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theme/themeOverride14.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drawings/drawing3.xml" ContentType="application/vnd.openxmlformats-officedocument.drawingml.chartshapes+xml"/>
  <Override PartName="/word/charts/chart2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drawings/drawing4.xml" ContentType="application/vnd.openxmlformats-officedocument.drawingml.chartshapes+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0F531" w14:textId="5CF7E6F7" w:rsidR="0000722E" w:rsidRPr="007B3B7C" w:rsidRDefault="004D3181">
      <w:pPr>
        <w:rPr>
          <w:rFonts w:ascii="Segoe UI" w:hAnsi="Segoe UI" w:cs="Segoe UI"/>
          <w:noProof/>
          <w:color w:val="595959"/>
          <w:sz w:val="21"/>
          <w:szCs w:val="21"/>
        </w:rPr>
      </w:pP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2D647CBB">
            <wp:simplePos x="0" y="0"/>
            <wp:positionH relativeFrom="page">
              <wp:align>left</wp:align>
            </wp:positionH>
            <wp:positionV relativeFrom="paragraph">
              <wp:posOffset>-621029</wp:posOffset>
            </wp:positionV>
            <wp:extent cx="7635240" cy="10668000"/>
            <wp:effectExtent l="0" t="0" r="3810" b="0"/>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524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17" w:rsidRPr="007B3B7C">
        <w:rPr>
          <w:noProof/>
          <w:color w:val="595959"/>
        </w:rPr>
        <mc:AlternateContent>
          <mc:Choice Requires="wps">
            <w:drawing>
              <wp:anchor distT="0" distB="0" distL="114300" distR="114300" simplePos="0" relativeHeight="251928064" behindDoc="0" locked="0" layoutInCell="1" allowOverlap="1" wp14:anchorId="70CCEEC2" wp14:editId="5722B7BE">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0" w:name="_Hlk204114321"/>
                            <w:bookmarkEnd w:id="0"/>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6EC8045C" w:rsidR="006B4317" w:rsidRPr="00A70A6B" w:rsidRDefault="00ED798E"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Οικονομικού</w:t>
                            </w:r>
                            <w:r w:rsidR="00A70A6B">
                              <w:rPr>
                                <w:rFonts w:ascii="Aptos" w:hAnsi="Aptos"/>
                                <w:b/>
                                <w:bCs/>
                                <w:color w:val="FFFFFF" w:themeColor="background1"/>
                                <w:spacing w:val="-30"/>
                                <w:kern w:val="24"/>
                                <w:sz w:val="116"/>
                                <w:szCs w:val="116"/>
                              </w:rPr>
                              <w:t xml:space="preserve"> </w:t>
                            </w:r>
                          </w:p>
                          <w:p w14:paraId="328061FB" w14:textId="720A2777" w:rsidR="006B4317" w:rsidRPr="006B4317" w:rsidRDefault="00ED798E" w:rsidP="006B4317">
                            <w:pPr>
                              <w:spacing w:line="216" w:lineRule="auto"/>
                              <w:rPr>
                                <w:rFonts w:ascii="Aptos" w:eastAsiaTheme="minorEastAsia" w:hAnsi="Aptos"/>
                                <w:b/>
                                <w:bCs/>
                                <w:color w:val="FFFFFF" w:themeColor="background1"/>
                                <w:kern w:val="24"/>
                                <w:sz w:val="72"/>
                                <w:szCs w:val="72"/>
                              </w:rPr>
                            </w:pPr>
                            <w:r>
                              <w:rPr>
                                <w:rFonts w:ascii="Aptos" w:hAnsi="Aptos"/>
                                <w:b/>
                                <w:bCs/>
                                <w:color w:val="FFFFFF" w:themeColor="background1"/>
                                <w:spacing w:val="-30"/>
                                <w:kern w:val="24"/>
                                <w:sz w:val="116"/>
                                <w:szCs w:val="116"/>
                              </w:rPr>
                              <w:t xml:space="preserve">Έτους </w:t>
                            </w:r>
                            <w:r w:rsidR="00A02F10" w:rsidRPr="00D27A5D">
                              <w:rPr>
                                <w:rFonts w:ascii="Aptos" w:hAnsi="Aptos"/>
                                <w:b/>
                                <w:bCs/>
                                <w:color w:val="FFFFFF" w:themeColor="background1"/>
                                <w:spacing w:val="-30"/>
                                <w:kern w:val="24"/>
                                <w:sz w:val="116"/>
                                <w:szCs w:val="116"/>
                              </w:rPr>
                              <w:t>202</w:t>
                            </w:r>
                            <w:r w:rsidR="00D7695D" w:rsidRPr="00B1305D">
                              <w:rPr>
                                <w:rFonts w:ascii="Aptos" w:hAnsi="Aptos"/>
                                <w:b/>
                                <w:bCs/>
                                <w:color w:val="FFFFFF" w:themeColor="background1"/>
                                <w:spacing w:val="-30"/>
                                <w:kern w:val="24"/>
                                <w:sz w:val="116"/>
                                <w:szCs w:val="116"/>
                              </w:rPr>
                              <w:t>5</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0AD865F2"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EF4175" w:rsidRPr="00EF4175">
                              <w:rPr>
                                <w:rFonts w:ascii="Aptos ExtraBold" w:eastAsiaTheme="minorEastAsia" w:hAnsi="Aptos ExtraBold" w:cstheme="minorBidi"/>
                                <w:b/>
                                <w:bCs/>
                                <w:color w:val="FFFFFF" w:themeColor="background1"/>
                                <w:kern w:val="24"/>
                                <w:sz w:val="44"/>
                                <w:szCs w:val="44"/>
                                <w:lang w:eastAsia="en-US"/>
                              </w:rPr>
                              <w:t xml:space="preserve">27 </w:t>
                            </w:r>
                            <w:r w:rsidR="00EF4175">
                              <w:rPr>
                                <w:rFonts w:ascii="Aptos ExtraBold" w:eastAsiaTheme="minorEastAsia" w:hAnsi="Aptos ExtraBold" w:cstheme="minorBidi"/>
                                <w:b/>
                                <w:bCs/>
                                <w:color w:val="FFFFFF" w:themeColor="background1"/>
                                <w:kern w:val="24"/>
                                <w:sz w:val="44"/>
                                <w:szCs w:val="44"/>
                                <w:lang w:eastAsia="en-US"/>
                              </w:rPr>
                              <w:t xml:space="preserve">Φεβρουαρίου </w:t>
                            </w:r>
                            <w:r w:rsidR="006B4317" w:rsidRPr="00326018">
                              <w:rPr>
                                <w:rFonts w:ascii="Aptos ExtraBold" w:eastAsiaTheme="minorEastAsia" w:hAnsi="Aptos ExtraBold" w:cstheme="minorBidi"/>
                                <w:b/>
                                <w:bCs/>
                                <w:color w:val="FFFFFF" w:themeColor="background1"/>
                                <w:kern w:val="24"/>
                                <w:sz w:val="44"/>
                                <w:szCs w:val="44"/>
                                <w:lang w:eastAsia="en-US"/>
                              </w:rPr>
                              <w:t>202</w:t>
                            </w:r>
                            <w:r w:rsidR="00EF4175">
                              <w:rPr>
                                <w:rFonts w:ascii="Aptos ExtraBold" w:eastAsiaTheme="minorEastAsia" w:hAnsi="Aptos ExtraBold" w:cstheme="minorBidi"/>
                                <w:b/>
                                <w:bCs/>
                                <w:color w:val="FFFFFF" w:themeColor="background1"/>
                                <w:kern w:val="24"/>
                                <w:sz w:val="44"/>
                                <w:szCs w:val="44"/>
                                <w:lang w:eastAsia="en-US"/>
                              </w:rPr>
                              <w:t>6</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1" w:name="_Hlk204114321"/>
                      <w:bookmarkEnd w:id="1"/>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6EC8045C" w:rsidR="006B4317" w:rsidRPr="00A70A6B" w:rsidRDefault="00ED798E"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Οικονομικού</w:t>
                      </w:r>
                      <w:r w:rsidR="00A70A6B">
                        <w:rPr>
                          <w:rFonts w:ascii="Aptos" w:hAnsi="Aptos"/>
                          <w:b/>
                          <w:bCs/>
                          <w:color w:val="FFFFFF" w:themeColor="background1"/>
                          <w:spacing w:val="-30"/>
                          <w:kern w:val="24"/>
                          <w:sz w:val="116"/>
                          <w:szCs w:val="116"/>
                        </w:rPr>
                        <w:t xml:space="preserve"> </w:t>
                      </w:r>
                    </w:p>
                    <w:p w14:paraId="328061FB" w14:textId="720A2777" w:rsidR="006B4317" w:rsidRPr="006B4317" w:rsidRDefault="00ED798E" w:rsidP="006B4317">
                      <w:pPr>
                        <w:spacing w:line="216" w:lineRule="auto"/>
                        <w:rPr>
                          <w:rFonts w:ascii="Aptos" w:eastAsiaTheme="minorEastAsia" w:hAnsi="Aptos"/>
                          <w:b/>
                          <w:bCs/>
                          <w:color w:val="FFFFFF" w:themeColor="background1"/>
                          <w:kern w:val="24"/>
                          <w:sz w:val="72"/>
                          <w:szCs w:val="72"/>
                        </w:rPr>
                      </w:pPr>
                      <w:r>
                        <w:rPr>
                          <w:rFonts w:ascii="Aptos" w:hAnsi="Aptos"/>
                          <w:b/>
                          <w:bCs/>
                          <w:color w:val="FFFFFF" w:themeColor="background1"/>
                          <w:spacing w:val="-30"/>
                          <w:kern w:val="24"/>
                          <w:sz w:val="116"/>
                          <w:szCs w:val="116"/>
                        </w:rPr>
                        <w:t xml:space="preserve">Έτους </w:t>
                      </w:r>
                      <w:r w:rsidR="00A02F10" w:rsidRPr="00D27A5D">
                        <w:rPr>
                          <w:rFonts w:ascii="Aptos" w:hAnsi="Aptos"/>
                          <w:b/>
                          <w:bCs/>
                          <w:color w:val="FFFFFF" w:themeColor="background1"/>
                          <w:spacing w:val="-30"/>
                          <w:kern w:val="24"/>
                          <w:sz w:val="116"/>
                          <w:szCs w:val="116"/>
                        </w:rPr>
                        <w:t>202</w:t>
                      </w:r>
                      <w:r w:rsidR="00D7695D" w:rsidRPr="00B1305D">
                        <w:rPr>
                          <w:rFonts w:ascii="Aptos" w:hAnsi="Aptos"/>
                          <w:b/>
                          <w:bCs/>
                          <w:color w:val="FFFFFF" w:themeColor="background1"/>
                          <w:spacing w:val="-30"/>
                          <w:kern w:val="24"/>
                          <w:sz w:val="116"/>
                          <w:szCs w:val="116"/>
                        </w:rPr>
                        <w:t>5</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0AD865F2"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EF4175" w:rsidRPr="00EF4175">
                        <w:rPr>
                          <w:rFonts w:ascii="Aptos ExtraBold" w:eastAsiaTheme="minorEastAsia" w:hAnsi="Aptos ExtraBold" w:cstheme="minorBidi"/>
                          <w:b/>
                          <w:bCs/>
                          <w:color w:val="FFFFFF" w:themeColor="background1"/>
                          <w:kern w:val="24"/>
                          <w:sz w:val="44"/>
                          <w:szCs w:val="44"/>
                          <w:lang w:eastAsia="en-US"/>
                        </w:rPr>
                        <w:t xml:space="preserve">27 </w:t>
                      </w:r>
                      <w:r w:rsidR="00EF4175">
                        <w:rPr>
                          <w:rFonts w:ascii="Aptos ExtraBold" w:eastAsiaTheme="minorEastAsia" w:hAnsi="Aptos ExtraBold" w:cstheme="minorBidi"/>
                          <w:b/>
                          <w:bCs/>
                          <w:color w:val="FFFFFF" w:themeColor="background1"/>
                          <w:kern w:val="24"/>
                          <w:sz w:val="44"/>
                          <w:szCs w:val="44"/>
                          <w:lang w:eastAsia="en-US"/>
                        </w:rPr>
                        <w:t xml:space="preserve">Φεβρουαρίου </w:t>
                      </w:r>
                      <w:r w:rsidR="006B4317" w:rsidRPr="00326018">
                        <w:rPr>
                          <w:rFonts w:ascii="Aptos ExtraBold" w:eastAsiaTheme="minorEastAsia" w:hAnsi="Aptos ExtraBold" w:cstheme="minorBidi"/>
                          <w:b/>
                          <w:bCs/>
                          <w:color w:val="FFFFFF" w:themeColor="background1"/>
                          <w:kern w:val="24"/>
                          <w:sz w:val="44"/>
                          <w:szCs w:val="44"/>
                          <w:lang w:eastAsia="en-US"/>
                        </w:rPr>
                        <w:t>202</w:t>
                      </w:r>
                      <w:r w:rsidR="00EF4175">
                        <w:rPr>
                          <w:rFonts w:ascii="Aptos ExtraBold" w:eastAsiaTheme="minorEastAsia" w:hAnsi="Aptos ExtraBold" w:cstheme="minorBidi"/>
                          <w:b/>
                          <w:bCs/>
                          <w:color w:val="FFFFFF" w:themeColor="background1"/>
                          <w:kern w:val="24"/>
                          <w:sz w:val="44"/>
                          <w:szCs w:val="44"/>
                          <w:lang w:eastAsia="en-US"/>
                        </w:rPr>
                        <w:t>6</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1" cstate="screen">
                      <a:extLst>
                        <a:ext uri="{28A0092B-C50C-407E-A947-70E740481C1C}">
                          <a14:useLocalDpi xmlns:a14="http://schemas.microsoft.com/office/drawing/2010/main" val="0"/>
                        </a:ext>
                        <a:ext uri="{96DAC541-7B7A-43D3-8B79-37D633B846F1}">
                          <asvg:svgBlip xmlns:asvg="http://schemas.microsoft.com/office/drawing/2016/SVG/main" r:embed="rId12"/>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6C466529"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w:lastRenderedPageBreak/>
        <mc:AlternateContent>
          <mc:Choice Requires="wps">
            <w:drawing>
              <wp:anchor distT="0" distB="0" distL="114300" distR="114300" simplePos="0" relativeHeight="252215808" behindDoc="0" locked="0" layoutInCell="1" allowOverlap="1" wp14:anchorId="2BADBACA" wp14:editId="1737FEA7">
                <wp:simplePos x="0" y="0"/>
                <wp:positionH relativeFrom="margin">
                  <wp:posOffset>5715</wp:posOffset>
                </wp:positionH>
                <wp:positionV relativeFrom="paragraph">
                  <wp:posOffset>3810</wp:posOffset>
                </wp:positionV>
                <wp:extent cx="6464300" cy="685800"/>
                <wp:effectExtent l="0" t="0" r="12700" b="19050"/>
                <wp:wrapNone/>
                <wp:docPr id="63" name="Rectangle: Rounded Corners 63"/>
                <wp:cNvGraphicFramePr/>
                <a:graphic xmlns:a="http://schemas.openxmlformats.org/drawingml/2006/main">
                  <a:graphicData uri="http://schemas.microsoft.com/office/word/2010/wordprocessingShape">
                    <wps:wsp>
                      <wps:cNvSpPr/>
                      <wps:spPr>
                        <a:xfrm>
                          <a:off x="0" y="0"/>
                          <a:ext cx="6464300" cy="68580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14DA6A96" w14:textId="6E3956F8" w:rsidR="00E10BA7" w:rsidRPr="005B4A12" w:rsidRDefault="00E10BA7" w:rsidP="00E10BA7">
                            <w:pPr>
                              <w:jc w:val="center"/>
                              <w:rPr>
                                <w:rFonts w:ascii="Aptos" w:hAnsi="Aptos"/>
                                <w:b/>
                                <w:bCs/>
                                <w:sz w:val="40"/>
                                <w:szCs w:val="40"/>
                              </w:rPr>
                            </w:pPr>
                            <w:r w:rsidRPr="005B4A12">
                              <w:rPr>
                                <w:rFonts w:ascii="Aptos" w:hAnsi="Aptos"/>
                                <w:b/>
                                <w:bCs/>
                                <w:sz w:val="40"/>
                                <w:szCs w:val="40"/>
                              </w:rPr>
                              <w:t xml:space="preserve">Οι </w:t>
                            </w:r>
                            <w:r w:rsidR="00ED798E" w:rsidRPr="005B4A12">
                              <w:rPr>
                                <w:rFonts w:ascii="Aptos" w:hAnsi="Aptos"/>
                                <w:b/>
                                <w:bCs/>
                                <w:sz w:val="40"/>
                                <w:szCs w:val="40"/>
                              </w:rPr>
                              <w:t xml:space="preserve">ισχυρές </w:t>
                            </w:r>
                            <w:r w:rsidRPr="005B4A12">
                              <w:rPr>
                                <w:rFonts w:ascii="Aptos" w:hAnsi="Aptos"/>
                                <w:b/>
                                <w:bCs/>
                                <w:sz w:val="40"/>
                                <w:szCs w:val="40"/>
                              </w:rPr>
                              <w:t xml:space="preserve">επιδόσεις του 2025 </w:t>
                            </w:r>
                            <w:r w:rsidR="00ED798E" w:rsidRPr="005B4A12">
                              <w:rPr>
                                <w:rFonts w:ascii="Aptos" w:hAnsi="Aptos"/>
                                <w:b/>
                                <w:bCs/>
                                <w:sz w:val="40"/>
                                <w:szCs w:val="40"/>
                              </w:rPr>
                              <w:t xml:space="preserve">υπερβαίνουν τους </w:t>
                            </w:r>
                            <w:r w:rsidRPr="005B4A12">
                              <w:rPr>
                                <w:rFonts w:ascii="Aptos" w:hAnsi="Aptos"/>
                                <w:b/>
                                <w:bCs/>
                                <w:sz w:val="40"/>
                                <w:szCs w:val="40"/>
                              </w:rPr>
                              <w:t>στόχ</w:t>
                            </w:r>
                            <w:r w:rsidR="00ED798E" w:rsidRPr="005B4A12">
                              <w:rPr>
                                <w:rFonts w:ascii="Aptos" w:hAnsi="Aptos"/>
                                <w:b/>
                                <w:bCs/>
                                <w:sz w:val="40"/>
                                <w:szCs w:val="40"/>
                              </w:rPr>
                              <w:t xml:space="preserve">ους, οδηγώντας σε υψηλές διανομές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BACA" id="Rectangle: Rounded Corners 63" o:spid="_x0000_s1027" style="position:absolute;left:0;text-align:left;margin-left:.45pt;margin-top:.3pt;width:509pt;height:54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" fillcolor="#003841" strokecolor="#003841" strokeweight="1pt">
                <v:stroke joinstyle="miter"/>
                <v:textbox>
                  <w:txbxContent>
                    <w:p w14:paraId="14DA6A96" w14:textId="6E3956F8" w:rsidR="00E10BA7" w:rsidRPr="005B4A12" w:rsidRDefault="00E10BA7" w:rsidP="00E10BA7">
                      <w:pPr>
                        <w:jc w:val="center"/>
                        <w:rPr>
                          <w:rFonts w:ascii="Aptos" w:hAnsi="Aptos"/>
                          <w:b/>
                          <w:bCs/>
                          <w:sz w:val="40"/>
                          <w:szCs w:val="40"/>
                        </w:rPr>
                      </w:pPr>
                      <w:r w:rsidRPr="005B4A12">
                        <w:rPr>
                          <w:rFonts w:ascii="Aptos" w:hAnsi="Aptos"/>
                          <w:b/>
                          <w:bCs/>
                          <w:sz w:val="40"/>
                          <w:szCs w:val="40"/>
                        </w:rPr>
                        <w:t xml:space="preserve">Οι </w:t>
                      </w:r>
                      <w:r w:rsidR="00ED798E" w:rsidRPr="005B4A12">
                        <w:rPr>
                          <w:rFonts w:ascii="Aptos" w:hAnsi="Aptos"/>
                          <w:b/>
                          <w:bCs/>
                          <w:sz w:val="40"/>
                          <w:szCs w:val="40"/>
                        </w:rPr>
                        <w:t xml:space="preserve">ισχυρές </w:t>
                      </w:r>
                      <w:r w:rsidRPr="005B4A12">
                        <w:rPr>
                          <w:rFonts w:ascii="Aptos" w:hAnsi="Aptos"/>
                          <w:b/>
                          <w:bCs/>
                          <w:sz w:val="40"/>
                          <w:szCs w:val="40"/>
                        </w:rPr>
                        <w:t xml:space="preserve">επιδόσεις του 2025 </w:t>
                      </w:r>
                      <w:r w:rsidR="00ED798E" w:rsidRPr="005B4A12">
                        <w:rPr>
                          <w:rFonts w:ascii="Aptos" w:hAnsi="Aptos"/>
                          <w:b/>
                          <w:bCs/>
                          <w:sz w:val="40"/>
                          <w:szCs w:val="40"/>
                        </w:rPr>
                        <w:t xml:space="preserve">υπερβαίνουν τους </w:t>
                      </w:r>
                      <w:r w:rsidRPr="005B4A12">
                        <w:rPr>
                          <w:rFonts w:ascii="Aptos" w:hAnsi="Aptos"/>
                          <w:b/>
                          <w:bCs/>
                          <w:sz w:val="40"/>
                          <w:szCs w:val="40"/>
                        </w:rPr>
                        <w:t>στόχ</w:t>
                      </w:r>
                      <w:r w:rsidR="00ED798E" w:rsidRPr="005B4A12">
                        <w:rPr>
                          <w:rFonts w:ascii="Aptos" w:hAnsi="Aptos"/>
                          <w:b/>
                          <w:bCs/>
                          <w:sz w:val="40"/>
                          <w:szCs w:val="40"/>
                        </w:rPr>
                        <w:t xml:space="preserve">ους, οδηγώντας σε υψηλές διανομές </w:t>
                      </w:r>
                    </w:p>
                  </w:txbxContent>
                </v:textbox>
                <w10:wrap anchorx="margin"/>
              </v:roundrect>
            </w:pict>
          </mc:Fallback>
        </mc:AlternateContent>
      </w:r>
    </w:p>
    <w:p w14:paraId="63A3B43A"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eastAsia="en-GB"/>
        </w:rPr>
      </w:pPr>
    </w:p>
    <w:p w14:paraId="1A460949" w14:textId="2023CADE" w:rsidR="00E10BA7" w:rsidRPr="00755331" w:rsidRDefault="00E10BA7"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3760" behindDoc="0" locked="0" layoutInCell="1" allowOverlap="1" wp14:anchorId="2F2A81E5" wp14:editId="76AE8203">
                <wp:simplePos x="0" y="0"/>
                <wp:positionH relativeFrom="margin">
                  <wp:posOffset>1752600</wp:posOffset>
                </wp:positionH>
                <wp:positionV relativeFrom="paragraph">
                  <wp:posOffset>126309</wp:posOffset>
                </wp:positionV>
                <wp:extent cx="4718050" cy="1920240"/>
                <wp:effectExtent l="0" t="0" r="25400" b="22860"/>
                <wp:wrapNone/>
                <wp:docPr id="2072912813" name="Rectangle: Rounded Corners 2072912813"/>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728"/>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7AFF8" w14:textId="02E7AD47" w:rsidR="00E10BA7" w:rsidRPr="00262230" w:rsidRDefault="009D40B1" w:rsidP="00E10BA7">
                            <w:pPr>
                              <w:jc w:val="center"/>
                              <w:rPr>
                                <w:rFonts w:ascii="Aptos ExtraBold" w:eastAsia="+mn-ea" w:hAnsi="Aptos ExtraBold" w:cs="+mn-cs"/>
                                <w:b/>
                                <w:bCs/>
                                <w:color w:val="007B85"/>
                                <w:kern w:val="24"/>
                                <w:szCs w:val="30"/>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262230" w:rsidRPr="005B4A12">
                              <w:rPr>
                                <w:rFonts w:ascii="Aptos ExtraBold" w:eastAsia="+mn-ea" w:hAnsi="Aptos ExtraBold" w:cs="+mn-cs"/>
                                <w:b/>
                                <w:bCs/>
                                <w:color w:val="007B85"/>
                                <w:kern w:val="24"/>
                                <w:sz w:val="40"/>
                                <w:szCs w:val="42"/>
                              </w:rPr>
                              <w:t>~</w:t>
                            </w:r>
                            <w:r w:rsidR="00E10BA7" w:rsidRPr="005B4A12">
                              <w:rPr>
                                <w:rFonts w:ascii="Aptos ExtraBold" w:eastAsia="+mn-ea" w:hAnsi="Aptos ExtraBold" w:cs="+mn-cs"/>
                                <w:b/>
                                <w:bCs/>
                                <w:color w:val="007B85"/>
                                <w:kern w:val="24"/>
                                <w:sz w:val="40"/>
                                <w:szCs w:val="42"/>
                              </w:rPr>
                              <w:t>€</w:t>
                            </w:r>
                            <w:r w:rsidR="00262230" w:rsidRPr="005B4A12">
                              <w:rPr>
                                <w:rFonts w:ascii="Aptos ExtraBold" w:eastAsia="+mn-ea" w:hAnsi="Aptos ExtraBold" w:cs="+mn-cs"/>
                                <w:b/>
                                <w:bCs/>
                                <w:color w:val="007B85"/>
                                <w:kern w:val="24"/>
                                <w:sz w:val="40"/>
                                <w:szCs w:val="42"/>
                              </w:rPr>
                              <w:t>1</w:t>
                            </w:r>
                            <w:r w:rsidR="00E10BA7" w:rsidRPr="005B4A12">
                              <w:rPr>
                                <w:rFonts w:ascii="Aptos ExtraBold" w:eastAsia="+mn-ea" w:hAnsi="Aptos ExtraBold" w:cs="+mn-cs"/>
                                <w:b/>
                                <w:bCs/>
                                <w:color w:val="007B85"/>
                                <w:kern w:val="24"/>
                                <w:sz w:val="40"/>
                                <w:szCs w:val="42"/>
                              </w:rPr>
                              <w:t>,</w:t>
                            </w:r>
                            <w:r w:rsidR="004057B6" w:rsidRPr="005B4A12">
                              <w:rPr>
                                <w:rFonts w:ascii="Aptos ExtraBold" w:eastAsia="+mn-ea" w:hAnsi="Aptos ExtraBold" w:cs="+mn-cs"/>
                                <w:b/>
                                <w:bCs/>
                                <w:color w:val="007B85"/>
                                <w:kern w:val="24"/>
                                <w:sz w:val="40"/>
                                <w:szCs w:val="42"/>
                              </w:rPr>
                              <w:t>3</w:t>
                            </w:r>
                            <w:r w:rsidR="00E10BA7" w:rsidRPr="005B4A12">
                              <w:rPr>
                                <w:rFonts w:ascii="Aptos ExtraBold" w:eastAsia="+mn-ea" w:hAnsi="Aptos ExtraBold" w:cs="+mn-cs"/>
                                <w:b/>
                                <w:bCs/>
                                <w:color w:val="007B85"/>
                                <w:kern w:val="24"/>
                                <w:sz w:val="40"/>
                                <w:szCs w:val="42"/>
                              </w:rPr>
                              <w:t xml:space="preserve"> δισ.</w:t>
                            </w:r>
                            <w:r w:rsidR="00E10BA7" w:rsidRPr="00836FA9">
                              <w:rPr>
                                <w:rFonts w:ascii="Aptos ExtraBold" w:eastAsia="+mn-ea" w:hAnsi="Aptos ExtraBold" w:cs="+mn-cs"/>
                                <w:b/>
                                <w:bCs/>
                                <w:color w:val="007B85"/>
                                <w:kern w:val="24"/>
                                <w:sz w:val="32"/>
                                <w:szCs w:val="38"/>
                                <w:vertAlign w:val="superscript"/>
                              </w:rPr>
                              <w:t>1</w:t>
                            </w:r>
                            <w:r w:rsidR="00E10BA7" w:rsidRPr="005B4A12">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32"/>
                                <w:szCs w:val="34"/>
                              </w:rPr>
                              <w:t xml:space="preserve">Κέρδη μετά </w:t>
                            </w:r>
                            <w:r w:rsidR="00AE7E9D">
                              <w:rPr>
                                <w:rFonts w:ascii="Aptos ExtraBold" w:eastAsia="+mn-ea" w:hAnsi="Aptos ExtraBold" w:cs="+mn-cs"/>
                                <w:b/>
                                <w:bCs/>
                                <w:color w:val="003841"/>
                                <w:kern w:val="24"/>
                                <w:sz w:val="32"/>
                                <w:szCs w:val="34"/>
                              </w:rPr>
                              <w:t>φ</w:t>
                            </w:r>
                            <w:r w:rsidR="00E10BA7" w:rsidRPr="00262230">
                              <w:rPr>
                                <w:rFonts w:ascii="Aptos ExtraBold" w:eastAsia="+mn-ea" w:hAnsi="Aptos ExtraBold" w:cs="+mn-cs"/>
                                <w:b/>
                                <w:bCs/>
                                <w:color w:val="003841"/>
                                <w:kern w:val="24"/>
                                <w:sz w:val="32"/>
                                <w:szCs w:val="34"/>
                              </w:rPr>
                              <w:t>όρων</w:t>
                            </w:r>
                            <w:r w:rsidR="00D16EB3"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r w:rsidR="007A2D80"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p>
                          <w:p w14:paraId="65668EC3" w14:textId="77777777" w:rsidR="00E10BA7" w:rsidRPr="00410CB9" w:rsidRDefault="00E10BA7" w:rsidP="00E10BA7">
                            <w:pPr>
                              <w:jc w:val="center"/>
                              <w:rPr>
                                <w:rFonts w:ascii="Aptos ExtraBold" w:eastAsia="+mn-ea" w:hAnsi="Aptos ExtraBold" w:cs="+mn-cs"/>
                                <w:b/>
                                <w:bCs/>
                                <w:color w:val="003841"/>
                                <w:kern w:val="24"/>
                                <w:sz w:val="16"/>
                                <w:szCs w:val="16"/>
                              </w:rPr>
                            </w:pPr>
                            <w:r w:rsidRPr="00410CB9">
                              <w:rPr>
                                <w:rFonts w:ascii="Aptos ExtraBold" w:eastAsia="+mn-ea" w:hAnsi="Aptos ExtraBold" w:cs="+mn-cs"/>
                                <w:b/>
                                <w:bCs/>
                                <w:color w:val="003841"/>
                                <w:kern w:val="24"/>
                                <w:sz w:val="16"/>
                                <w:szCs w:val="16"/>
                              </w:rPr>
                              <w:t xml:space="preserve">                             </w:t>
                            </w:r>
                          </w:p>
                          <w:p w14:paraId="2A7FCE98" w14:textId="09A82A1C" w:rsidR="00E10BA7" w:rsidRPr="00262230" w:rsidRDefault="009D40B1" w:rsidP="00E10BA7">
                            <w:pPr>
                              <w:jc w:val="center"/>
                              <w:rPr>
                                <w:rFonts w:ascii="Aptos" w:eastAsia="+mn-ea" w:hAnsi="Aptos" w:cs="+mn-cs"/>
                                <w:b/>
                                <w:bCs/>
                                <w:color w:val="FF7415"/>
                                <w:kern w:val="24"/>
                                <w:sz w:val="20"/>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w:t>
                            </w:r>
                            <w:r w:rsidR="004057B6" w:rsidRPr="005B4A12">
                              <w:rPr>
                                <w:rFonts w:ascii="Aptos ExtraBold" w:eastAsia="+mn-ea" w:hAnsi="Aptos ExtraBold" w:cs="+mn-cs"/>
                                <w:b/>
                                <w:bCs/>
                                <w:color w:val="007B85"/>
                                <w:kern w:val="24"/>
                                <w:sz w:val="40"/>
                                <w:szCs w:val="42"/>
                              </w:rPr>
                              <w:t>38</w:t>
                            </w:r>
                            <w:r w:rsidR="004057B6" w:rsidRPr="00836FA9">
                              <w:rPr>
                                <w:rFonts w:ascii="Aptos ExtraBold" w:eastAsia="+mn-ea" w:hAnsi="Aptos ExtraBold" w:cs="+mn-cs"/>
                                <w:b/>
                                <w:bCs/>
                                <w:color w:val="007B85"/>
                                <w:kern w:val="24"/>
                                <w:sz w:val="32"/>
                                <w:szCs w:val="38"/>
                                <w:vertAlign w:val="superscript"/>
                              </w:rPr>
                              <w:t>1</w:t>
                            </w:r>
                            <w:r w:rsidR="00E10BA7" w:rsidRPr="005B4A12">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32"/>
                                <w:szCs w:val="34"/>
                              </w:rPr>
                              <w:t xml:space="preserve">Κέρδη ανά </w:t>
                            </w:r>
                            <w:r w:rsidR="00AE7E9D">
                              <w:rPr>
                                <w:rFonts w:ascii="Aptos ExtraBold" w:eastAsia="+mn-ea" w:hAnsi="Aptos ExtraBold" w:cs="+mn-cs"/>
                                <w:b/>
                                <w:bCs/>
                                <w:color w:val="003841"/>
                                <w:kern w:val="24"/>
                                <w:sz w:val="32"/>
                                <w:szCs w:val="34"/>
                              </w:rPr>
                              <w:t>μ</w:t>
                            </w:r>
                            <w:r w:rsidR="00E10BA7" w:rsidRPr="00262230">
                              <w:rPr>
                                <w:rFonts w:ascii="Aptos ExtraBold" w:eastAsia="+mn-ea" w:hAnsi="Aptos ExtraBold" w:cs="+mn-cs"/>
                                <w:b/>
                                <w:bCs/>
                                <w:color w:val="003841"/>
                                <w:kern w:val="24"/>
                                <w:sz w:val="32"/>
                                <w:szCs w:val="34"/>
                              </w:rPr>
                              <w:t xml:space="preserve">ετοχή                                            </w:t>
                            </w:r>
                            <w:r w:rsidR="00E10BA7" w:rsidRPr="00262230">
                              <w:rPr>
                                <w:rFonts w:ascii="Aptos" w:eastAsia="+mn-ea" w:hAnsi="Aptos" w:cs="+mn-cs"/>
                                <w:b/>
                                <w:bCs/>
                                <w:color w:val="FF7415"/>
                                <w:kern w:val="24"/>
                                <w:sz w:val="20"/>
                              </w:rPr>
                              <w:t xml:space="preserve"> </w:t>
                            </w:r>
                          </w:p>
                          <w:p w14:paraId="04256B73" w14:textId="77777777" w:rsidR="00E10BA7" w:rsidRPr="00410CB9" w:rsidRDefault="00E10BA7" w:rsidP="00E10BA7">
                            <w:pPr>
                              <w:jc w:val="center"/>
                              <w:rPr>
                                <w:rFonts w:ascii="Aptos ExtraBold" w:eastAsia="+mn-ea" w:hAnsi="Aptos ExtraBold" w:cs="+mn-cs"/>
                                <w:b/>
                                <w:bCs/>
                                <w:color w:val="007B85"/>
                                <w:kern w:val="24"/>
                                <w:sz w:val="16"/>
                                <w:szCs w:val="16"/>
                              </w:rPr>
                            </w:pPr>
                            <w:r w:rsidRPr="00410CB9">
                              <w:rPr>
                                <w:rFonts w:ascii="Aptos" w:eastAsia="+mn-ea" w:hAnsi="Aptos" w:cs="+mn-cs"/>
                                <w:b/>
                                <w:bCs/>
                                <w:color w:val="007B85"/>
                                <w:kern w:val="24"/>
                                <w:sz w:val="16"/>
                                <w:szCs w:val="16"/>
                              </w:rPr>
                              <w:t xml:space="preserve">         </w:t>
                            </w:r>
                            <w:r w:rsidRPr="00410CB9">
                              <w:rPr>
                                <w:rFonts w:ascii="Aptos ExtraBold" w:eastAsia="+mn-ea" w:hAnsi="Aptos ExtraBold" w:cs="+mn-cs"/>
                                <w:b/>
                                <w:bCs/>
                                <w:color w:val="003841"/>
                                <w:kern w:val="24"/>
                                <w:sz w:val="16"/>
                                <w:szCs w:val="16"/>
                                <w:vertAlign w:val="superscript"/>
                              </w:rPr>
                              <w:t xml:space="preserve">     </w:t>
                            </w:r>
                          </w:p>
                          <w:p w14:paraId="2A97C02B" w14:textId="2C3CBB48" w:rsidR="00E10BA7" w:rsidRPr="00C96BEF" w:rsidRDefault="009D40B1" w:rsidP="00E10BA7">
                            <w:pPr>
                              <w:jc w:val="center"/>
                              <w:rPr>
                                <w:rFonts w:ascii="Aptos" w:eastAsia="+mn-ea" w:hAnsi="Aptos" w:cs="+mn-cs"/>
                                <w:b/>
                                <w:bCs/>
                                <w:color w:val="007B85"/>
                                <w:kern w:val="24"/>
                                <w:sz w:val="20"/>
                                <w:szCs w:val="26"/>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w:t>
                            </w:r>
                            <w:r w:rsidR="00262230" w:rsidRPr="005B4A12">
                              <w:rPr>
                                <w:rFonts w:ascii="Aptos ExtraBold" w:eastAsia="+mn-ea" w:hAnsi="Aptos ExtraBold" w:cs="+mn-cs"/>
                                <w:b/>
                                <w:bCs/>
                                <w:color w:val="007B85"/>
                                <w:kern w:val="24"/>
                                <w:sz w:val="40"/>
                                <w:szCs w:val="42"/>
                              </w:rPr>
                              <w:t>5,</w:t>
                            </w:r>
                            <w:r w:rsidR="004057B6" w:rsidRPr="005B4A12">
                              <w:rPr>
                                <w:rFonts w:ascii="Aptos ExtraBold" w:eastAsia="+mn-ea" w:hAnsi="Aptos ExtraBold" w:cs="+mn-cs"/>
                                <w:b/>
                                <w:bCs/>
                                <w:color w:val="007B85"/>
                                <w:kern w:val="24"/>
                                <w:sz w:val="40"/>
                                <w:szCs w:val="42"/>
                              </w:rPr>
                              <w:t>5</w:t>
                            </w:r>
                            <w:r w:rsidR="00E10BA7" w:rsidRPr="005B4A12">
                              <w:rPr>
                                <w:rFonts w:ascii="Aptos ExtraBold" w:eastAsia="+mn-ea" w:hAnsi="Aptos ExtraBold" w:cs="+mn-cs"/>
                                <w:b/>
                                <w:bCs/>
                                <w:color w:val="007B85"/>
                                <w:kern w:val="24"/>
                                <w:sz w:val="40"/>
                                <w:szCs w:val="42"/>
                              </w:rPr>
                              <w:t>%</w:t>
                            </w:r>
                            <w:r w:rsidR="004057B6" w:rsidRPr="00836FA9">
                              <w:rPr>
                                <w:rFonts w:ascii="Aptos ExtraBold" w:eastAsia="+mn-ea" w:hAnsi="Aptos ExtraBold" w:cs="+mn-cs"/>
                                <w:b/>
                                <w:bCs/>
                                <w:color w:val="007B85"/>
                                <w:kern w:val="24"/>
                                <w:sz w:val="32"/>
                                <w:szCs w:val="38"/>
                                <w:vertAlign w:val="superscript"/>
                              </w:rPr>
                              <w:t>1</w:t>
                            </w:r>
                            <w:r w:rsidR="00E10BA7" w:rsidRPr="005B4A12">
                              <w:rPr>
                                <w:rFonts w:ascii="Aptos ExtraBold" w:eastAsia="+mn-ea" w:hAnsi="Aptos ExtraBold" w:cs="+mn-cs"/>
                                <w:b/>
                                <w:bCs/>
                                <w:color w:val="007B85"/>
                                <w:kern w:val="24"/>
                                <w:sz w:val="36"/>
                                <w:szCs w:val="46"/>
                              </w:rPr>
                              <w:t xml:space="preserve"> </w:t>
                            </w:r>
                            <w:r w:rsidR="00E10BA7" w:rsidRPr="00262230">
                              <w:rPr>
                                <w:rFonts w:ascii="Aptos ExtraBold" w:eastAsia="+mn-ea" w:hAnsi="Aptos ExtraBold" w:cs="+mn-cs"/>
                                <w:b/>
                                <w:bCs/>
                                <w:color w:val="003841"/>
                                <w:kern w:val="24"/>
                                <w:sz w:val="32"/>
                                <w:szCs w:val="34"/>
                              </w:rPr>
                              <w:t xml:space="preserve">Απόδοση </w:t>
                            </w:r>
                            <w:r w:rsidR="00AE7E9D">
                              <w:rPr>
                                <w:rFonts w:ascii="Aptos ExtraBold" w:eastAsia="+mn-ea" w:hAnsi="Aptos ExtraBold" w:cs="+mn-cs"/>
                                <w:b/>
                                <w:bCs/>
                                <w:color w:val="003841"/>
                                <w:kern w:val="24"/>
                                <w:sz w:val="32"/>
                                <w:szCs w:val="34"/>
                              </w:rPr>
                              <w:t>ε</w:t>
                            </w:r>
                            <w:r w:rsidR="00E10BA7" w:rsidRPr="00262230">
                              <w:rPr>
                                <w:rFonts w:ascii="Aptos ExtraBold" w:eastAsia="+mn-ea" w:hAnsi="Aptos ExtraBold" w:cs="+mn-cs"/>
                                <w:b/>
                                <w:bCs/>
                                <w:color w:val="003841"/>
                                <w:kern w:val="24"/>
                                <w:sz w:val="32"/>
                                <w:szCs w:val="34"/>
                              </w:rPr>
                              <w:t xml:space="preserve">νσώματων ΙΚ </w:t>
                            </w:r>
                            <w:r w:rsidR="003D50F2" w:rsidRPr="00262230">
                              <w:rPr>
                                <w:rFonts w:ascii="Aptos ExtraBold" w:eastAsia="+mn-ea" w:hAnsi="Aptos ExtraBold" w:cs="+mn-cs"/>
                                <w:b/>
                                <w:bCs/>
                                <w:color w:val="003841"/>
                                <w:kern w:val="24"/>
                                <w:sz w:val="32"/>
                                <w:szCs w:val="34"/>
                              </w:rPr>
                              <w:t>(</w:t>
                            </w:r>
                            <w:r w:rsidR="003D50F2" w:rsidRPr="00262230">
                              <w:rPr>
                                <w:rFonts w:ascii="Aptos ExtraBold" w:eastAsia="+mn-ea" w:hAnsi="Aptos ExtraBold" w:cs="+mn-cs"/>
                                <w:b/>
                                <w:bCs/>
                                <w:color w:val="003841"/>
                                <w:kern w:val="24"/>
                                <w:sz w:val="32"/>
                                <w:szCs w:val="34"/>
                                <w:lang w:val="en-US"/>
                              </w:rPr>
                              <w:t>RoTE</w:t>
                            </w:r>
                            <w:r w:rsidR="003D50F2" w:rsidRPr="00262230">
                              <w:rPr>
                                <w:rFonts w:ascii="Aptos ExtraBold" w:eastAsia="+mn-ea" w:hAnsi="Aptos ExtraBold" w:cs="+mn-cs"/>
                                <w:b/>
                                <w:bCs/>
                                <w:color w:val="003841"/>
                                <w:kern w:val="24"/>
                                <w:sz w:val="32"/>
                                <w:szCs w:val="34"/>
                              </w:rPr>
                              <w:t>)</w:t>
                            </w:r>
                            <w:r w:rsidR="00E10BA7" w:rsidRPr="00262230">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40"/>
                                <w:szCs w:val="3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A81E5" id="Rectangle: Rounded Corners 2072912813" o:spid="_x0000_s1028" style="position:absolute;left:0;text-align:left;margin-left:138pt;margin-top:9.95pt;width:371.5pt;height:151.2pt;z-index:2522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" fillcolor="#f5f9f6" strokecolor="#007b85" strokeweight="1pt">
                <v:stroke joinstyle="miter"/>
                <v:textbox>
                  <w:txbxContent>
                    <w:p w14:paraId="1A37AFF8" w14:textId="02E7AD47" w:rsidR="00E10BA7" w:rsidRPr="00262230" w:rsidRDefault="009D40B1" w:rsidP="00E10BA7">
                      <w:pPr>
                        <w:jc w:val="center"/>
                        <w:rPr>
                          <w:rFonts w:ascii="Aptos ExtraBold" w:eastAsia="+mn-ea" w:hAnsi="Aptos ExtraBold" w:cs="+mn-cs"/>
                          <w:b/>
                          <w:bCs/>
                          <w:color w:val="007B85"/>
                          <w:kern w:val="24"/>
                          <w:szCs w:val="30"/>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262230" w:rsidRPr="005B4A12">
                        <w:rPr>
                          <w:rFonts w:ascii="Aptos ExtraBold" w:eastAsia="+mn-ea" w:hAnsi="Aptos ExtraBold" w:cs="+mn-cs"/>
                          <w:b/>
                          <w:bCs/>
                          <w:color w:val="007B85"/>
                          <w:kern w:val="24"/>
                          <w:sz w:val="40"/>
                          <w:szCs w:val="42"/>
                        </w:rPr>
                        <w:t>~</w:t>
                      </w:r>
                      <w:r w:rsidR="00E10BA7" w:rsidRPr="005B4A12">
                        <w:rPr>
                          <w:rFonts w:ascii="Aptos ExtraBold" w:eastAsia="+mn-ea" w:hAnsi="Aptos ExtraBold" w:cs="+mn-cs"/>
                          <w:b/>
                          <w:bCs/>
                          <w:color w:val="007B85"/>
                          <w:kern w:val="24"/>
                          <w:sz w:val="40"/>
                          <w:szCs w:val="42"/>
                        </w:rPr>
                        <w:t>€</w:t>
                      </w:r>
                      <w:r w:rsidR="00262230" w:rsidRPr="005B4A12">
                        <w:rPr>
                          <w:rFonts w:ascii="Aptos ExtraBold" w:eastAsia="+mn-ea" w:hAnsi="Aptos ExtraBold" w:cs="+mn-cs"/>
                          <w:b/>
                          <w:bCs/>
                          <w:color w:val="007B85"/>
                          <w:kern w:val="24"/>
                          <w:sz w:val="40"/>
                          <w:szCs w:val="42"/>
                        </w:rPr>
                        <w:t>1</w:t>
                      </w:r>
                      <w:r w:rsidR="00E10BA7" w:rsidRPr="005B4A12">
                        <w:rPr>
                          <w:rFonts w:ascii="Aptos ExtraBold" w:eastAsia="+mn-ea" w:hAnsi="Aptos ExtraBold" w:cs="+mn-cs"/>
                          <w:b/>
                          <w:bCs/>
                          <w:color w:val="007B85"/>
                          <w:kern w:val="24"/>
                          <w:sz w:val="40"/>
                          <w:szCs w:val="42"/>
                        </w:rPr>
                        <w:t>,</w:t>
                      </w:r>
                      <w:r w:rsidR="004057B6" w:rsidRPr="005B4A12">
                        <w:rPr>
                          <w:rFonts w:ascii="Aptos ExtraBold" w:eastAsia="+mn-ea" w:hAnsi="Aptos ExtraBold" w:cs="+mn-cs"/>
                          <w:b/>
                          <w:bCs/>
                          <w:color w:val="007B85"/>
                          <w:kern w:val="24"/>
                          <w:sz w:val="40"/>
                          <w:szCs w:val="42"/>
                        </w:rPr>
                        <w:t>3</w:t>
                      </w:r>
                      <w:r w:rsidR="00E10BA7" w:rsidRPr="005B4A12">
                        <w:rPr>
                          <w:rFonts w:ascii="Aptos ExtraBold" w:eastAsia="+mn-ea" w:hAnsi="Aptos ExtraBold" w:cs="+mn-cs"/>
                          <w:b/>
                          <w:bCs/>
                          <w:color w:val="007B85"/>
                          <w:kern w:val="24"/>
                          <w:sz w:val="40"/>
                          <w:szCs w:val="42"/>
                        </w:rPr>
                        <w:t xml:space="preserve"> δισ.</w:t>
                      </w:r>
                      <w:r w:rsidR="00E10BA7" w:rsidRPr="00836FA9">
                        <w:rPr>
                          <w:rFonts w:ascii="Aptos ExtraBold" w:eastAsia="+mn-ea" w:hAnsi="Aptos ExtraBold" w:cs="+mn-cs"/>
                          <w:b/>
                          <w:bCs/>
                          <w:color w:val="007B85"/>
                          <w:kern w:val="24"/>
                          <w:sz w:val="32"/>
                          <w:szCs w:val="38"/>
                          <w:vertAlign w:val="superscript"/>
                        </w:rPr>
                        <w:t>1</w:t>
                      </w:r>
                      <w:r w:rsidR="00E10BA7" w:rsidRPr="005B4A12">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32"/>
                          <w:szCs w:val="34"/>
                        </w:rPr>
                        <w:t xml:space="preserve">Κέρδη μετά </w:t>
                      </w:r>
                      <w:r w:rsidR="00AE7E9D">
                        <w:rPr>
                          <w:rFonts w:ascii="Aptos ExtraBold" w:eastAsia="+mn-ea" w:hAnsi="Aptos ExtraBold" w:cs="+mn-cs"/>
                          <w:b/>
                          <w:bCs/>
                          <w:color w:val="003841"/>
                          <w:kern w:val="24"/>
                          <w:sz w:val="32"/>
                          <w:szCs w:val="34"/>
                        </w:rPr>
                        <w:t>φ</w:t>
                      </w:r>
                      <w:r w:rsidR="00E10BA7" w:rsidRPr="00262230">
                        <w:rPr>
                          <w:rFonts w:ascii="Aptos ExtraBold" w:eastAsia="+mn-ea" w:hAnsi="Aptos ExtraBold" w:cs="+mn-cs"/>
                          <w:b/>
                          <w:bCs/>
                          <w:color w:val="003841"/>
                          <w:kern w:val="24"/>
                          <w:sz w:val="32"/>
                          <w:szCs w:val="34"/>
                        </w:rPr>
                        <w:t>όρων</w:t>
                      </w:r>
                      <w:r w:rsidR="00D16EB3"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r w:rsidR="007A2D80"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p>
                    <w:p w14:paraId="65668EC3" w14:textId="77777777" w:rsidR="00E10BA7" w:rsidRPr="00410CB9" w:rsidRDefault="00E10BA7" w:rsidP="00E10BA7">
                      <w:pPr>
                        <w:jc w:val="center"/>
                        <w:rPr>
                          <w:rFonts w:ascii="Aptos ExtraBold" w:eastAsia="+mn-ea" w:hAnsi="Aptos ExtraBold" w:cs="+mn-cs"/>
                          <w:b/>
                          <w:bCs/>
                          <w:color w:val="003841"/>
                          <w:kern w:val="24"/>
                          <w:sz w:val="16"/>
                          <w:szCs w:val="16"/>
                        </w:rPr>
                      </w:pPr>
                      <w:r w:rsidRPr="00410CB9">
                        <w:rPr>
                          <w:rFonts w:ascii="Aptos ExtraBold" w:eastAsia="+mn-ea" w:hAnsi="Aptos ExtraBold" w:cs="+mn-cs"/>
                          <w:b/>
                          <w:bCs/>
                          <w:color w:val="003841"/>
                          <w:kern w:val="24"/>
                          <w:sz w:val="16"/>
                          <w:szCs w:val="16"/>
                        </w:rPr>
                        <w:t xml:space="preserve">                             </w:t>
                      </w:r>
                    </w:p>
                    <w:p w14:paraId="2A7FCE98" w14:textId="09A82A1C" w:rsidR="00E10BA7" w:rsidRPr="00262230" w:rsidRDefault="009D40B1" w:rsidP="00E10BA7">
                      <w:pPr>
                        <w:jc w:val="center"/>
                        <w:rPr>
                          <w:rFonts w:ascii="Aptos" w:eastAsia="+mn-ea" w:hAnsi="Aptos" w:cs="+mn-cs"/>
                          <w:b/>
                          <w:bCs/>
                          <w:color w:val="FF7415"/>
                          <w:kern w:val="24"/>
                          <w:sz w:val="20"/>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w:t>
                      </w:r>
                      <w:r w:rsidR="004057B6" w:rsidRPr="005B4A12">
                        <w:rPr>
                          <w:rFonts w:ascii="Aptos ExtraBold" w:eastAsia="+mn-ea" w:hAnsi="Aptos ExtraBold" w:cs="+mn-cs"/>
                          <w:b/>
                          <w:bCs/>
                          <w:color w:val="007B85"/>
                          <w:kern w:val="24"/>
                          <w:sz w:val="40"/>
                          <w:szCs w:val="42"/>
                        </w:rPr>
                        <w:t>38</w:t>
                      </w:r>
                      <w:r w:rsidR="004057B6" w:rsidRPr="00836FA9">
                        <w:rPr>
                          <w:rFonts w:ascii="Aptos ExtraBold" w:eastAsia="+mn-ea" w:hAnsi="Aptos ExtraBold" w:cs="+mn-cs"/>
                          <w:b/>
                          <w:bCs/>
                          <w:color w:val="007B85"/>
                          <w:kern w:val="24"/>
                          <w:sz w:val="32"/>
                          <w:szCs w:val="38"/>
                          <w:vertAlign w:val="superscript"/>
                        </w:rPr>
                        <w:t>1</w:t>
                      </w:r>
                      <w:r w:rsidR="00E10BA7" w:rsidRPr="005B4A12">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32"/>
                          <w:szCs w:val="34"/>
                        </w:rPr>
                        <w:t xml:space="preserve">Κέρδη ανά </w:t>
                      </w:r>
                      <w:r w:rsidR="00AE7E9D">
                        <w:rPr>
                          <w:rFonts w:ascii="Aptos ExtraBold" w:eastAsia="+mn-ea" w:hAnsi="Aptos ExtraBold" w:cs="+mn-cs"/>
                          <w:b/>
                          <w:bCs/>
                          <w:color w:val="003841"/>
                          <w:kern w:val="24"/>
                          <w:sz w:val="32"/>
                          <w:szCs w:val="34"/>
                        </w:rPr>
                        <w:t>μ</w:t>
                      </w:r>
                      <w:r w:rsidR="00E10BA7" w:rsidRPr="00262230">
                        <w:rPr>
                          <w:rFonts w:ascii="Aptos ExtraBold" w:eastAsia="+mn-ea" w:hAnsi="Aptos ExtraBold" w:cs="+mn-cs"/>
                          <w:b/>
                          <w:bCs/>
                          <w:color w:val="003841"/>
                          <w:kern w:val="24"/>
                          <w:sz w:val="32"/>
                          <w:szCs w:val="34"/>
                        </w:rPr>
                        <w:t xml:space="preserve">ετοχή                                            </w:t>
                      </w:r>
                      <w:r w:rsidR="00E10BA7" w:rsidRPr="00262230">
                        <w:rPr>
                          <w:rFonts w:ascii="Aptos" w:eastAsia="+mn-ea" w:hAnsi="Aptos" w:cs="+mn-cs"/>
                          <w:b/>
                          <w:bCs/>
                          <w:color w:val="FF7415"/>
                          <w:kern w:val="24"/>
                          <w:sz w:val="20"/>
                        </w:rPr>
                        <w:t xml:space="preserve"> </w:t>
                      </w:r>
                    </w:p>
                    <w:p w14:paraId="04256B73" w14:textId="77777777" w:rsidR="00E10BA7" w:rsidRPr="00410CB9" w:rsidRDefault="00E10BA7" w:rsidP="00E10BA7">
                      <w:pPr>
                        <w:jc w:val="center"/>
                        <w:rPr>
                          <w:rFonts w:ascii="Aptos ExtraBold" w:eastAsia="+mn-ea" w:hAnsi="Aptos ExtraBold" w:cs="+mn-cs"/>
                          <w:b/>
                          <w:bCs/>
                          <w:color w:val="007B85"/>
                          <w:kern w:val="24"/>
                          <w:sz w:val="16"/>
                          <w:szCs w:val="16"/>
                        </w:rPr>
                      </w:pPr>
                      <w:r w:rsidRPr="00410CB9">
                        <w:rPr>
                          <w:rFonts w:ascii="Aptos" w:eastAsia="+mn-ea" w:hAnsi="Aptos" w:cs="+mn-cs"/>
                          <w:b/>
                          <w:bCs/>
                          <w:color w:val="007B85"/>
                          <w:kern w:val="24"/>
                          <w:sz w:val="16"/>
                          <w:szCs w:val="16"/>
                        </w:rPr>
                        <w:t xml:space="preserve">         </w:t>
                      </w:r>
                      <w:r w:rsidRPr="00410CB9">
                        <w:rPr>
                          <w:rFonts w:ascii="Aptos ExtraBold" w:eastAsia="+mn-ea" w:hAnsi="Aptos ExtraBold" w:cs="+mn-cs"/>
                          <w:b/>
                          <w:bCs/>
                          <w:color w:val="003841"/>
                          <w:kern w:val="24"/>
                          <w:sz w:val="16"/>
                          <w:szCs w:val="16"/>
                          <w:vertAlign w:val="superscript"/>
                        </w:rPr>
                        <w:t xml:space="preserve">     </w:t>
                      </w:r>
                    </w:p>
                    <w:p w14:paraId="2A97C02B" w14:textId="2C3CBB48" w:rsidR="00E10BA7" w:rsidRPr="00C96BEF" w:rsidRDefault="009D40B1" w:rsidP="00E10BA7">
                      <w:pPr>
                        <w:jc w:val="center"/>
                        <w:rPr>
                          <w:rFonts w:ascii="Aptos" w:eastAsia="+mn-ea" w:hAnsi="Aptos" w:cs="+mn-cs"/>
                          <w:b/>
                          <w:bCs/>
                          <w:color w:val="007B85"/>
                          <w:kern w:val="24"/>
                          <w:sz w:val="20"/>
                          <w:szCs w:val="26"/>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w:t>
                      </w:r>
                      <w:r w:rsidR="00262230" w:rsidRPr="005B4A12">
                        <w:rPr>
                          <w:rFonts w:ascii="Aptos ExtraBold" w:eastAsia="+mn-ea" w:hAnsi="Aptos ExtraBold" w:cs="+mn-cs"/>
                          <w:b/>
                          <w:bCs/>
                          <w:color w:val="007B85"/>
                          <w:kern w:val="24"/>
                          <w:sz w:val="40"/>
                          <w:szCs w:val="42"/>
                        </w:rPr>
                        <w:t>5,</w:t>
                      </w:r>
                      <w:r w:rsidR="004057B6" w:rsidRPr="005B4A12">
                        <w:rPr>
                          <w:rFonts w:ascii="Aptos ExtraBold" w:eastAsia="+mn-ea" w:hAnsi="Aptos ExtraBold" w:cs="+mn-cs"/>
                          <w:b/>
                          <w:bCs/>
                          <w:color w:val="007B85"/>
                          <w:kern w:val="24"/>
                          <w:sz w:val="40"/>
                          <w:szCs w:val="42"/>
                        </w:rPr>
                        <w:t>5</w:t>
                      </w:r>
                      <w:r w:rsidR="00E10BA7" w:rsidRPr="005B4A12">
                        <w:rPr>
                          <w:rFonts w:ascii="Aptos ExtraBold" w:eastAsia="+mn-ea" w:hAnsi="Aptos ExtraBold" w:cs="+mn-cs"/>
                          <w:b/>
                          <w:bCs/>
                          <w:color w:val="007B85"/>
                          <w:kern w:val="24"/>
                          <w:sz w:val="40"/>
                          <w:szCs w:val="42"/>
                        </w:rPr>
                        <w:t>%</w:t>
                      </w:r>
                      <w:r w:rsidR="004057B6" w:rsidRPr="00836FA9">
                        <w:rPr>
                          <w:rFonts w:ascii="Aptos ExtraBold" w:eastAsia="+mn-ea" w:hAnsi="Aptos ExtraBold" w:cs="+mn-cs"/>
                          <w:b/>
                          <w:bCs/>
                          <w:color w:val="007B85"/>
                          <w:kern w:val="24"/>
                          <w:sz w:val="32"/>
                          <w:szCs w:val="38"/>
                          <w:vertAlign w:val="superscript"/>
                        </w:rPr>
                        <w:t>1</w:t>
                      </w:r>
                      <w:r w:rsidR="00E10BA7" w:rsidRPr="005B4A12">
                        <w:rPr>
                          <w:rFonts w:ascii="Aptos ExtraBold" w:eastAsia="+mn-ea" w:hAnsi="Aptos ExtraBold" w:cs="+mn-cs"/>
                          <w:b/>
                          <w:bCs/>
                          <w:color w:val="007B85"/>
                          <w:kern w:val="24"/>
                          <w:sz w:val="36"/>
                          <w:szCs w:val="46"/>
                        </w:rPr>
                        <w:t xml:space="preserve"> </w:t>
                      </w:r>
                      <w:r w:rsidR="00E10BA7" w:rsidRPr="00262230">
                        <w:rPr>
                          <w:rFonts w:ascii="Aptos ExtraBold" w:eastAsia="+mn-ea" w:hAnsi="Aptos ExtraBold" w:cs="+mn-cs"/>
                          <w:b/>
                          <w:bCs/>
                          <w:color w:val="003841"/>
                          <w:kern w:val="24"/>
                          <w:sz w:val="32"/>
                          <w:szCs w:val="34"/>
                        </w:rPr>
                        <w:t xml:space="preserve">Απόδοση </w:t>
                      </w:r>
                      <w:r w:rsidR="00AE7E9D">
                        <w:rPr>
                          <w:rFonts w:ascii="Aptos ExtraBold" w:eastAsia="+mn-ea" w:hAnsi="Aptos ExtraBold" w:cs="+mn-cs"/>
                          <w:b/>
                          <w:bCs/>
                          <w:color w:val="003841"/>
                          <w:kern w:val="24"/>
                          <w:sz w:val="32"/>
                          <w:szCs w:val="34"/>
                        </w:rPr>
                        <w:t>ε</w:t>
                      </w:r>
                      <w:r w:rsidR="00E10BA7" w:rsidRPr="00262230">
                        <w:rPr>
                          <w:rFonts w:ascii="Aptos ExtraBold" w:eastAsia="+mn-ea" w:hAnsi="Aptos ExtraBold" w:cs="+mn-cs"/>
                          <w:b/>
                          <w:bCs/>
                          <w:color w:val="003841"/>
                          <w:kern w:val="24"/>
                          <w:sz w:val="32"/>
                          <w:szCs w:val="34"/>
                        </w:rPr>
                        <w:t xml:space="preserve">νσώματων ΙΚ </w:t>
                      </w:r>
                      <w:r w:rsidR="003D50F2" w:rsidRPr="00262230">
                        <w:rPr>
                          <w:rFonts w:ascii="Aptos ExtraBold" w:eastAsia="+mn-ea" w:hAnsi="Aptos ExtraBold" w:cs="+mn-cs"/>
                          <w:b/>
                          <w:bCs/>
                          <w:color w:val="003841"/>
                          <w:kern w:val="24"/>
                          <w:sz w:val="32"/>
                          <w:szCs w:val="34"/>
                        </w:rPr>
                        <w:t>(</w:t>
                      </w:r>
                      <w:r w:rsidR="003D50F2" w:rsidRPr="00262230">
                        <w:rPr>
                          <w:rFonts w:ascii="Aptos ExtraBold" w:eastAsia="+mn-ea" w:hAnsi="Aptos ExtraBold" w:cs="+mn-cs"/>
                          <w:b/>
                          <w:bCs/>
                          <w:color w:val="003841"/>
                          <w:kern w:val="24"/>
                          <w:sz w:val="32"/>
                          <w:szCs w:val="34"/>
                          <w:lang w:val="en-US"/>
                        </w:rPr>
                        <w:t>RoTE</w:t>
                      </w:r>
                      <w:r w:rsidR="003D50F2" w:rsidRPr="00262230">
                        <w:rPr>
                          <w:rFonts w:ascii="Aptos ExtraBold" w:eastAsia="+mn-ea" w:hAnsi="Aptos ExtraBold" w:cs="+mn-cs"/>
                          <w:b/>
                          <w:bCs/>
                          <w:color w:val="003841"/>
                          <w:kern w:val="24"/>
                          <w:sz w:val="32"/>
                          <w:szCs w:val="34"/>
                        </w:rPr>
                        <w:t>)</w:t>
                      </w:r>
                      <w:r w:rsidR="00E10BA7" w:rsidRPr="00262230">
                        <w:rPr>
                          <w:rFonts w:ascii="Aptos ExtraBold" w:eastAsia="+mn-ea" w:hAnsi="Aptos ExtraBold" w:cs="+mn-cs"/>
                          <w:b/>
                          <w:bCs/>
                          <w:color w:val="003841"/>
                          <w:kern w:val="24"/>
                          <w:sz w:val="32"/>
                          <w:szCs w:val="34"/>
                        </w:rPr>
                        <w:t xml:space="preserve">                                            </w:t>
                      </w:r>
                      <w:r w:rsidR="00E10BA7" w:rsidRPr="00262230">
                        <w:rPr>
                          <w:rFonts w:ascii="Aptos ExtraBold" w:eastAsia="+mn-ea" w:hAnsi="Aptos ExtraBold" w:cs="+mn-cs"/>
                          <w:b/>
                          <w:bCs/>
                          <w:color w:val="003841"/>
                          <w:kern w:val="24"/>
                          <w:sz w:val="40"/>
                          <w:szCs w:val="38"/>
                        </w:rPr>
                        <w:t xml:space="preserve">      </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4784" behindDoc="0" locked="0" layoutInCell="1" allowOverlap="1" wp14:anchorId="23CA511B" wp14:editId="4B4D9763">
                <wp:simplePos x="0" y="0"/>
                <wp:positionH relativeFrom="margin">
                  <wp:align>left</wp:align>
                </wp:positionH>
                <wp:positionV relativeFrom="paragraph">
                  <wp:posOffset>123133</wp:posOffset>
                </wp:positionV>
                <wp:extent cx="1746250" cy="1920240"/>
                <wp:effectExtent l="0" t="0" r="25400" b="22860"/>
                <wp:wrapNone/>
                <wp:docPr id="50" name="Rectangle: Rounded Corners 50"/>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3FD9A" w14:textId="5C66250A" w:rsidR="00E10BA7" w:rsidRPr="004E124D" w:rsidRDefault="00440EFC" w:rsidP="00E10BA7">
                            <w:pPr>
                              <w:jc w:val="center"/>
                              <w:rPr>
                                <w:rFonts w:ascii="Aptos" w:hAnsi="Aptos"/>
                                <w:b/>
                                <w:bCs/>
                                <w:sz w:val="32"/>
                                <w:szCs w:val="32"/>
                              </w:rPr>
                            </w:pPr>
                            <w:r>
                              <w:rPr>
                                <w:rFonts w:ascii="Aptos" w:hAnsi="Aptos"/>
                                <w:b/>
                                <w:bCs/>
                                <w:sz w:val="32"/>
                                <w:szCs w:val="32"/>
                              </w:rPr>
                              <w:t>Συνεχ</w:t>
                            </w:r>
                            <w:r w:rsidR="009F10C1">
                              <w:rPr>
                                <w:rFonts w:ascii="Aptos" w:hAnsi="Aptos"/>
                                <w:b/>
                                <w:bCs/>
                                <w:sz w:val="32"/>
                                <w:szCs w:val="32"/>
                              </w:rPr>
                              <w:t>ή</w:t>
                            </w:r>
                            <w:r>
                              <w:rPr>
                                <w:rFonts w:ascii="Aptos" w:hAnsi="Aptos"/>
                                <w:b/>
                                <w:bCs/>
                                <w:sz w:val="32"/>
                                <w:szCs w:val="32"/>
                              </w:rPr>
                              <w:t>ς αύξηση κερδοφορίας</w:t>
                            </w:r>
                            <w:r w:rsidR="00E10BA7" w:rsidRPr="004E124D">
                              <w:rPr>
                                <w:rFonts w:ascii="Aptos" w:hAnsi="Aptos"/>
                                <w:b/>
                                <w:bCs/>
                                <w:sz w:val="32"/>
                                <w:szCs w:val="32"/>
                              </w:rPr>
                              <w:t xml:space="preserve"> και αποδόσε</w:t>
                            </w:r>
                            <w:r>
                              <w:rPr>
                                <w:rFonts w:ascii="Aptos" w:hAnsi="Aptos"/>
                                <w:b/>
                                <w:bCs/>
                                <w:sz w:val="32"/>
                                <w:szCs w:val="32"/>
                              </w:rPr>
                              <w:t>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A511B" id="Rectangle: Rounded Corners 50" o:spid="_x0000_s1029" style="position:absolute;left:0;text-align:left;margin-left:0;margin-top:9.7pt;width:137.5pt;height:151.2pt;z-index:25221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" fillcolor="#007b85" strokecolor="#007b85" strokeweight="1pt">
                <v:stroke joinstyle="miter"/>
                <v:textbox>
                  <w:txbxContent>
                    <w:p w14:paraId="1AB3FD9A" w14:textId="5C66250A" w:rsidR="00E10BA7" w:rsidRPr="004E124D" w:rsidRDefault="00440EFC" w:rsidP="00E10BA7">
                      <w:pPr>
                        <w:jc w:val="center"/>
                        <w:rPr>
                          <w:rFonts w:ascii="Aptos" w:hAnsi="Aptos"/>
                          <w:b/>
                          <w:bCs/>
                          <w:sz w:val="32"/>
                          <w:szCs w:val="32"/>
                        </w:rPr>
                      </w:pPr>
                      <w:r>
                        <w:rPr>
                          <w:rFonts w:ascii="Aptos" w:hAnsi="Aptos"/>
                          <w:b/>
                          <w:bCs/>
                          <w:sz w:val="32"/>
                          <w:szCs w:val="32"/>
                        </w:rPr>
                        <w:t>Συνεχ</w:t>
                      </w:r>
                      <w:r w:rsidR="009F10C1">
                        <w:rPr>
                          <w:rFonts w:ascii="Aptos" w:hAnsi="Aptos"/>
                          <w:b/>
                          <w:bCs/>
                          <w:sz w:val="32"/>
                          <w:szCs w:val="32"/>
                        </w:rPr>
                        <w:t>ή</w:t>
                      </w:r>
                      <w:r>
                        <w:rPr>
                          <w:rFonts w:ascii="Aptos" w:hAnsi="Aptos"/>
                          <w:b/>
                          <w:bCs/>
                          <w:sz w:val="32"/>
                          <w:szCs w:val="32"/>
                        </w:rPr>
                        <w:t>ς αύξηση κερδοφορίας</w:t>
                      </w:r>
                      <w:r w:rsidR="00E10BA7" w:rsidRPr="004E124D">
                        <w:rPr>
                          <w:rFonts w:ascii="Aptos" w:hAnsi="Aptos"/>
                          <w:b/>
                          <w:bCs/>
                          <w:sz w:val="32"/>
                          <w:szCs w:val="32"/>
                        </w:rPr>
                        <w:t xml:space="preserve"> και αποδόσε</w:t>
                      </w:r>
                      <w:r>
                        <w:rPr>
                          <w:rFonts w:ascii="Aptos" w:hAnsi="Aptos"/>
                          <w:b/>
                          <w:bCs/>
                          <w:sz w:val="32"/>
                          <w:szCs w:val="32"/>
                        </w:rPr>
                        <w:t>ων</w:t>
                      </w:r>
                    </w:p>
                  </w:txbxContent>
                </v:textbox>
                <w10:wrap anchorx="margin"/>
              </v:roundrect>
            </w:pict>
          </mc:Fallback>
        </mc:AlternateContent>
      </w:r>
    </w:p>
    <w:p w14:paraId="0BDF04CC"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9904" behindDoc="0" locked="0" layoutInCell="1" allowOverlap="1" wp14:anchorId="577AACA9" wp14:editId="183EA351">
                <wp:simplePos x="0" y="0"/>
                <wp:positionH relativeFrom="column">
                  <wp:posOffset>1027031</wp:posOffset>
                </wp:positionH>
                <wp:positionV relativeFrom="paragraph">
                  <wp:posOffset>420687</wp:posOffset>
                </wp:positionV>
                <wp:extent cx="1905587" cy="438912"/>
                <wp:effectExtent l="9207" t="28893" r="47308" b="66357"/>
                <wp:wrapNone/>
                <wp:docPr id="80" name="Isosceles Triangle 80"/>
                <wp:cNvGraphicFramePr/>
                <a:graphic xmlns:a="http://schemas.openxmlformats.org/drawingml/2006/main">
                  <a:graphicData uri="http://schemas.microsoft.com/office/word/2010/wordprocessingShape">
                    <wps:wsp>
                      <wps:cNvSpPr/>
                      <wps:spPr>
                        <a:xfrm rot="5400000">
                          <a:off x="0" y="0"/>
                          <a:ext cx="1905587" cy="438912"/>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4C6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 o:spid="_x0000_s1026" type="#_x0000_t5" style="position:absolute;margin-left:80.85pt;margin-top:33.1pt;width:150.05pt;height:34.55pt;rotation:90;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" fillcolor="#007b85" strokecolor="#007b85" strokeweight="1pt"/>
            </w:pict>
          </mc:Fallback>
        </mc:AlternateContent>
      </w:r>
    </w:p>
    <w:p w14:paraId="05C7C055"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p>
    <w:p w14:paraId="5B2A3586" w14:textId="77777777"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sidRPr="00B23202">
        <w:rPr>
          <w:rFonts w:ascii="Aptos ExtraBold" w:eastAsia="+mn-ea" w:hAnsi="Aptos ExtraBold" w:cs="+mn-cs"/>
          <w:b/>
          <w:bCs/>
          <w:color w:val="003841"/>
          <w:kern w:val="24"/>
          <w:sz w:val="38"/>
          <w:szCs w:val="38"/>
          <w:lang w:eastAsia="en-GB"/>
        </w:rPr>
        <w:t xml:space="preserve">  </w:t>
      </w:r>
    </w:p>
    <w:p w14:paraId="7D543BCE" w14:textId="77777777"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7856" behindDoc="0" locked="0" layoutInCell="1" allowOverlap="1" wp14:anchorId="360C1EB0" wp14:editId="0A020BA0">
                <wp:simplePos x="0" y="0"/>
                <wp:positionH relativeFrom="margin">
                  <wp:posOffset>1751965</wp:posOffset>
                </wp:positionH>
                <wp:positionV relativeFrom="paragraph">
                  <wp:posOffset>375920</wp:posOffset>
                </wp:positionV>
                <wp:extent cx="4718050" cy="1920240"/>
                <wp:effectExtent l="0" t="0" r="25400" b="22860"/>
                <wp:wrapNone/>
                <wp:docPr id="71" name="Rectangle: Rounded Corners 71"/>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B48FA" w14:textId="2D4EC8C3" w:rsidR="004057B6" w:rsidRPr="009D40B1" w:rsidRDefault="009D40B1" w:rsidP="004057B6">
                            <w:pPr>
                              <w:jc w:val="center"/>
                              <w:rPr>
                                <w:rFonts w:ascii="Aptos" w:eastAsia="+mn-ea" w:hAnsi="Aptos" w:cs="+mn-cs"/>
                                <w:b/>
                                <w:bCs/>
                                <w:color w:val="007B85"/>
                                <w:kern w:val="24"/>
                                <w:sz w:val="22"/>
                                <w:szCs w:val="28"/>
                              </w:rPr>
                            </w:pPr>
                            <w:r>
                              <w:rPr>
                                <w:rFonts w:ascii="Aptos ExtraBold" w:eastAsia="+mn-ea" w:hAnsi="Aptos ExtraBold" w:cs="+mn-cs"/>
                                <w:b/>
                                <w:bCs/>
                                <w:color w:val="003841"/>
                                <w:kern w:val="24"/>
                                <w:sz w:val="32"/>
                                <w:szCs w:val="32"/>
                              </w:rPr>
                              <w:t xml:space="preserve">  </w:t>
                            </w:r>
                            <w:r w:rsidR="008768F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 xml:space="preserve">  </w:t>
                            </w:r>
                            <w:r w:rsidR="004057B6">
                              <w:rPr>
                                <w:rFonts w:ascii="Aptos ExtraBold" w:eastAsia="+mn-ea" w:hAnsi="Aptos ExtraBold" w:cs="+mn-cs"/>
                                <w:b/>
                                <w:bCs/>
                                <w:color w:val="003841"/>
                                <w:kern w:val="24"/>
                                <w:sz w:val="32"/>
                                <w:szCs w:val="32"/>
                              </w:rPr>
                              <w:t xml:space="preserve">Αύξηση </w:t>
                            </w:r>
                            <w:r w:rsidR="00AE7E9D">
                              <w:rPr>
                                <w:rFonts w:ascii="Aptos ExtraBold" w:eastAsia="+mn-ea" w:hAnsi="Aptos ExtraBold" w:cs="+mn-cs"/>
                                <w:b/>
                                <w:bCs/>
                                <w:color w:val="003841"/>
                                <w:kern w:val="24"/>
                                <w:sz w:val="32"/>
                                <w:szCs w:val="32"/>
                              </w:rPr>
                              <w:t>ε</w:t>
                            </w:r>
                            <w:r w:rsidR="004057B6">
                              <w:rPr>
                                <w:rFonts w:ascii="Aptos ExtraBold" w:eastAsia="+mn-ea" w:hAnsi="Aptos ExtraBold" w:cs="+mn-cs"/>
                                <w:b/>
                                <w:bCs/>
                                <w:color w:val="003841"/>
                                <w:kern w:val="24"/>
                                <w:sz w:val="32"/>
                                <w:szCs w:val="32"/>
                              </w:rPr>
                              <w:t xml:space="preserve">ξυπηρετούμενων </w:t>
                            </w:r>
                            <w:r w:rsidR="00AE7E9D">
                              <w:rPr>
                                <w:rFonts w:ascii="Aptos ExtraBold" w:eastAsia="+mn-ea" w:hAnsi="Aptos ExtraBold" w:cs="+mn-cs"/>
                                <w:b/>
                                <w:bCs/>
                                <w:color w:val="003841"/>
                                <w:kern w:val="24"/>
                                <w:sz w:val="32"/>
                                <w:szCs w:val="32"/>
                              </w:rPr>
                              <w:t>δ</w:t>
                            </w:r>
                            <w:r w:rsidR="004057B6">
                              <w:rPr>
                                <w:rFonts w:ascii="Aptos ExtraBold" w:eastAsia="+mn-ea" w:hAnsi="Aptos ExtraBold" w:cs="+mn-cs"/>
                                <w:b/>
                                <w:bCs/>
                                <w:color w:val="003841"/>
                                <w:kern w:val="24"/>
                                <w:sz w:val="32"/>
                                <w:szCs w:val="32"/>
                              </w:rPr>
                              <w:t>ανείων</w:t>
                            </w:r>
                            <w:r w:rsidR="004057B6" w:rsidRPr="00B23202">
                              <w:rPr>
                                <w:rFonts w:ascii="Aptos ExtraBold" w:eastAsia="+mn-ea" w:hAnsi="Aptos ExtraBold" w:cs="+mn-cs"/>
                                <w:b/>
                                <w:bCs/>
                                <w:color w:val="003841"/>
                                <w:kern w:val="24"/>
                                <w:sz w:val="32"/>
                                <w:szCs w:val="32"/>
                              </w:rPr>
                              <w:t xml:space="preserve">                                             </w:t>
                            </w:r>
                            <w:r w:rsidR="004057B6" w:rsidRPr="00B23202">
                              <w:rPr>
                                <w:rFonts w:ascii="Aptos ExtraBold" w:eastAsia="+mn-ea" w:hAnsi="Aptos ExtraBold" w:cs="+mn-cs"/>
                                <w:b/>
                                <w:bCs/>
                                <w:color w:val="595959"/>
                                <w:kern w:val="24"/>
                                <w:sz w:val="40"/>
                                <w:szCs w:val="38"/>
                              </w:rPr>
                              <w:br/>
                            </w:r>
                            <w:r>
                              <w:rPr>
                                <w:rFonts w:ascii="Aptos ExtraBold" w:eastAsia="+mn-ea" w:hAnsi="Aptos ExtraBold" w:cs="+mn-cs"/>
                                <w:color w:val="007B85"/>
                                <w:kern w:val="24"/>
                                <w:sz w:val="44"/>
                                <w:szCs w:val="44"/>
                              </w:rPr>
                              <w:t xml:space="preserve">    </w:t>
                            </w:r>
                            <w:r w:rsidR="008768F2">
                              <w:rPr>
                                <w:rFonts w:ascii="Aptos ExtraBold" w:eastAsia="+mn-ea" w:hAnsi="Aptos ExtraBold" w:cs="+mn-cs"/>
                                <w:color w:val="007B85"/>
                                <w:kern w:val="24"/>
                                <w:sz w:val="44"/>
                                <w:szCs w:val="44"/>
                              </w:rPr>
                              <w:t xml:space="preserve"> </w:t>
                            </w:r>
                            <w:r w:rsidR="004057B6" w:rsidRPr="005B4A12">
                              <w:rPr>
                                <w:rFonts w:ascii="Aptos ExtraBold" w:eastAsia="+mn-ea" w:hAnsi="Aptos ExtraBold" w:cs="+mn-cs"/>
                                <w:color w:val="007B85"/>
                                <w:kern w:val="24"/>
                                <w:sz w:val="40"/>
                                <w:szCs w:val="42"/>
                              </w:rPr>
                              <w:t>+€3,5 δισ.</w:t>
                            </w:r>
                            <w:r w:rsidR="004057B6" w:rsidRPr="00C00A8D">
                              <w:rPr>
                                <w:rFonts w:ascii="Aptos ExtraBold" w:eastAsia="+mn-ea" w:hAnsi="Aptos ExtraBold" w:cs="+mn-cs"/>
                                <w:b/>
                                <w:bCs/>
                                <w:color w:val="007B85"/>
                                <w:kern w:val="24"/>
                                <w:sz w:val="44"/>
                                <w:szCs w:val="44"/>
                              </w:rPr>
                              <w:t xml:space="preserve"> </w:t>
                            </w:r>
                            <w:r w:rsidR="004057B6" w:rsidRPr="009D40B1">
                              <w:rPr>
                                <w:rFonts w:ascii="Aptos" w:eastAsia="+mn-ea" w:hAnsi="Aptos" w:cs="+mn-cs"/>
                                <w:b/>
                                <w:bCs/>
                                <w:color w:val="007B85"/>
                                <w:kern w:val="24"/>
                                <w:sz w:val="28"/>
                                <w:szCs w:val="32"/>
                              </w:rPr>
                              <w:t xml:space="preserve">ετησίως </w:t>
                            </w:r>
                          </w:p>
                          <w:p w14:paraId="25338E9F" w14:textId="45F329E6" w:rsidR="004057B6" w:rsidRPr="00410CB9" w:rsidRDefault="004057B6" w:rsidP="004057B6">
                            <w:pPr>
                              <w:jc w:val="center"/>
                              <w:rPr>
                                <w:rFonts w:ascii="Aptos" w:eastAsia="+mn-ea" w:hAnsi="Aptos" w:cs="+mn-cs"/>
                                <w:b/>
                                <w:bCs/>
                                <w:color w:val="FF7415"/>
                                <w:kern w:val="24"/>
                                <w:sz w:val="16"/>
                                <w:szCs w:val="16"/>
                              </w:rPr>
                            </w:pPr>
                            <w:r w:rsidRPr="00410CB9">
                              <w:rPr>
                                <w:rFonts w:ascii="Aptos" w:eastAsia="+mn-ea" w:hAnsi="Aptos" w:cs="+mn-cs"/>
                                <w:b/>
                                <w:bCs/>
                                <w:color w:val="007B85"/>
                                <w:kern w:val="24"/>
                                <w:sz w:val="16"/>
                                <w:szCs w:val="16"/>
                              </w:rPr>
                              <w:t xml:space="preserve">                                      </w:t>
                            </w:r>
                          </w:p>
                          <w:p w14:paraId="4052340B" w14:textId="3A8CE782" w:rsidR="004057B6" w:rsidRPr="009D40B1" w:rsidRDefault="009D40B1" w:rsidP="004057B6">
                            <w:pPr>
                              <w:pStyle w:val="NormalWeb"/>
                              <w:spacing w:before="0" w:beforeAutospacing="0" w:after="0" w:afterAutospacing="0" w:line="264" w:lineRule="auto"/>
                              <w:jc w:val="center"/>
                              <w:rPr>
                                <w:sz w:val="32"/>
                                <w:szCs w:val="32"/>
                              </w:rPr>
                            </w:pPr>
                            <w:r>
                              <w:rPr>
                                <w:rFonts w:ascii="Aptos ExtraBold" w:eastAsia="+mn-ea" w:hAnsi="Aptos ExtraBold" w:cs="+mn-cs"/>
                                <w:b/>
                                <w:bCs/>
                                <w:color w:val="003841"/>
                                <w:kern w:val="24"/>
                                <w:sz w:val="32"/>
                                <w:szCs w:val="32"/>
                              </w:rPr>
                              <w:t xml:space="preserve">   </w:t>
                            </w:r>
                            <w:r w:rsidR="008768F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 xml:space="preserve"> </w:t>
                            </w:r>
                            <w:r w:rsidR="00E10BA7">
                              <w:rPr>
                                <w:rFonts w:ascii="Aptos ExtraBold" w:eastAsia="+mn-ea" w:hAnsi="Aptos ExtraBold" w:cs="+mn-cs"/>
                                <w:b/>
                                <w:bCs/>
                                <w:color w:val="003841"/>
                                <w:kern w:val="24"/>
                                <w:sz w:val="32"/>
                                <w:szCs w:val="32"/>
                              </w:rPr>
                              <w:t>Εξυπηρετούμενα</w:t>
                            </w:r>
                            <w:r w:rsidR="00E10BA7" w:rsidRPr="00B23202">
                              <w:rPr>
                                <w:rFonts w:ascii="Aptos ExtraBold" w:eastAsia="+mn-ea" w:hAnsi="Aptos ExtraBold" w:cs="+mn-cs"/>
                                <w:b/>
                                <w:bCs/>
                                <w:color w:val="003841"/>
                                <w:kern w:val="24"/>
                                <w:sz w:val="32"/>
                                <w:szCs w:val="32"/>
                              </w:rPr>
                              <w:t xml:space="preserve"> </w:t>
                            </w:r>
                            <w:r w:rsidR="00AE7E9D">
                              <w:rPr>
                                <w:rFonts w:ascii="Aptos ExtraBold" w:eastAsia="+mn-ea" w:hAnsi="Aptos ExtraBold" w:cs="+mn-cs"/>
                                <w:b/>
                                <w:bCs/>
                                <w:color w:val="003841"/>
                                <w:kern w:val="24"/>
                                <w:sz w:val="32"/>
                                <w:szCs w:val="32"/>
                              </w:rPr>
                              <w:t>δ</w:t>
                            </w:r>
                            <w:r w:rsidR="00E10BA7">
                              <w:rPr>
                                <w:rFonts w:ascii="Aptos ExtraBold" w:eastAsia="+mn-ea" w:hAnsi="Aptos ExtraBold" w:cs="+mn-cs"/>
                                <w:b/>
                                <w:bCs/>
                                <w:color w:val="003841"/>
                                <w:kern w:val="24"/>
                                <w:sz w:val="32"/>
                                <w:szCs w:val="32"/>
                              </w:rPr>
                              <w:t>άνεια</w:t>
                            </w:r>
                            <w:r w:rsidR="00E10BA7" w:rsidRPr="00B23202">
                              <w:rPr>
                                <w:rFonts w:ascii="Aptos ExtraBold" w:eastAsia="+mn-ea" w:hAnsi="Aptos ExtraBold" w:cs="+mn-cs"/>
                                <w:b/>
                                <w:bCs/>
                                <w:color w:val="595959"/>
                                <w:kern w:val="24"/>
                                <w:sz w:val="40"/>
                                <w:szCs w:val="38"/>
                              </w:rPr>
                              <w:br/>
                            </w: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Pr="005B4A12">
                              <w:rPr>
                                <w:rFonts w:ascii="Aptos ExtraBold" w:eastAsia="+mn-ea" w:hAnsi="Aptos ExtraBold" w:cs="+mn-cs"/>
                                <w:b/>
                                <w:bCs/>
                                <w:color w:val="007B85"/>
                                <w:kern w:val="24"/>
                                <w:sz w:val="40"/>
                                <w:szCs w:val="42"/>
                              </w:rPr>
                              <w:t>€37,0 δισ.</w:t>
                            </w:r>
                            <w:r>
                              <w:rPr>
                                <w:rFonts w:ascii="Aptos ExtraBold" w:eastAsia="+mn-ea" w:hAnsi="Aptos ExtraBold" w:cs="+mn-cs"/>
                                <w:b/>
                                <w:bCs/>
                                <w:color w:val="007B85"/>
                                <w:kern w:val="24"/>
                                <w:sz w:val="44"/>
                                <w:szCs w:val="44"/>
                              </w:rPr>
                              <w:t xml:space="preserve"> </w:t>
                            </w:r>
                            <w:r w:rsidRPr="009D40B1">
                              <w:rPr>
                                <w:rFonts w:ascii="Aptos" w:eastAsia="+mn-ea" w:hAnsi="Aptos" w:cs="+mn-cs"/>
                                <w:b/>
                                <w:bCs/>
                                <w:color w:val="007B85"/>
                                <w:kern w:val="24"/>
                                <w:sz w:val="28"/>
                                <w:szCs w:val="32"/>
                              </w:rPr>
                              <w:t>το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C1EB0" id="Rectangle: Rounded Corners 71" o:spid="_x0000_s1030" style="position:absolute;left:0;text-align:left;margin-left:137.95pt;margin-top:29.6pt;width:371.5pt;height:151.2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" fillcolor="#f5f9f6" strokecolor="#007b85" strokeweight="1pt">
                <v:stroke joinstyle="miter"/>
                <v:textbox>
                  <w:txbxContent>
                    <w:p w14:paraId="1C9B48FA" w14:textId="2D4EC8C3" w:rsidR="004057B6" w:rsidRPr="009D40B1" w:rsidRDefault="009D40B1" w:rsidP="004057B6">
                      <w:pPr>
                        <w:jc w:val="center"/>
                        <w:rPr>
                          <w:rFonts w:ascii="Aptos" w:eastAsia="+mn-ea" w:hAnsi="Aptos" w:cs="+mn-cs"/>
                          <w:b/>
                          <w:bCs/>
                          <w:color w:val="007B85"/>
                          <w:kern w:val="24"/>
                          <w:sz w:val="22"/>
                          <w:szCs w:val="28"/>
                        </w:rPr>
                      </w:pPr>
                      <w:r>
                        <w:rPr>
                          <w:rFonts w:ascii="Aptos ExtraBold" w:eastAsia="+mn-ea" w:hAnsi="Aptos ExtraBold" w:cs="+mn-cs"/>
                          <w:b/>
                          <w:bCs/>
                          <w:color w:val="003841"/>
                          <w:kern w:val="24"/>
                          <w:sz w:val="32"/>
                          <w:szCs w:val="32"/>
                        </w:rPr>
                        <w:t xml:space="preserve">  </w:t>
                      </w:r>
                      <w:r w:rsidR="008768F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 xml:space="preserve">  </w:t>
                      </w:r>
                      <w:r w:rsidR="004057B6">
                        <w:rPr>
                          <w:rFonts w:ascii="Aptos ExtraBold" w:eastAsia="+mn-ea" w:hAnsi="Aptos ExtraBold" w:cs="+mn-cs"/>
                          <w:b/>
                          <w:bCs/>
                          <w:color w:val="003841"/>
                          <w:kern w:val="24"/>
                          <w:sz w:val="32"/>
                          <w:szCs w:val="32"/>
                        </w:rPr>
                        <w:t xml:space="preserve">Αύξηση </w:t>
                      </w:r>
                      <w:r w:rsidR="00AE7E9D">
                        <w:rPr>
                          <w:rFonts w:ascii="Aptos ExtraBold" w:eastAsia="+mn-ea" w:hAnsi="Aptos ExtraBold" w:cs="+mn-cs"/>
                          <w:b/>
                          <w:bCs/>
                          <w:color w:val="003841"/>
                          <w:kern w:val="24"/>
                          <w:sz w:val="32"/>
                          <w:szCs w:val="32"/>
                        </w:rPr>
                        <w:t>ε</w:t>
                      </w:r>
                      <w:r w:rsidR="004057B6">
                        <w:rPr>
                          <w:rFonts w:ascii="Aptos ExtraBold" w:eastAsia="+mn-ea" w:hAnsi="Aptos ExtraBold" w:cs="+mn-cs"/>
                          <w:b/>
                          <w:bCs/>
                          <w:color w:val="003841"/>
                          <w:kern w:val="24"/>
                          <w:sz w:val="32"/>
                          <w:szCs w:val="32"/>
                        </w:rPr>
                        <w:t xml:space="preserve">ξυπηρετούμενων </w:t>
                      </w:r>
                      <w:r w:rsidR="00AE7E9D">
                        <w:rPr>
                          <w:rFonts w:ascii="Aptos ExtraBold" w:eastAsia="+mn-ea" w:hAnsi="Aptos ExtraBold" w:cs="+mn-cs"/>
                          <w:b/>
                          <w:bCs/>
                          <w:color w:val="003841"/>
                          <w:kern w:val="24"/>
                          <w:sz w:val="32"/>
                          <w:szCs w:val="32"/>
                        </w:rPr>
                        <w:t>δ</w:t>
                      </w:r>
                      <w:r w:rsidR="004057B6">
                        <w:rPr>
                          <w:rFonts w:ascii="Aptos ExtraBold" w:eastAsia="+mn-ea" w:hAnsi="Aptos ExtraBold" w:cs="+mn-cs"/>
                          <w:b/>
                          <w:bCs/>
                          <w:color w:val="003841"/>
                          <w:kern w:val="24"/>
                          <w:sz w:val="32"/>
                          <w:szCs w:val="32"/>
                        </w:rPr>
                        <w:t>ανείων</w:t>
                      </w:r>
                      <w:r w:rsidR="004057B6" w:rsidRPr="00B23202">
                        <w:rPr>
                          <w:rFonts w:ascii="Aptos ExtraBold" w:eastAsia="+mn-ea" w:hAnsi="Aptos ExtraBold" w:cs="+mn-cs"/>
                          <w:b/>
                          <w:bCs/>
                          <w:color w:val="003841"/>
                          <w:kern w:val="24"/>
                          <w:sz w:val="32"/>
                          <w:szCs w:val="32"/>
                        </w:rPr>
                        <w:t xml:space="preserve">                                             </w:t>
                      </w:r>
                      <w:r w:rsidR="004057B6" w:rsidRPr="00B23202">
                        <w:rPr>
                          <w:rFonts w:ascii="Aptos ExtraBold" w:eastAsia="+mn-ea" w:hAnsi="Aptos ExtraBold" w:cs="+mn-cs"/>
                          <w:b/>
                          <w:bCs/>
                          <w:color w:val="595959"/>
                          <w:kern w:val="24"/>
                          <w:sz w:val="40"/>
                          <w:szCs w:val="38"/>
                        </w:rPr>
                        <w:br/>
                      </w:r>
                      <w:r>
                        <w:rPr>
                          <w:rFonts w:ascii="Aptos ExtraBold" w:eastAsia="+mn-ea" w:hAnsi="Aptos ExtraBold" w:cs="+mn-cs"/>
                          <w:color w:val="007B85"/>
                          <w:kern w:val="24"/>
                          <w:sz w:val="44"/>
                          <w:szCs w:val="44"/>
                        </w:rPr>
                        <w:t xml:space="preserve">    </w:t>
                      </w:r>
                      <w:r w:rsidR="008768F2">
                        <w:rPr>
                          <w:rFonts w:ascii="Aptos ExtraBold" w:eastAsia="+mn-ea" w:hAnsi="Aptos ExtraBold" w:cs="+mn-cs"/>
                          <w:color w:val="007B85"/>
                          <w:kern w:val="24"/>
                          <w:sz w:val="44"/>
                          <w:szCs w:val="44"/>
                        </w:rPr>
                        <w:t xml:space="preserve"> </w:t>
                      </w:r>
                      <w:r w:rsidR="004057B6" w:rsidRPr="005B4A12">
                        <w:rPr>
                          <w:rFonts w:ascii="Aptos ExtraBold" w:eastAsia="+mn-ea" w:hAnsi="Aptos ExtraBold" w:cs="+mn-cs"/>
                          <w:color w:val="007B85"/>
                          <w:kern w:val="24"/>
                          <w:sz w:val="40"/>
                          <w:szCs w:val="42"/>
                        </w:rPr>
                        <w:t>+€3,5 δισ.</w:t>
                      </w:r>
                      <w:r w:rsidR="004057B6" w:rsidRPr="00C00A8D">
                        <w:rPr>
                          <w:rFonts w:ascii="Aptos ExtraBold" w:eastAsia="+mn-ea" w:hAnsi="Aptos ExtraBold" w:cs="+mn-cs"/>
                          <w:b/>
                          <w:bCs/>
                          <w:color w:val="007B85"/>
                          <w:kern w:val="24"/>
                          <w:sz w:val="44"/>
                          <w:szCs w:val="44"/>
                        </w:rPr>
                        <w:t xml:space="preserve"> </w:t>
                      </w:r>
                      <w:r w:rsidR="004057B6" w:rsidRPr="009D40B1">
                        <w:rPr>
                          <w:rFonts w:ascii="Aptos" w:eastAsia="+mn-ea" w:hAnsi="Aptos" w:cs="+mn-cs"/>
                          <w:b/>
                          <w:bCs/>
                          <w:color w:val="007B85"/>
                          <w:kern w:val="24"/>
                          <w:sz w:val="28"/>
                          <w:szCs w:val="32"/>
                        </w:rPr>
                        <w:t xml:space="preserve">ετησίως </w:t>
                      </w:r>
                    </w:p>
                    <w:p w14:paraId="25338E9F" w14:textId="45F329E6" w:rsidR="004057B6" w:rsidRPr="00410CB9" w:rsidRDefault="004057B6" w:rsidP="004057B6">
                      <w:pPr>
                        <w:jc w:val="center"/>
                        <w:rPr>
                          <w:rFonts w:ascii="Aptos" w:eastAsia="+mn-ea" w:hAnsi="Aptos" w:cs="+mn-cs"/>
                          <w:b/>
                          <w:bCs/>
                          <w:color w:val="FF7415"/>
                          <w:kern w:val="24"/>
                          <w:sz w:val="16"/>
                          <w:szCs w:val="16"/>
                        </w:rPr>
                      </w:pPr>
                      <w:r w:rsidRPr="00410CB9">
                        <w:rPr>
                          <w:rFonts w:ascii="Aptos" w:eastAsia="+mn-ea" w:hAnsi="Aptos" w:cs="+mn-cs"/>
                          <w:b/>
                          <w:bCs/>
                          <w:color w:val="007B85"/>
                          <w:kern w:val="24"/>
                          <w:sz w:val="16"/>
                          <w:szCs w:val="16"/>
                        </w:rPr>
                        <w:t xml:space="preserve">                                      </w:t>
                      </w:r>
                    </w:p>
                    <w:p w14:paraId="4052340B" w14:textId="3A8CE782" w:rsidR="004057B6" w:rsidRPr="009D40B1" w:rsidRDefault="009D40B1" w:rsidP="004057B6">
                      <w:pPr>
                        <w:pStyle w:val="NormalWeb"/>
                        <w:spacing w:before="0" w:beforeAutospacing="0" w:after="0" w:afterAutospacing="0" w:line="264" w:lineRule="auto"/>
                        <w:jc w:val="center"/>
                        <w:rPr>
                          <w:sz w:val="32"/>
                          <w:szCs w:val="32"/>
                        </w:rPr>
                      </w:pPr>
                      <w:r>
                        <w:rPr>
                          <w:rFonts w:ascii="Aptos ExtraBold" w:eastAsia="+mn-ea" w:hAnsi="Aptos ExtraBold" w:cs="+mn-cs"/>
                          <w:b/>
                          <w:bCs/>
                          <w:color w:val="003841"/>
                          <w:kern w:val="24"/>
                          <w:sz w:val="32"/>
                          <w:szCs w:val="32"/>
                        </w:rPr>
                        <w:t xml:space="preserve">   </w:t>
                      </w:r>
                      <w:r w:rsidR="008768F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 xml:space="preserve"> </w:t>
                      </w:r>
                      <w:r w:rsidR="00E10BA7">
                        <w:rPr>
                          <w:rFonts w:ascii="Aptos ExtraBold" w:eastAsia="+mn-ea" w:hAnsi="Aptos ExtraBold" w:cs="+mn-cs"/>
                          <w:b/>
                          <w:bCs/>
                          <w:color w:val="003841"/>
                          <w:kern w:val="24"/>
                          <w:sz w:val="32"/>
                          <w:szCs w:val="32"/>
                        </w:rPr>
                        <w:t>Εξυπηρετούμενα</w:t>
                      </w:r>
                      <w:r w:rsidR="00E10BA7" w:rsidRPr="00B23202">
                        <w:rPr>
                          <w:rFonts w:ascii="Aptos ExtraBold" w:eastAsia="+mn-ea" w:hAnsi="Aptos ExtraBold" w:cs="+mn-cs"/>
                          <w:b/>
                          <w:bCs/>
                          <w:color w:val="003841"/>
                          <w:kern w:val="24"/>
                          <w:sz w:val="32"/>
                          <w:szCs w:val="32"/>
                        </w:rPr>
                        <w:t xml:space="preserve"> </w:t>
                      </w:r>
                      <w:r w:rsidR="00AE7E9D">
                        <w:rPr>
                          <w:rFonts w:ascii="Aptos ExtraBold" w:eastAsia="+mn-ea" w:hAnsi="Aptos ExtraBold" w:cs="+mn-cs"/>
                          <w:b/>
                          <w:bCs/>
                          <w:color w:val="003841"/>
                          <w:kern w:val="24"/>
                          <w:sz w:val="32"/>
                          <w:szCs w:val="32"/>
                        </w:rPr>
                        <w:t>δ</w:t>
                      </w:r>
                      <w:r w:rsidR="00E10BA7">
                        <w:rPr>
                          <w:rFonts w:ascii="Aptos ExtraBold" w:eastAsia="+mn-ea" w:hAnsi="Aptos ExtraBold" w:cs="+mn-cs"/>
                          <w:b/>
                          <w:bCs/>
                          <w:color w:val="003841"/>
                          <w:kern w:val="24"/>
                          <w:sz w:val="32"/>
                          <w:szCs w:val="32"/>
                        </w:rPr>
                        <w:t>άνεια</w:t>
                      </w:r>
                      <w:r w:rsidR="00E10BA7" w:rsidRPr="00B23202">
                        <w:rPr>
                          <w:rFonts w:ascii="Aptos ExtraBold" w:eastAsia="+mn-ea" w:hAnsi="Aptos ExtraBold" w:cs="+mn-cs"/>
                          <w:b/>
                          <w:bCs/>
                          <w:color w:val="595959"/>
                          <w:kern w:val="24"/>
                          <w:sz w:val="40"/>
                          <w:szCs w:val="38"/>
                        </w:rPr>
                        <w:br/>
                      </w: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Pr="005B4A12">
                        <w:rPr>
                          <w:rFonts w:ascii="Aptos ExtraBold" w:eastAsia="+mn-ea" w:hAnsi="Aptos ExtraBold" w:cs="+mn-cs"/>
                          <w:b/>
                          <w:bCs/>
                          <w:color w:val="007B85"/>
                          <w:kern w:val="24"/>
                          <w:sz w:val="40"/>
                          <w:szCs w:val="42"/>
                        </w:rPr>
                        <w:t>€37,0 δισ.</w:t>
                      </w:r>
                      <w:r>
                        <w:rPr>
                          <w:rFonts w:ascii="Aptos ExtraBold" w:eastAsia="+mn-ea" w:hAnsi="Aptos ExtraBold" w:cs="+mn-cs"/>
                          <w:b/>
                          <w:bCs/>
                          <w:color w:val="007B85"/>
                          <w:kern w:val="24"/>
                          <w:sz w:val="44"/>
                          <w:szCs w:val="44"/>
                        </w:rPr>
                        <w:t xml:space="preserve"> </w:t>
                      </w:r>
                      <w:r w:rsidRPr="009D40B1">
                        <w:rPr>
                          <w:rFonts w:ascii="Aptos" w:eastAsia="+mn-ea" w:hAnsi="Aptos" w:cs="+mn-cs"/>
                          <w:b/>
                          <w:bCs/>
                          <w:color w:val="007B85"/>
                          <w:kern w:val="24"/>
                          <w:sz w:val="28"/>
                          <w:szCs w:val="32"/>
                        </w:rPr>
                        <w:t>το 2025</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6832" behindDoc="0" locked="0" layoutInCell="1" allowOverlap="1" wp14:anchorId="0B84A9C2" wp14:editId="7B712687">
                <wp:simplePos x="0" y="0"/>
                <wp:positionH relativeFrom="margin">
                  <wp:posOffset>0</wp:posOffset>
                </wp:positionH>
                <wp:positionV relativeFrom="paragraph">
                  <wp:posOffset>378551</wp:posOffset>
                </wp:positionV>
                <wp:extent cx="1746250" cy="1920240"/>
                <wp:effectExtent l="0" t="0" r="25400" b="22860"/>
                <wp:wrapNone/>
                <wp:docPr id="70" name="Rectangle: Rounded Corners 70"/>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72A32" w14:textId="68E64D95" w:rsidR="00E10BA7" w:rsidRPr="00D7559E" w:rsidRDefault="009F10C1" w:rsidP="00E10BA7">
                            <w:pPr>
                              <w:jc w:val="center"/>
                              <w:rPr>
                                <w:rFonts w:ascii="Aptos" w:hAnsi="Aptos"/>
                                <w:b/>
                                <w:bCs/>
                                <w:sz w:val="32"/>
                                <w:szCs w:val="32"/>
                              </w:rPr>
                            </w:pPr>
                            <w:r>
                              <w:rPr>
                                <w:rFonts w:ascii="Aptos" w:hAnsi="Aptos"/>
                                <w:b/>
                                <w:bCs/>
                                <w:sz w:val="32"/>
                                <w:szCs w:val="32"/>
                              </w:rPr>
                              <w:t>Ισχυρή</w:t>
                            </w:r>
                            <w:r w:rsidR="00E10BA7" w:rsidRPr="00D7559E">
                              <w:rPr>
                                <w:rFonts w:ascii="Aptos" w:hAnsi="Aptos"/>
                                <w:b/>
                                <w:bCs/>
                                <w:sz w:val="32"/>
                                <w:szCs w:val="32"/>
                              </w:rPr>
                              <w:t xml:space="preserve"> </w:t>
                            </w:r>
                            <w:r w:rsidR="00E10BA7" w:rsidRPr="004E124D">
                              <w:rPr>
                                <w:rFonts w:ascii="Aptos" w:hAnsi="Aptos"/>
                                <w:b/>
                                <w:bCs/>
                                <w:sz w:val="32"/>
                                <w:szCs w:val="32"/>
                              </w:rPr>
                              <w:t>πιστωτική επέκταση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4A9C2" id="Rectangle: Rounded Corners 70" o:spid="_x0000_s1031" style="position:absolute;left:0;text-align:left;margin-left:0;margin-top:29.8pt;width:137.5pt;height:151.2pt;z-index:25221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" fillcolor="#007b85" strokecolor="#007b85" strokeweight="1pt">
                <v:stroke joinstyle="miter"/>
                <v:textbox>
                  <w:txbxContent>
                    <w:p w14:paraId="1B072A32" w14:textId="68E64D95" w:rsidR="00E10BA7" w:rsidRPr="00D7559E" w:rsidRDefault="009F10C1" w:rsidP="00E10BA7">
                      <w:pPr>
                        <w:jc w:val="center"/>
                        <w:rPr>
                          <w:rFonts w:ascii="Aptos" w:hAnsi="Aptos"/>
                          <w:b/>
                          <w:bCs/>
                          <w:sz w:val="32"/>
                          <w:szCs w:val="32"/>
                        </w:rPr>
                      </w:pPr>
                      <w:r>
                        <w:rPr>
                          <w:rFonts w:ascii="Aptos" w:hAnsi="Aptos"/>
                          <w:b/>
                          <w:bCs/>
                          <w:sz w:val="32"/>
                          <w:szCs w:val="32"/>
                        </w:rPr>
                        <w:t>Ισχυρή</w:t>
                      </w:r>
                      <w:r w:rsidR="00E10BA7" w:rsidRPr="00D7559E">
                        <w:rPr>
                          <w:rFonts w:ascii="Aptos" w:hAnsi="Aptos"/>
                          <w:b/>
                          <w:bCs/>
                          <w:sz w:val="32"/>
                          <w:szCs w:val="32"/>
                        </w:rPr>
                        <w:t xml:space="preserve"> </w:t>
                      </w:r>
                      <w:r w:rsidR="00E10BA7" w:rsidRPr="004E124D">
                        <w:rPr>
                          <w:rFonts w:ascii="Aptos" w:hAnsi="Aptos"/>
                          <w:b/>
                          <w:bCs/>
                          <w:sz w:val="32"/>
                          <w:szCs w:val="32"/>
                        </w:rPr>
                        <w:t>πιστωτική επέκταση</w:t>
                      </w:r>
                    </w:p>
                  </w:txbxContent>
                </v:textbox>
                <w10:wrap anchorx="margin"/>
              </v:roundrect>
            </w:pict>
          </mc:Fallback>
        </mc:AlternateContent>
      </w:r>
    </w:p>
    <w:p w14:paraId="23873DC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659E385"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17A32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7E4699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0B31C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4000" behindDoc="0" locked="0" layoutInCell="1" allowOverlap="1" wp14:anchorId="3EE00BF1" wp14:editId="343702FB">
                <wp:simplePos x="0" y="0"/>
                <wp:positionH relativeFrom="column">
                  <wp:posOffset>1020763</wp:posOffset>
                </wp:positionH>
                <wp:positionV relativeFrom="paragraph">
                  <wp:posOffset>82958</wp:posOffset>
                </wp:positionV>
                <wp:extent cx="1905000" cy="438785"/>
                <wp:effectExtent l="9207" t="28893" r="47308" b="66357"/>
                <wp:wrapNone/>
                <wp:docPr id="1617154338" name="Isosceles Triangle 1617154338"/>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09B0" id="Isosceles Triangle 1617154338" o:spid="_x0000_s1026" type="#_x0000_t5" style="position:absolute;margin-left:80.4pt;margin-top:6.55pt;width:150pt;height:34.55pt;rotation:90;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" fillcolor="#007b85" strokecolor="#007b85" strokeweight="1pt"/>
            </w:pict>
          </mc:Fallback>
        </mc:AlternateContent>
      </w:r>
    </w:p>
    <w:p w14:paraId="624D844D"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2D96B8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9FE963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6D5D8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4DCD7F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56F18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D7DBCF7"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BC7042F"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CF8383F"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0928" behindDoc="0" locked="0" layoutInCell="1" allowOverlap="1" wp14:anchorId="3D7A1646" wp14:editId="0FB55306">
                <wp:simplePos x="0" y="0"/>
                <wp:positionH relativeFrom="margin">
                  <wp:posOffset>-5080</wp:posOffset>
                </wp:positionH>
                <wp:positionV relativeFrom="paragraph">
                  <wp:posOffset>10160</wp:posOffset>
                </wp:positionV>
                <wp:extent cx="1746250" cy="1920240"/>
                <wp:effectExtent l="0" t="0" r="25400" b="22860"/>
                <wp:wrapNone/>
                <wp:docPr id="81" name="Rectangle: Rounded Corners 81"/>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w="12700" cap="flat" cmpd="sng" algn="ctr">
                          <a:solidFill>
                            <a:srgbClr val="007B85"/>
                          </a:solidFill>
                          <a:prstDash val="solid"/>
                          <a:miter lim="800000"/>
                        </a:ln>
                        <a:effectLst/>
                      </wps:spPr>
                      <wps:txbx>
                        <w:txbxContent>
                          <w:p w14:paraId="7CEA914F" w14:textId="4470E969" w:rsidR="00E10BA7" w:rsidRPr="00893125" w:rsidRDefault="00893125" w:rsidP="00E10BA7">
                            <w:pPr>
                              <w:jc w:val="center"/>
                              <w:rPr>
                                <w:rFonts w:ascii="Aptos" w:hAnsi="Aptos"/>
                                <w:b/>
                                <w:bCs/>
                                <w:color w:val="FFFFFF" w:themeColor="background1"/>
                                <w:sz w:val="32"/>
                                <w:szCs w:val="32"/>
                              </w:rPr>
                            </w:pPr>
                            <w:r>
                              <w:rPr>
                                <w:rFonts w:ascii="Aptos" w:hAnsi="Aptos"/>
                                <w:b/>
                                <w:bCs/>
                                <w:color w:val="FFFFFF" w:themeColor="background1"/>
                                <w:sz w:val="32"/>
                                <w:szCs w:val="32"/>
                              </w:rPr>
                              <w:t>Υψηλή</w:t>
                            </w:r>
                          </w:p>
                          <w:p w14:paraId="4DD57909" w14:textId="2592DA2D" w:rsidR="00E10BA7" w:rsidRPr="00893125" w:rsidRDefault="00893125" w:rsidP="00E10BA7">
                            <w:pPr>
                              <w:jc w:val="center"/>
                              <w:rPr>
                                <w:rFonts w:ascii="Aptos" w:hAnsi="Aptos"/>
                                <w:b/>
                                <w:bCs/>
                                <w:sz w:val="32"/>
                                <w:szCs w:val="32"/>
                              </w:rPr>
                            </w:pPr>
                            <w:r>
                              <w:rPr>
                                <w:rFonts w:ascii="Aptos" w:hAnsi="Aptos"/>
                                <w:b/>
                                <w:bCs/>
                                <w:color w:val="FFFFFF" w:themeColor="background1"/>
                                <w:sz w:val="32"/>
                                <w:szCs w:val="32"/>
                              </w:rPr>
                              <w:t>ποιότητα</w:t>
                            </w:r>
                            <w:r w:rsidR="00E10BA7" w:rsidRPr="004E124D">
                              <w:rPr>
                                <w:rFonts w:ascii="Aptos" w:hAnsi="Aptos"/>
                                <w:b/>
                                <w:bCs/>
                                <w:color w:val="FFFFFF" w:themeColor="background1"/>
                                <w:sz w:val="32"/>
                                <w:szCs w:val="32"/>
                                <w:lang w:val="en-US"/>
                              </w:rPr>
                              <w:t xml:space="preserve">  </w:t>
                            </w:r>
                            <w:r>
                              <w:rPr>
                                <w:rFonts w:ascii="Aptos" w:hAnsi="Aptos"/>
                                <w:b/>
                                <w:bCs/>
                                <w:color w:val="FFFFFF" w:themeColor="background1"/>
                                <w:sz w:val="32"/>
                                <w:szCs w:val="32"/>
                              </w:rPr>
                              <w:t>δανειακού</w:t>
                            </w:r>
                            <w:r w:rsidR="00E10BA7" w:rsidRPr="004E124D">
                              <w:rPr>
                                <w:rFonts w:ascii="Aptos" w:hAnsi="Aptos"/>
                                <w:b/>
                                <w:bCs/>
                                <w:color w:val="FFFFFF" w:themeColor="background1"/>
                                <w:sz w:val="32"/>
                                <w:szCs w:val="32"/>
                                <w:lang w:val="en-US"/>
                              </w:rPr>
                              <w:t xml:space="preserve"> </w:t>
                            </w:r>
                            <w:r>
                              <w:rPr>
                                <w:rFonts w:ascii="Aptos" w:hAnsi="Aptos"/>
                                <w:b/>
                                <w:bCs/>
                                <w:color w:val="FFFFFF" w:themeColor="background1"/>
                                <w:sz w:val="32"/>
                                <w:szCs w:val="32"/>
                              </w:rPr>
                              <w:t>χαρτοφυλακίου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A1646" id="Rectangle: Rounded Corners 81" o:spid="_x0000_s1032" style="position:absolute;margin-left:-.4pt;margin-top:.8pt;width:137.5pt;height:151.2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" fillcolor="#007b85" strokecolor="#007b85" strokeweight="1pt">
                <v:stroke joinstyle="miter"/>
                <v:textbox>
                  <w:txbxContent>
                    <w:p w14:paraId="7CEA914F" w14:textId="4470E969" w:rsidR="00E10BA7" w:rsidRPr="00893125" w:rsidRDefault="00893125" w:rsidP="00E10BA7">
                      <w:pPr>
                        <w:jc w:val="center"/>
                        <w:rPr>
                          <w:rFonts w:ascii="Aptos" w:hAnsi="Aptos"/>
                          <w:b/>
                          <w:bCs/>
                          <w:color w:val="FFFFFF" w:themeColor="background1"/>
                          <w:sz w:val="32"/>
                          <w:szCs w:val="32"/>
                        </w:rPr>
                      </w:pPr>
                      <w:r>
                        <w:rPr>
                          <w:rFonts w:ascii="Aptos" w:hAnsi="Aptos"/>
                          <w:b/>
                          <w:bCs/>
                          <w:color w:val="FFFFFF" w:themeColor="background1"/>
                          <w:sz w:val="32"/>
                          <w:szCs w:val="32"/>
                        </w:rPr>
                        <w:t>Υψηλή</w:t>
                      </w:r>
                    </w:p>
                    <w:p w14:paraId="4DD57909" w14:textId="2592DA2D" w:rsidR="00E10BA7" w:rsidRPr="00893125" w:rsidRDefault="00893125" w:rsidP="00E10BA7">
                      <w:pPr>
                        <w:jc w:val="center"/>
                        <w:rPr>
                          <w:rFonts w:ascii="Aptos" w:hAnsi="Aptos"/>
                          <w:b/>
                          <w:bCs/>
                          <w:sz w:val="32"/>
                          <w:szCs w:val="32"/>
                        </w:rPr>
                      </w:pPr>
                      <w:r>
                        <w:rPr>
                          <w:rFonts w:ascii="Aptos" w:hAnsi="Aptos"/>
                          <w:b/>
                          <w:bCs/>
                          <w:color w:val="FFFFFF" w:themeColor="background1"/>
                          <w:sz w:val="32"/>
                          <w:szCs w:val="32"/>
                        </w:rPr>
                        <w:t>ποιότητα</w:t>
                      </w:r>
                      <w:r w:rsidR="00E10BA7" w:rsidRPr="004E124D">
                        <w:rPr>
                          <w:rFonts w:ascii="Aptos" w:hAnsi="Aptos"/>
                          <w:b/>
                          <w:bCs/>
                          <w:color w:val="FFFFFF" w:themeColor="background1"/>
                          <w:sz w:val="32"/>
                          <w:szCs w:val="32"/>
                          <w:lang w:val="en-US"/>
                        </w:rPr>
                        <w:t xml:space="preserve">  </w:t>
                      </w:r>
                      <w:r>
                        <w:rPr>
                          <w:rFonts w:ascii="Aptos" w:hAnsi="Aptos"/>
                          <w:b/>
                          <w:bCs/>
                          <w:color w:val="FFFFFF" w:themeColor="background1"/>
                          <w:sz w:val="32"/>
                          <w:szCs w:val="32"/>
                        </w:rPr>
                        <w:t>δανειακού</w:t>
                      </w:r>
                      <w:r w:rsidR="00E10BA7" w:rsidRPr="004E124D">
                        <w:rPr>
                          <w:rFonts w:ascii="Aptos" w:hAnsi="Aptos"/>
                          <w:b/>
                          <w:bCs/>
                          <w:color w:val="FFFFFF" w:themeColor="background1"/>
                          <w:sz w:val="32"/>
                          <w:szCs w:val="32"/>
                          <w:lang w:val="en-US"/>
                        </w:rPr>
                        <w:t xml:space="preserve"> </w:t>
                      </w:r>
                      <w:r>
                        <w:rPr>
                          <w:rFonts w:ascii="Aptos" w:hAnsi="Aptos"/>
                          <w:b/>
                          <w:bCs/>
                          <w:color w:val="FFFFFF" w:themeColor="background1"/>
                          <w:sz w:val="32"/>
                          <w:szCs w:val="32"/>
                        </w:rPr>
                        <w:t>χαρτοφυλακίου</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8880" behindDoc="0" locked="0" layoutInCell="1" allowOverlap="1" wp14:anchorId="3A3ECD9E" wp14:editId="16630855">
                <wp:simplePos x="0" y="0"/>
                <wp:positionH relativeFrom="margin">
                  <wp:posOffset>1748846</wp:posOffset>
                </wp:positionH>
                <wp:positionV relativeFrom="paragraph">
                  <wp:posOffset>13370</wp:posOffset>
                </wp:positionV>
                <wp:extent cx="4718050" cy="1920240"/>
                <wp:effectExtent l="0" t="0" r="25400" b="22860"/>
                <wp:wrapNone/>
                <wp:docPr id="73" name="Rectangle: Rounded Corners 73"/>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1397F" w14:textId="20B550F7" w:rsidR="00E10BA7" w:rsidRPr="00262230" w:rsidRDefault="009D40B1" w:rsidP="00E10BA7">
                            <w:pPr>
                              <w:pStyle w:val="NormalWeb"/>
                              <w:spacing w:before="0" w:beforeAutospacing="0" w:after="0" w:afterAutospacing="0" w:line="264" w:lineRule="auto"/>
                              <w:jc w:val="center"/>
                              <w:rPr>
                                <w:rFonts w:ascii="Aptos" w:eastAsia="+mn-ea" w:hAnsi="Aptos" w:cs="+mn-cs"/>
                                <w:b/>
                                <w:bCs/>
                                <w:color w:val="FF7415"/>
                                <w:kern w:val="24"/>
                                <w:sz w:val="20"/>
                                <w:lang w:eastAsia="en-US"/>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2,</w:t>
                            </w:r>
                            <w:r w:rsidRPr="005B4A12">
                              <w:rPr>
                                <w:rFonts w:ascii="Aptos ExtraBold" w:eastAsia="+mn-ea" w:hAnsi="Aptos ExtraBold" w:cs="+mn-cs"/>
                                <w:b/>
                                <w:bCs/>
                                <w:color w:val="007B85"/>
                                <w:kern w:val="24"/>
                                <w:sz w:val="40"/>
                                <w:szCs w:val="42"/>
                              </w:rPr>
                              <w:t>4</w:t>
                            </w:r>
                            <w:r w:rsidR="00E10BA7" w:rsidRPr="005B4A12">
                              <w:rPr>
                                <w:rFonts w:ascii="Aptos ExtraBold" w:eastAsia="+mn-ea" w:hAnsi="Aptos ExtraBold" w:cs="+mn-cs"/>
                                <w:b/>
                                <w:bCs/>
                                <w:color w:val="007B85"/>
                                <w:kern w:val="24"/>
                                <w:sz w:val="40"/>
                                <w:szCs w:val="42"/>
                              </w:rPr>
                              <w:t>%</w:t>
                            </w:r>
                            <w:r w:rsidR="00E10BA7" w:rsidRPr="005B4A12">
                              <w:rPr>
                                <w:rFonts w:ascii="Aptos ExtraBold" w:eastAsia="+mn-ea" w:hAnsi="Aptos ExtraBold" w:cs="+mn-cs"/>
                                <w:b/>
                                <w:bCs/>
                                <w:color w:val="003841"/>
                                <w:kern w:val="24"/>
                                <w:sz w:val="28"/>
                                <w:szCs w:val="30"/>
                                <w14:props3d w14:extrusionH="0" w14:contourW="0" w14:prstMaterial="matte"/>
                              </w:rPr>
                              <w:t xml:space="preserve"> </w:t>
                            </w:r>
                            <w:r w:rsidR="00E10BA7" w:rsidRPr="00262230">
                              <w:rPr>
                                <w:rFonts w:ascii="Aptos ExtraBold" w:eastAsia="+mn-ea" w:hAnsi="Aptos ExtraBold" w:cs="+mn-cs"/>
                                <w:b/>
                                <w:bCs/>
                                <w:color w:val="003841"/>
                                <w:kern w:val="24"/>
                                <w:sz w:val="32"/>
                                <w:szCs w:val="32"/>
                                <w14:props3d w14:extrusionH="0" w14:contourW="0" w14:prstMaterial="matte"/>
                              </w:rPr>
                              <w:t xml:space="preserve">Δείκτης ΜΕΑ                                                                  </w:t>
                            </w:r>
                          </w:p>
                          <w:p w14:paraId="0B576DD8" w14:textId="77777777" w:rsidR="00E10BA7" w:rsidRPr="00410CB9"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14:props3d w14:extrusionH="0" w14:contourW="0" w14:prstMaterial="matte"/>
                              </w:rPr>
                            </w:pPr>
                          </w:p>
                          <w:p w14:paraId="3521449B" w14:textId="314EC945" w:rsidR="009D40B1" w:rsidRDefault="009D40B1" w:rsidP="009D40B1">
                            <w:pPr>
                              <w:jc w:val="center"/>
                              <w:rPr>
                                <w:rFonts w:ascii="Aptos ExtraBold" w:eastAsia="+mn-ea" w:hAnsi="Aptos ExtraBold" w:cs="+mn-cs"/>
                                <w:b/>
                                <w:bCs/>
                                <w:color w:val="003841"/>
                                <w:kern w:val="24"/>
                                <w:sz w:val="32"/>
                                <w:szCs w:val="36"/>
                                <w14:props3d w14:extrusionH="0" w14:contourW="0" w14:prstMaterial="matte"/>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Pr="005B4A12">
                              <w:rPr>
                                <w:rFonts w:ascii="Aptos ExtraBold" w:eastAsia="+mn-ea" w:hAnsi="Aptos ExtraBold" w:cs="+mn-cs"/>
                                <w:b/>
                                <w:bCs/>
                                <w:color w:val="007B85"/>
                                <w:kern w:val="24"/>
                                <w:sz w:val="40"/>
                                <w:szCs w:val="42"/>
                              </w:rPr>
                              <w:t>40 μ.β.</w:t>
                            </w:r>
                            <w:r w:rsidRPr="00262230">
                              <w:rPr>
                                <w:rFonts w:ascii="Aptos ExtraBold" w:eastAsia="+mn-ea" w:hAnsi="Aptos ExtraBold" w:cs="+mn-cs"/>
                                <w:b/>
                                <w:bCs/>
                                <w:color w:val="003841"/>
                                <w:kern w:val="24"/>
                                <w:sz w:val="36"/>
                                <w:szCs w:val="38"/>
                                <w14:props3d w14:extrusionH="0" w14:contourW="0" w14:prstMaterial="matte"/>
                              </w:rPr>
                              <w:t xml:space="preserve"> </w:t>
                            </w:r>
                            <w:r w:rsidRPr="00262230">
                              <w:rPr>
                                <w:rFonts w:ascii="Aptos ExtraBold" w:eastAsia="+mn-ea" w:hAnsi="Aptos ExtraBold" w:cs="+mn-cs"/>
                                <w:b/>
                                <w:bCs/>
                                <w:color w:val="003841"/>
                                <w:kern w:val="24"/>
                                <w:sz w:val="32"/>
                                <w:szCs w:val="36"/>
                                <w14:props3d w14:extrusionH="0" w14:contourW="0" w14:prstMaterial="matte"/>
                              </w:rPr>
                              <w:t xml:space="preserve">Κόστος </w:t>
                            </w:r>
                            <w:r w:rsidR="00AE7E9D">
                              <w:rPr>
                                <w:rFonts w:ascii="Aptos ExtraBold" w:eastAsia="+mn-ea" w:hAnsi="Aptos ExtraBold" w:cs="+mn-cs"/>
                                <w:b/>
                                <w:bCs/>
                                <w:color w:val="003841"/>
                                <w:kern w:val="24"/>
                                <w:sz w:val="32"/>
                                <w:szCs w:val="36"/>
                                <w14:props3d w14:extrusionH="0" w14:contourW="0" w14:prstMaterial="matte"/>
                              </w:rPr>
                              <w:t>π</w:t>
                            </w:r>
                            <w:r w:rsidRPr="00262230">
                              <w:rPr>
                                <w:rFonts w:ascii="Aptos ExtraBold" w:eastAsia="+mn-ea" w:hAnsi="Aptos ExtraBold" w:cs="+mn-cs"/>
                                <w:b/>
                                <w:bCs/>
                                <w:color w:val="003841"/>
                                <w:kern w:val="24"/>
                                <w:sz w:val="32"/>
                                <w:szCs w:val="36"/>
                                <w14:props3d w14:extrusionH="0" w14:contourW="0" w14:prstMaterial="matte"/>
                              </w:rPr>
                              <w:t xml:space="preserve">ιστωτικού </w:t>
                            </w:r>
                            <w:r w:rsidR="00AE7E9D">
                              <w:rPr>
                                <w:rFonts w:ascii="Aptos ExtraBold" w:eastAsia="+mn-ea" w:hAnsi="Aptos ExtraBold" w:cs="+mn-cs"/>
                                <w:b/>
                                <w:bCs/>
                                <w:color w:val="003841"/>
                                <w:kern w:val="24"/>
                                <w:sz w:val="32"/>
                                <w:szCs w:val="36"/>
                                <w14:props3d w14:extrusionH="0" w14:contourW="0" w14:prstMaterial="matte"/>
                              </w:rPr>
                              <w:t>κ</w:t>
                            </w:r>
                            <w:r w:rsidRPr="00262230">
                              <w:rPr>
                                <w:rFonts w:ascii="Aptos ExtraBold" w:eastAsia="+mn-ea" w:hAnsi="Aptos ExtraBold" w:cs="+mn-cs"/>
                                <w:b/>
                                <w:bCs/>
                                <w:color w:val="003841"/>
                                <w:kern w:val="24"/>
                                <w:sz w:val="32"/>
                                <w:szCs w:val="36"/>
                                <w14:props3d w14:extrusionH="0" w14:contourW="0" w14:prstMaterial="matte"/>
                              </w:rPr>
                              <w:t>ινδύνου</w:t>
                            </w:r>
                          </w:p>
                          <w:p w14:paraId="228526DD" w14:textId="30046EF4" w:rsidR="009D40B1" w:rsidRPr="009D40B1" w:rsidRDefault="009D40B1" w:rsidP="009D40B1">
                            <w:pPr>
                              <w:jc w:val="center"/>
                              <w:rPr>
                                <w:rFonts w:ascii="Aptos" w:eastAsia="+mn-ea" w:hAnsi="Aptos" w:cs="+mn-cs"/>
                                <w:b/>
                                <w:bCs/>
                                <w:color w:val="FF7415"/>
                                <w:kern w:val="24"/>
                                <w:sz w:val="14"/>
                                <w:szCs w:val="14"/>
                              </w:rPr>
                            </w:pPr>
                            <w:r w:rsidRPr="009D40B1">
                              <w:rPr>
                                <w:rFonts w:ascii="Aptos ExtraBold" w:eastAsia="+mn-ea" w:hAnsi="Aptos ExtraBold" w:cs="+mn-cs"/>
                                <w:b/>
                                <w:bCs/>
                                <w:color w:val="003841"/>
                                <w:kern w:val="24"/>
                                <w:sz w:val="14"/>
                                <w:szCs w:val="14"/>
                                <w14:props3d w14:extrusionH="0" w14:contourW="0" w14:prstMaterial="matte"/>
                              </w:rPr>
                              <w:t xml:space="preserve">                </w:t>
                            </w:r>
                          </w:p>
                          <w:p w14:paraId="789ED480" w14:textId="2B0C867C" w:rsidR="009D40B1" w:rsidRDefault="009D40B1" w:rsidP="006F0B62">
                            <w:pPr>
                              <w:pStyle w:val="NormalWeb"/>
                              <w:spacing w:before="0" w:beforeAutospacing="0" w:after="0" w:afterAutospacing="0" w:line="264" w:lineRule="auto"/>
                              <w:jc w:val="cente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10</w:t>
                            </w:r>
                            <w:r w:rsidRPr="005B4A12">
                              <w:rPr>
                                <w:rFonts w:ascii="Aptos ExtraBold" w:eastAsia="+mn-ea" w:hAnsi="Aptos ExtraBold" w:cs="+mn-cs"/>
                                <w:b/>
                                <w:bCs/>
                                <w:color w:val="007B85"/>
                                <w:kern w:val="24"/>
                                <w:sz w:val="40"/>
                                <w:szCs w:val="42"/>
                              </w:rPr>
                              <w:t>6</w:t>
                            </w:r>
                            <w:r w:rsidR="00E10BA7" w:rsidRPr="005B4A12">
                              <w:rPr>
                                <w:rFonts w:ascii="Aptos ExtraBold" w:eastAsia="+mn-ea" w:hAnsi="Aptos ExtraBold" w:cs="+mn-cs"/>
                                <w:b/>
                                <w:bCs/>
                                <w:color w:val="007B85"/>
                                <w:kern w:val="24"/>
                                <w:sz w:val="40"/>
                                <w:szCs w:val="42"/>
                              </w:rPr>
                              <w:t>%</w:t>
                            </w:r>
                            <w:r w:rsidR="00E10BA7" w:rsidRPr="00262230">
                              <w:rPr>
                                <w:rFonts w:ascii="Aptos ExtraBold" w:eastAsia="+mn-ea" w:hAnsi="Aptos ExtraBold" w:cs="+mn-cs"/>
                                <w:b/>
                                <w:bCs/>
                                <w:color w:val="007B85"/>
                                <w:kern w:val="24"/>
                                <w:sz w:val="52"/>
                                <w:szCs w:val="52"/>
                              </w:rPr>
                              <w:t xml:space="preserve"> </w:t>
                            </w:r>
                            <w:r w:rsidR="00E10BA7" w:rsidRPr="00262230">
                              <w:rPr>
                                <w:rFonts w:ascii="Aptos ExtraBold" w:eastAsia="+mn-ea" w:hAnsi="Aptos ExtraBold" w:cs="+mn-cs"/>
                                <w:b/>
                                <w:bCs/>
                                <w:color w:val="003841"/>
                                <w:kern w:val="24"/>
                                <w:sz w:val="32"/>
                                <w:szCs w:val="32"/>
                                <w14:props3d w14:extrusionH="0" w14:contourW="0" w14:prstMaterial="matte"/>
                              </w:rPr>
                              <w:t xml:space="preserve">Δείκτης </w:t>
                            </w:r>
                            <w:r w:rsidR="00AE7E9D">
                              <w:rPr>
                                <w:rFonts w:ascii="Aptos ExtraBold" w:eastAsia="+mn-ea" w:hAnsi="Aptos ExtraBold" w:cs="+mn-cs"/>
                                <w:b/>
                                <w:bCs/>
                                <w:color w:val="003841"/>
                                <w:kern w:val="24"/>
                                <w:sz w:val="32"/>
                                <w:szCs w:val="32"/>
                                <w14:props3d w14:extrusionH="0" w14:contourW="0" w14:prstMaterial="matte"/>
                              </w:rPr>
                              <w:t>κ</w:t>
                            </w:r>
                            <w:r w:rsidR="00E10BA7" w:rsidRPr="00262230">
                              <w:rPr>
                                <w:rFonts w:ascii="Aptos ExtraBold" w:eastAsia="+mn-ea" w:hAnsi="Aptos ExtraBold" w:cs="+mn-cs"/>
                                <w:b/>
                                <w:bCs/>
                                <w:color w:val="003841"/>
                                <w:kern w:val="24"/>
                                <w:sz w:val="32"/>
                                <w:szCs w:val="32"/>
                                <w14:props3d w14:extrusionH="0" w14:contourW="0" w14:prstMaterial="matte"/>
                              </w:rPr>
                              <w:t>άλυψης ΜΕΑ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ECD9E" id="Rectangle: Rounded Corners 73" o:spid="_x0000_s1033" style="position:absolute;margin-left:137.7pt;margin-top:1.05pt;width:371.5pt;height:151.2pt;z-index:25221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" fillcolor="#f5f9f6" strokecolor="#007b85" strokeweight="1pt">
                <v:stroke joinstyle="miter"/>
                <v:textbox>
                  <w:txbxContent>
                    <w:p w14:paraId="1191397F" w14:textId="20B550F7" w:rsidR="00E10BA7" w:rsidRPr="00262230" w:rsidRDefault="009D40B1" w:rsidP="00E10BA7">
                      <w:pPr>
                        <w:pStyle w:val="NormalWeb"/>
                        <w:spacing w:before="0" w:beforeAutospacing="0" w:after="0" w:afterAutospacing="0" w:line="264" w:lineRule="auto"/>
                        <w:jc w:val="center"/>
                        <w:rPr>
                          <w:rFonts w:ascii="Aptos" w:eastAsia="+mn-ea" w:hAnsi="Aptos" w:cs="+mn-cs"/>
                          <w:b/>
                          <w:bCs/>
                          <w:color w:val="FF7415"/>
                          <w:kern w:val="24"/>
                          <w:sz w:val="20"/>
                          <w:lang w:eastAsia="en-US"/>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2,</w:t>
                      </w:r>
                      <w:r w:rsidRPr="005B4A12">
                        <w:rPr>
                          <w:rFonts w:ascii="Aptos ExtraBold" w:eastAsia="+mn-ea" w:hAnsi="Aptos ExtraBold" w:cs="+mn-cs"/>
                          <w:b/>
                          <w:bCs/>
                          <w:color w:val="007B85"/>
                          <w:kern w:val="24"/>
                          <w:sz w:val="40"/>
                          <w:szCs w:val="42"/>
                        </w:rPr>
                        <w:t>4</w:t>
                      </w:r>
                      <w:r w:rsidR="00E10BA7" w:rsidRPr="005B4A12">
                        <w:rPr>
                          <w:rFonts w:ascii="Aptos ExtraBold" w:eastAsia="+mn-ea" w:hAnsi="Aptos ExtraBold" w:cs="+mn-cs"/>
                          <w:b/>
                          <w:bCs/>
                          <w:color w:val="007B85"/>
                          <w:kern w:val="24"/>
                          <w:sz w:val="40"/>
                          <w:szCs w:val="42"/>
                        </w:rPr>
                        <w:t>%</w:t>
                      </w:r>
                      <w:r w:rsidR="00E10BA7" w:rsidRPr="005B4A12">
                        <w:rPr>
                          <w:rFonts w:ascii="Aptos ExtraBold" w:eastAsia="+mn-ea" w:hAnsi="Aptos ExtraBold" w:cs="+mn-cs"/>
                          <w:b/>
                          <w:bCs/>
                          <w:color w:val="003841"/>
                          <w:kern w:val="24"/>
                          <w:sz w:val="28"/>
                          <w:szCs w:val="30"/>
                          <w14:props3d w14:extrusionH="0" w14:contourW="0" w14:prstMaterial="matte"/>
                        </w:rPr>
                        <w:t xml:space="preserve"> </w:t>
                      </w:r>
                      <w:r w:rsidR="00E10BA7" w:rsidRPr="00262230">
                        <w:rPr>
                          <w:rFonts w:ascii="Aptos ExtraBold" w:eastAsia="+mn-ea" w:hAnsi="Aptos ExtraBold" w:cs="+mn-cs"/>
                          <w:b/>
                          <w:bCs/>
                          <w:color w:val="003841"/>
                          <w:kern w:val="24"/>
                          <w:sz w:val="32"/>
                          <w:szCs w:val="32"/>
                          <w14:props3d w14:extrusionH="0" w14:contourW="0" w14:prstMaterial="matte"/>
                        </w:rPr>
                        <w:t xml:space="preserve">Δείκτης ΜΕΑ                                                                  </w:t>
                      </w:r>
                    </w:p>
                    <w:p w14:paraId="0B576DD8" w14:textId="77777777" w:rsidR="00E10BA7" w:rsidRPr="00410CB9"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14:props3d w14:extrusionH="0" w14:contourW="0" w14:prstMaterial="matte"/>
                        </w:rPr>
                      </w:pPr>
                    </w:p>
                    <w:p w14:paraId="3521449B" w14:textId="314EC945" w:rsidR="009D40B1" w:rsidRDefault="009D40B1" w:rsidP="009D40B1">
                      <w:pPr>
                        <w:jc w:val="center"/>
                        <w:rPr>
                          <w:rFonts w:ascii="Aptos ExtraBold" w:eastAsia="+mn-ea" w:hAnsi="Aptos ExtraBold" w:cs="+mn-cs"/>
                          <w:b/>
                          <w:bCs/>
                          <w:color w:val="003841"/>
                          <w:kern w:val="24"/>
                          <w:sz w:val="32"/>
                          <w:szCs w:val="36"/>
                          <w14:props3d w14:extrusionH="0" w14:contourW="0" w14:prstMaterial="matte"/>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Pr="005B4A12">
                        <w:rPr>
                          <w:rFonts w:ascii="Aptos ExtraBold" w:eastAsia="+mn-ea" w:hAnsi="Aptos ExtraBold" w:cs="+mn-cs"/>
                          <w:b/>
                          <w:bCs/>
                          <w:color w:val="007B85"/>
                          <w:kern w:val="24"/>
                          <w:sz w:val="40"/>
                          <w:szCs w:val="42"/>
                        </w:rPr>
                        <w:t>40 μ.β.</w:t>
                      </w:r>
                      <w:r w:rsidRPr="00262230">
                        <w:rPr>
                          <w:rFonts w:ascii="Aptos ExtraBold" w:eastAsia="+mn-ea" w:hAnsi="Aptos ExtraBold" w:cs="+mn-cs"/>
                          <w:b/>
                          <w:bCs/>
                          <w:color w:val="003841"/>
                          <w:kern w:val="24"/>
                          <w:sz w:val="36"/>
                          <w:szCs w:val="38"/>
                          <w14:props3d w14:extrusionH="0" w14:contourW="0" w14:prstMaterial="matte"/>
                        </w:rPr>
                        <w:t xml:space="preserve"> </w:t>
                      </w:r>
                      <w:r w:rsidRPr="00262230">
                        <w:rPr>
                          <w:rFonts w:ascii="Aptos ExtraBold" w:eastAsia="+mn-ea" w:hAnsi="Aptos ExtraBold" w:cs="+mn-cs"/>
                          <w:b/>
                          <w:bCs/>
                          <w:color w:val="003841"/>
                          <w:kern w:val="24"/>
                          <w:sz w:val="32"/>
                          <w:szCs w:val="36"/>
                          <w14:props3d w14:extrusionH="0" w14:contourW="0" w14:prstMaterial="matte"/>
                        </w:rPr>
                        <w:t xml:space="preserve">Κόστος </w:t>
                      </w:r>
                      <w:r w:rsidR="00AE7E9D">
                        <w:rPr>
                          <w:rFonts w:ascii="Aptos ExtraBold" w:eastAsia="+mn-ea" w:hAnsi="Aptos ExtraBold" w:cs="+mn-cs"/>
                          <w:b/>
                          <w:bCs/>
                          <w:color w:val="003841"/>
                          <w:kern w:val="24"/>
                          <w:sz w:val="32"/>
                          <w:szCs w:val="36"/>
                          <w14:props3d w14:extrusionH="0" w14:contourW="0" w14:prstMaterial="matte"/>
                        </w:rPr>
                        <w:t>π</w:t>
                      </w:r>
                      <w:r w:rsidRPr="00262230">
                        <w:rPr>
                          <w:rFonts w:ascii="Aptos ExtraBold" w:eastAsia="+mn-ea" w:hAnsi="Aptos ExtraBold" w:cs="+mn-cs"/>
                          <w:b/>
                          <w:bCs/>
                          <w:color w:val="003841"/>
                          <w:kern w:val="24"/>
                          <w:sz w:val="32"/>
                          <w:szCs w:val="36"/>
                          <w14:props3d w14:extrusionH="0" w14:contourW="0" w14:prstMaterial="matte"/>
                        </w:rPr>
                        <w:t xml:space="preserve">ιστωτικού </w:t>
                      </w:r>
                      <w:r w:rsidR="00AE7E9D">
                        <w:rPr>
                          <w:rFonts w:ascii="Aptos ExtraBold" w:eastAsia="+mn-ea" w:hAnsi="Aptos ExtraBold" w:cs="+mn-cs"/>
                          <w:b/>
                          <w:bCs/>
                          <w:color w:val="003841"/>
                          <w:kern w:val="24"/>
                          <w:sz w:val="32"/>
                          <w:szCs w:val="36"/>
                          <w14:props3d w14:extrusionH="0" w14:contourW="0" w14:prstMaterial="matte"/>
                        </w:rPr>
                        <w:t>κ</w:t>
                      </w:r>
                      <w:r w:rsidRPr="00262230">
                        <w:rPr>
                          <w:rFonts w:ascii="Aptos ExtraBold" w:eastAsia="+mn-ea" w:hAnsi="Aptos ExtraBold" w:cs="+mn-cs"/>
                          <w:b/>
                          <w:bCs/>
                          <w:color w:val="003841"/>
                          <w:kern w:val="24"/>
                          <w:sz w:val="32"/>
                          <w:szCs w:val="36"/>
                          <w14:props3d w14:extrusionH="0" w14:contourW="0" w14:prstMaterial="matte"/>
                        </w:rPr>
                        <w:t>ινδύνου</w:t>
                      </w:r>
                    </w:p>
                    <w:p w14:paraId="228526DD" w14:textId="30046EF4" w:rsidR="009D40B1" w:rsidRPr="009D40B1" w:rsidRDefault="009D40B1" w:rsidP="009D40B1">
                      <w:pPr>
                        <w:jc w:val="center"/>
                        <w:rPr>
                          <w:rFonts w:ascii="Aptos" w:eastAsia="+mn-ea" w:hAnsi="Aptos" w:cs="+mn-cs"/>
                          <w:b/>
                          <w:bCs/>
                          <w:color w:val="FF7415"/>
                          <w:kern w:val="24"/>
                          <w:sz w:val="14"/>
                          <w:szCs w:val="14"/>
                        </w:rPr>
                      </w:pPr>
                      <w:r w:rsidRPr="009D40B1">
                        <w:rPr>
                          <w:rFonts w:ascii="Aptos ExtraBold" w:eastAsia="+mn-ea" w:hAnsi="Aptos ExtraBold" w:cs="+mn-cs"/>
                          <w:b/>
                          <w:bCs/>
                          <w:color w:val="003841"/>
                          <w:kern w:val="24"/>
                          <w:sz w:val="14"/>
                          <w:szCs w:val="14"/>
                          <w14:props3d w14:extrusionH="0" w14:contourW="0" w14:prstMaterial="matte"/>
                        </w:rPr>
                        <w:t xml:space="preserve">                </w:t>
                      </w:r>
                    </w:p>
                    <w:p w14:paraId="789ED480" w14:textId="2B0C867C" w:rsidR="009D40B1" w:rsidRDefault="009D40B1" w:rsidP="006F0B62">
                      <w:pPr>
                        <w:pStyle w:val="NormalWeb"/>
                        <w:spacing w:before="0" w:beforeAutospacing="0" w:after="0" w:afterAutospacing="0" w:line="264" w:lineRule="auto"/>
                        <w:jc w:val="cente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10</w:t>
                      </w:r>
                      <w:r w:rsidRPr="005B4A12">
                        <w:rPr>
                          <w:rFonts w:ascii="Aptos ExtraBold" w:eastAsia="+mn-ea" w:hAnsi="Aptos ExtraBold" w:cs="+mn-cs"/>
                          <w:b/>
                          <w:bCs/>
                          <w:color w:val="007B85"/>
                          <w:kern w:val="24"/>
                          <w:sz w:val="40"/>
                          <w:szCs w:val="42"/>
                        </w:rPr>
                        <w:t>6</w:t>
                      </w:r>
                      <w:r w:rsidR="00E10BA7" w:rsidRPr="005B4A12">
                        <w:rPr>
                          <w:rFonts w:ascii="Aptos ExtraBold" w:eastAsia="+mn-ea" w:hAnsi="Aptos ExtraBold" w:cs="+mn-cs"/>
                          <w:b/>
                          <w:bCs/>
                          <w:color w:val="007B85"/>
                          <w:kern w:val="24"/>
                          <w:sz w:val="40"/>
                          <w:szCs w:val="42"/>
                        </w:rPr>
                        <w:t>%</w:t>
                      </w:r>
                      <w:r w:rsidR="00E10BA7" w:rsidRPr="00262230">
                        <w:rPr>
                          <w:rFonts w:ascii="Aptos ExtraBold" w:eastAsia="+mn-ea" w:hAnsi="Aptos ExtraBold" w:cs="+mn-cs"/>
                          <w:b/>
                          <w:bCs/>
                          <w:color w:val="007B85"/>
                          <w:kern w:val="24"/>
                          <w:sz w:val="52"/>
                          <w:szCs w:val="52"/>
                        </w:rPr>
                        <w:t xml:space="preserve"> </w:t>
                      </w:r>
                      <w:r w:rsidR="00E10BA7" w:rsidRPr="00262230">
                        <w:rPr>
                          <w:rFonts w:ascii="Aptos ExtraBold" w:eastAsia="+mn-ea" w:hAnsi="Aptos ExtraBold" w:cs="+mn-cs"/>
                          <w:b/>
                          <w:bCs/>
                          <w:color w:val="003841"/>
                          <w:kern w:val="24"/>
                          <w:sz w:val="32"/>
                          <w:szCs w:val="32"/>
                          <w14:props3d w14:extrusionH="0" w14:contourW="0" w14:prstMaterial="matte"/>
                        </w:rPr>
                        <w:t xml:space="preserve">Δείκτης </w:t>
                      </w:r>
                      <w:r w:rsidR="00AE7E9D">
                        <w:rPr>
                          <w:rFonts w:ascii="Aptos ExtraBold" w:eastAsia="+mn-ea" w:hAnsi="Aptos ExtraBold" w:cs="+mn-cs"/>
                          <w:b/>
                          <w:bCs/>
                          <w:color w:val="003841"/>
                          <w:kern w:val="24"/>
                          <w:sz w:val="32"/>
                          <w:szCs w:val="32"/>
                          <w14:props3d w14:extrusionH="0" w14:contourW="0" w14:prstMaterial="matte"/>
                        </w:rPr>
                        <w:t>κ</w:t>
                      </w:r>
                      <w:r w:rsidR="00E10BA7" w:rsidRPr="00262230">
                        <w:rPr>
                          <w:rFonts w:ascii="Aptos ExtraBold" w:eastAsia="+mn-ea" w:hAnsi="Aptos ExtraBold" w:cs="+mn-cs"/>
                          <w:b/>
                          <w:bCs/>
                          <w:color w:val="003841"/>
                          <w:kern w:val="24"/>
                          <w:sz w:val="32"/>
                          <w:szCs w:val="32"/>
                          <w14:props3d w14:extrusionH="0" w14:contourW="0" w14:prstMaterial="matte"/>
                        </w:rPr>
                        <w:t>άλυψης ΜΕΑ</w:t>
                      </w:r>
                    </w:p>
                  </w:txbxContent>
                </v:textbox>
                <w10:wrap anchorx="margin"/>
              </v:roundrect>
            </w:pict>
          </mc:Fallback>
        </mc:AlternateContent>
      </w:r>
    </w:p>
    <w:p w14:paraId="2992931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720C645"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F632FC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B2C3ED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B742A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5024" behindDoc="0" locked="0" layoutInCell="1" allowOverlap="1" wp14:anchorId="704367DD" wp14:editId="64F471F5">
                <wp:simplePos x="0" y="0"/>
                <wp:positionH relativeFrom="column">
                  <wp:posOffset>1020392</wp:posOffset>
                </wp:positionH>
                <wp:positionV relativeFrom="paragraph">
                  <wp:posOffset>6667</wp:posOffset>
                </wp:positionV>
                <wp:extent cx="1905000" cy="438785"/>
                <wp:effectExtent l="9207" t="28893" r="47308" b="66357"/>
                <wp:wrapNone/>
                <wp:docPr id="1013597945" name="Isosceles Triangle 1013597945"/>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635E" id="Isosceles Triangle 1013597945" o:spid="_x0000_s1026" type="#_x0000_t5" style="position:absolute;margin-left:80.35pt;margin-top:.5pt;width:150pt;height:34.55pt;rotation:90;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" fillcolor="#007b85" strokecolor="#007b85" strokeweight="1pt"/>
            </w:pict>
          </mc:Fallback>
        </mc:AlternateContent>
      </w:r>
    </w:p>
    <w:p w14:paraId="428C93C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60D2C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262BFBC"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1626FA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8624A23"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DC2ECD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A04EE6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A3A3697"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2976" behindDoc="0" locked="0" layoutInCell="1" allowOverlap="1" wp14:anchorId="10C4BAC5" wp14:editId="663DC738">
                <wp:simplePos x="0" y="0"/>
                <wp:positionH relativeFrom="margin">
                  <wp:posOffset>1745141</wp:posOffset>
                </wp:positionH>
                <wp:positionV relativeFrom="paragraph">
                  <wp:posOffset>90170</wp:posOffset>
                </wp:positionV>
                <wp:extent cx="4718050" cy="1920240"/>
                <wp:effectExtent l="0" t="0" r="25400" b="22860"/>
                <wp:wrapNone/>
                <wp:docPr id="77" name="Rectangle: Rounded Corners 77"/>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w="12700" cap="flat" cmpd="sng" algn="ctr">
                          <a:solidFill>
                            <a:srgbClr val="007B85"/>
                          </a:solidFill>
                          <a:prstDash val="solid"/>
                          <a:miter lim="800000"/>
                        </a:ln>
                        <a:effectLst/>
                      </wps:spPr>
                      <wps:txbx>
                        <w:txbxContent>
                          <w:p w14:paraId="35E7494C" w14:textId="4521B4A1" w:rsidR="00E10BA7" w:rsidRPr="00F07FCC" w:rsidRDefault="009D40B1" w:rsidP="00E10BA7">
                            <w:pPr>
                              <w:pStyle w:val="Norm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Pr>
                                <w:rFonts w:ascii="Aptos ExtraBold" w:eastAsia="+mn-ea" w:hAnsi="Aptos ExtraBold" w:cs="+mn-cs"/>
                                <w:color w:val="007B85"/>
                                <w:kern w:val="24"/>
                                <w:sz w:val="44"/>
                                <w:szCs w:val="44"/>
                              </w:rPr>
                              <w:t xml:space="preserve">   </w:t>
                            </w:r>
                            <w:r w:rsidR="008768F2">
                              <w:rPr>
                                <w:rFonts w:ascii="Aptos ExtraBold" w:eastAsia="+mn-ea" w:hAnsi="Aptos ExtraBold" w:cs="+mn-cs"/>
                                <w:color w:val="007B85"/>
                                <w:kern w:val="24"/>
                                <w:sz w:val="44"/>
                                <w:szCs w:val="44"/>
                              </w:rPr>
                              <w:t xml:space="preserve"> </w:t>
                            </w:r>
                            <w:r>
                              <w:rPr>
                                <w:rFonts w:ascii="Aptos ExtraBold" w:eastAsia="+mn-ea" w:hAnsi="Aptos ExtraBold" w:cs="+mn-cs"/>
                                <w:color w:val="007B85"/>
                                <w:kern w:val="24"/>
                                <w:sz w:val="44"/>
                                <w:szCs w:val="44"/>
                              </w:rPr>
                              <w:t xml:space="preserve"> </w:t>
                            </w:r>
                            <w:r w:rsidR="00B544A9" w:rsidRPr="005B4A12">
                              <w:rPr>
                                <w:rFonts w:ascii="Aptos ExtraBold" w:eastAsia="+mn-ea" w:hAnsi="Aptos ExtraBold" w:cs="+mn-cs"/>
                                <w:color w:val="007B85"/>
                                <w:kern w:val="24"/>
                                <w:sz w:val="40"/>
                                <w:szCs w:val="42"/>
                              </w:rPr>
                              <w:t>1</w:t>
                            </w:r>
                            <w:r w:rsidRPr="005B4A12">
                              <w:rPr>
                                <w:rFonts w:ascii="Aptos ExtraBold" w:eastAsia="+mn-ea" w:hAnsi="Aptos ExtraBold" w:cs="+mn-cs"/>
                                <w:color w:val="007B85"/>
                                <w:kern w:val="24"/>
                                <w:sz w:val="40"/>
                                <w:szCs w:val="42"/>
                              </w:rPr>
                              <w:t>8,8</w:t>
                            </w:r>
                            <w:r w:rsidR="00E10BA7" w:rsidRPr="005B4A12">
                              <w:rPr>
                                <w:rFonts w:ascii="Aptos ExtraBold" w:eastAsia="+mn-ea" w:hAnsi="Aptos ExtraBold" w:cs="+mn-cs"/>
                                <w:color w:val="007B85"/>
                                <w:kern w:val="24"/>
                                <w:sz w:val="40"/>
                                <w:szCs w:val="42"/>
                              </w:rPr>
                              <w:t>%</w:t>
                            </w:r>
                            <w:r w:rsidR="00E10BA7" w:rsidRPr="00F07FCC">
                              <w:rPr>
                                <w:rFonts w:ascii="Aptos ExtraBold" w:eastAsia="+mn-ea" w:hAnsi="Aptos ExtraBold" w:cs="+mn-cs"/>
                                <w:color w:val="007B85"/>
                                <w:kern w:val="24"/>
                                <w:sz w:val="52"/>
                                <w:szCs w:val="52"/>
                              </w:rPr>
                              <w:t xml:space="preserve"> </w:t>
                            </w:r>
                            <w:r w:rsidR="00E10BA7" w:rsidRPr="00F07FCC">
                              <w:rPr>
                                <w:rFonts w:ascii="Aptos ExtraBold" w:eastAsia="+mn-ea" w:hAnsi="Aptos ExtraBold" w:cs="+mn-cs"/>
                                <w:color w:val="003841"/>
                                <w:kern w:val="24"/>
                                <w:sz w:val="32"/>
                                <w:szCs w:val="36"/>
                                <w14:props3d w14:extrusionH="0" w14:contourW="0" w14:prstMaterial="matte"/>
                              </w:rPr>
                              <w:t>Δείκτης</w:t>
                            </w:r>
                            <w:r w:rsidR="00E10BA7" w:rsidRPr="00F07FCC">
                              <w:rPr>
                                <w:rFonts w:ascii="Aptos ExtraBold" w:eastAsia="+mn-ea" w:hAnsi="Aptos ExtraBold" w:cs="+mn-cs"/>
                                <w:color w:val="007B85"/>
                                <w:kern w:val="24"/>
                                <w:sz w:val="44"/>
                                <w:szCs w:val="48"/>
                              </w:rPr>
                              <w:t xml:space="preserve"> </w:t>
                            </w:r>
                            <w:r w:rsidR="00E10BA7" w:rsidRPr="00F07FCC">
                              <w:rPr>
                                <w:rFonts w:ascii="Aptos ExtraBold" w:eastAsia="+mn-ea" w:hAnsi="Aptos ExtraBold" w:cs="+mn-cs"/>
                                <w:color w:val="003841"/>
                                <w:kern w:val="24"/>
                                <w:sz w:val="32"/>
                                <w:szCs w:val="36"/>
                                <w:lang w:val="en-GB"/>
                                <w14:props3d w14:extrusionH="0" w14:contourW="0" w14:prstMaterial="matte"/>
                              </w:rPr>
                              <w:t>CET</w:t>
                            </w:r>
                            <w:r w:rsidR="00E10BA7" w:rsidRPr="00F07FCC">
                              <w:rPr>
                                <w:rFonts w:ascii="Aptos ExtraBold" w:eastAsia="+mn-ea" w:hAnsi="Aptos ExtraBold" w:cs="+mn-cs"/>
                                <w:color w:val="003841"/>
                                <w:kern w:val="24"/>
                                <w:sz w:val="32"/>
                                <w:szCs w:val="36"/>
                                <w14:props3d w14:extrusionH="0" w14:contourW="0" w14:prstMaterial="matte"/>
                              </w:rPr>
                              <w:t xml:space="preserve">1 </w:t>
                            </w:r>
                          </w:p>
                          <w:p w14:paraId="14B43BC2" w14:textId="77777777" w:rsidR="00E10BA7" w:rsidRPr="00340DA1"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14:props3d w14:extrusionH="0" w14:contourW="0" w14:prstMaterial="matte"/>
                              </w:rPr>
                            </w:pPr>
                          </w:p>
                          <w:p w14:paraId="01A445D3" w14:textId="5A3112E5" w:rsidR="00384F50" w:rsidRDefault="009D40B1" w:rsidP="0074757E">
                            <w:pPr>
                              <w:jc w:val="center"/>
                              <w:rPr>
                                <w:rFonts w:ascii="Aptos ExtraBold" w:eastAsia="+mn-ea" w:hAnsi="Aptos ExtraBold" w:cs="+mn-cs"/>
                                <w:color w:val="003841"/>
                                <w:kern w:val="24"/>
                                <w:szCs w:val="32"/>
                                <w:lang w:eastAsia="en-GB"/>
                                <w14:props3d w14:extrusionH="0" w14:contourW="0" w14:prstMaterial="matte"/>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60%</w:t>
                            </w:r>
                            <w:r w:rsidRPr="00836FA9">
                              <w:rPr>
                                <w:rFonts w:ascii="Aptos ExtraBold" w:eastAsia="+mn-ea" w:hAnsi="Aptos ExtraBold" w:cs="+mn-cs"/>
                                <w:b/>
                                <w:bCs/>
                                <w:color w:val="007B85"/>
                                <w:kern w:val="24"/>
                                <w:sz w:val="32"/>
                                <w:szCs w:val="38"/>
                                <w:vertAlign w:val="superscript"/>
                              </w:rPr>
                              <w:t>2</w:t>
                            </w:r>
                            <w:r w:rsidR="00E10BA7" w:rsidRPr="00BA00CF">
                              <w:rPr>
                                <w:rFonts w:ascii="Aptos ExtraBold" w:eastAsia="+mn-ea" w:hAnsi="Aptos ExtraBold" w:cs="+mn-cs"/>
                                <w:b/>
                                <w:bCs/>
                                <w:color w:val="007B85"/>
                                <w:kern w:val="24"/>
                                <w:sz w:val="44"/>
                                <w:szCs w:val="42"/>
                              </w:rPr>
                              <w:t xml:space="preserve"> </w:t>
                            </w:r>
                            <w:r w:rsidR="00CE6484">
                              <w:rPr>
                                <w:rFonts w:ascii="Aptos ExtraBold" w:eastAsia="+mn-ea" w:hAnsi="Aptos ExtraBold" w:cs="+mn-cs"/>
                                <w:b/>
                                <w:bCs/>
                                <w:color w:val="007B85"/>
                                <w:kern w:val="24"/>
                                <w:sz w:val="44"/>
                                <w:szCs w:val="42"/>
                              </w:rPr>
                              <w:t>/</w:t>
                            </w:r>
                            <w:r w:rsidR="00275FA9" w:rsidRPr="00275FA9">
                              <w:rPr>
                                <w:rFonts w:ascii="Aptos ExtraBold" w:eastAsia="+mn-ea" w:hAnsi="Aptos ExtraBold" w:cs="+mn-cs"/>
                                <w:b/>
                                <w:bCs/>
                                <w:color w:val="007B85"/>
                                <w:kern w:val="24"/>
                                <w:sz w:val="44"/>
                                <w:szCs w:val="42"/>
                              </w:rPr>
                              <w:t xml:space="preserve"> </w:t>
                            </w:r>
                            <w:r w:rsidR="000B132E" w:rsidRPr="00340DA1">
                              <w:rPr>
                                <w:rFonts w:ascii="Aptos ExtraBold" w:eastAsia="+mn-ea" w:hAnsi="Aptos ExtraBold" w:cs="+mn-cs"/>
                                <w:b/>
                                <w:bCs/>
                                <w:color w:val="007B85"/>
                                <w:kern w:val="24"/>
                                <w:sz w:val="40"/>
                                <w:szCs w:val="40"/>
                              </w:rPr>
                              <w:t>€0,7 δισ.</w:t>
                            </w:r>
                            <w:r w:rsidR="00CE6484" w:rsidRPr="00CE6484">
                              <w:rPr>
                                <w:rFonts w:ascii="Aptos ExtraBold" w:eastAsia="+mn-ea" w:hAnsi="Aptos ExtraBold" w:cs="+mn-cs"/>
                                <w:b/>
                                <w:bCs/>
                                <w:color w:val="007B85"/>
                                <w:kern w:val="24"/>
                                <w:sz w:val="32"/>
                                <w:szCs w:val="36"/>
                                <w:vertAlign w:val="superscript"/>
                              </w:rPr>
                              <w:t>2</w:t>
                            </w:r>
                            <w:r w:rsidR="000B132E">
                              <w:rPr>
                                <w:rFonts w:ascii="Aptos ExtraBold" w:eastAsia="+mn-ea" w:hAnsi="Aptos ExtraBold" w:cs="+mn-cs"/>
                                <w:b/>
                                <w:bCs/>
                                <w:color w:val="007B85"/>
                                <w:kern w:val="24"/>
                                <w:sz w:val="44"/>
                                <w:szCs w:val="42"/>
                              </w:rPr>
                              <w:t xml:space="preserve"> </w:t>
                            </w:r>
                            <w:r w:rsidR="00E3165B" w:rsidRPr="00E3165B">
                              <w:rPr>
                                <w:rFonts w:ascii="Aptos ExtraBold" w:eastAsia="+mn-ea" w:hAnsi="Aptos ExtraBold" w:cs="+mn-cs"/>
                                <w:color w:val="003841"/>
                                <w:kern w:val="24"/>
                                <w:sz w:val="32"/>
                                <w:szCs w:val="36"/>
                                <w:lang w:eastAsia="en-GB"/>
                                <w14:props3d w14:extrusionH="0" w14:contourW="0" w14:prstMaterial="matte"/>
                              </w:rPr>
                              <w:t>Τακτική δ</w:t>
                            </w:r>
                            <w:r w:rsidR="00E10BA7" w:rsidRPr="0059192B">
                              <w:rPr>
                                <w:rFonts w:ascii="Aptos ExtraBold" w:eastAsia="+mn-ea" w:hAnsi="Aptos ExtraBold" w:cs="+mn-cs"/>
                                <w:color w:val="003841"/>
                                <w:kern w:val="24"/>
                                <w:sz w:val="32"/>
                                <w:szCs w:val="36"/>
                                <w:lang w:eastAsia="en-GB"/>
                                <w14:props3d w14:extrusionH="0" w14:contourW="0" w14:prstMaterial="matte"/>
                              </w:rPr>
                              <w:t>ιανο</w:t>
                            </w:r>
                            <w:r w:rsidR="00E10BA7" w:rsidRPr="00DE2A0D">
                              <w:rPr>
                                <w:rFonts w:ascii="Aptos ExtraBold" w:eastAsia="+mn-ea" w:hAnsi="Aptos ExtraBold" w:cs="+mn-cs"/>
                                <w:color w:val="003841"/>
                                <w:kern w:val="24"/>
                                <w:sz w:val="32"/>
                                <w:szCs w:val="36"/>
                                <w:lang w:eastAsia="en-GB"/>
                                <w14:props3d w14:extrusionH="0" w14:contourW="0" w14:prstMaterial="matte"/>
                              </w:rPr>
                              <w:t>μή</w:t>
                            </w:r>
                            <w:r w:rsidR="0074757E" w:rsidRPr="0059192B">
                              <w:rPr>
                                <w:rFonts w:ascii="Aptos ExtraBold" w:eastAsia="+mn-ea" w:hAnsi="Aptos ExtraBold" w:cs="+mn-cs"/>
                                <w:color w:val="003841"/>
                                <w:kern w:val="24"/>
                                <w:szCs w:val="32"/>
                                <w:lang w:eastAsia="en-GB"/>
                                <w14:props3d w14:extrusionH="0" w14:contourW="0" w14:prstMaterial="matte"/>
                              </w:rPr>
                              <w:t xml:space="preserve">   </w:t>
                            </w:r>
                          </w:p>
                          <w:p w14:paraId="7D380DBD" w14:textId="4E613111" w:rsidR="00832807" w:rsidRPr="00340DA1" w:rsidRDefault="0074757E" w:rsidP="0074757E">
                            <w:pPr>
                              <w:jc w:val="center"/>
                              <w:rPr>
                                <w:rFonts w:ascii="Aptos" w:eastAsia="+mn-ea" w:hAnsi="Aptos" w:cs="+mn-cs"/>
                                <w:b/>
                                <w:bCs/>
                                <w:color w:val="003841"/>
                                <w:kern w:val="24"/>
                                <w:sz w:val="16"/>
                                <w:szCs w:val="16"/>
                              </w:rPr>
                            </w:pPr>
                            <w:r w:rsidRPr="00384F50">
                              <w:rPr>
                                <w:rFonts w:ascii="Aptos ExtraBold" w:eastAsia="+mn-ea" w:hAnsi="Aptos ExtraBold" w:cs="+mn-cs"/>
                                <w:color w:val="003841"/>
                                <w:kern w:val="24"/>
                                <w:sz w:val="14"/>
                                <w:szCs w:val="14"/>
                                <w:lang w:eastAsia="en-GB"/>
                                <w14:props3d w14:extrusionH="0" w14:contourW="0" w14:prstMaterial="matte"/>
                              </w:rPr>
                              <w:t xml:space="preserve"> </w:t>
                            </w:r>
                            <w:r w:rsidRPr="00340DA1">
                              <w:rPr>
                                <w:rFonts w:ascii="Aptos ExtraBold" w:eastAsia="+mn-ea" w:hAnsi="Aptos ExtraBold" w:cs="+mn-cs"/>
                                <w:color w:val="003841"/>
                                <w:kern w:val="24"/>
                                <w:sz w:val="16"/>
                                <w:szCs w:val="16"/>
                                <w:lang w:eastAsia="en-GB"/>
                                <w14:props3d w14:extrusionH="0" w14:contourW="0" w14:prstMaterial="matte"/>
                              </w:rPr>
                              <w:t xml:space="preserve">                                                                                                                                            </w:t>
                            </w:r>
                            <w:r w:rsidR="00E10BA7" w:rsidRPr="00340DA1">
                              <w:rPr>
                                <w:rFonts w:ascii="Aptos ExtraBold" w:eastAsia="+mn-ea" w:hAnsi="Aptos ExtraBold" w:cs="+mn-cs"/>
                                <w:color w:val="003841"/>
                                <w:kern w:val="24"/>
                                <w:sz w:val="16"/>
                                <w:szCs w:val="16"/>
                                <w:lang w:eastAsia="en-GB"/>
                                <w14:props3d w14:extrusionH="0" w14:contourW="0" w14:prstMaterial="matte"/>
                              </w:rPr>
                              <w:t xml:space="preserve"> </w:t>
                            </w:r>
                            <w:r w:rsidR="00262230" w:rsidRPr="00340DA1">
                              <w:rPr>
                                <w:rFonts w:ascii="Aptos ExtraBold" w:eastAsia="+mn-ea" w:hAnsi="Aptos ExtraBold" w:cs="+mn-cs"/>
                                <w:color w:val="003841"/>
                                <w:kern w:val="24"/>
                                <w:sz w:val="16"/>
                                <w:szCs w:val="16"/>
                                <w:lang w:eastAsia="en-GB"/>
                                <w14:props3d w14:extrusionH="0" w14:contourW="0" w14:prstMaterial="matte"/>
                              </w:rPr>
                              <w:t xml:space="preserve">              </w:t>
                            </w:r>
                          </w:p>
                          <w:p w14:paraId="443B4D94" w14:textId="4769C811" w:rsidR="00EA1370" w:rsidRDefault="00F82CB6" w:rsidP="0074757E">
                            <w:pPr>
                              <w:jc w:val="center"/>
                              <w:rPr>
                                <w:rFonts w:ascii="Aptos ExtraBold" w:eastAsia="+mn-ea" w:hAnsi="Aptos ExtraBold" w:cs="+mn-cs"/>
                                <w:color w:val="003841"/>
                                <w:kern w:val="24"/>
                                <w:sz w:val="32"/>
                                <w:szCs w:val="36"/>
                                <w:lang w:eastAsia="en-GB"/>
                                <w14:props3d w14:extrusionH="0" w14:contourW="0" w14:prstMaterial="matte"/>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sidR="00EA1370">
                              <w:rPr>
                                <w:rFonts w:ascii="Aptos ExtraBold" w:eastAsia="+mn-ea" w:hAnsi="Aptos ExtraBold" w:cs="+mn-cs"/>
                                <w:color w:val="003841"/>
                                <w:kern w:val="24"/>
                                <w:sz w:val="32"/>
                                <w:szCs w:val="36"/>
                                <w:lang w:eastAsia="en-GB"/>
                                <w14:props3d w14:extrusionH="0" w14:contourW="0" w14:prstMaterial="matte"/>
                              </w:rPr>
                              <w:t>Πρόταση για</w:t>
                            </w:r>
                            <w:r w:rsidR="00EA1370" w:rsidRPr="009D40B1">
                              <w:rPr>
                                <w:rFonts w:ascii="Aptos ExtraBold" w:eastAsia="+mn-ea" w:hAnsi="Aptos ExtraBold" w:cs="+mn-cs"/>
                                <w:color w:val="003841"/>
                                <w:kern w:val="24"/>
                                <w:sz w:val="32"/>
                                <w:szCs w:val="36"/>
                                <w:lang w:eastAsia="en-GB"/>
                                <w14:props3d w14:extrusionH="0" w14:contourW="0" w14:prstMaterial="matte"/>
                              </w:rPr>
                              <w:t xml:space="preserve"> </w:t>
                            </w:r>
                            <w:r w:rsidR="00410420">
                              <w:rPr>
                                <w:rFonts w:ascii="Aptos ExtraBold" w:eastAsia="+mn-ea" w:hAnsi="Aptos ExtraBold" w:cs="+mn-cs"/>
                                <w:color w:val="003841"/>
                                <w:kern w:val="24"/>
                                <w:sz w:val="32"/>
                                <w:szCs w:val="36"/>
                                <w:lang w:eastAsia="en-GB"/>
                                <w14:props3d w14:extrusionH="0" w14:contourW="0" w14:prstMaterial="matte"/>
                              </w:rPr>
                              <w:t>ε</w:t>
                            </w:r>
                            <w:r w:rsidR="00410420" w:rsidRPr="009D40B1">
                              <w:rPr>
                                <w:rFonts w:ascii="Aptos ExtraBold" w:eastAsia="+mn-ea" w:hAnsi="Aptos ExtraBold" w:cs="+mn-cs"/>
                                <w:color w:val="003841"/>
                                <w:kern w:val="24"/>
                                <w:sz w:val="32"/>
                                <w:szCs w:val="36"/>
                                <w:lang w:eastAsia="en-GB"/>
                                <w14:props3d w14:extrusionH="0" w14:contourW="0" w14:prstMaterial="matte"/>
                              </w:rPr>
                              <w:t xml:space="preserve">πιπλέον </w:t>
                            </w:r>
                            <w:r w:rsidR="00410420">
                              <w:rPr>
                                <w:rFonts w:ascii="Aptos ExtraBold" w:eastAsia="+mn-ea" w:hAnsi="Aptos ExtraBold" w:cs="+mn-cs"/>
                                <w:color w:val="003841"/>
                                <w:kern w:val="24"/>
                                <w:sz w:val="32"/>
                                <w:szCs w:val="36"/>
                                <w:lang w:eastAsia="en-GB"/>
                                <w14:props3d w14:extrusionH="0" w14:contourW="0" w14:prstMaterial="matte"/>
                              </w:rPr>
                              <w:t>διανομή</w:t>
                            </w:r>
                            <w:r w:rsidR="00410420" w:rsidRPr="00410420">
                              <w:rPr>
                                <w:rFonts w:ascii="Aptos ExtraBold" w:eastAsia="+mn-ea" w:hAnsi="Aptos ExtraBold" w:cs="+mn-cs"/>
                                <w:color w:val="003841"/>
                                <w:kern w:val="24"/>
                                <w:sz w:val="32"/>
                                <w:szCs w:val="36"/>
                                <w:lang w:eastAsia="en-GB"/>
                                <w14:props3d w14:extrusionH="0" w14:contourW="0" w14:prstMaterial="matte"/>
                              </w:rPr>
                              <w:t xml:space="preserve"> </w:t>
                            </w:r>
                            <w:r w:rsidR="00410420">
                              <w:rPr>
                                <w:rFonts w:ascii="Aptos ExtraBold" w:eastAsia="+mn-ea" w:hAnsi="Aptos ExtraBold" w:cs="+mn-cs"/>
                                <w:color w:val="003841"/>
                                <w:kern w:val="24"/>
                                <w:sz w:val="32"/>
                                <w:szCs w:val="36"/>
                                <w:lang w:eastAsia="en-GB"/>
                                <w14:props3d w14:extrusionH="0" w14:contourW="0" w14:prstMaterial="matte"/>
                              </w:rPr>
                              <w:t xml:space="preserve">                                ύψους</w:t>
                            </w:r>
                            <w:r w:rsidR="00410420" w:rsidRPr="009D40B1">
                              <w:rPr>
                                <w:rFonts w:ascii="Aptos ExtraBold" w:eastAsia="+mn-ea" w:hAnsi="Aptos ExtraBold" w:cs="+mn-cs"/>
                                <w:color w:val="003841"/>
                                <w:kern w:val="24"/>
                                <w:sz w:val="32"/>
                                <w:szCs w:val="36"/>
                                <w:lang w:eastAsia="en-GB"/>
                                <w14:props3d w14:extrusionH="0" w14:contourW="0" w14:prstMaterial="matte"/>
                              </w:rPr>
                              <w:t xml:space="preserve"> </w:t>
                            </w:r>
                            <w:r w:rsidR="00D0759C" w:rsidRPr="005B4A12">
                              <w:rPr>
                                <w:rFonts w:ascii="Aptos ExtraBold" w:eastAsia="+mn-ea" w:hAnsi="Aptos ExtraBold" w:cs="+mn-cs"/>
                                <w:b/>
                                <w:bCs/>
                                <w:color w:val="007B85"/>
                                <w:kern w:val="24"/>
                                <w:sz w:val="40"/>
                                <w:szCs w:val="42"/>
                              </w:rPr>
                              <w:t>€</w:t>
                            </w:r>
                            <w:r w:rsidR="000B132E">
                              <w:rPr>
                                <w:rFonts w:ascii="Aptos ExtraBold" w:eastAsia="+mn-ea" w:hAnsi="Aptos ExtraBold" w:cs="+mn-cs"/>
                                <w:b/>
                                <w:bCs/>
                                <w:color w:val="007B85"/>
                                <w:kern w:val="24"/>
                                <w:sz w:val="40"/>
                                <w:szCs w:val="42"/>
                              </w:rPr>
                              <w:t>0,3</w:t>
                            </w:r>
                            <w:r w:rsidR="00D0759C" w:rsidRPr="002970A7">
                              <w:rPr>
                                <w:rFonts w:ascii="Aptos ExtraBold" w:eastAsia="+mn-ea" w:hAnsi="Aptos ExtraBold" w:cs="+mn-cs"/>
                                <w:b/>
                                <w:bCs/>
                                <w:color w:val="007B85"/>
                                <w:kern w:val="24"/>
                                <w:sz w:val="40"/>
                                <w:szCs w:val="42"/>
                              </w:rPr>
                              <w:t xml:space="preserve"> </w:t>
                            </w:r>
                            <w:r w:rsidR="000B132E">
                              <w:rPr>
                                <w:rFonts w:ascii="Aptos ExtraBold" w:eastAsia="+mn-ea" w:hAnsi="Aptos ExtraBold" w:cs="+mn-cs"/>
                                <w:b/>
                                <w:bCs/>
                                <w:color w:val="007B85"/>
                                <w:kern w:val="24"/>
                                <w:sz w:val="40"/>
                                <w:szCs w:val="42"/>
                              </w:rPr>
                              <w:t>δισ</w:t>
                            </w:r>
                            <w:r w:rsidR="00D0759C" w:rsidRPr="005B4A12">
                              <w:rPr>
                                <w:rFonts w:ascii="Aptos ExtraBold" w:eastAsia="+mn-ea" w:hAnsi="Aptos ExtraBold" w:cs="+mn-cs"/>
                                <w:b/>
                                <w:bCs/>
                                <w:color w:val="007B85"/>
                                <w:kern w:val="24"/>
                                <w:sz w:val="40"/>
                                <w:szCs w:val="42"/>
                              </w:rPr>
                              <w:t>.</w:t>
                            </w:r>
                            <w:r w:rsidR="002970A7" w:rsidRPr="00836FA9">
                              <w:rPr>
                                <w:rFonts w:ascii="Aptos ExtraBold" w:eastAsia="+mn-ea" w:hAnsi="Aptos ExtraBold" w:cs="+mn-cs"/>
                                <w:b/>
                                <w:bCs/>
                                <w:color w:val="007B85"/>
                                <w:kern w:val="24"/>
                                <w:sz w:val="32"/>
                                <w:szCs w:val="38"/>
                                <w:vertAlign w:val="superscript"/>
                              </w:rPr>
                              <w:t>2</w:t>
                            </w:r>
                            <w:r>
                              <w:rPr>
                                <w:rFonts w:ascii="Aptos" w:eastAsia="+mn-ea" w:hAnsi="Aptos" w:cs="+mn-cs"/>
                                <w:b/>
                                <w:bCs/>
                                <w:color w:val="003841"/>
                                <w:kern w:val="24"/>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4BAC5" id="Rectangle: Rounded Corners 77" o:spid="_x0000_s1034" style="position:absolute;margin-left:137.4pt;margin-top:7.1pt;width:371.5pt;height:151.2pt;z-index:2522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" fillcolor="#f5f9f6" strokecolor="#007b85" strokeweight="1pt">
                <v:stroke joinstyle="miter"/>
                <v:textbox>
                  <w:txbxContent>
                    <w:p w14:paraId="35E7494C" w14:textId="4521B4A1" w:rsidR="00E10BA7" w:rsidRPr="00F07FCC" w:rsidRDefault="009D40B1" w:rsidP="00E10BA7">
                      <w:pPr>
                        <w:pStyle w:val="Norm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Pr>
                          <w:rFonts w:ascii="Aptos ExtraBold" w:eastAsia="+mn-ea" w:hAnsi="Aptos ExtraBold" w:cs="+mn-cs"/>
                          <w:color w:val="007B85"/>
                          <w:kern w:val="24"/>
                          <w:sz w:val="44"/>
                          <w:szCs w:val="44"/>
                        </w:rPr>
                        <w:t xml:space="preserve">   </w:t>
                      </w:r>
                      <w:r w:rsidR="008768F2">
                        <w:rPr>
                          <w:rFonts w:ascii="Aptos ExtraBold" w:eastAsia="+mn-ea" w:hAnsi="Aptos ExtraBold" w:cs="+mn-cs"/>
                          <w:color w:val="007B85"/>
                          <w:kern w:val="24"/>
                          <w:sz w:val="44"/>
                          <w:szCs w:val="44"/>
                        </w:rPr>
                        <w:t xml:space="preserve"> </w:t>
                      </w:r>
                      <w:r>
                        <w:rPr>
                          <w:rFonts w:ascii="Aptos ExtraBold" w:eastAsia="+mn-ea" w:hAnsi="Aptos ExtraBold" w:cs="+mn-cs"/>
                          <w:color w:val="007B85"/>
                          <w:kern w:val="24"/>
                          <w:sz w:val="44"/>
                          <w:szCs w:val="44"/>
                        </w:rPr>
                        <w:t xml:space="preserve"> </w:t>
                      </w:r>
                      <w:r w:rsidR="00B544A9" w:rsidRPr="005B4A12">
                        <w:rPr>
                          <w:rFonts w:ascii="Aptos ExtraBold" w:eastAsia="+mn-ea" w:hAnsi="Aptos ExtraBold" w:cs="+mn-cs"/>
                          <w:color w:val="007B85"/>
                          <w:kern w:val="24"/>
                          <w:sz w:val="40"/>
                          <w:szCs w:val="42"/>
                        </w:rPr>
                        <w:t>1</w:t>
                      </w:r>
                      <w:r w:rsidRPr="005B4A12">
                        <w:rPr>
                          <w:rFonts w:ascii="Aptos ExtraBold" w:eastAsia="+mn-ea" w:hAnsi="Aptos ExtraBold" w:cs="+mn-cs"/>
                          <w:color w:val="007B85"/>
                          <w:kern w:val="24"/>
                          <w:sz w:val="40"/>
                          <w:szCs w:val="42"/>
                        </w:rPr>
                        <w:t>8,8</w:t>
                      </w:r>
                      <w:r w:rsidR="00E10BA7" w:rsidRPr="005B4A12">
                        <w:rPr>
                          <w:rFonts w:ascii="Aptos ExtraBold" w:eastAsia="+mn-ea" w:hAnsi="Aptos ExtraBold" w:cs="+mn-cs"/>
                          <w:color w:val="007B85"/>
                          <w:kern w:val="24"/>
                          <w:sz w:val="40"/>
                          <w:szCs w:val="42"/>
                        </w:rPr>
                        <w:t>%</w:t>
                      </w:r>
                      <w:r w:rsidR="00E10BA7" w:rsidRPr="00F07FCC">
                        <w:rPr>
                          <w:rFonts w:ascii="Aptos ExtraBold" w:eastAsia="+mn-ea" w:hAnsi="Aptos ExtraBold" w:cs="+mn-cs"/>
                          <w:color w:val="007B85"/>
                          <w:kern w:val="24"/>
                          <w:sz w:val="52"/>
                          <w:szCs w:val="52"/>
                        </w:rPr>
                        <w:t xml:space="preserve"> </w:t>
                      </w:r>
                      <w:r w:rsidR="00E10BA7" w:rsidRPr="00F07FCC">
                        <w:rPr>
                          <w:rFonts w:ascii="Aptos ExtraBold" w:eastAsia="+mn-ea" w:hAnsi="Aptos ExtraBold" w:cs="+mn-cs"/>
                          <w:color w:val="003841"/>
                          <w:kern w:val="24"/>
                          <w:sz w:val="32"/>
                          <w:szCs w:val="36"/>
                          <w14:props3d w14:extrusionH="0" w14:contourW="0" w14:prstMaterial="matte"/>
                        </w:rPr>
                        <w:t>Δείκτης</w:t>
                      </w:r>
                      <w:r w:rsidR="00E10BA7" w:rsidRPr="00F07FCC">
                        <w:rPr>
                          <w:rFonts w:ascii="Aptos ExtraBold" w:eastAsia="+mn-ea" w:hAnsi="Aptos ExtraBold" w:cs="+mn-cs"/>
                          <w:color w:val="007B85"/>
                          <w:kern w:val="24"/>
                          <w:sz w:val="44"/>
                          <w:szCs w:val="48"/>
                        </w:rPr>
                        <w:t xml:space="preserve"> </w:t>
                      </w:r>
                      <w:r w:rsidR="00E10BA7" w:rsidRPr="00F07FCC">
                        <w:rPr>
                          <w:rFonts w:ascii="Aptos ExtraBold" w:eastAsia="+mn-ea" w:hAnsi="Aptos ExtraBold" w:cs="+mn-cs"/>
                          <w:color w:val="003841"/>
                          <w:kern w:val="24"/>
                          <w:sz w:val="32"/>
                          <w:szCs w:val="36"/>
                          <w:lang w:val="en-GB"/>
                          <w14:props3d w14:extrusionH="0" w14:contourW="0" w14:prstMaterial="matte"/>
                        </w:rPr>
                        <w:t>CET</w:t>
                      </w:r>
                      <w:r w:rsidR="00E10BA7" w:rsidRPr="00F07FCC">
                        <w:rPr>
                          <w:rFonts w:ascii="Aptos ExtraBold" w:eastAsia="+mn-ea" w:hAnsi="Aptos ExtraBold" w:cs="+mn-cs"/>
                          <w:color w:val="003841"/>
                          <w:kern w:val="24"/>
                          <w:sz w:val="32"/>
                          <w:szCs w:val="36"/>
                          <w14:props3d w14:extrusionH="0" w14:contourW="0" w14:prstMaterial="matte"/>
                        </w:rPr>
                        <w:t xml:space="preserve">1 </w:t>
                      </w:r>
                    </w:p>
                    <w:p w14:paraId="14B43BC2" w14:textId="77777777" w:rsidR="00E10BA7" w:rsidRPr="00340DA1"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14:props3d w14:extrusionH="0" w14:contourW="0" w14:prstMaterial="matte"/>
                        </w:rPr>
                      </w:pPr>
                    </w:p>
                    <w:p w14:paraId="01A445D3" w14:textId="5A3112E5" w:rsidR="00384F50" w:rsidRDefault="009D40B1" w:rsidP="0074757E">
                      <w:pPr>
                        <w:jc w:val="center"/>
                        <w:rPr>
                          <w:rFonts w:ascii="Aptos ExtraBold" w:eastAsia="+mn-ea" w:hAnsi="Aptos ExtraBold" w:cs="+mn-cs"/>
                          <w:color w:val="003841"/>
                          <w:kern w:val="24"/>
                          <w:szCs w:val="32"/>
                          <w:lang w:eastAsia="en-GB"/>
                          <w14:props3d w14:extrusionH="0" w14:contourW="0" w14:prstMaterial="matte"/>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Pr>
                          <w:rFonts w:ascii="Aptos ExtraBold" w:eastAsia="+mn-ea" w:hAnsi="Aptos ExtraBold" w:cs="+mn-cs"/>
                          <w:b/>
                          <w:bCs/>
                          <w:color w:val="007B85"/>
                          <w:kern w:val="24"/>
                          <w:sz w:val="44"/>
                          <w:szCs w:val="44"/>
                        </w:rPr>
                        <w:t xml:space="preserve"> </w:t>
                      </w:r>
                      <w:r w:rsidR="00E10BA7" w:rsidRPr="005B4A12">
                        <w:rPr>
                          <w:rFonts w:ascii="Aptos ExtraBold" w:eastAsia="+mn-ea" w:hAnsi="Aptos ExtraBold" w:cs="+mn-cs"/>
                          <w:b/>
                          <w:bCs/>
                          <w:color w:val="007B85"/>
                          <w:kern w:val="24"/>
                          <w:sz w:val="40"/>
                          <w:szCs w:val="42"/>
                        </w:rPr>
                        <w:t>60%</w:t>
                      </w:r>
                      <w:r w:rsidRPr="00836FA9">
                        <w:rPr>
                          <w:rFonts w:ascii="Aptos ExtraBold" w:eastAsia="+mn-ea" w:hAnsi="Aptos ExtraBold" w:cs="+mn-cs"/>
                          <w:b/>
                          <w:bCs/>
                          <w:color w:val="007B85"/>
                          <w:kern w:val="24"/>
                          <w:sz w:val="32"/>
                          <w:szCs w:val="38"/>
                          <w:vertAlign w:val="superscript"/>
                        </w:rPr>
                        <w:t>2</w:t>
                      </w:r>
                      <w:r w:rsidR="00E10BA7" w:rsidRPr="00BA00CF">
                        <w:rPr>
                          <w:rFonts w:ascii="Aptos ExtraBold" w:eastAsia="+mn-ea" w:hAnsi="Aptos ExtraBold" w:cs="+mn-cs"/>
                          <w:b/>
                          <w:bCs/>
                          <w:color w:val="007B85"/>
                          <w:kern w:val="24"/>
                          <w:sz w:val="44"/>
                          <w:szCs w:val="42"/>
                        </w:rPr>
                        <w:t xml:space="preserve"> </w:t>
                      </w:r>
                      <w:r w:rsidR="00CE6484">
                        <w:rPr>
                          <w:rFonts w:ascii="Aptos ExtraBold" w:eastAsia="+mn-ea" w:hAnsi="Aptos ExtraBold" w:cs="+mn-cs"/>
                          <w:b/>
                          <w:bCs/>
                          <w:color w:val="007B85"/>
                          <w:kern w:val="24"/>
                          <w:sz w:val="44"/>
                          <w:szCs w:val="42"/>
                        </w:rPr>
                        <w:t>/</w:t>
                      </w:r>
                      <w:r w:rsidR="00275FA9" w:rsidRPr="00275FA9">
                        <w:rPr>
                          <w:rFonts w:ascii="Aptos ExtraBold" w:eastAsia="+mn-ea" w:hAnsi="Aptos ExtraBold" w:cs="+mn-cs"/>
                          <w:b/>
                          <w:bCs/>
                          <w:color w:val="007B85"/>
                          <w:kern w:val="24"/>
                          <w:sz w:val="44"/>
                          <w:szCs w:val="42"/>
                        </w:rPr>
                        <w:t xml:space="preserve"> </w:t>
                      </w:r>
                      <w:r w:rsidR="000B132E" w:rsidRPr="00340DA1">
                        <w:rPr>
                          <w:rFonts w:ascii="Aptos ExtraBold" w:eastAsia="+mn-ea" w:hAnsi="Aptos ExtraBold" w:cs="+mn-cs"/>
                          <w:b/>
                          <w:bCs/>
                          <w:color w:val="007B85"/>
                          <w:kern w:val="24"/>
                          <w:sz w:val="40"/>
                          <w:szCs w:val="40"/>
                        </w:rPr>
                        <w:t>€0,7 δισ.</w:t>
                      </w:r>
                      <w:r w:rsidR="00CE6484" w:rsidRPr="00CE6484">
                        <w:rPr>
                          <w:rFonts w:ascii="Aptos ExtraBold" w:eastAsia="+mn-ea" w:hAnsi="Aptos ExtraBold" w:cs="+mn-cs"/>
                          <w:b/>
                          <w:bCs/>
                          <w:color w:val="007B85"/>
                          <w:kern w:val="24"/>
                          <w:sz w:val="32"/>
                          <w:szCs w:val="36"/>
                          <w:vertAlign w:val="superscript"/>
                        </w:rPr>
                        <w:t>2</w:t>
                      </w:r>
                      <w:r w:rsidR="000B132E">
                        <w:rPr>
                          <w:rFonts w:ascii="Aptos ExtraBold" w:eastAsia="+mn-ea" w:hAnsi="Aptos ExtraBold" w:cs="+mn-cs"/>
                          <w:b/>
                          <w:bCs/>
                          <w:color w:val="007B85"/>
                          <w:kern w:val="24"/>
                          <w:sz w:val="44"/>
                          <w:szCs w:val="42"/>
                        </w:rPr>
                        <w:t xml:space="preserve"> </w:t>
                      </w:r>
                      <w:r w:rsidR="00E3165B" w:rsidRPr="00E3165B">
                        <w:rPr>
                          <w:rFonts w:ascii="Aptos ExtraBold" w:eastAsia="+mn-ea" w:hAnsi="Aptos ExtraBold" w:cs="+mn-cs"/>
                          <w:color w:val="003841"/>
                          <w:kern w:val="24"/>
                          <w:sz w:val="32"/>
                          <w:szCs w:val="36"/>
                          <w:lang w:eastAsia="en-GB"/>
                          <w14:props3d w14:extrusionH="0" w14:contourW="0" w14:prstMaterial="matte"/>
                        </w:rPr>
                        <w:t>Τακτική δ</w:t>
                      </w:r>
                      <w:r w:rsidR="00E10BA7" w:rsidRPr="0059192B">
                        <w:rPr>
                          <w:rFonts w:ascii="Aptos ExtraBold" w:eastAsia="+mn-ea" w:hAnsi="Aptos ExtraBold" w:cs="+mn-cs"/>
                          <w:color w:val="003841"/>
                          <w:kern w:val="24"/>
                          <w:sz w:val="32"/>
                          <w:szCs w:val="36"/>
                          <w:lang w:eastAsia="en-GB"/>
                          <w14:props3d w14:extrusionH="0" w14:contourW="0" w14:prstMaterial="matte"/>
                        </w:rPr>
                        <w:t>ιανο</w:t>
                      </w:r>
                      <w:r w:rsidR="00E10BA7" w:rsidRPr="00DE2A0D">
                        <w:rPr>
                          <w:rFonts w:ascii="Aptos ExtraBold" w:eastAsia="+mn-ea" w:hAnsi="Aptos ExtraBold" w:cs="+mn-cs"/>
                          <w:color w:val="003841"/>
                          <w:kern w:val="24"/>
                          <w:sz w:val="32"/>
                          <w:szCs w:val="36"/>
                          <w:lang w:eastAsia="en-GB"/>
                          <w14:props3d w14:extrusionH="0" w14:contourW="0" w14:prstMaterial="matte"/>
                        </w:rPr>
                        <w:t>μή</w:t>
                      </w:r>
                      <w:r w:rsidR="0074757E" w:rsidRPr="0059192B">
                        <w:rPr>
                          <w:rFonts w:ascii="Aptos ExtraBold" w:eastAsia="+mn-ea" w:hAnsi="Aptos ExtraBold" w:cs="+mn-cs"/>
                          <w:color w:val="003841"/>
                          <w:kern w:val="24"/>
                          <w:szCs w:val="32"/>
                          <w:lang w:eastAsia="en-GB"/>
                          <w14:props3d w14:extrusionH="0" w14:contourW="0" w14:prstMaterial="matte"/>
                        </w:rPr>
                        <w:t xml:space="preserve">   </w:t>
                      </w:r>
                    </w:p>
                    <w:p w14:paraId="7D380DBD" w14:textId="4E613111" w:rsidR="00832807" w:rsidRPr="00340DA1" w:rsidRDefault="0074757E" w:rsidP="0074757E">
                      <w:pPr>
                        <w:jc w:val="center"/>
                        <w:rPr>
                          <w:rFonts w:ascii="Aptos" w:eastAsia="+mn-ea" w:hAnsi="Aptos" w:cs="+mn-cs"/>
                          <w:b/>
                          <w:bCs/>
                          <w:color w:val="003841"/>
                          <w:kern w:val="24"/>
                          <w:sz w:val="16"/>
                          <w:szCs w:val="16"/>
                        </w:rPr>
                      </w:pPr>
                      <w:r w:rsidRPr="00384F50">
                        <w:rPr>
                          <w:rFonts w:ascii="Aptos ExtraBold" w:eastAsia="+mn-ea" w:hAnsi="Aptos ExtraBold" w:cs="+mn-cs"/>
                          <w:color w:val="003841"/>
                          <w:kern w:val="24"/>
                          <w:sz w:val="14"/>
                          <w:szCs w:val="14"/>
                          <w:lang w:eastAsia="en-GB"/>
                          <w14:props3d w14:extrusionH="0" w14:contourW="0" w14:prstMaterial="matte"/>
                        </w:rPr>
                        <w:t xml:space="preserve"> </w:t>
                      </w:r>
                      <w:r w:rsidRPr="00340DA1">
                        <w:rPr>
                          <w:rFonts w:ascii="Aptos ExtraBold" w:eastAsia="+mn-ea" w:hAnsi="Aptos ExtraBold" w:cs="+mn-cs"/>
                          <w:color w:val="003841"/>
                          <w:kern w:val="24"/>
                          <w:sz w:val="16"/>
                          <w:szCs w:val="16"/>
                          <w:lang w:eastAsia="en-GB"/>
                          <w14:props3d w14:extrusionH="0" w14:contourW="0" w14:prstMaterial="matte"/>
                        </w:rPr>
                        <w:t xml:space="preserve">                                                                                                                                            </w:t>
                      </w:r>
                      <w:r w:rsidR="00E10BA7" w:rsidRPr="00340DA1">
                        <w:rPr>
                          <w:rFonts w:ascii="Aptos ExtraBold" w:eastAsia="+mn-ea" w:hAnsi="Aptos ExtraBold" w:cs="+mn-cs"/>
                          <w:color w:val="003841"/>
                          <w:kern w:val="24"/>
                          <w:sz w:val="16"/>
                          <w:szCs w:val="16"/>
                          <w:lang w:eastAsia="en-GB"/>
                          <w14:props3d w14:extrusionH="0" w14:contourW="0" w14:prstMaterial="matte"/>
                        </w:rPr>
                        <w:t xml:space="preserve"> </w:t>
                      </w:r>
                      <w:r w:rsidR="00262230" w:rsidRPr="00340DA1">
                        <w:rPr>
                          <w:rFonts w:ascii="Aptos ExtraBold" w:eastAsia="+mn-ea" w:hAnsi="Aptos ExtraBold" w:cs="+mn-cs"/>
                          <w:color w:val="003841"/>
                          <w:kern w:val="24"/>
                          <w:sz w:val="16"/>
                          <w:szCs w:val="16"/>
                          <w:lang w:eastAsia="en-GB"/>
                          <w14:props3d w14:extrusionH="0" w14:contourW="0" w14:prstMaterial="matte"/>
                        </w:rPr>
                        <w:t xml:space="preserve">              </w:t>
                      </w:r>
                    </w:p>
                    <w:p w14:paraId="443B4D94" w14:textId="4769C811" w:rsidR="00EA1370" w:rsidRDefault="00F82CB6" w:rsidP="0074757E">
                      <w:pPr>
                        <w:jc w:val="center"/>
                        <w:rPr>
                          <w:rFonts w:ascii="Aptos ExtraBold" w:eastAsia="+mn-ea" w:hAnsi="Aptos ExtraBold" w:cs="+mn-cs"/>
                          <w:color w:val="003841"/>
                          <w:kern w:val="24"/>
                          <w:sz w:val="32"/>
                          <w:szCs w:val="36"/>
                          <w:lang w:eastAsia="en-GB"/>
                          <w14:props3d w14:extrusionH="0" w14:contourW="0" w14:prstMaterial="matte"/>
                        </w:rPr>
                      </w:pPr>
                      <w:r>
                        <w:rPr>
                          <w:rFonts w:ascii="Aptos ExtraBold" w:eastAsia="+mn-ea" w:hAnsi="Aptos ExtraBold" w:cs="+mn-cs"/>
                          <w:b/>
                          <w:bCs/>
                          <w:color w:val="007B85"/>
                          <w:kern w:val="24"/>
                          <w:sz w:val="44"/>
                          <w:szCs w:val="44"/>
                        </w:rPr>
                        <w:t xml:space="preserve">    </w:t>
                      </w:r>
                      <w:r w:rsidR="008768F2">
                        <w:rPr>
                          <w:rFonts w:ascii="Aptos ExtraBold" w:eastAsia="+mn-ea" w:hAnsi="Aptos ExtraBold" w:cs="+mn-cs"/>
                          <w:b/>
                          <w:bCs/>
                          <w:color w:val="007B85"/>
                          <w:kern w:val="24"/>
                          <w:sz w:val="44"/>
                          <w:szCs w:val="44"/>
                        </w:rPr>
                        <w:t xml:space="preserve"> </w:t>
                      </w:r>
                      <w:r w:rsidR="00EA1370">
                        <w:rPr>
                          <w:rFonts w:ascii="Aptos ExtraBold" w:eastAsia="+mn-ea" w:hAnsi="Aptos ExtraBold" w:cs="+mn-cs"/>
                          <w:color w:val="003841"/>
                          <w:kern w:val="24"/>
                          <w:sz w:val="32"/>
                          <w:szCs w:val="36"/>
                          <w:lang w:eastAsia="en-GB"/>
                          <w14:props3d w14:extrusionH="0" w14:contourW="0" w14:prstMaterial="matte"/>
                        </w:rPr>
                        <w:t>Πρόταση για</w:t>
                      </w:r>
                      <w:r w:rsidR="00EA1370" w:rsidRPr="009D40B1">
                        <w:rPr>
                          <w:rFonts w:ascii="Aptos ExtraBold" w:eastAsia="+mn-ea" w:hAnsi="Aptos ExtraBold" w:cs="+mn-cs"/>
                          <w:color w:val="003841"/>
                          <w:kern w:val="24"/>
                          <w:sz w:val="32"/>
                          <w:szCs w:val="36"/>
                          <w:lang w:eastAsia="en-GB"/>
                          <w14:props3d w14:extrusionH="0" w14:contourW="0" w14:prstMaterial="matte"/>
                        </w:rPr>
                        <w:t xml:space="preserve"> </w:t>
                      </w:r>
                      <w:r w:rsidR="00410420">
                        <w:rPr>
                          <w:rFonts w:ascii="Aptos ExtraBold" w:eastAsia="+mn-ea" w:hAnsi="Aptos ExtraBold" w:cs="+mn-cs"/>
                          <w:color w:val="003841"/>
                          <w:kern w:val="24"/>
                          <w:sz w:val="32"/>
                          <w:szCs w:val="36"/>
                          <w:lang w:eastAsia="en-GB"/>
                          <w14:props3d w14:extrusionH="0" w14:contourW="0" w14:prstMaterial="matte"/>
                        </w:rPr>
                        <w:t>ε</w:t>
                      </w:r>
                      <w:r w:rsidR="00410420" w:rsidRPr="009D40B1">
                        <w:rPr>
                          <w:rFonts w:ascii="Aptos ExtraBold" w:eastAsia="+mn-ea" w:hAnsi="Aptos ExtraBold" w:cs="+mn-cs"/>
                          <w:color w:val="003841"/>
                          <w:kern w:val="24"/>
                          <w:sz w:val="32"/>
                          <w:szCs w:val="36"/>
                          <w:lang w:eastAsia="en-GB"/>
                          <w14:props3d w14:extrusionH="0" w14:contourW="0" w14:prstMaterial="matte"/>
                        </w:rPr>
                        <w:t xml:space="preserve">πιπλέον </w:t>
                      </w:r>
                      <w:r w:rsidR="00410420">
                        <w:rPr>
                          <w:rFonts w:ascii="Aptos ExtraBold" w:eastAsia="+mn-ea" w:hAnsi="Aptos ExtraBold" w:cs="+mn-cs"/>
                          <w:color w:val="003841"/>
                          <w:kern w:val="24"/>
                          <w:sz w:val="32"/>
                          <w:szCs w:val="36"/>
                          <w:lang w:eastAsia="en-GB"/>
                          <w14:props3d w14:extrusionH="0" w14:contourW="0" w14:prstMaterial="matte"/>
                        </w:rPr>
                        <w:t>διανομή</w:t>
                      </w:r>
                      <w:r w:rsidR="00410420" w:rsidRPr="00410420">
                        <w:rPr>
                          <w:rFonts w:ascii="Aptos ExtraBold" w:eastAsia="+mn-ea" w:hAnsi="Aptos ExtraBold" w:cs="+mn-cs"/>
                          <w:color w:val="003841"/>
                          <w:kern w:val="24"/>
                          <w:sz w:val="32"/>
                          <w:szCs w:val="36"/>
                          <w:lang w:eastAsia="en-GB"/>
                          <w14:props3d w14:extrusionH="0" w14:contourW="0" w14:prstMaterial="matte"/>
                        </w:rPr>
                        <w:t xml:space="preserve"> </w:t>
                      </w:r>
                      <w:r w:rsidR="00410420">
                        <w:rPr>
                          <w:rFonts w:ascii="Aptos ExtraBold" w:eastAsia="+mn-ea" w:hAnsi="Aptos ExtraBold" w:cs="+mn-cs"/>
                          <w:color w:val="003841"/>
                          <w:kern w:val="24"/>
                          <w:sz w:val="32"/>
                          <w:szCs w:val="36"/>
                          <w:lang w:eastAsia="en-GB"/>
                          <w14:props3d w14:extrusionH="0" w14:contourW="0" w14:prstMaterial="matte"/>
                        </w:rPr>
                        <w:t xml:space="preserve">                                ύψους</w:t>
                      </w:r>
                      <w:r w:rsidR="00410420" w:rsidRPr="009D40B1">
                        <w:rPr>
                          <w:rFonts w:ascii="Aptos ExtraBold" w:eastAsia="+mn-ea" w:hAnsi="Aptos ExtraBold" w:cs="+mn-cs"/>
                          <w:color w:val="003841"/>
                          <w:kern w:val="24"/>
                          <w:sz w:val="32"/>
                          <w:szCs w:val="36"/>
                          <w:lang w:eastAsia="en-GB"/>
                          <w14:props3d w14:extrusionH="0" w14:contourW="0" w14:prstMaterial="matte"/>
                        </w:rPr>
                        <w:t xml:space="preserve"> </w:t>
                      </w:r>
                      <w:r w:rsidR="00D0759C" w:rsidRPr="005B4A12">
                        <w:rPr>
                          <w:rFonts w:ascii="Aptos ExtraBold" w:eastAsia="+mn-ea" w:hAnsi="Aptos ExtraBold" w:cs="+mn-cs"/>
                          <w:b/>
                          <w:bCs/>
                          <w:color w:val="007B85"/>
                          <w:kern w:val="24"/>
                          <w:sz w:val="40"/>
                          <w:szCs w:val="42"/>
                        </w:rPr>
                        <w:t>€</w:t>
                      </w:r>
                      <w:r w:rsidR="000B132E">
                        <w:rPr>
                          <w:rFonts w:ascii="Aptos ExtraBold" w:eastAsia="+mn-ea" w:hAnsi="Aptos ExtraBold" w:cs="+mn-cs"/>
                          <w:b/>
                          <w:bCs/>
                          <w:color w:val="007B85"/>
                          <w:kern w:val="24"/>
                          <w:sz w:val="40"/>
                          <w:szCs w:val="42"/>
                        </w:rPr>
                        <w:t>0,3</w:t>
                      </w:r>
                      <w:r w:rsidR="00D0759C" w:rsidRPr="002970A7">
                        <w:rPr>
                          <w:rFonts w:ascii="Aptos ExtraBold" w:eastAsia="+mn-ea" w:hAnsi="Aptos ExtraBold" w:cs="+mn-cs"/>
                          <w:b/>
                          <w:bCs/>
                          <w:color w:val="007B85"/>
                          <w:kern w:val="24"/>
                          <w:sz w:val="40"/>
                          <w:szCs w:val="42"/>
                        </w:rPr>
                        <w:t xml:space="preserve"> </w:t>
                      </w:r>
                      <w:r w:rsidR="000B132E">
                        <w:rPr>
                          <w:rFonts w:ascii="Aptos ExtraBold" w:eastAsia="+mn-ea" w:hAnsi="Aptos ExtraBold" w:cs="+mn-cs"/>
                          <w:b/>
                          <w:bCs/>
                          <w:color w:val="007B85"/>
                          <w:kern w:val="24"/>
                          <w:sz w:val="40"/>
                          <w:szCs w:val="42"/>
                        </w:rPr>
                        <w:t>δισ</w:t>
                      </w:r>
                      <w:r w:rsidR="00D0759C" w:rsidRPr="005B4A12">
                        <w:rPr>
                          <w:rFonts w:ascii="Aptos ExtraBold" w:eastAsia="+mn-ea" w:hAnsi="Aptos ExtraBold" w:cs="+mn-cs"/>
                          <w:b/>
                          <w:bCs/>
                          <w:color w:val="007B85"/>
                          <w:kern w:val="24"/>
                          <w:sz w:val="40"/>
                          <w:szCs w:val="42"/>
                        </w:rPr>
                        <w:t>.</w:t>
                      </w:r>
                      <w:r w:rsidR="002970A7" w:rsidRPr="00836FA9">
                        <w:rPr>
                          <w:rFonts w:ascii="Aptos ExtraBold" w:eastAsia="+mn-ea" w:hAnsi="Aptos ExtraBold" w:cs="+mn-cs"/>
                          <w:b/>
                          <w:bCs/>
                          <w:color w:val="007B85"/>
                          <w:kern w:val="24"/>
                          <w:sz w:val="32"/>
                          <w:szCs w:val="38"/>
                          <w:vertAlign w:val="superscript"/>
                        </w:rPr>
                        <w:t>2</w:t>
                      </w:r>
                      <w:r>
                        <w:rPr>
                          <w:rFonts w:ascii="Aptos" w:eastAsia="+mn-ea" w:hAnsi="Aptos" w:cs="+mn-cs"/>
                          <w:b/>
                          <w:bCs/>
                          <w:color w:val="003841"/>
                          <w:kern w:val="24"/>
                          <w:sz w:val="20"/>
                        </w:rPr>
                        <w:t xml:space="preserve"> </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1952" behindDoc="0" locked="0" layoutInCell="1" allowOverlap="1" wp14:anchorId="6B109D43" wp14:editId="776DFF15">
                <wp:simplePos x="0" y="0"/>
                <wp:positionH relativeFrom="margin">
                  <wp:posOffset>-6824</wp:posOffset>
                </wp:positionH>
                <wp:positionV relativeFrom="paragraph">
                  <wp:posOffset>90170</wp:posOffset>
                </wp:positionV>
                <wp:extent cx="1746250" cy="1920240"/>
                <wp:effectExtent l="0" t="0" r="25400" b="22860"/>
                <wp:wrapNone/>
                <wp:docPr id="75" name="Rectangle: Rounded Corners 75"/>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E3EA6" w14:textId="77777777" w:rsidR="00E10BA7" w:rsidRPr="004E124D" w:rsidRDefault="00E10BA7" w:rsidP="00E10BA7">
                            <w:pPr>
                              <w:jc w:val="center"/>
                              <w:rPr>
                                <w:rFonts w:ascii="Aptos" w:hAnsi="Aptos"/>
                                <w:b/>
                                <w:bCs/>
                                <w:color w:val="FFFFFF" w:themeColor="background1"/>
                                <w:sz w:val="36"/>
                                <w:szCs w:val="36"/>
                              </w:rPr>
                            </w:pPr>
                            <w:r w:rsidRPr="004E124D">
                              <w:rPr>
                                <w:rFonts w:ascii="Aptos" w:hAnsi="Aptos"/>
                                <w:b/>
                                <w:bCs/>
                                <w:color w:val="FFFFFF" w:themeColor="background1"/>
                                <w:sz w:val="32"/>
                                <w:szCs w:val="32"/>
                              </w:rPr>
                              <w:t>Ισχυρή κεφαλαιακή θέση και διανομές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09D43" id="Rectangle: Rounded Corners 75" o:spid="_x0000_s1035" style="position:absolute;margin-left:-.55pt;margin-top:7.1pt;width:137.5pt;height:151.2pt;z-index:2522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" fillcolor="#007b85" strokecolor="#007b85" strokeweight="1pt">
                <v:stroke joinstyle="miter"/>
                <v:textbox>
                  <w:txbxContent>
                    <w:p w14:paraId="7DCE3EA6" w14:textId="77777777" w:rsidR="00E10BA7" w:rsidRPr="004E124D" w:rsidRDefault="00E10BA7" w:rsidP="00E10BA7">
                      <w:pPr>
                        <w:jc w:val="center"/>
                        <w:rPr>
                          <w:rFonts w:ascii="Aptos" w:hAnsi="Aptos"/>
                          <w:b/>
                          <w:bCs/>
                          <w:color w:val="FFFFFF" w:themeColor="background1"/>
                          <w:sz w:val="36"/>
                          <w:szCs w:val="36"/>
                        </w:rPr>
                      </w:pPr>
                      <w:r w:rsidRPr="004E124D">
                        <w:rPr>
                          <w:rFonts w:ascii="Aptos" w:hAnsi="Aptos"/>
                          <w:b/>
                          <w:bCs/>
                          <w:color w:val="FFFFFF" w:themeColor="background1"/>
                          <w:sz w:val="32"/>
                          <w:szCs w:val="32"/>
                        </w:rPr>
                        <w:t>Ισχυρή κεφαλαιακή θέση και διανομές</w:t>
                      </w:r>
                    </w:p>
                  </w:txbxContent>
                </v:textbox>
                <w10:wrap anchorx="margin"/>
              </v:roundrect>
            </w:pict>
          </mc:Fallback>
        </mc:AlternateContent>
      </w:r>
    </w:p>
    <w:p w14:paraId="464D048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3B3F9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A69160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C7F808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272C7D6"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6048" behindDoc="0" locked="0" layoutInCell="1" allowOverlap="1" wp14:anchorId="51DFD09F" wp14:editId="125357AE">
                <wp:simplePos x="0" y="0"/>
                <wp:positionH relativeFrom="column">
                  <wp:posOffset>1018594</wp:posOffset>
                </wp:positionH>
                <wp:positionV relativeFrom="paragraph">
                  <wp:posOffset>84137</wp:posOffset>
                </wp:positionV>
                <wp:extent cx="1905000" cy="438785"/>
                <wp:effectExtent l="9207" t="28893" r="47308" b="66357"/>
                <wp:wrapNone/>
                <wp:docPr id="1127911872" name="Isosceles Triangle 1127911872"/>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17AD" id="Isosceles Triangle 1127911872" o:spid="_x0000_s1026" type="#_x0000_t5" style="position:absolute;margin-left:80.2pt;margin-top:6.6pt;width:150pt;height:34.55pt;rotation:90;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" fillcolor="#007b85" strokecolor="#007b85" strokeweight="1pt"/>
            </w:pict>
          </mc:Fallback>
        </mc:AlternateContent>
      </w:r>
    </w:p>
    <w:p w14:paraId="78691BD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35D91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B5BD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245BC1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84CC460"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4165572" w14:textId="77777777" w:rsidR="00E10BA7" w:rsidRDefault="00E10BA7" w:rsidP="00E10BA7">
      <w:pPr>
        <w:spacing w:before="180" w:line="264" w:lineRule="auto"/>
        <w:rPr>
          <w:rFonts w:ascii="Aptos ExtraBold" w:eastAsia="+mn-ea" w:hAnsi="Aptos ExtraBold" w:cs="+mn-cs"/>
          <w:b/>
          <w:bCs/>
          <w:color w:val="595959"/>
          <w:kern w:val="24"/>
          <w:sz w:val="4"/>
          <w:szCs w:val="8"/>
          <w:lang w:eastAsia="en-GB"/>
        </w:rPr>
      </w:pPr>
    </w:p>
    <w:p w14:paraId="67D89D3A" w14:textId="77777777" w:rsidR="00E10BA7" w:rsidRPr="00C07C78" w:rsidRDefault="00E10BA7" w:rsidP="00E10BA7">
      <w:pPr>
        <w:spacing w:before="180" w:line="264" w:lineRule="auto"/>
        <w:rPr>
          <w:rFonts w:ascii="Aptos ExtraBold" w:eastAsia="+mn-ea" w:hAnsi="Aptos ExtraBold" w:cs="+mn-cs"/>
          <w:b/>
          <w:bCs/>
          <w:color w:val="595959"/>
          <w:kern w:val="24"/>
          <w:sz w:val="4"/>
          <w:szCs w:val="8"/>
          <w:lang w:eastAsia="en-GB"/>
        </w:rPr>
      </w:pPr>
    </w:p>
    <w:p w14:paraId="7C14975A" w14:textId="77777777" w:rsidR="00E10BA7" w:rsidRPr="00A27786" w:rsidRDefault="00E10BA7" w:rsidP="00E10BA7">
      <w:pPr>
        <w:spacing w:before="180" w:line="264" w:lineRule="auto"/>
        <w:rPr>
          <w:rFonts w:ascii="Aptos ExtraBold" w:eastAsia="+mn-ea" w:hAnsi="Aptos ExtraBold" w:cs="+mn-cs"/>
          <w:b/>
          <w:bCs/>
          <w:color w:val="595959"/>
          <w:kern w:val="24"/>
          <w:sz w:val="4"/>
          <w:szCs w:val="10"/>
          <w:lang w:eastAsia="en-GB"/>
        </w:rPr>
      </w:pPr>
    </w:p>
    <w:p w14:paraId="3CFF5D5E" w14:textId="38CD2BE3" w:rsidR="004E6AFF" w:rsidRPr="00194B48" w:rsidRDefault="00E10BA7" w:rsidP="00E10BA7">
      <w:pPr>
        <w:pStyle w:val="NormalWeb"/>
        <w:spacing w:before="0" w:beforeAutospacing="0" w:after="0" w:afterAutospacing="0"/>
        <w:rPr>
          <w:rFonts w:ascii="Aptos Light" w:eastAsiaTheme="minorEastAsia" w:hAnsi="Aptos Light"/>
          <w:kern w:val="24"/>
          <w:sz w:val="12"/>
          <w:szCs w:val="12"/>
        </w:rPr>
      </w:pPr>
      <w:r w:rsidRPr="00A27786">
        <w:rPr>
          <w:rFonts w:ascii="Aptos Light" w:eastAsiaTheme="minorEastAsia" w:hAnsi="Aptos Light"/>
          <w:kern w:val="24"/>
          <w:sz w:val="12"/>
          <w:szCs w:val="12"/>
        </w:rPr>
        <w:t xml:space="preserve">1 Εξαιρώντας μη επαναλαμβανόμενα έσοδα/δαπάνες | 2 </w:t>
      </w:r>
      <w:r w:rsidR="00B56506">
        <w:rPr>
          <w:rFonts w:ascii="Aptos Light" w:eastAsiaTheme="minorEastAsia" w:hAnsi="Aptos Light"/>
          <w:kern w:val="24"/>
          <w:sz w:val="12"/>
          <w:szCs w:val="12"/>
          <w:lang w:val="en-US"/>
        </w:rPr>
        <w:t>H</w:t>
      </w:r>
      <w:r w:rsidR="00B56506" w:rsidRPr="00B56506">
        <w:rPr>
          <w:rFonts w:ascii="Aptos Light" w:eastAsiaTheme="minorEastAsia" w:hAnsi="Aptos Light"/>
          <w:kern w:val="24"/>
          <w:sz w:val="12"/>
          <w:szCs w:val="12"/>
        </w:rPr>
        <w:t xml:space="preserve"> </w:t>
      </w:r>
      <w:r w:rsidR="00B56506">
        <w:rPr>
          <w:rFonts w:ascii="Aptos Light" w:eastAsiaTheme="minorEastAsia" w:hAnsi="Aptos Light"/>
          <w:kern w:val="24"/>
          <w:sz w:val="12"/>
          <w:szCs w:val="12"/>
        </w:rPr>
        <w:t xml:space="preserve">πρόταση </w:t>
      </w:r>
      <w:r w:rsidR="00290C28">
        <w:rPr>
          <w:rFonts w:ascii="Aptos Light" w:eastAsiaTheme="minorEastAsia" w:hAnsi="Aptos Light"/>
          <w:kern w:val="24"/>
          <w:sz w:val="12"/>
          <w:szCs w:val="12"/>
        </w:rPr>
        <w:t>τελεί</w:t>
      </w:r>
      <w:r w:rsidR="00B56506">
        <w:rPr>
          <w:rFonts w:ascii="Aptos Light" w:eastAsiaTheme="minorEastAsia" w:hAnsi="Aptos Light"/>
          <w:kern w:val="24"/>
          <w:sz w:val="12"/>
          <w:szCs w:val="12"/>
        </w:rPr>
        <w:t xml:space="preserve"> υ</w:t>
      </w:r>
      <w:r w:rsidR="00B80D38" w:rsidRPr="00A27786">
        <w:rPr>
          <w:rFonts w:ascii="Aptos Light" w:eastAsiaTheme="minorEastAsia" w:hAnsi="Aptos Light"/>
          <w:kern w:val="24"/>
          <w:sz w:val="12"/>
          <w:szCs w:val="12"/>
        </w:rPr>
        <w:t xml:space="preserve">πό την αίρεση </w:t>
      </w:r>
      <w:r w:rsidR="00290C28">
        <w:rPr>
          <w:rFonts w:ascii="Aptos Light" w:eastAsiaTheme="minorEastAsia" w:hAnsi="Aptos Light"/>
          <w:kern w:val="24"/>
          <w:sz w:val="12"/>
          <w:szCs w:val="12"/>
        </w:rPr>
        <w:t xml:space="preserve">λήψεως </w:t>
      </w:r>
      <w:r w:rsidR="00096EDD">
        <w:rPr>
          <w:rFonts w:ascii="Aptos Light" w:eastAsiaTheme="minorEastAsia" w:hAnsi="Aptos Light"/>
          <w:kern w:val="24"/>
          <w:sz w:val="12"/>
          <w:szCs w:val="12"/>
        </w:rPr>
        <w:t>όλων των απαραίτητων κ</w:t>
      </w:r>
      <w:r w:rsidR="00096EDD" w:rsidRPr="00A27786">
        <w:rPr>
          <w:rFonts w:ascii="Aptos Light" w:eastAsiaTheme="minorEastAsia" w:hAnsi="Aptos Light"/>
          <w:kern w:val="24"/>
          <w:sz w:val="12"/>
          <w:szCs w:val="12"/>
        </w:rPr>
        <w:t>ανονιστικών</w:t>
      </w:r>
      <w:r w:rsidR="00B56506" w:rsidRPr="00A27786">
        <w:rPr>
          <w:rFonts w:ascii="Aptos Light" w:eastAsiaTheme="minorEastAsia" w:hAnsi="Aptos Light"/>
          <w:kern w:val="24"/>
          <w:sz w:val="12"/>
          <w:szCs w:val="12"/>
        </w:rPr>
        <w:t xml:space="preserve"> εγκρίσεων</w:t>
      </w:r>
      <w:r w:rsidR="00096EDD">
        <w:rPr>
          <w:rFonts w:ascii="Aptos Light" w:eastAsiaTheme="minorEastAsia" w:hAnsi="Aptos Light"/>
          <w:kern w:val="24"/>
          <w:sz w:val="12"/>
          <w:szCs w:val="12"/>
        </w:rPr>
        <w:t>, συμπεριλαμβανομένης</w:t>
      </w:r>
      <w:r w:rsidR="00B56506">
        <w:rPr>
          <w:rFonts w:ascii="Aptos Light" w:eastAsiaTheme="minorEastAsia" w:hAnsi="Aptos Light"/>
          <w:kern w:val="24"/>
          <w:sz w:val="12"/>
          <w:szCs w:val="12"/>
        </w:rPr>
        <w:t xml:space="preserve"> </w:t>
      </w:r>
      <w:r w:rsidR="00FA5ADC">
        <w:rPr>
          <w:rFonts w:ascii="Aptos Light" w:eastAsiaTheme="minorEastAsia" w:hAnsi="Aptos Light"/>
          <w:kern w:val="24"/>
          <w:sz w:val="12"/>
          <w:szCs w:val="12"/>
        </w:rPr>
        <w:t>εκείνης</w:t>
      </w:r>
      <w:r w:rsidR="00B80D38" w:rsidRPr="00A27786">
        <w:rPr>
          <w:rFonts w:ascii="Aptos Light" w:eastAsiaTheme="minorEastAsia" w:hAnsi="Aptos Light"/>
          <w:kern w:val="24"/>
          <w:sz w:val="12"/>
          <w:szCs w:val="12"/>
        </w:rPr>
        <w:t xml:space="preserve"> της Ετήσιας Γενικής Συνέλευσης </w:t>
      </w:r>
      <w:r w:rsidR="00A27786" w:rsidRPr="00A27786">
        <w:rPr>
          <w:rFonts w:ascii="Aptos Light" w:eastAsiaTheme="minorEastAsia" w:hAnsi="Aptos Light"/>
          <w:kern w:val="24"/>
          <w:sz w:val="12"/>
          <w:szCs w:val="12"/>
        </w:rPr>
        <w:t>το</w:t>
      </w:r>
      <w:r w:rsidR="00C83C4B">
        <w:rPr>
          <w:rFonts w:ascii="Aptos Light" w:eastAsiaTheme="minorEastAsia" w:hAnsi="Aptos Light"/>
          <w:kern w:val="24"/>
          <w:sz w:val="12"/>
          <w:szCs w:val="12"/>
        </w:rPr>
        <w:t>υ</w:t>
      </w:r>
      <w:r w:rsidR="00A27786" w:rsidRPr="00A27786">
        <w:rPr>
          <w:rFonts w:ascii="Aptos Light" w:eastAsiaTheme="minorEastAsia" w:hAnsi="Aptos Light"/>
          <w:kern w:val="24"/>
          <w:sz w:val="12"/>
          <w:szCs w:val="12"/>
        </w:rPr>
        <w:t xml:space="preserve"> 2026 </w:t>
      </w:r>
    </w:p>
    <w:p w14:paraId="3305E085" w14:textId="653D95FF" w:rsidR="004E6AFF" w:rsidRDefault="004E6AFF">
      <w:pPr>
        <w:rPr>
          <w:rFonts w:ascii="Aptos Light" w:eastAsiaTheme="minorEastAsia" w:hAnsi="Aptos Light" w:cs="Times New Roman"/>
          <w:kern w:val="24"/>
          <w:sz w:val="10"/>
          <w:szCs w:val="10"/>
          <w:lang w:eastAsia="en-GB"/>
        </w:rPr>
      </w:pPr>
      <w:r>
        <w:rPr>
          <w:rFonts w:ascii="Aptos Light" w:eastAsiaTheme="minorEastAsia" w:hAnsi="Aptos Light"/>
          <w:kern w:val="24"/>
          <w:sz w:val="10"/>
          <w:szCs w:val="10"/>
        </w:rPr>
        <w:br w:type="page"/>
      </w:r>
    </w:p>
    <w:p w14:paraId="1DACE32C" w14:textId="641B3D38" w:rsidR="00DB65A9" w:rsidRPr="000F1D04" w:rsidRDefault="00F14ADE" w:rsidP="00E10BA7">
      <w:pPr>
        <w:pStyle w:val="NormalWeb"/>
        <w:spacing w:before="0" w:beforeAutospacing="0" w:after="0" w:afterAutospacing="0"/>
        <w:rPr>
          <w:rFonts w:ascii="Aptos Light" w:eastAsiaTheme="minorEastAsia" w:hAnsi="Aptos Light"/>
          <w:kern w:val="24"/>
          <w:sz w:val="10"/>
          <w:szCs w:val="10"/>
        </w:rPr>
      </w:pPr>
      <w:r>
        <w:rPr>
          <w:rFonts w:ascii="Aptos ExtraBold" w:eastAsia="+mn-ea" w:hAnsi="Aptos ExtraBold" w:cs="+mn-cs"/>
          <w:b/>
          <w:bCs/>
          <w:noProof/>
          <w:color w:val="003841"/>
          <w:kern w:val="24"/>
          <w:sz w:val="38"/>
          <w:szCs w:val="38"/>
          <w:lang w:val="en-GB"/>
        </w:rPr>
        <w:lastRenderedPageBreak/>
        <mc:AlternateContent>
          <mc:Choice Requires="wps">
            <w:drawing>
              <wp:anchor distT="0" distB="0" distL="114300" distR="114300" simplePos="0" relativeHeight="252166656" behindDoc="0" locked="0" layoutInCell="1" allowOverlap="1" wp14:anchorId="582AB2D8" wp14:editId="43DF0BD8">
                <wp:simplePos x="0" y="0"/>
                <wp:positionH relativeFrom="margin">
                  <wp:align>right</wp:align>
                </wp:positionH>
                <wp:positionV relativeFrom="paragraph">
                  <wp:posOffset>-6503</wp:posOffset>
                </wp:positionV>
                <wp:extent cx="6464300" cy="685800"/>
                <wp:effectExtent l="0" t="0" r="12700" b="19050"/>
                <wp:wrapNone/>
                <wp:docPr id="1527156672" name="Rectangle: Rounded Corners 1527156672"/>
                <wp:cNvGraphicFramePr/>
                <a:graphic xmlns:a="http://schemas.openxmlformats.org/drawingml/2006/main">
                  <a:graphicData uri="http://schemas.microsoft.com/office/word/2010/wordprocessingShape">
                    <wps:wsp>
                      <wps:cNvSpPr/>
                      <wps:spPr>
                        <a:xfrm>
                          <a:off x="0" y="0"/>
                          <a:ext cx="6464300" cy="68580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6AC630CF" w14:textId="6449EFD4" w:rsidR="00BA494C" w:rsidRPr="00D35671" w:rsidRDefault="00F14ADE" w:rsidP="00BA494C">
                            <w:pPr>
                              <w:jc w:val="center"/>
                              <w:rPr>
                                <w:rFonts w:ascii="Aptos" w:hAnsi="Aptos"/>
                                <w:b/>
                                <w:bCs/>
                                <w:sz w:val="40"/>
                                <w:szCs w:val="40"/>
                              </w:rPr>
                            </w:pPr>
                            <w:r>
                              <w:rPr>
                                <w:rFonts w:ascii="Aptos" w:hAnsi="Aptos"/>
                                <w:b/>
                                <w:bCs/>
                                <w:sz w:val="40"/>
                                <w:szCs w:val="40"/>
                              </w:rPr>
                              <w:t xml:space="preserve">Φιλοδοξούμε </w:t>
                            </w:r>
                            <w:r w:rsidR="00954D19">
                              <w:rPr>
                                <w:rFonts w:ascii="Aptos" w:hAnsi="Aptos"/>
                                <w:b/>
                                <w:bCs/>
                                <w:sz w:val="40"/>
                                <w:szCs w:val="40"/>
                              </w:rPr>
                              <w:t xml:space="preserve">να είμαστε </w:t>
                            </w:r>
                            <w:r w:rsidR="00954D19" w:rsidRPr="00954D19">
                              <w:rPr>
                                <w:rFonts w:ascii="Aptos" w:hAnsi="Aptos"/>
                                <w:b/>
                                <w:bCs/>
                                <w:sz w:val="40"/>
                                <w:szCs w:val="40"/>
                              </w:rPr>
                              <w:t>“</w:t>
                            </w:r>
                            <w:r w:rsidR="00954D19">
                              <w:rPr>
                                <w:rFonts w:ascii="Aptos" w:hAnsi="Aptos"/>
                                <w:b/>
                                <w:bCs/>
                                <w:sz w:val="40"/>
                                <w:szCs w:val="40"/>
                              </w:rPr>
                              <w:t>Η Τράπεζα Πρώτης Επιλογής</w:t>
                            </w:r>
                            <w:r w:rsidR="00954D19" w:rsidRPr="005B4A12">
                              <w:rPr>
                                <w:rFonts w:ascii="Aptos" w:hAnsi="Aptos"/>
                                <w:b/>
                                <w:bCs/>
                                <w:sz w:val="40"/>
                                <w:szCs w:val="40"/>
                              </w:rPr>
                              <w:t>”</w:t>
                            </w:r>
                            <w:r w:rsidR="00DB65A9">
                              <w:rPr>
                                <w:rFonts w:ascii="Aptos" w:hAnsi="Aptos"/>
                                <w:b/>
                                <w:bCs/>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B2D8" id="Rectangle: Rounded Corners 1527156672" o:spid="_x0000_s1036" style="position:absolute;margin-left:457.8pt;margin-top:-.5pt;width:509pt;height:54pt;z-index:25216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" fillcolor="#003841" strokecolor="#003841" strokeweight="1pt">
                <v:stroke joinstyle="miter"/>
                <v:textbox>
                  <w:txbxContent>
                    <w:p w14:paraId="6AC630CF" w14:textId="6449EFD4" w:rsidR="00BA494C" w:rsidRPr="00D35671" w:rsidRDefault="00F14ADE" w:rsidP="00BA494C">
                      <w:pPr>
                        <w:jc w:val="center"/>
                        <w:rPr>
                          <w:rFonts w:ascii="Aptos" w:hAnsi="Aptos"/>
                          <w:b/>
                          <w:bCs/>
                          <w:sz w:val="40"/>
                          <w:szCs w:val="40"/>
                        </w:rPr>
                      </w:pPr>
                      <w:r>
                        <w:rPr>
                          <w:rFonts w:ascii="Aptos" w:hAnsi="Aptos"/>
                          <w:b/>
                          <w:bCs/>
                          <w:sz w:val="40"/>
                          <w:szCs w:val="40"/>
                        </w:rPr>
                        <w:t xml:space="preserve">Φιλοδοξούμε </w:t>
                      </w:r>
                      <w:r w:rsidR="00954D19">
                        <w:rPr>
                          <w:rFonts w:ascii="Aptos" w:hAnsi="Aptos"/>
                          <w:b/>
                          <w:bCs/>
                          <w:sz w:val="40"/>
                          <w:szCs w:val="40"/>
                        </w:rPr>
                        <w:t xml:space="preserve">να είμαστε </w:t>
                      </w:r>
                      <w:r w:rsidR="00954D19" w:rsidRPr="00954D19">
                        <w:rPr>
                          <w:rFonts w:ascii="Aptos" w:hAnsi="Aptos"/>
                          <w:b/>
                          <w:bCs/>
                          <w:sz w:val="40"/>
                          <w:szCs w:val="40"/>
                        </w:rPr>
                        <w:t>“</w:t>
                      </w:r>
                      <w:r w:rsidR="00954D19">
                        <w:rPr>
                          <w:rFonts w:ascii="Aptos" w:hAnsi="Aptos"/>
                          <w:b/>
                          <w:bCs/>
                          <w:sz w:val="40"/>
                          <w:szCs w:val="40"/>
                        </w:rPr>
                        <w:t>Η Τράπεζα Πρώτης Επιλογής</w:t>
                      </w:r>
                      <w:r w:rsidR="00954D19" w:rsidRPr="005B4A12">
                        <w:rPr>
                          <w:rFonts w:ascii="Aptos" w:hAnsi="Aptos"/>
                          <w:b/>
                          <w:bCs/>
                          <w:sz w:val="40"/>
                          <w:szCs w:val="40"/>
                        </w:rPr>
                        <w:t>”</w:t>
                      </w:r>
                      <w:r w:rsidR="00DB65A9">
                        <w:rPr>
                          <w:rFonts w:ascii="Aptos" w:hAnsi="Aptos"/>
                          <w:b/>
                          <w:bCs/>
                          <w:sz w:val="40"/>
                          <w:szCs w:val="40"/>
                        </w:rPr>
                        <w:t xml:space="preserve"> </w:t>
                      </w:r>
                    </w:p>
                  </w:txbxContent>
                </v:textbox>
                <w10:wrap anchorx="margin"/>
              </v:roundrect>
            </w:pict>
          </mc:Fallback>
        </mc:AlternateContent>
      </w:r>
    </w:p>
    <w:p w14:paraId="0CF359E5" w14:textId="28807BD4"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p>
    <w:p w14:paraId="6ECC6E7F" w14:textId="6660D61B"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p>
    <w:p w14:paraId="33B7E2D7" w14:textId="77777777"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p>
    <w:p w14:paraId="308630BE" w14:textId="0AEE6C89"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p>
    <w:p w14:paraId="2708AC50" w14:textId="12106333" w:rsidR="00BA494C" w:rsidRDefault="00BA494C" w:rsidP="00BA494C">
      <w:pPr>
        <w:pStyle w:val="NormalWeb"/>
        <w:spacing w:before="0" w:beforeAutospacing="0" w:after="0" w:afterAutospacing="0"/>
        <w:rPr>
          <w:rFonts w:ascii="Aptos Light" w:eastAsiaTheme="minorEastAsia" w:hAnsi="Aptos Light"/>
          <w:kern w:val="24"/>
          <w:sz w:val="14"/>
          <w:szCs w:val="14"/>
        </w:rPr>
      </w:pPr>
    </w:p>
    <w:p w14:paraId="59FB2178" w14:textId="77777777" w:rsidR="00F14ADE" w:rsidRPr="00BE7BBC" w:rsidRDefault="00F14ADE" w:rsidP="00BA494C">
      <w:pPr>
        <w:pStyle w:val="NormalWeb"/>
        <w:spacing w:before="0" w:beforeAutospacing="0" w:after="0" w:afterAutospacing="0"/>
        <w:rPr>
          <w:rFonts w:ascii="Aptos Light" w:eastAsiaTheme="minorEastAsia" w:hAnsi="Aptos Light"/>
          <w:kern w:val="24"/>
          <w:sz w:val="14"/>
          <w:szCs w:val="14"/>
        </w:rPr>
      </w:pPr>
    </w:p>
    <w:p w14:paraId="005FC6CB" w14:textId="77777777" w:rsidR="001879ED" w:rsidRPr="00BE7BBC" w:rsidRDefault="001879ED" w:rsidP="001879ED">
      <w:pPr>
        <w:rPr>
          <w:rFonts w:ascii="Aptos Light" w:eastAsiaTheme="minorEastAsia" w:hAnsi="Aptos Light"/>
          <w:kern w:val="24"/>
          <w:sz w:val="14"/>
          <w:szCs w:val="14"/>
        </w:rPr>
      </w:pPr>
      <w:r w:rsidRPr="00232F15">
        <w:rPr>
          <w:rFonts w:ascii="Segoe UI" w:hAnsi="Segoe UI" w:cs="Segoe UI"/>
          <w:noProof/>
          <w:color w:val="595959"/>
          <w:lang w:eastAsia="el-GR"/>
        </w:rPr>
        <mc:AlternateContent>
          <mc:Choice Requires="wps">
            <w:drawing>
              <wp:anchor distT="0" distB="0" distL="114300" distR="114300" simplePos="0" relativeHeight="252276224" behindDoc="0" locked="0" layoutInCell="1" allowOverlap="1" wp14:anchorId="0983BDED" wp14:editId="2C7F6CEC">
                <wp:simplePos x="0" y="0"/>
                <wp:positionH relativeFrom="margin">
                  <wp:align>right</wp:align>
                </wp:positionH>
                <wp:positionV relativeFrom="paragraph">
                  <wp:posOffset>68387</wp:posOffset>
                </wp:positionV>
                <wp:extent cx="6472555" cy="8690457"/>
                <wp:effectExtent l="0" t="0" r="4445" b="0"/>
                <wp:wrapNone/>
                <wp:docPr id="18653568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8690457"/>
                        </a:xfrm>
                        <a:prstGeom prst="rect">
                          <a:avLst/>
                        </a:prstGeom>
                        <a:solidFill>
                          <a:srgbClr val="F5F9F6"/>
                        </a:solidFill>
                        <a:ln w="9525">
                          <a:noFill/>
                        </a:ln>
                      </wps:spPr>
                      <wps:txbx>
                        <w:txbxContent>
                          <w:p w14:paraId="214270BF" w14:textId="77777777" w:rsidR="001879ED" w:rsidRPr="003C2A2B" w:rsidRDefault="001879ED" w:rsidP="001879ED">
                            <w:pPr>
                              <w:spacing w:before="100"/>
                              <w:rPr>
                                <w:rFonts w:ascii="Aptos" w:hAnsi="Aptos" w:cs="Segoe UI"/>
                                <w:sz w:val="11"/>
                                <w:szCs w:val="11"/>
                                <w:lang w:val="en-US"/>
                              </w:rPr>
                            </w:pPr>
                            <w:r w:rsidRPr="003C2A2B">
                              <w:rPr>
                                <w:rFonts w:ascii="Aptos Light" w:eastAsiaTheme="minorEastAsia" w:hAnsi="Aptos Light"/>
                                <w:kern w:val="24"/>
                                <w:sz w:val="11"/>
                                <w:szCs w:val="11"/>
                                <w:lang w:val="en-US" w:eastAsia="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3BDED" id="_x0000_t202" coordsize="21600,21600" o:spt="202" path="m,l,21600r21600,l21600,xe">
                <v:stroke joinstyle="miter"/>
                <v:path gradientshapeok="t" o:connecttype="rect"/>
              </v:shapetype>
              <v:shape id="Text Box 3" o:spid="_x0000_s1037" type="#_x0000_t202" style="position:absolute;margin-left:458.45pt;margin-top:5.4pt;width:509.65pt;height:684.3pt;z-index:25227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" fillcolor="#f5f9f6" stroked="f">
                <v:textbox>
                  <w:txbxContent>
                    <w:p w14:paraId="214270BF" w14:textId="77777777" w:rsidR="001879ED" w:rsidRPr="003C2A2B" w:rsidRDefault="001879ED" w:rsidP="001879ED">
                      <w:pPr>
                        <w:spacing w:before="100"/>
                        <w:rPr>
                          <w:rFonts w:ascii="Aptos" w:hAnsi="Aptos" w:cs="Segoe UI"/>
                          <w:sz w:val="11"/>
                          <w:szCs w:val="11"/>
                          <w:lang w:val="en-US"/>
                        </w:rPr>
                      </w:pPr>
                      <w:r w:rsidRPr="003C2A2B">
                        <w:rPr>
                          <w:rFonts w:ascii="Aptos Light" w:eastAsiaTheme="minorEastAsia" w:hAnsi="Aptos Light"/>
                          <w:kern w:val="24"/>
                          <w:sz w:val="11"/>
                          <w:szCs w:val="11"/>
                          <w:lang w:val="en-US" w:eastAsia="en-GB"/>
                        </w:rPr>
                        <w:t xml:space="preserve"> </w:t>
                      </w:r>
                    </w:p>
                  </w:txbxContent>
                </v:textbox>
                <w10:wrap anchorx="margin"/>
              </v:shape>
            </w:pict>
          </mc:Fallback>
        </mc:AlternateContent>
      </w:r>
    </w:p>
    <w:p w14:paraId="755A18D5" w14:textId="77777777" w:rsidR="001879ED" w:rsidRPr="00BE7BBC" w:rsidRDefault="001879ED" w:rsidP="001879ED">
      <w:pPr>
        <w:rPr>
          <w:rFonts w:ascii="Aptos Light" w:eastAsiaTheme="minorEastAsia" w:hAnsi="Aptos Light"/>
          <w:kern w:val="24"/>
          <w:sz w:val="14"/>
          <w:szCs w:val="14"/>
        </w:rPr>
      </w:pPr>
      <w:r>
        <w:rPr>
          <w:noProof/>
        </w:rPr>
        <mc:AlternateContent>
          <mc:Choice Requires="wps">
            <w:drawing>
              <wp:anchor distT="0" distB="0" distL="114300" distR="114300" simplePos="0" relativeHeight="252290560" behindDoc="0" locked="0" layoutInCell="1" allowOverlap="1" wp14:anchorId="61E8D7A6" wp14:editId="3CA5F417">
                <wp:simplePos x="0" y="0"/>
                <wp:positionH relativeFrom="column">
                  <wp:posOffset>3648710</wp:posOffset>
                </wp:positionH>
                <wp:positionV relativeFrom="paragraph">
                  <wp:posOffset>68580</wp:posOffset>
                </wp:positionV>
                <wp:extent cx="2540000" cy="1056640"/>
                <wp:effectExtent l="0" t="0" r="0" b="0"/>
                <wp:wrapNone/>
                <wp:docPr id="1800471194" name="Rectangle 44"/>
                <wp:cNvGraphicFramePr/>
                <a:graphic xmlns:a="http://schemas.openxmlformats.org/drawingml/2006/main">
                  <a:graphicData uri="http://schemas.microsoft.com/office/word/2010/wordprocessingShape">
                    <wps:wsp>
                      <wps:cNvSpPr/>
                      <wps:spPr>
                        <a:xfrm>
                          <a:off x="0" y="0"/>
                          <a:ext cx="2540000" cy="1056640"/>
                        </a:xfrm>
                        <a:prstGeom prst="rect">
                          <a:avLst/>
                        </a:prstGeom>
                        <a:noFill/>
                        <a:ln w="9525" cap="flat" cmpd="sng" algn="ctr">
                          <a:noFill/>
                          <a:prstDash val="solid"/>
                          <a:miter lim="800000"/>
                        </a:ln>
                        <a:effectLst/>
                      </wps:spPr>
                      <wps:txbx>
                        <w:txbxContent>
                          <w:p w14:paraId="5741D26B" w14:textId="12FF5F47" w:rsidR="001879ED" w:rsidRPr="00BE7BBC" w:rsidRDefault="00461220" w:rsidP="001879ED">
                            <w:pPr>
                              <w:jc w:val="center"/>
                              <w:textAlignment w:val="baseline"/>
                              <w:rPr>
                                <w:rFonts w:ascii="Aptos" w:eastAsia="+mn-ea" w:hAnsi="Aptos" w:cs="+mn-cs"/>
                                <w:b/>
                                <w:bCs/>
                                <w:color w:val="008080"/>
                                <w:sz w:val="32"/>
                                <w:szCs w:val="32"/>
                              </w:rPr>
                            </w:pPr>
                            <w:r>
                              <w:rPr>
                                <w:rFonts w:ascii="Aptos" w:eastAsia="+mn-ea" w:hAnsi="Aptos" w:cs="+mn-cs"/>
                                <w:b/>
                                <w:bCs/>
                                <w:color w:val="008080"/>
                                <w:sz w:val="32"/>
                                <w:szCs w:val="32"/>
                              </w:rPr>
                              <w:t>Αξιόπιστη</w:t>
                            </w:r>
                          </w:p>
                          <w:p w14:paraId="13323D7F" w14:textId="23FF921D" w:rsidR="001879ED" w:rsidRPr="00E00FDE" w:rsidRDefault="00E00FDE" w:rsidP="001879ED">
                            <w:pPr>
                              <w:jc w:val="center"/>
                              <w:textAlignment w:val="baseline"/>
                              <w:rPr>
                                <w:rFonts w:ascii="Aptos" w:eastAsia="+mn-ea" w:hAnsi="Aptos" w:cs="+mn-cs"/>
                                <w:color w:val="000000"/>
                                <w:sz w:val="26"/>
                                <w:szCs w:val="26"/>
                              </w:rPr>
                            </w:pPr>
                            <w:r>
                              <w:rPr>
                                <w:rFonts w:ascii="Aptos" w:eastAsia="+mn-ea" w:hAnsi="Aptos" w:cs="+mn-cs"/>
                                <w:color w:val="000000"/>
                                <w:sz w:val="26"/>
                                <w:szCs w:val="26"/>
                              </w:rPr>
                              <w:t>Λειτουργούμε</w:t>
                            </w:r>
                            <w:r w:rsidRPr="00E00FDE">
                              <w:rPr>
                                <w:rFonts w:ascii="Aptos" w:eastAsia="+mn-ea" w:hAnsi="Aptos" w:cs="+mn-cs"/>
                                <w:color w:val="000000"/>
                                <w:sz w:val="26"/>
                                <w:szCs w:val="26"/>
                              </w:rPr>
                              <w:t xml:space="preserve"> </w:t>
                            </w:r>
                            <w:r>
                              <w:rPr>
                                <w:rFonts w:ascii="Aptos" w:eastAsia="+mn-ea" w:hAnsi="Aptos" w:cs="+mn-cs"/>
                                <w:color w:val="000000"/>
                                <w:sz w:val="26"/>
                                <w:szCs w:val="26"/>
                              </w:rPr>
                              <w:t>με</w:t>
                            </w:r>
                            <w:r w:rsidRPr="00E00FDE">
                              <w:rPr>
                                <w:rFonts w:ascii="Aptos" w:eastAsia="+mn-ea" w:hAnsi="Aptos" w:cs="+mn-cs"/>
                                <w:color w:val="000000"/>
                                <w:sz w:val="26"/>
                                <w:szCs w:val="26"/>
                              </w:rPr>
                              <w:t xml:space="preserve"> </w:t>
                            </w:r>
                            <w:r>
                              <w:rPr>
                                <w:rFonts w:ascii="Aptos" w:eastAsia="+mn-ea" w:hAnsi="Aptos" w:cs="+mn-cs"/>
                                <w:color w:val="000000"/>
                                <w:sz w:val="26"/>
                                <w:szCs w:val="26"/>
                              </w:rPr>
                              <w:t>διαφάνεια</w:t>
                            </w:r>
                            <w:r w:rsidRPr="00E00FDE">
                              <w:rPr>
                                <w:rFonts w:ascii="Aptos" w:eastAsia="+mn-ea" w:hAnsi="Aptos" w:cs="+mn-cs"/>
                                <w:color w:val="000000"/>
                                <w:sz w:val="26"/>
                                <w:szCs w:val="26"/>
                              </w:rPr>
                              <w:t>,</w:t>
                            </w:r>
                            <w:r>
                              <w:rPr>
                                <w:rFonts w:ascii="Aptos" w:eastAsia="+mn-ea" w:hAnsi="Aptos" w:cs="+mn-cs"/>
                                <w:color w:val="000000"/>
                                <w:sz w:val="26"/>
                                <w:szCs w:val="26"/>
                              </w:rPr>
                              <w:t xml:space="preserve"> βαθιά γνώση και</w:t>
                            </w:r>
                            <w:r w:rsidRPr="00E00FDE">
                              <w:rPr>
                                <w:rFonts w:ascii="Aptos" w:eastAsia="+mn-ea" w:hAnsi="Aptos" w:cs="+mn-cs"/>
                                <w:color w:val="000000"/>
                                <w:sz w:val="26"/>
                                <w:szCs w:val="26"/>
                              </w:rPr>
                              <w:t xml:space="preserve"> </w:t>
                            </w:r>
                            <w:r>
                              <w:rPr>
                                <w:rFonts w:ascii="Aptos" w:eastAsia="+mn-ea" w:hAnsi="Aptos" w:cs="+mn-cs"/>
                                <w:color w:val="000000"/>
                                <w:sz w:val="26"/>
                                <w:szCs w:val="26"/>
                              </w:rPr>
                              <w:t>εμπειρία</w:t>
                            </w:r>
                          </w:p>
                        </w:txbxContent>
                      </wps:txbx>
                      <wps:bodyPr wrap="square" lIns="73152" tIns="73152" rIns="73152" bIns="73152" rtlCol="0" anchor="t"/>
                    </wps:wsp>
                  </a:graphicData>
                </a:graphic>
                <wp14:sizeRelH relativeFrom="margin">
                  <wp14:pctWidth>0</wp14:pctWidth>
                </wp14:sizeRelH>
              </wp:anchor>
            </w:drawing>
          </mc:Choice>
          <mc:Fallback>
            <w:pict>
              <v:rect w14:anchorId="61E8D7A6" id="Rectangle 44" o:spid="_x0000_s1038" style="position:absolute;margin-left:287.3pt;margin-top:5.4pt;width:200pt;height:83.2pt;z-index:25229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" filled="f" stroked="f">
                <v:textbox inset="5.76pt,5.76pt,5.76pt,5.76pt">
                  <w:txbxContent>
                    <w:p w14:paraId="5741D26B" w14:textId="12FF5F47" w:rsidR="001879ED" w:rsidRPr="00BE7BBC" w:rsidRDefault="00461220" w:rsidP="001879ED">
                      <w:pPr>
                        <w:jc w:val="center"/>
                        <w:textAlignment w:val="baseline"/>
                        <w:rPr>
                          <w:rFonts w:ascii="Aptos" w:eastAsia="+mn-ea" w:hAnsi="Aptos" w:cs="+mn-cs"/>
                          <w:b/>
                          <w:bCs/>
                          <w:color w:val="008080"/>
                          <w:sz w:val="32"/>
                          <w:szCs w:val="32"/>
                        </w:rPr>
                      </w:pPr>
                      <w:r>
                        <w:rPr>
                          <w:rFonts w:ascii="Aptos" w:eastAsia="+mn-ea" w:hAnsi="Aptos" w:cs="+mn-cs"/>
                          <w:b/>
                          <w:bCs/>
                          <w:color w:val="008080"/>
                          <w:sz w:val="32"/>
                          <w:szCs w:val="32"/>
                        </w:rPr>
                        <w:t>Αξιόπιστη</w:t>
                      </w:r>
                    </w:p>
                    <w:p w14:paraId="13323D7F" w14:textId="23FF921D" w:rsidR="001879ED" w:rsidRPr="00E00FDE" w:rsidRDefault="00E00FDE" w:rsidP="001879ED">
                      <w:pPr>
                        <w:jc w:val="center"/>
                        <w:textAlignment w:val="baseline"/>
                        <w:rPr>
                          <w:rFonts w:ascii="Aptos" w:eastAsia="+mn-ea" w:hAnsi="Aptos" w:cs="+mn-cs"/>
                          <w:color w:val="000000"/>
                          <w:sz w:val="26"/>
                          <w:szCs w:val="26"/>
                        </w:rPr>
                      </w:pPr>
                      <w:r>
                        <w:rPr>
                          <w:rFonts w:ascii="Aptos" w:eastAsia="+mn-ea" w:hAnsi="Aptos" w:cs="+mn-cs"/>
                          <w:color w:val="000000"/>
                          <w:sz w:val="26"/>
                          <w:szCs w:val="26"/>
                        </w:rPr>
                        <w:t>Λειτουργούμε</w:t>
                      </w:r>
                      <w:r w:rsidRPr="00E00FDE">
                        <w:rPr>
                          <w:rFonts w:ascii="Aptos" w:eastAsia="+mn-ea" w:hAnsi="Aptos" w:cs="+mn-cs"/>
                          <w:color w:val="000000"/>
                          <w:sz w:val="26"/>
                          <w:szCs w:val="26"/>
                        </w:rPr>
                        <w:t xml:space="preserve"> </w:t>
                      </w:r>
                      <w:r>
                        <w:rPr>
                          <w:rFonts w:ascii="Aptos" w:eastAsia="+mn-ea" w:hAnsi="Aptos" w:cs="+mn-cs"/>
                          <w:color w:val="000000"/>
                          <w:sz w:val="26"/>
                          <w:szCs w:val="26"/>
                        </w:rPr>
                        <w:t>με</w:t>
                      </w:r>
                      <w:r w:rsidRPr="00E00FDE">
                        <w:rPr>
                          <w:rFonts w:ascii="Aptos" w:eastAsia="+mn-ea" w:hAnsi="Aptos" w:cs="+mn-cs"/>
                          <w:color w:val="000000"/>
                          <w:sz w:val="26"/>
                          <w:szCs w:val="26"/>
                        </w:rPr>
                        <w:t xml:space="preserve"> </w:t>
                      </w:r>
                      <w:r>
                        <w:rPr>
                          <w:rFonts w:ascii="Aptos" w:eastAsia="+mn-ea" w:hAnsi="Aptos" w:cs="+mn-cs"/>
                          <w:color w:val="000000"/>
                          <w:sz w:val="26"/>
                          <w:szCs w:val="26"/>
                        </w:rPr>
                        <w:t>διαφάνεια</w:t>
                      </w:r>
                      <w:r w:rsidRPr="00E00FDE">
                        <w:rPr>
                          <w:rFonts w:ascii="Aptos" w:eastAsia="+mn-ea" w:hAnsi="Aptos" w:cs="+mn-cs"/>
                          <w:color w:val="000000"/>
                          <w:sz w:val="26"/>
                          <w:szCs w:val="26"/>
                        </w:rPr>
                        <w:t>,</w:t>
                      </w:r>
                      <w:r>
                        <w:rPr>
                          <w:rFonts w:ascii="Aptos" w:eastAsia="+mn-ea" w:hAnsi="Aptos" w:cs="+mn-cs"/>
                          <w:color w:val="000000"/>
                          <w:sz w:val="26"/>
                          <w:szCs w:val="26"/>
                        </w:rPr>
                        <w:t xml:space="preserve"> βαθιά γνώση και</w:t>
                      </w:r>
                      <w:r w:rsidRPr="00E00FDE">
                        <w:rPr>
                          <w:rFonts w:ascii="Aptos" w:eastAsia="+mn-ea" w:hAnsi="Aptos" w:cs="+mn-cs"/>
                          <w:color w:val="000000"/>
                          <w:sz w:val="26"/>
                          <w:szCs w:val="26"/>
                        </w:rPr>
                        <w:t xml:space="preserve"> </w:t>
                      </w:r>
                      <w:r>
                        <w:rPr>
                          <w:rFonts w:ascii="Aptos" w:eastAsia="+mn-ea" w:hAnsi="Aptos" w:cs="+mn-cs"/>
                          <w:color w:val="000000"/>
                          <w:sz w:val="26"/>
                          <w:szCs w:val="26"/>
                        </w:rPr>
                        <w:t>εμπειρία</w:t>
                      </w:r>
                    </w:p>
                  </w:txbxContent>
                </v:textbox>
              </v:rect>
            </w:pict>
          </mc:Fallback>
        </mc:AlternateContent>
      </w:r>
      <w:r>
        <w:rPr>
          <w:noProof/>
        </w:rPr>
        <mc:AlternateContent>
          <mc:Choice Requires="wps">
            <w:drawing>
              <wp:anchor distT="0" distB="0" distL="114300" distR="114300" simplePos="0" relativeHeight="252289536" behindDoc="0" locked="0" layoutInCell="1" allowOverlap="1" wp14:anchorId="4591E8B4" wp14:editId="09990CC6">
                <wp:simplePos x="0" y="0"/>
                <wp:positionH relativeFrom="column">
                  <wp:posOffset>260350</wp:posOffset>
                </wp:positionH>
                <wp:positionV relativeFrom="paragraph">
                  <wp:posOffset>73025</wp:posOffset>
                </wp:positionV>
                <wp:extent cx="2541905" cy="1056640"/>
                <wp:effectExtent l="0" t="0" r="0" b="0"/>
                <wp:wrapNone/>
                <wp:docPr id="2146263962" name="Rectangle 43"/>
                <wp:cNvGraphicFramePr/>
                <a:graphic xmlns:a="http://schemas.openxmlformats.org/drawingml/2006/main">
                  <a:graphicData uri="http://schemas.microsoft.com/office/word/2010/wordprocessingShape">
                    <wps:wsp>
                      <wps:cNvSpPr/>
                      <wps:spPr>
                        <a:xfrm>
                          <a:off x="0" y="0"/>
                          <a:ext cx="2541905" cy="1056640"/>
                        </a:xfrm>
                        <a:prstGeom prst="rect">
                          <a:avLst/>
                        </a:prstGeom>
                        <a:noFill/>
                        <a:ln w="9525" cap="flat" cmpd="sng" algn="ctr">
                          <a:noFill/>
                          <a:prstDash val="solid"/>
                          <a:miter lim="800000"/>
                        </a:ln>
                        <a:effectLst/>
                      </wps:spPr>
                      <wps:txbx>
                        <w:txbxContent>
                          <w:p w14:paraId="5AA2AD48" w14:textId="0C0976E3" w:rsidR="001879ED" w:rsidRPr="001879ED" w:rsidRDefault="001879ED" w:rsidP="001879ED">
                            <w:pPr>
                              <w:jc w:val="center"/>
                              <w:textAlignment w:val="baseline"/>
                              <w:rPr>
                                <w:rFonts w:ascii="Aptos" w:eastAsia="+mn-ea" w:hAnsi="Aptos" w:cs="+mn-cs"/>
                                <w:b/>
                                <w:bCs/>
                                <w:color w:val="003841"/>
                                <w:sz w:val="32"/>
                                <w:szCs w:val="32"/>
                              </w:rPr>
                            </w:pPr>
                            <w:r>
                              <w:rPr>
                                <w:rFonts w:ascii="Aptos" w:eastAsia="+mn-ea" w:hAnsi="Aptos" w:cs="+mn-cs"/>
                                <w:b/>
                                <w:bCs/>
                                <w:color w:val="003841"/>
                                <w:sz w:val="32"/>
                                <w:szCs w:val="32"/>
                              </w:rPr>
                              <w:t>Ανθρώπινη</w:t>
                            </w:r>
                          </w:p>
                          <w:p w14:paraId="2DDE7893" w14:textId="5431D583" w:rsidR="001879ED" w:rsidRPr="00E00FDE" w:rsidRDefault="008C473F" w:rsidP="001879ED">
                            <w:pPr>
                              <w:jc w:val="center"/>
                              <w:textAlignment w:val="baseline"/>
                              <w:rPr>
                                <w:rFonts w:ascii="Aptos" w:eastAsia="+mn-ea" w:hAnsi="Aptos" w:cs="+mn-cs"/>
                                <w:color w:val="000000"/>
                                <w:sz w:val="26"/>
                                <w:szCs w:val="26"/>
                              </w:rPr>
                            </w:pPr>
                            <w:r>
                              <w:rPr>
                                <w:rFonts w:ascii="Aptos" w:eastAsia="+mn-ea" w:hAnsi="Aptos" w:cs="+mn-cs"/>
                                <w:color w:val="000000"/>
                                <w:sz w:val="26"/>
                                <w:szCs w:val="26"/>
                              </w:rPr>
                              <w:t>Θέτουμε</w:t>
                            </w:r>
                            <w:r w:rsidR="00EA3449">
                              <w:rPr>
                                <w:rFonts w:ascii="Aptos" w:eastAsia="+mn-ea" w:hAnsi="Aptos" w:cs="+mn-cs"/>
                                <w:color w:val="000000"/>
                                <w:sz w:val="26"/>
                                <w:szCs w:val="26"/>
                              </w:rPr>
                              <w:t xml:space="preserve"> τις</w:t>
                            </w:r>
                            <w:r w:rsidR="00E00FDE">
                              <w:rPr>
                                <w:rFonts w:ascii="Aptos" w:eastAsia="+mn-ea" w:hAnsi="Aptos" w:cs="+mn-cs"/>
                                <w:color w:val="000000"/>
                                <w:sz w:val="26"/>
                                <w:szCs w:val="26"/>
                              </w:rPr>
                              <w:t xml:space="preserve"> ανάγκες και </w:t>
                            </w:r>
                            <w:r w:rsidR="00EA3449">
                              <w:rPr>
                                <w:rFonts w:ascii="Aptos" w:eastAsia="+mn-ea" w:hAnsi="Aptos" w:cs="+mn-cs"/>
                                <w:color w:val="000000"/>
                                <w:sz w:val="26"/>
                                <w:szCs w:val="26"/>
                              </w:rPr>
                              <w:t>τις</w:t>
                            </w:r>
                            <w:r w:rsidR="00E00FDE">
                              <w:rPr>
                                <w:rFonts w:ascii="Aptos" w:eastAsia="+mn-ea" w:hAnsi="Aptos" w:cs="+mn-cs"/>
                                <w:color w:val="000000"/>
                                <w:sz w:val="26"/>
                                <w:szCs w:val="26"/>
                              </w:rPr>
                              <w:t xml:space="preserve"> επιθυμίες των πελατών μας στο επίκεντρο </w:t>
                            </w:r>
                            <w:r w:rsidR="00EA3449">
                              <w:rPr>
                                <w:rFonts w:ascii="Aptos" w:eastAsia="+mn-ea" w:hAnsi="Aptos" w:cs="+mn-cs"/>
                                <w:color w:val="000000"/>
                                <w:sz w:val="26"/>
                                <w:szCs w:val="26"/>
                              </w:rPr>
                              <w:t>όλων όσων κάνουμε</w:t>
                            </w:r>
                          </w:p>
                        </w:txbxContent>
                      </wps:txbx>
                      <wps:bodyPr wrap="square" lIns="73152" tIns="73152" rIns="73152" bIns="73152" rtlCol="0" anchor="t"/>
                    </wps:wsp>
                  </a:graphicData>
                </a:graphic>
                <wp14:sizeRelH relativeFrom="margin">
                  <wp14:pctWidth>0</wp14:pctWidth>
                </wp14:sizeRelH>
              </wp:anchor>
            </w:drawing>
          </mc:Choice>
          <mc:Fallback>
            <w:pict>
              <v:rect w14:anchorId="4591E8B4" id="Rectangle 43" o:spid="_x0000_s1039" style="position:absolute;margin-left:20.5pt;margin-top:5.75pt;width:200.15pt;height:83.2pt;z-index:25228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" filled="f" stroked="f">
                <v:textbox inset="5.76pt,5.76pt,5.76pt,5.76pt">
                  <w:txbxContent>
                    <w:p w14:paraId="5AA2AD48" w14:textId="0C0976E3" w:rsidR="001879ED" w:rsidRPr="001879ED" w:rsidRDefault="001879ED" w:rsidP="001879ED">
                      <w:pPr>
                        <w:jc w:val="center"/>
                        <w:textAlignment w:val="baseline"/>
                        <w:rPr>
                          <w:rFonts w:ascii="Aptos" w:eastAsia="+mn-ea" w:hAnsi="Aptos" w:cs="+mn-cs"/>
                          <w:b/>
                          <w:bCs/>
                          <w:color w:val="003841"/>
                          <w:sz w:val="32"/>
                          <w:szCs w:val="32"/>
                        </w:rPr>
                      </w:pPr>
                      <w:r>
                        <w:rPr>
                          <w:rFonts w:ascii="Aptos" w:eastAsia="+mn-ea" w:hAnsi="Aptos" w:cs="+mn-cs"/>
                          <w:b/>
                          <w:bCs/>
                          <w:color w:val="003841"/>
                          <w:sz w:val="32"/>
                          <w:szCs w:val="32"/>
                        </w:rPr>
                        <w:t>Ανθρώπινη</w:t>
                      </w:r>
                    </w:p>
                    <w:p w14:paraId="2DDE7893" w14:textId="5431D583" w:rsidR="001879ED" w:rsidRPr="00E00FDE" w:rsidRDefault="008C473F" w:rsidP="001879ED">
                      <w:pPr>
                        <w:jc w:val="center"/>
                        <w:textAlignment w:val="baseline"/>
                        <w:rPr>
                          <w:rFonts w:ascii="Aptos" w:eastAsia="+mn-ea" w:hAnsi="Aptos" w:cs="+mn-cs"/>
                          <w:color w:val="000000"/>
                          <w:sz w:val="26"/>
                          <w:szCs w:val="26"/>
                        </w:rPr>
                      </w:pPr>
                      <w:r>
                        <w:rPr>
                          <w:rFonts w:ascii="Aptos" w:eastAsia="+mn-ea" w:hAnsi="Aptos" w:cs="+mn-cs"/>
                          <w:color w:val="000000"/>
                          <w:sz w:val="26"/>
                          <w:szCs w:val="26"/>
                        </w:rPr>
                        <w:t>Θέτουμε</w:t>
                      </w:r>
                      <w:r w:rsidR="00EA3449">
                        <w:rPr>
                          <w:rFonts w:ascii="Aptos" w:eastAsia="+mn-ea" w:hAnsi="Aptos" w:cs="+mn-cs"/>
                          <w:color w:val="000000"/>
                          <w:sz w:val="26"/>
                          <w:szCs w:val="26"/>
                        </w:rPr>
                        <w:t xml:space="preserve"> τις</w:t>
                      </w:r>
                      <w:r w:rsidR="00E00FDE">
                        <w:rPr>
                          <w:rFonts w:ascii="Aptos" w:eastAsia="+mn-ea" w:hAnsi="Aptos" w:cs="+mn-cs"/>
                          <w:color w:val="000000"/>
                          <w:sz w:val="26"/>
                          <w:szCs w:val="26"/>
                        </w:rPr>
                        <w:t xml:space="preserve"> ανάγκες και </w:t>
                      </w:r>
                      <w:r w:rsidR="00EA3449">
                        <w:rPr>
                          <w:rFonts w:ascii="Aptos" w:eastAsia="+mn-ea" w:hAnsi="Aptos" w:cs="+mn-cs"/>
                          <w:color w:val="000000"/>
                          <w:sz w:val="26"/>
                          <w:szCs w:val="26"/>
                        </w:rPr>
                        <w:t>τις</w:t>
                      </w:r>
                      <w:r w:rsidR="00E00FDE">
                        <w:rPr>
                          <w:rFonts w:ascii="Aptos" w:eastAsia="+mn-ea" w:hAnsi="Aptos" w:cs="+mn-cs"/>
                          <w:color w:val="000000"/>
                          <w:sz w:val="26"/>
                          <w:szCs w:val="26"/>
                        </w:rPr>
                        <w:t xml:space="preserve"> επιθυμίες των πελατών μας στο επίκεντρο </w:t>
                      </w:r>
                      <w:r w:rsidR="00EA3449">
                        <w:rPr>
                          <w:rFonts w:ascii="Aptos" w:eastAsia="+mn-ea" w:hAnsi="Aptos" w:cs="+mn-cs"/>
                          <w:color w:val="000000"/>
                          <w:sz w:val="26"/>
                          <w:szCs w:val="26"/>
                        </w:rPr>
                        <w:t>όλων όσων κάνουμε</w:t>
                      </w:r>
                    </w:p>
                  </w:txbxContent>
                </v:textbox>
              </v:rect>
            </w:pict>
          </mc:Fallback>
        </mc:AlternateContent>
      </w:r>
      <w:r>
        <w:rPr>
          <w:noProof/>
        </w:rPr>
        <mc:AlternateContent>
          <mc:Choice Requires="wps">
            <w:drawing>
              <wp:anchor distT="0" distB="0" distL="114300" distR="114300" simplePos="0" relativeHeight="252288512" behindDoc="0" locked="0" layoutInCell="1" allowOverlap="1" wp14:anchorId="4F8BB111" wp14:editId="3D14A84D">
                <wp:simplePos x="0" y="0"/>
                <wp:positionH relativeFrom="column">
                  <wp:posOffset>3378200</wp:posOffset>
                </wp:positionH>
                <wp:positionV relativeFrom="paragraph">
                  <wp:posOffset>45720</wp:posOffset>
                </wp:positionV>
                <wp:extent cx="3081020" cy="1939925"/>
                <wp:effectExtent l="0" t="0" r="24130" b="22225"/>
                <wp:wrapNone/>
                <wp:docPr id="17884326" name="Rectangle: Rounded Corners 42"/>
                <wp:cNvGraphicFramePr/>
                <a:graphic xmlns:a="http://schemas.openxmlformats.org/drawingml/2006/main">
                  <a:graphicData uri="http://schemas.microsoft.com/office/word/2010/wordprocessingShape">
                    <wps:wsp>
                      <wps:cNvSpPr/>
                      <wps:spPr>
                        <a:xfrm>
                          <a:off x="0" y="0"/>
                          <a:ext cx="3081020" cy="1939925"/>
                        </a:xfrm>
                        <a:prstGeom prst="roundRect">
                          <a:avLst/>
                        </a:prstGeom>
                        <a:solidFill>
                          <a:srgbClr val="00CFE7">
                            <a:alpha val="14902"/>
                          </a:srgbClr>
                        </a:solidFill>
                        <a:ln w="9525" cap="flat" cmpd="sng" algn="ctr">
                          <a:solidFill>
                            <a:srgbClr val="FFFFFF">
                              <a:lumMod val="95000"/>
                            </a:srgbClr>
                          </a:solidFill>
                          <a:prstDash val="solid"/>
                          <a:miter lim="800000"/>
                        </a:ln>
                        <a:effectLst/>
                      </wps:spPr>
                      <wps:bodyPr lIns="73152" tIns="73152" rIns="73152" bIns="73152" rtlCol="0" anchor="ctr"/>
                    </wps:wsp>
                  </a:graphicData>
                </a:graphic>
                <wp14:sizeRelH relativeFrom="margin">
                  <wp14:pctWidth>0</wp14:pctWidth>
                </wp14:sizeRelH>
                <wp14:sizeRelV relativeFrom="margin">
                  <wp14:pctHeight>0</wp14:pctHeight>
                </wp14:sizeRelV>
              </wp:anchor>
            </w:drawing>
          </mc:Choice>
          <mc:Fallback>
            <w:pict>
              <v:roundrect w14:anchorId="03C212E9" id="Rectangle: Rounded Corners 42" o:spid="_x0000_s1026" style="position:absolute;margin-left:266pt;margin-top:3.6pt;width:242.6pt;height:152.7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" fillcolor="#00cfe7" strokecolor="#f2f2f2">
                <v:fill opacity="9766f"/>
                <v:stroke joinstyle="miter"/>
                <v:textbox inset="5.76pt,5.76pt,5.76pt,5.76pt"/>
              </v:roundrect>
            </w:pict>
          </mc:Fallback>
        </mc:AlternateContent>
      </w:r>
      <w:r>
        <w:rPr>
          <w:noProof/>
        </w:rPr>
        <mc:AlternateContent>
          <mc:Choice Requires="wps">
            <w:drawing>
              <wp:anchor distT="0" distB="0" distL="114300" distR="114300" simplePos="0" relativeHeight="252287488" behindDoc="0" locked="0" layoutInCell="1" allowOverlap="1" wp14:anchorId="5C89649E" wp14:editId="1DE5E8A7">
                <wp:simplePos x="0" y="0"/>
                <wp:positionH relativeFrom="margin">
                  <wp:posOffset>0</wp:posOffset>
                </wp:positionH>
                <wp:positionV relativeFrom="paragraph">
                  <wp:posOffset>46051</wp:posOffset>
                </wp:positionV>
                <wp:extent cx="3076575" cy="1939925"/>
                <wp:effectExtent l="0" t="0" r="28575" b="22225"/>
                <wp:wrapNone/>
                <wp:docPr id="2140507316" name="Rectangle: Rounded Corners 41"/>
                <wp:cNvGraphicFramePr/>
                <a:graphic xmlns:a="http://schemas.openxmlformats.org/drawingml/2006/main">
                  <a:graphicData uri="http://schemas.microsoft.com/office/word/2010/wordprocessingShape">
                    <wps:wsp>
                      <wps:cNvSpPr/>
                      <wps:spPr>
                        <a:xfrm>
                          <a:off x="0" y="0"/>
                          <a:ext cx="3076575" cy="1939925"/>
                        </a:xfrm>
                        <a:prstGeom prst="roundRect">
                          <a:avLst/>
                        </a:prstGeom>
                        <a:solidFill>
                          <a:srgbClr val="00CFE7">
                            <a:alpha val="14902"/>
                          </a:srgbClr>
                        </a:solidFill>
                        <a:ln w="9525" cap="flat" cmpd="sng" algn="ctr">
                          <a:solidFill>
                            <a:srgbClr val="FFFFFF">
                              <a:lumMod val="95000"/>
                            </a:srgbClr>
                          </a:solidFill>
                          <a:prstDash val="solid"/>
                          <a:miter lim="800000"/>
                        </a:ln>
                        <a:effectLst/>
                      </wps:spPr>
                      <wps:bodyPr lIns="73152" tIns="73152" rIns="73152" bIns="73152" rtlCol="0" anchor="ctr"/>
                    </wps:wsp>
                  </a:graphicData>
                </a:graphic>
                <wp14:sizeRelH relativeFrom="margin">
                  <wp14:pctWidth>0</wp14:pctWidth>
                </wp14:sizeRelH>
                <wp14:sizeRelV relativeFrom="margin">
                  <wp14:pctHeight>0</wp14:pctHeight>
                </wp14:sizeRelV>
              </wp:anchor>
            </w:drawing>
          </mc:Choice>
          <mc:Fallback>
            <w:pict>
              <v:roundrect w14:anchorId="7FDEC4BA" id="Rectangle: Rounded Corners 41" o:spid="_x0000_s1026" style="position:absolute;margin-left:0;margin-top:3.65pt;width:242.25pt;height:152.75pt;z-index:25228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" fillcolor="#00cfe7" strokecolor="#f2f2f2">
                <v:fill opacity="9766f"/>
                <v:stroke joinstyle="miter"/>
                <v:textbox inset="5.76pt,5.76pt,5.76pt,5.76pt"/>
                <w10:wrap anchorx="margin"/>
              </v:roundrect>
            </w:pict>
          </mc:Fallback>
        </mc:AlternateContent>
      </w:r>
      <w:r>
        <w:rPr>
          <w:noProof/>
        </w:rPr>
        <mc:AlternateContent>
          <mc:Choice Requires="wps">
            <w:drawing>
              <wp:anchor distT="0" distB="0" distL="114300" distR="114300" simplePos="0" relativeHeight="252277248" behindDoc="0" locked="0" layoutInCell="1" allowOverlap="1" wp14:anchorId="181B0DAF" wp14:editId="60E8C332">
                <wp:simplePos x="0" y="0"/>
                <wp:positionH relativeFrom="column">
                  <wp:posOffset>3918268</wp:posOffset>
                </wp:positionH>
                <wp:positionV relativeFrom="paragraph">
                  <wp:posOffset>1519237</wp:posOffset>
                </wp:positionV>
                <wp:extent cx="115861" cy="311992"/>
                <wp:effectExtent l="0" t="2858" r="0" b="0"/>
                <wp:wrapNone/>
                <wp:docPr id="1408858093" name="Rectangle 6"/>
                <wp:cNvGraphicFramePr/>
                <a:graphic xmlns:a="http://schemas.openxmlformats.org/drawingml/2006/main">
                  <a:graphicData uri="http://schemas.microsoft.com/office/word/2010/wordprocessingShape">
                    <wps:wsp>
                      <wps:cNvSpPr/>
                      <wps:spPr>
                        <a:xfrm rot="5400000">
                          <a:off x="0" y="0"/>
                          <a:ext cx="115861" cy="311992"/>
                        </a:xfrm>
                        <a:prstGeom prst="rect">
                          <a:avLst/>
                        </a:prstGeom>
                        <a:solidFill>
                          <a:srgbClr val="F5F8F6"/>
                        </a:solidFill>
                        <a:ln w="9525" cap="flat" cmpd="sng" algn="ctr">
                          <a:noFill/>
                          <a:prstDash val="solid"/>
                          <a:miter lim="800000"/>
                        </a:ln>
                        <a:effectLst/>
                      </wps:spPr>
                      <wps:bodyPr lIns="73152" tIns="73152" rIns="73152" bIns="73152" rtlCol="0" anchor="ctr"/>
                    </wps:wsp>
                  </a:graphicData>
                </a:graphic>
              </wp:anchor>
            </w:drawing>
          </mc:Choice>
          <mc:Fallback>
            <w:pict>
              <v:rect w14:anchorId="729D7415" id="Rectangle 6" o:spid="_x0000_s1026" style="position:absolute;margin-left:308.55pt;margin-top:119.6pt;width:9.1pt;height:24.55pt;rotation:90;z-index:25227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" fillcolor="#f5f8f6" stroked="f">
                <v:textbox inset="5.76pt,5.76pt,5.76pt,5.76pt"/>
              </v:rect>
            </w:pict>
          </mc:Fallback>
        </mc:AlternateContent>
      </w:r>
      <w:r>
        <w:rPr>
          <w:noProof/>
        </w:rPr>
        <mc:AlternateContent>
          <mc:Choice Requires="wps">
            <w:drawing>
              <wp:anchor distT="0" distB="0" distL="114300" distR="114300" simplePos="0" relativeHeight="252278272" behindDoc="0" locked="0" layoutInCell="1" allowOverlap="1" wp14:anchorId="5C954016" wp14:editId="64C86D8C">
                <wp:simplePos x="0" y="0"/>
                <wp:positionH relativeFrom="column">
                  <wp:posOffset>1843723</wp:posOffset>
                </wp:positionH>
                <wp:positionV relativeFrom="paragraph">
                  <wp:posOffset>1519237</wp:posOffset>
                </wp:positionV>
                <wp:extent cx="115861" cy="311992"/>
                <wp:effectExtent l="0" t="2858" r="0" b="0"/>
                <wp:wrapNone/>
                <wp:docPr id="907582902" name="Rectangle 7"/>
                <wp:cNvGraphicFramePr/>
                <a:graphic xmlns:a="http://schemas.openxmlformats.org/drawingml/2006/main">
                  <a:graphicData uri="http://schemas.microsoft.com/office/word/2010/wordprocessingShape">
                    <wps:wsp>
                      <wps:cNvSpPr/>
                      <wps:spPr>
                        <a:xfrm rot="5400000">
                          <a:off x="0" y="0"/>
                          <a:ext cx="115861" cy="311992"/>
                        </a:xfrm>
                        <a:prstGeom prst="rect">
                          <a:avLst/>
                        </a:prstGeom>
                        <a:solidFill>
                          <a:srgbClr val="F5F8F6"/>
                        </a:solidFill>
                        <a:ln w="9525" cap="flat" cmpd="sng" algn="ctr">
                          <a:noFill/>
                          <a:prstDash val="solid"/>
                          <a:miter lim="800000"/>
                        </a:ln>
                        <a:effectLst/>
                      </wps:spPr>
                      <wps:bodyPr lIns="73152" tIns="73152" rIns="73152" bIns="73152" rtlCol="0" anchor="ctr"/>
                    </wps:wsp>
                  </a:graphicData>
                </a:graphic>
              </wp:anchor>
            </w:drawing>
          </mc:Choice>
          <mc:Fallback>
            <w:pict>
              <v:rect w14:anchorId="3DB461AA" id="Rectangle 7" o:spid="_x0000_s1026" style="position:absolute;margin-left:145.2pt;margin-top:119.6pt;width:9.1pt;height:24.55pt;rotation:90;z-index:25227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" fillcolor="#f5f8f6" stroked="f">
                <v:textbox inset="5.76pt,5.76pt,5.76pt,5.76pt"/>
              </v:rect>
            </w:pict>
          </mc:Fallback>
        </mc:AlternateContent>
      </w:r>
      <w:r>
        <w:rPr>
          <w:noProof/>
        </w:rPr>
        <mc:AlternateContent>
          <mc:Choice Requires="wps">
            <w:drawing>
              <wp:anchor distT="0" distB="0" distL="114300" distR="114300" simplePos="0" relativeHeight="252279296" behindDoc="0" locked="0" layoutInCell="1" allowOverlap="1" wp14:anchorId="781F80BA" wp14:editId="6B9A5CD9">
                <wp:simplePos x="0" y="0"/>
                <wp:positionH relativeFrom="column">
                  <wp:posOffset>2905125</wp:posOffset>
                </wp:positionH>
                <wp:positionV relativeFrom="paragraph">
                  <wp:posOffset>2390775</wp:posOffset>
                </wp:positionV>
                <wp:extent cx="115861" cy="311992"/>
                <wp:effectExtent l="0" t="0" r="0" b="0"/>
                <wp:wrapNone/>
                <wp:docPr id="1358357376" name="Rectangle 8"/>
                <wp:cNvGraphicFramePr/>
                <a:graphic xmlns:a="http://schemas.openxmlformats.org/drawingml/2006/main">
                  <a:graphicData uri="http://schemas.microsoft.com/office/word/2010/wordprocessingShape">
                    <wps:wsp>
                      <wps:cNvSpPr/>
                      <wps:spPr>
                        <a:xfrm>
                          <a:off x="0" y="0"/>
                          <a:ext cx="115861" cy="311992"/>
                        </a:xfrm>
                        <a:prstGeom prst="rect">
                          <a:avLst/>
                        </a:prstGeom>
                        <a:solidFill>
                          <a:srgbClr val="F5F8F6"/>
                        </a:solidFill>
                        <a:ln w="9525" cap="flat" cmpd="sng" algn="ctr">
                          <a:noFill/>
                          <a:prstDash val="solid"/>
                          <a:miter lim="800000"/>
                        </a:ln>
                        <a:effectLst/>
                      </wps:spPr>
                      <wps:bodyPr lIns="73152" tIns="73152" rIns="73152" bIns="73152" rtlCol="0" anchor="ctr"/>
                    </wps:wsp>
                  </a:graphicData>
                </a:graphic>
              </wp:anchor>
            </w:drawing>
          </mc:Choice>
          <mc:Fallback>
            <w:pict>
              <v:rect w14:anchorId="7CD165F5" id="Rectangle 8" o:spid="_x0000_s1026" style="position:absolute;margin-left:228.75pt;margin-top:188.25pt;width:9.1pt;height:24.55pt;z-index:25227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" fillcolor="#f5f8f6" stroked="f">
                <v:textbox inset="5.76pt,5.76pt,5.76pt,5.76pt"/>
              </v:rect>
            </w:pict>
          </mc:Fallback>
        </mc:AlternateContent>
      </w:r>
      <w:r>
        <w:rPr>
          <w:noProof/>
        </w:rPr>
        <mc:AlternateContent>
          <mc:Choice Requires="wps">
            <w:drawing>
              <wp:anchor distT="0" distB="0" distL="114300" distR="114300" simplePos="0" relativeHeight="252286464" behindDoc="0" locked="0" layoutInCell="1" allowOverlap="1" wp14:anchorId="1BE8E5A6" wp14:editId="50BECBAC">
                <wp:simplePos x="0" y="0"/>
                <wp:positionH relativeFrom="column">
                  <wp:posOffset>2905125</wp:posOffset>
                </wp:positionH>
                <wp:positionV relativeFrom="paragraph">
                  <wp:posOffset>2375535</wp:posOffset>
                </wp:positionV>
                <wp:extent cx="115861" cy="311992"/>
                <wp:effectExtent l="0" t="0" r="0" b="0"/>
                <wp:wrapNone/>
                <wp:docPr id="1288303000" name="Rectangle 22"/>
                <wp:cNvGraphicFramePr/>
                <a:graphic xmlns:a="http://schemas.openxmlformats.org/drawingml/2006/main">
                  <a:graphicData uri="http://schemas.microsoft.com/office/word/2010/wordprocessingShape">
                    <wps:wsp>
                      <wps:cNvSpPr/>
                      <wps:spPr>
                        <a:xfrm>
                          <a:off x="0" y="0"/>
                          <a:ext cx="115861" cy="311992"/>
                        </a:xfrm>
                        <a:prstGeom prst="rect">
                          <a:avLst/>
                        </a:prstGeom>
                        <a:solidFill>
                          <a:srgbClr val="F5F8F6"/>
                        </a:solidFill>
                        <a:ln w="9525" cap="flat" cmpd="sng" algn="ctr">
                          <a:noFill/>
                          <a:prstDash val="solid"/>
                          <a:miter lim="800000"/>
                        </a:ln>
                        <a:effectLst/>
                      </wps:spPr>
                      <wps:bodyPr lIns="73152" tIns="73152" rIns="73152" bIns="73152" rtlCol="0" anchor="ctr"/>
                    </wps:wsp>
                  </a:graphicData>
                </a:graphic>
              </wp:anchor>
            </w:drawing>
          </mc:Choice>
          <mc:Fallback>
            <w:pict>
              <v:rect w14:anchorId="50FF7BED" id="Rectangle 22" o:spid="_x0000_s1026" style="position:absolute;margin-left:228.75pt;margin-top:187.05pt;width:9.1pt;height:24.55pt;z-index:25228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" fillcolor="#f5f8f6" stroked="f">
                <v:textbox inset="5.76pt,5.76pt,5.76pt,5.76pt"/>
              </v:rect>
            </w:pict>
          </mc:Fallback>
        </mc:AlternateContent>
      </w:r>
    </w:p>
    <w:p w14:paraId="1C77A156" w14:textId="4BA3A6C3" w:rsidR="001879ED" w:rsidRPr="00BE7BBC" w:rsidRDefault="001879ED" w:rsidP="001879ED">
      <w:pPr>
        <w:rPr>
          <w:rFonts w:ascii="Aptos Light" w:eastAsiaTheme="minorEastAsia" w:hAnsi="Aptos Light"/>
          <w:kern w:val="24"/>
          <w:sz w:val="14"/>
          <w:szCs w:val="14"/>
        </w:rPr>
      </w:pPr>
    </w:p>
    <w:p w14:paraId="34752F25" w14:textId="77777777" w:rsidR="001879ED" w:rsidRPr="00BE7BBC" w:rsidRDefault="001879ED" w:rsidP="001879ED">
      <w:pPr>
        <w:rPr>
          <w:rFonts w:ascii="Aptos Light" w:eastAsiaTheme="minorEastAsia" w:hAnsi="Aptos Light"/>
          <w:kern w:val="24"/>
          <w:sz w:val="14"/>
          <w:szCs w:val="14"/>
        </w:rPr>
      </w:pPr>
    </w:p>
    <w:p w14:paraId="0E9E5C30" w14:textId="73C47967" w:rsidR="001879ED" w:rsidRPr="00BE7BBC" w:rsidRDefault="001879ED" w:rsidP="001879ED">
      <w:pPr>
        <w:rPr>
          <w:rFonts w:ascii="Aptos Light" w:eastAsiaTheme="minorEastAsia" w:hAnsi="Aptos Light"/>
          <w:kern w:val="24"/>
          <w:sz w:val="14"/>
          <w:szCs w:val="14"/>
        </w:rPr>
      </w:pPr>
    </w:p>
    <w:p w14:paraId="6C434453" w14:textId="53E4720D" w:rsidR="001879ED" w:rsidRPr="00BE7BBC" w:rsidRDefault="001879ED" w:rsidP="001879ED">
      <w:pPr>
        <w:rPr>
          <w:rFonts w:ascii="Aptos Light" w:eastAsiaTheme="minorEastAsia" w:hAnsi="Aptos Light"/>
          <w:kern w:val="24"/>
          <w:sz w:val="14"/>
          <w:szCs w:val="14"/>
        </w:rPr>
      </w:pPr>
    </w:p>
    <w:p w14:paraId="6BA10867" w14:textId="522877F0" w:rsidR="001879ED" w:rsidRPr="00BE7BBC" w:rsidRDefault="001879ED" w:rsidP="001879ED">
      <w:pPr>
        <w:rPr>
          <w:rFonts w:ascii="Aptos Light" w:eastAsiaTheme="minorEastAsia" w:hAnsi="Aptos Light"/>
          <w:kern w:val="24"/>
          <w:sz w:val="14"/>
          <w:szCs w:val="14"/>
        </w:rPr>
      </w:pPr>
    </w:p>
    <w:p w14:paraId="1BCC591F" w14:textId="17E9445C" w:rsidR="001879ED" w:rsidRPr="00BE7BBC" w:rsidRDefault="002014B2" w:rsidP="001879ED">
      <w:pPr>
        <w:rPr>
          <w:rFonts w:ascii="Aptos Light" w:eastAsiaTheme="minorEastAsia" w:hAnsi="Aptos Light"/>
          <w:kern w:val="24"/>
          <w:sz w:val="14"/>
          <w:szCs w:val="14"/>
        </w:rPr>
      </w:pPr>
      <w:r>
        <w:rPr>
          <w:noProof/>
        </w:rPr>
        <mc:AlternateContent>
          <mc:Choice Requires="wps">
            <w:drawing>
              <wp:anchor distT="0" distB="0" distL="114300" distR="114300" simplePos="0" relativeHeight="252454400" behindDoc="0" locked="0" layoutInCell="1" allowOverlap="1" wp14:anchorId="6D0DD354" wp14:editId="42CFB03F">
                <wp:simplePos x="0" y="0"/>
                <wp:positionH relativeFrom="margin">
                  <wp:posOffset>17780</wp:posOffset>
                </wp:positionH>
                <wp:positionV relativeFrom="paragraph">
                  <wp:posOffset>7201947</wp:posOffset>
                </wp:positionV>
                <wp:extent cx="6455410" cy="787400"/>
                <wp:effectExtent l="0" t="0" r="2540" b="0"/>
                <wp:wrapNone/>
                <wp:docPr id="42242516" name="Rectangle 4"/>
                <wp:cNvGraphicFramePr/>
                <a:graphic xmlns:a="http://schemas.openxmlformats.org/drawingml/2006/main">
                  <a:graphicData uri="http://schemas.microsoft.com/office/word/2010/wordprocessingShape">
                    <wps:wsp>
                      <wps:cNvSpPr/>
                      <wps:spPr>
                        <a:xfrm>
                          <a:off x="0" y="0"/>
                          <a:ext cx="6455410" cy="787400"/>
                        </a:xfrm>
                        <a:prstGeom prst="rect">
                          <a:avLst/>
                        </a:prstGeom>
                        <a:solidFill>
                          <a:srgbClr val="003841">
                            <a:lumMod val="10000"/>
                            <a:lumOff val="90000"/>
                          </a:srgbClr>
                        </a:solidFill>
                        <a:ln w="9525" cap="flat" cmpd="sng" algn="ctr">
                          <a:noFill/>
                          <a:prstDash val="solid"/>
                          <a:miter lim="800000"/>
                        </a:ln>
                        <a:effectLst/>
                      </wps:spPr>
                      <wps:txbx>
                        <w:txbxContent>
                          <w:p w14:paraId="701DF3A7" w14:textId="77777777" w:rsidR="002F2D23" w:rsidRPr="002F2D23" w:rsidRDefault="003A12A8" w:rsidP="00592F5D">
                            <w:pPr>
                              <w:jc w:val="center"/>
                              <w:rPr>
                                <w:rFonts w:ascii="Aptos" w:eastAsia="+mn-ea" w:hAnsi="Aptos" w:cs="+mn-cs"/>
                                <w:i/>
                                <w:iCs/>
                                <w:color w:val="000000"/>
                                <w:sz w:val="28"/>
                                <w:szCs w:val="30"/>
                              </w:rPr>
                            </w:pPr>
                            <w:r>
                              <w:rPr>
                                <w:rFonts w:ascii="Aptos" w:eastAsia="+mn-ea" w:hAnsi="Aptos" w:cs="+mn-cs"/>
                                <w:i/>
                                <w:iCs/>
                                <w:color w:val="000000"/>
                                <w:sz w:val="28"/>
                                <w:szCs w:val="30"/>
                              </w:rPr>
                              <w:t>Ι</w:t>
                            </w:r>
                            <w:r w:rsidR="002014B2" w:rsidRPr="002014B2">
                              <w:rPr>
                                <w:rFonts w:ascii="Aptos" w:eastAsia="+mn-ea" w:hAnsi="Aptos" w:cs="+mn-cs"/>
                                <w:i/>
                                <w:iCs/>
                                <w:color w:val="000000"/>
                                <w:sz w:val="28"/>
                                <w:szCs w:val="30"/>
                              </w:rPr>
                              <w:t xml:space="preserve">σχυρό </w:t>
                            </w:r>
                            <w:r w:rsidR="002014B2" w:rsidRPr="002014B2">
                              <w:rPr>
                                <w:rFonts w:ascii="Aptos" w:eastAsia="+mn-ea" w:hAnsi="Aptos" w:cs="+mn-cs"/>
                                <w:b/>
                                <w:bCs/>
                                <w:color w:val="003841"/>
                                <w:sz w:val="28"/>
                                <w:szCs w:val="30"/>
                              </w:rPr>
                              <w:t>πλαίσιο εταιρικής διακυβέρνησης</w:t>
                            </w:r>
                            <w:r w:rsidR="002014B2" w:rsidRPr="002014B2">
                              <w:rPr>
                                <w:rFonts w:ascii="Aptos" w:eastAsia="+mn-ea" w:hAnsi="Aptos" w:cs="+mn-cs"/>
                                <w:i/>
                                <w:iCs/>
                                <w:color w:val="000000"/>
                                <w:sz w:val="28"/>
                                <w:szCs w:val="30"/>
                              </w:rPr>
                              <w:t xml:space="preserve"> </w:t>
                            </w:r>
                            <w:r>
                              <w:rPr>
                                <w:rFonts w:ascii="Aptos" w:eastAsia="+mn-ea" w:hAnsi="Aptos" w:cs="+mn-cs"/>
                                <w:i/>
                                <w:iCs/>
                                <w:color w:val="000000"/>
                                <w:sz w:val="28"/>
                                <w:szCs w:val="30"/>
                              </w:rPr>
                              <w:t xml:space="preserve">που </w:t>
                            </w:r>
                            <w:r w:rsidR="002014B2" w:rsidRPr="002014B2">
                              <w:rPr>
                                <w:rFonts w:ascii="Aptos" w:eastAsia="+mn-ea" w:hAnsi="Aptos" w:cs="+mn-cs"/>
                                <w:i/>
                                <w:iCs/>
                                <w:color w:val="000000"/>
                                <w:sz w:val="28"/>
                                <w:szCs w:val="30"/>
                              </w:rPr>
                              <w:t xml:space="preserve">διασφαλίζει </w:t>
                            </w:r>
                          </w:p>
                          <w:p w14:paraId="28E8FF8E" w14:textId="5391C3BA" w:rsidR="00592F5D" w:rsidRPr="002014B2" w:rsidRDefault="002014B2" w:rsidP="00592F5D">
                            <w:pPr>
                              <w:jc w:val="center"/>
                              <w:rPr>
                                <w:rFonts w:ascii="Aptos" w:eastAsia="+mn-ea" w:hAnsi="Aptos" w:cs="+mn-cs"/>
                                <w:i/>
                                <w:iCs/>
                                <w:color w:val="000000"/>
                                <w:sz w:val="28"/>
                                <w:szCs w:val="30"/>
                              </w:rPr>
                            </w:pPr>
                            <w:r w:rsidRPr="002014B2">
                              <w:rPr>
                                <w:rFonts w:ascii="Aptos" w:eastAsia="+mn-ea" w:hAnsi="Aptos" w:cs="+mn-cs"/>
                                <w:b/>
                                <w:bCs/>
                                <w:color w:val="003841"/>
                                <w:sz w:val="28"/>
                                <w:szCs w:val="30"/>
                              </w:rPr>
                              <w:t xml:space="preserve">αποτελεσματικούς </w:t>
                            </w:r>
                            <w:r w:rsidR="00C85542">
                              <w:rPr>
                                <w:rFonts w:ascii="Aptos" w:eastAsia="+mn-ea" w:hAnsi="Aptos" w:cs="+mn-cs"/>
                                <w:b/>
                                <w:bCs/>
                                <w:color w:val="003841"/>
                                <w:sz w:val="28"/>
                                <w:szCs w:val="30"/>
                              </w:rPr>
                              <w:t xml:space="preserve">μηχανισμούς </w:t>
                            </w:r>
                            <w:r w:rsidRPr="002014B2">
                              <w:rPr>
                                <w:rFonts w:ascii="Aptos" w:eastAsia="+mn-ea" w:hAnsi="Aptos" w:cs="+mn-cs"/>
                                <w:b/>
                                <w:bCs/>
                                <w:color w:val="003841"/>
                                <w:sz w:val="28"/>
                                <w:szCs w:val="30"/>
                              </w:rPr>
                              <w:t>ελέγχου</w:t>
                            </w:r>
                            <w:r w:rsidRPr="002014B2">
                              <w:rPr>
                                <w:rFonts w:ascii="Aptos" w:eastAsia="+mn-ea" w:hAnsi="Aptos" w:cs="+mn-cs"/>
                                <w:i/>
                                <w:iCs/>
                                <w:color w:val="000000"/>
                                <w:sz w:val="28"/>
                                <w:szCs w:val="30"/>
                              </w:rPr>
                              <w:t xml:space="preserve"> και ενισχύει </w:t>
                            </w:r>
                            <w:r w:rsidRPr="00C85542">
                              <w:rPr>
                                <w:rFonts w:ascii="Aptos" w:eastAsia="+mn-ea" w:hAnsi="Aptos" w:cs="+mn-cs"/>
                                <w:i/>
                                <w:iCs/>
                                <w:color w:val="000000"/>
                                <w:sz w:val="28"/>
                                <w:szCs w:val="30"/>
                              </w:rPr>
                              <w:t>τη</w:t>
                            </w:r>
                            <w:r w:rsidRPr="002014B2">
                              <w:rPr>
                                <w:rFonts w:ascii="Aptos" w:eastAsia="+mn-ea" w:hAnsi="Aptos" w:cs="+mn-cs"/>
                                <w:b/>
                                <w:bCs/>
                                <w:color w:val="003841"/>
                                <w:sz w:val="28"/>
                                <w:szCs w:val="30"/>
                              </w:rPr>
                              <w:t xml:space="preserve"> διαφάνεια</w:t>
                            </w:r>
                          </w:p>
                        </w:txbxContent>
                      </wps:txbx>
                      <wps:bodyPr wrap="square" lIns="73152" tIns="73152" rIns="73152" bIns="73152" rtlCol="0" anchor="ctr">
                        <a:noAutofit/>
                      </wps:bodyPr>
                    </wps:wsp>
                  </a:graphicData>
                </a:graphic>
                <wp14:sizeRelH relativeFrom="margin">
                  <wp14:pctWidth>0</wp14:pctWidth>
                </wp14:sizeRelH>
                <wp14:sizeRelV relativeFrom="margin">
                  <wp14:pctHeight>0</wp14:pctHeight>
                </wp14:sizeRelV>
              </wp:anchor>
            </w:drawing>
          </mc:Choice>
          <mc:Fallback>
            <w:pict>
              <v:rect w14:anchorId="6D0DD354" id="Rectangle 4" o:spid="_x0000_s1040" style="position:absolute;margin-left:1.4pt;margin-top:567.1pt;width:508.3pt;height:62pt;z-index:25245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" fillcolor="#d3f9ff" stroked="f">
                <v:textbox inset="5.76pt,5.76pt,5.76pt,5.76pt">
                  <w:txbxContent>
                    <w:p w14:paraId="701DF3A7" w14:textId="77777777" w:rsidR="002F2D23" w:rsidRPr="002F2D23" w:rsidRDefault="003A12A8" w:rsidP="00592F5D">
                      <w:pPr>
                        <w:jc w:val="center"/>
                        <w:rPr>
                          <w:rFonts w:ascii="Aptos" w:eastAsia="+mn-ea" w:hAnsi="Aptos" w:cs="+mn-cs"/>
                          <w:i/>
                          <w:iCs/>
                          <w:color w:val="000000"/>
                          <w:sz w:val="28"/>
                          <w:szCs w:val="30"/>
                        </w:rPr>
                      </w:pPr>
                      <w:r>
                        <w:rPr>
                          <w:rFonts w:ascii="Aptos" w:eastAsia="+mn-ea" w:hAnsi="Aptos" w:cs="+mn-cs"/>
                          <w:i/>
                          <w:iCs/>
                          <w:color w:val="000000"/>
                          <w:sz w:val="28"/>
                          <w:szCs w:val="30"/>
                        </w:rPr>
                        <w:t>Ι</w:t>
                      </w:r>
                      <w:r w:rsidR="002014B2" w:rsidRPr="002014B2">
                        <w:rPr>
                          <w:rFonts w:ascii="Aptos" w:eastAsia="+mn-ea" w:hAnsi="Aptos" w:cs="+mn-cs"/>
                          <w:i/>
                          <w:iCs/>
                          <w:color w:val="000000"/>
                          <w:sz w:val="28"/>
                          <w:szCs w:val="30"/>
                        </w:rPr>
                        <w:t xml:space="preserve">σχυρό </w:t>
                      </w:r>
                      <w:r w:rsidR="002014B2" w:rsidRPr="002014B2">
                        <w:rPr>
                          <w:rFonts w:ascii="Aptos" w:eastAsia="+mn-ea" w:hAnsi="Aptos" w:cs="+mn-cs"/>
                          <w:b/>
                          <w:bCs/>
                          <w:color w:val="003841"/>
                          <w:sz w:val="28"/>
                          <w:szCs w:val="30"/>
                        </w:rPr>
                        <w:t>πλαίσιο εταιρικής διακυβέρνησης</w:t>
                      </w:r>
                      <w:r w:rsidR="002014B2" w:rsidRPr="002014B2">
                        <w:rPr>
                          <w:rFonts w:ascii="Aptos" w:eastAsia="+mn-ea" w:hAnsi="Aptos" w:cs="+mn-cs"/>
                          <w:i/>
                          <w:iCs/>
                          <w:color w:val="000000"/>
                          <w:sz w:val="28"/>
                          <w:szCs w:val="30"/>
                        </w:rPr>
                        <w:t xml:space="preserve"> </w:t>
                      </w:r>
                      <w:r>
                        <w:rPr>
                          <w:rFonts w:ascii="Aptos" w:eastAsia="+mn-ea" w:hAnsi="Aptos" w:cs="+mn-cs"/>
                          <w:i/>
                          <w:iCs/>
                          <w:color w:val="000000"/>
                          <w:sz w:val="28"/>
                          <w:szCs w:val="30"/>
                        </w:rPr>
                        <w:t xml:space="preserve">που </w:t>
                      </w:r>
                      <w:r w:rsidR="002014B2" w:rsidRPr="002014B2">
                        <w:rPr>
                          <w:rFonts w:ascii="Aptos" w:eastAsia="+mn-ea" w:hAnsi="Aptos" w:cs="+mn-cs"/>
                          <w:i/>
                          <w:iCs/>
                          <w:color w:val="000000"/>
                          <w:sz w:val="28"/>
                          <w:szCs w:val="30"/>
                        </w:rPr>
                        <w:t xml:space="preserve">διασφαλίζει </w:t>
                      </w:r>
                    </w:p>
                    <w:p w14:paraId="28E8FF8E" w14:textId="5391C3BA" w:rsidR="00592F5D" w:rsidRPr="002014B2" w:rsidRDefault="002014B2" w:rsidP="00592F5D">
                      <w:pPr>
                        <w:jc w:val="center"/>
                        <w:rPr>
                          <w:rFonts w:ascii="Aptos" w:eastAsia="+mn-ea" w:hAnsi="Aptos" w:cs="+mn-cs"/>
                          <w:i/>
                          <w:iCs/>
                          <w:color w:val="000000"/>
                          <w:sz w:val="28"/>
                          <w:szCs w:val="30"/>
                        </w:rPr>
                      </w:pPr>
                      <w:r w:rsidRPr="002014B2">
                        <w:rPr>
                          <w:rFonts w:ascii="Aptos" w:eastAsia="+mn-ea" w:hAnsi="Aptos" w:cs="+mn-cs"/>
                          <w:b/>
                          <w:bCs/>
                          <w:color w:val="003841"/>
                          <w:sz w:val="28"/>
                          <w:szCs w:val="30"/>
                        </w:rPr>
                        <w:t xml:space="preserve">αποτελεσματικούς </w:t>
                      </w:r>
                      <w:r w:rsidR="00C85542">
                        <w:rPr>
                          <w:rFonts w:ascii="Aptos" w:eastAsia="+mn-ea" w:hAnsi="Aptos" w:cs="+mn-cs"/>
                          <w:b/>
                          <w:bCs/>
                          <w:color w:val="003841"/>
                          <w:sz w:val="28"/>
                          <w:szCs w:val="30"/>
                        </w:rPr>
                        <w:t xml:space="preserve">μηχανισμούς </w:t>
                      </w:r>
                      <w:r w:rsidRPr="002014B2">
                        <w:rPr>
                          <w:rFonts w:ascii="Aptos" w:eastAsia="+mn-ea" w:hAnsi="Aptos" w:cs="+mn-cs"/>
                          <w:b/>
                          <w:bCs/>
                          <w:color w:val="003841"/>
                          <w:sz w:val="28"/>
                          <w:szCs w:val="30"/>
                        </w:rPr>
                        <w:t>ελέγχου</w:t>
                      </w:r>
                      <w:r w:rsidRPr="002014B2">
                        <w:rPr>
                          <w:rFonts w:ascii="Aptos" w:eastAsia="+mn-ea" w:hAnsi="Aptos" w:cs="+mn-cs"/>
                          <w:i/>
                          <w:iCs/>
                          <w:color w:val="000000"/>
                          <w:sz w:val="28"/>
                          <w:szCs w:val="30"/>
                        </w:rPr>
                        <w:t xml:space="preserve"> και ενισχύει </w:t>
                      </w:r>
                      <w:r w:rsidRPr="00C85542">
                        <w:rPr>
                          <w:rFonts w:ascii="Aptos" w:eastAsia="+mn-ea" w:hAnsi="Aptos" w:cs="+mn-cs"/>
                          <w:i/>
                          <w:iCs/>
                          <w:color w:val="000000"/>
                          <w:sz w:val="28"/>
                          <w:szCs w:val="30"/>
                        </w:rPr>
                        <w:t>τη</w:t>
                      </w:r>
                      <w:r w:rsidRPr="002014B2">
                        <w:rPr>
                          <w:rFonts w:ascii="Aptos" w:eastAsia="+mn-ea" w:hAnsi="Aptos" w:cs="+mn-cs"/>
                          <w:b/>
                          <w:bCs/>
                          <w:color w:val="003841"/>
                          <w:sz w:val="28"/>
                          <w:szCs w:val="30"/>
                        </w:rPr>
                        <w:t xml:space="preserve"> διαφάνεια</w:t>
                      </w:r>
                    </w:p>
                  </w:txbxContent>
                </v:textbox>
                <w10:wrap anchorx="margin"/>
              </v:rect>
            </w:pict>
          </mc:Fallback>
        </mc:AlternateContent>
      </w:r>
      <w:r>
        <w:rPr>
          <w:noProof/>
        </w:rPr>
        <mc:AlternateContent>
          <mc:Choice Requires="wps">
            <w:drawing>
              <wp:anchor distT="0" distB="0" distL="114300" distR="114300" simplePos="0" relativeHeight="252302848" behindDoc="0" locked="0" layoutInCell="1" allowOverlap="1" wp14:anchorId="4298726E" wp14:editId="6AF03E4F">
                <wp:simplePos x="0" y="0"/>
                <wp:positionH relativeFrom="column">
                  <wp:posOffset>9937</wp:posOffset>
                </wp:positionH>
                <wp:positionV relativeFrom="paragraph">
                  <wp:posOffset>7998460</wp:posOffset>
                </wp:positionV>
                <wp:extent cx="6446520" cy="0"/>
                <wp:effectExtent l="0" t="0" r="0" b="0"/>
                <wp:wrapNone/>
                <wp:docPr id="678790750"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46520" cy="0"/>
                        </a:xfrm>
                        <a:prstGeom prst="line">
                          <a:avLst/>
                        </a:prstGeom>
                        <a:noFill/>
                        <a:ln w="9525" cap="flat" cmpd="sng" algn="ctr">
                          <a:solidFill>
                            <a:srgbClr val="003841"/>
                          </a:solidFill>
                          <a:prstDash val="solid"/>
                          <a:miter lim="800000"/>
                          <a:headEnd type="none" w="med" len="med"/>
                          <a:tailEnd type="none" w="med" len="med"/>
                        </a:ln>
                        <a:effectLst/>
                      </wps:spPr>
                      <wps:bodyPr/>
                    </wps:wsp>
                  </a:graphicData>
                </a:graphic>
                <wp14:sizeRelH relativeFrom="margin">
                  <wp14:pctWidth>0</wp14:pctWidth>
                </wp14:sizeRelH>
              </wp:anchor>
            </w:drawing>
          </mc:Choice>
          <mc:Fallback>
            <w:pict>
              <v:line w14:anchorId="189F6F69" id="Straight Connector 26" o:spid="_x0000_s1026" style="position:absolute;flip:x;z-index:25230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629.8pt" to="508.4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" strokecolor="#003841">
                <v:stroke joinstyle="miter"/>
                <o:lock v:ext="edit" shapetype="f"/>
              </v:line>
            </w:pict>
          </mc:Fallback>
        </mc:AlternateContent>
      </w:r>
      <w:r w:rsidR="00592F5D" w:rsidRPr="00AD0AB1">
        <w:rPr>
          <w:rFonts w:ascii="Aptos Light" w:eastAsiaTheme="minorEastAsia" w:hAnsi="Aptos Light"/>
          <w:noProof/>
          <w:kern w:val="24"/>
          <w:sz w:val="14"/>
          <w:szCs w:val="14"/>
        </w:rPr>
        <mc:AlternateContent>
          <mc:Choice Requires="wpg">
            <w:drawing>
              <wp:anchor distT="0" distB="0" distL="114300" distR="114300" simplePos="0" relativeHeight="252300800" behindDoc="0" locked="0" layoutInCell="1" allowOverlap="1" wp14:anchorId="478E0AF6" wp14:editId="79F7006F">
                <wp:simplePos x="0" y="0"/>
                <wp:positionH relativeFrom="column">
                  <wp:posOffset>114935</wp:posOffset>
                </wp:positionH>
                <wp:positionV relativeFrom="paragraph">
                  <wp:posOffset>6422184</wp:posOffset>
                </wp:positionV>
                <wp:extent cx="6228715" cy="812800"/>
                <wp:effectExtent l="0" t="0" r="0" b="0"/>
                <wp:wrapNone/>
                <wp:docPr id="1822655075" name="Group 57"/>
                <wp:cNvGraphicFramePr/>
                <a:graphic xmlns:a="http://schemas.openxmlformats.org/drawingml/2006/main">
                  <a:graphicData uri="http://schemas.microsoft.com/office/word/2010/wordprocessingGroup">
                    <wpg:wgp>
                      <wpg:cNvGrpSpPr/>
                      <wpg:grpSpPr>
                        <a:xfrm>
                          <a:off x="0" y="0"/>
                          <a:ext cx="6228715" cy="812800"/>
                          <a:chOff x="3537" y="3858550"/>
                          <a:chExt cx="4516797" cy="870110"/>
                        </a:xfrm>
                      </wpg:grpSpPr>
                      <wps:wsp>
                        <wps:cNvPr id="829546585" name="Rectangle 829546585"/>
                        <wps:cNvSpPr/>
                        <wps:spPr>
                          <a:xfrm>
                            <a:off x="3537" y="3927041"/>
                            <a:ext cx="1471816" cy="706690"/>
                          </a:xfrm>
                          <a:prstGeom prst="rect">
                            <a:avLst/>
                          </a:prstGeom>
                          <a:noFill/>
                          <a:ln w="9525" cap="flat" cmpd="sng" algn="ctr">
                            <a:noFill/>
                            <a:prstDash val="solid"/>
                            <a:miter lim="800000"/>
                          </a:ln>
                          <a:effectLst/>
                        </wps:spPr>
                        <wps:txbx>
                          <w:txbxContent>
                            <w:p w14:paraId="43ED6888" w14:textId="14D46036" w:rsidR="001879ED" w:rsidRPr="00592F5D" w:rsidRDefault="00B83EC1" w:rsidP="001879ED">
                              <w:pPr>
                                <w:textAlignment w:val="baseline"/>
                                <w:rPr>
                                  <w:rFonts w:ascii="Aptos" w:hAnsi="Aptos"/>
                                  <w:b/>
                                  <w:bCs/>
                                  <w:color w:val="003841"/>
                                  <w:sz w:val="28"/>
                                  <w:szCs w:val="28"/>
                                  <w:lang w:val="en-US"/>
                                </w:rPr>
                              </w:pPr>
                              <w:r w:rsidRPr="00592F5D">
                                <w:rPr>
                                  <w:rFonts w:ascii="Aptos" w:hAnsi="Aptos"/>
                                  <w:b/>
                                  <w:bCs/>
                                  <w:color w:val="003841"/>
                                  <w:sz w:val="28"/>
                                  <w:szCs w:val="28"/>
                                </w:rPr>
                                <w:t>Οι στρατηγικές μας φιλοδοξίες</w:t>
                              </w:r>
                            </w:p>
                          </w:txbxContent>
                        </wps:txbx>
                        <wps:bodyPr lIns="73152" tIns="73152" rIns="73152" bIns="73152" rtlCol="0" anchor="ctr"/>
                      </wps:wsp>
                      <wps:wsp>
                        <wps:cNvPr id="1084057158" name="Rectangle 1084057158"/>
                        <wps:cNvSpPr/>
                        <wps:spPr>
                          <a:xfrm>
                            <a:off x="1801807" y="3858550"/>
                            <a:ext cx="2718527" cy="870110"/>
                          </a:xfrm>
                          <a:prstGeom prst="rect">
                            <a:avLst/>
                          </a:prstGeom>
                          <a:noFill/>
                          <a:ln w="9525" cap="flat" cmpd="sng" algn="ctr">
                            <a:noFill/>
                            <a:prstDash val="solid"/>
                            <a:miter lim="800000"/>
                          </a:ln>
                          <a:effectLst/>
                        </wps:spPr>
                        <wps:txbx>
                          <w:txbxContent>
                            <w:p w14:paraId="6855718B" w14:textId="77777777" w:rsidR="00592F5D" w:rsidRPr="002F2D23" w:rsidRDefault="001E14F4" w:rsidP="001879ED">
                              <w:pPr>
                                <w:jc w:val="center"/>
                                <w:textAlignment w:val="baseline"/>
                                <w:rPr>
                                  <w:rFonts w:ascii="Aptos" w:hAnsi="Aptos"/>
                                  <w:i/>
                                  <w:iCs/>
                                  <w:color w:val="000000"/>
                                </w:rPr>
                              </w:pPr>
                              <w:r w:rsidRPr="00592F5D">
                                <w:rPr>
                                  <w:rFonts w:ascii="Aptos" w:hAnsi="Aptos"/>
                                  <w:b/>
                                  <w:bCs/>
                                  <w:i/>
                                  <w:iCs/>
                                  <w:color w:val="003841"/>
                                </w:rPr>
                                <w:t xml:space="preserve">Δημιουργία αξίας </w:t>
                              </w:r>
                              <w:r w:rsidRPr="00592F5D">
                                <w:rPr>
                                  <w:rFonts w:ascii="Aptos" w:hAnsi="Aptos"/>
                                  <w:i/>
                                  <w:iCs/>
                                  <w:color w:val="000000"/>
                                </w:rPr>
                                <w:t xml:space="preserve">και </w:t>
                              </w:r>
                            </w:p>
                            <w:p w14:paraId="17E2BC05" w14:textId="2B0B374E" w:rsidR="001879ED" w:rsidRPr="00592F5D" w:rsidRDefault="001E14F4" w:rsidP="001879ED">
                              <w:pPr>
                                <w:jc w:val="center"/>
                                <w:textAlignment w:val="baseline"/>
                                <w:rPr>
                                  <w:rFonts w:ascii="Aptos" w:hAnsi="Aptos"/>
                                  <w:i/>
                                  <w:iCs/>
                                  <w:color w:val="000000"/>
                                </w:rPr>
                              </w:pPr>
                              <w:r w:rsidRPr="00592F5D">
                                <w:rPr>
                                  <w:rFonts w:ascii="Aptos" w:hAnsi="Aptos"/>
                                  <w:b/>
                                  <w:bCs/>
                                  <w:i/>
                                  <w:iCs/>
                                  <w:color w:val="003841"/>
                                </w:rPr>
                                <w:t xml:space="preserve">ανταμοιβή </w:t>
                              </w:r>
                              <w:r w:rsidRPr="00592F5D">
                                <w:rPr>
                                  <w:rFonts w:ascii="Aptos" w:hAnsi="Aptos"/>
                                  <w:i/>
                                  <w:iCs/>
                                  <w:color w:val="000000"/>
                                </w:rPr>
                                <w:t>των</w:t>
                              </w:r>
                              <w:r w:rsidRPr="00592F5D">
                                <w:rPr>
                                  <w:rFonts w:ascii="Aptos" w:hAnsi="Aptos"/>
                                  <w:b/>
                                  <w:bCs/>
                                  <w:i/>
                                  <w:iCs/>
                                  <w:color w:val="003841"/>
                                </w:rPr>
                                <w:t xml:space="preserve"> μετόχων </w:t>
                              </w:r>
                              <w:r w:rsidRPr="00592F5D">
                                <w:rPr>
                                  <w:rFonts w:ascii="Aptos" w:hAnsi="Aptos"/>
                                  <w:i/>
                                  <w:iCs/>
                                  <w:color w:val="000000"/>
                                </w:rPr>
                                <w:t>μας</w:t>
                              </w:r>
                            </w:p>
                          </w:txbxContent>
                        </wps:txbx>
                        <wps:bodyPr lIns="73152" tIns="73152" rIns="73152" bIns="73152" rtlCol="0" anchor="ctr"/>
                      </wps:wsp>
                    </wpg:wgp>
                  </a:graphicData>
                </a:graphic>
                <wp14:sizeRelH relativeFrom="margin">
                  <wp14:pctWidth>0</wp14:pctWidth>
                </wp14:sizeRelH>
                <wp14:sizeRelV relativeFrom="margin">
                  <wp14:pctHeight>0</wp14:pctHeight>
                </wp14:sizeRelV>
              </wp:anchor>
            </w:drawing>
          </mc:Choice>
          <mc:Fallback>
            <w:pict>
              <v:group w14:anchorId="478E0AF6" id="Group 57" o:spid="_x0000_s1041" style="position:absolute;margin-left:9.05pt;margin-top:505.7pt;width:490.45pt;height:64pt;z-index:252300800;mso-width-relative:margin;mso-height-relative:margin" coordorigin="35,38585" coordsize="45167,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">
                <v:rect id="Rectangle 829546585" o:spid="_x0000_s1042" style="position:absolute;left:35;top:39270;width:14718;height:7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" filled="f" stroked="f">
                  <v:textbox inset="5.76pt,5.76pt,5.76pt,5.76pt">
                    <w:txbxContent>
                      <w:p w14:paraId="43ED6888" w14:textId="14D46036" w:rsidR="001879ED" w:rsidRPr="00592F5D" w:rsidRDefault="00B83EC1" w:rsidP="001879ED">
                        <w:pPr>
                          <w:textAlignment w:val="baseline"/>
                          <w:rPr>
                            <w:rFonts w:ascii="Aptos" w:hAnsi="Aptos"/>
                            <w:b/>
                            <w:bCs/>
                            <w:color w:val="003841"/>
                            <w:sz w:val="28"/>
                            <w:szCs w:val="28"/>
                            <w:lang w:val="en-US"/>
                          </w:rPr>
                        </w:pPr>
                        <w:r w:rsidRPr="00592F5D">
                          <w:rPr>
                            <w:rFonts w:ascii="Aptos" w:hAnsi="Aptos"/>
                            <w:b/>
                            <w:bCs/>
                            <w:color w:val="003841"/>
                            <w:sz w:val="28"/>
                            <w:szCs w:val="28"/>
                          </w:rPr>
                          <w:t>Οι στρατηγικές μας φιλοδοξίες</w:t>
                        </w:r>
                      </w:p>
                    </w:txbxContent>
                  </v:textbox>
                </v:rect>
                <v:rect id="Rectangle 1084057158" o:spid="_x0000_s1043" style="position:absolute;left:18018;top:38585;width:27185;height:8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" filled="f" stroked="f">
                  <v:textbox inset="5.76pt,5.76pt,5.76pt,5.76pt">
                    <w:txbxContent>
                      <w:p w14:paraId="6855718B" w14:textId="77777777" w:rsidR="00592F5D" w:rsidRPr="002F2D23" w:rsidRDefault="001E14F4" w:rsidP="001879ED">
                        <w:pPr>
                          <w:jc w:val="center"/>
                          <w:textAlignment w:val="baseline"/>
                          <w:rPr>
                            <w:rFonts w:ascii="Aptos" w:hAnsi="Aptos"/>
                            <w:i/>
                            <w:iCs/>
                            <w:color w:val="000000"/>
                          </w:rPr>
                        </w:pPr>
                        <w:r w:rsidRPr="00592F5D">
                          <w:rPr>
                            <w:rFonts w:ascii="Aptos" w:hAnsi="Aptos"/>
                            <w:b/>
                            <w:bCs/>
                            <w:i/>
                            <w:iCs/>
                            <w:color w:val="003841"/>
                          </w:rPr>
                          <w:t xml:space="preserve">Δημιουργία αξίας </w:t>
                        </w:r>
                        <w:r w:rsidRPr="00592F5D">
                          <w:rPr>
                            <w:rFonts w:ascii="Aptos" w:hAnsi="Aptos"/>
                            <w:i/>
                            <w:iCs/>
                            <w:color w:val="000000"/>
                          </w:rPr>
                          <w:t xml:space="preserve">και </w:t>
                        </w:r>
                      </w:p>
                      <w:p w14:paraId="17E2BC05" w14:textId="2B0B374E" w:rsidR="001879ED" w:rsidRPr="00592F5D" w:rsidRDefault="001E14F4" w:rsidP="001879ED">
                        <w:pPr>
                          <w:jc w:val="center"/>
                          <w:textAlignment w:val="baseline"/>
                          <w:rPr>
                            <w:rFonts w:ascii="Aptos" w:hAnsi="Aptos"/>
                            <w:i/>
                            <w:iCs/>
                            <w:color w:val="000000"/>
                          </w:rPr>
                        </w:pPr>
                        <w:r w:rsidRPr="00592F5D">
                          <w:rPr>
                            <w:rFonts w:ascii="Aptos" w:hAnsi="Aptos"/>
                            <w:b/>
                            <w:bCs/>
                            <w:i/>
                            <w:iCs/>
                            <w:color w:val="003841"/>
                          </w:rPr>
                          <w:t xml:space="preserve">ανταμοιβή </w:t>
                        </w:r>
                        <w:r w:rsidRPr="00592F5D">
                          <w:rPr>
                            <w:rFonts w:ascii="Aptos" w:hAnsi="Aptos"/>
                            <w:i/>
                            <w:iCs/>
                            <w:color w:val="000000"/>
                          </w:rPr>
                          <w:t>των</w:t>
                        </w:r>
                        <w:r w:rsidRPr="00592F5D">
                          <w:rPr>
                            <w:rFonts w:ascii="Aptos" w:hAnsi="Aptos"/>
                            <w:b/>
                            <w:bCs/>
                            <w:i/>
                            <w:iCs/>
                            <w:color w:val="003841"/>
                          </w:rPr>
                          <w:t xml:space="preserve"> μετόχων </w:t>
                        </w:r>
                        <w:r w:rsidRPr="00592F5D">
                          <w:rPr>
                            <w:rFonts w:ascii="Aptos" w:hAnsi="Aptos"/>
                            <w:i/>
                            <w:iCs/>
                            <w:color w:val="000000"/>
                          </w:rPr>
                          <w:t>μας</w:t>
                        </w:r>
                      </w:p>
                    </w:txbxContent>
                  </v:textbox>
                </v:rect>
              </v:group>
            </w:pict>
          </mc:Fallback>
        </mc:AlternateContent>
      </w:r>
      <w:r w:rsidR="00592F5D" w:rsidRPr="00AD0AB1">
        <w:rPr>
          <w:rFonts w:ascii="Aptos Light" w:eastAsiaTheme="minorEastAsia" w:hAnsi="Aptos Light"/>
          <w:noProof/>
          <w:kern w:val="24"/>
          <w:sz w:val="14"/>
          <w:szCs w:val="14"/>
        </w:rPr>
        <mc:AlternateContent>
          <mc:Choice Requires="wpg">
            <w:drawing>
              <wp:anchor distT="0" distB="0" distL="114300" distR="114300" simplePos="0" relativeHeight="252297728" behindDoc="0" locked="0" layoutInCell="1" allowOverlap="1" wp14:anchorId="5AD85B42" wp14:editId="7441C4F9">
                <wp:simplePos x="0" y="0"/>
                <wp:positionH relativeFrom="column">
                  <wp:posOffset>103505</wp:posOffset>
                </wp:positionH>
                <wp:positionV relativeFrom="paragraph">
                  <wp:posOffset>5663136</wp:posOffset>
                </wp:positionV>
                <wp:extent cx="6252845" cy="869950"/>
                <wp:effectExtent l="0" t="0" r="0" b="0"/>
                <wp:wrapNone/>
                <wp:docPr id="1191524345" name="Group 36"/>
                <wp:cNvGraphicFramePr/>
                <a:graphic xmlns:a="http://schemas.openxmlformats.org/drawingml/2006/main">
                  <a:graphicData uri="http://schemas.microsoft.com/office/word/2010/wordprocessingGroup">
                    <wpg:wgp>
                      <wpg:cNvGrpSpPr/>
                      <wpg:grpSpPr>
                        <a:xfrm>
                          <a:off x="0" y="0"/>
                          <a:ext cx="6252845" cy="869950"/>
                          <a:chOff x="0" y="2823643"/>
                          <a:chExt cx="4533681" cy="870110"/>
                        </a:xfrm>
                      </wpg:grpSpPr>
                      <wps:wsp>
                        <wps:cNvPr id="1191450697" name="Rectangle 1191450697"/>
                        <wps:cNvSpPr/>
                        <wps:spPr>
                          <a:xfrm>
                            <a:off x="0" y="3065529"/>
                            <a:ext cx="1579698" cy="418147"/>
                          </a:xfrm>
                          <a:prstGeom prst="rect">
                            <a:avLst/>
                          </a:prstGeom>
                          <a:noFill/>
                          <a:ln w="9525" cap="flat" cmpd="sng" algn="ctr">
                            <a:noFill/>
                            <a:prstDash val="solid"/>
                            <a:miter lim="800000"/>
                          </a:ln>
                          <a:effectLst/>
                        </wps:spPr>
                        <wps:txbx>
                          <w:txbxContent>
                            <w:p w14:paraId="52F29510" w14:textId="6E509275" w:rsidR="001879ED" w:rsidRPr="00592F5D" w:rsidRDefault="00B83EC1" w:rsidP="001879ED">
                              <w:pPr>
                                <w:textAlignment w:val="baseline"/>
                                <w:rPr>
                                  <w:rFonts w:ascii="Aptos" w:hAnsi="Aptos"/>
                                  <w:b/>
                                  <w:bCs/>
                                  <w:color w:val="003841"/>
                                  <w:sz w:val="28"/>
                                  <w:szCs w:val="28"/>
                                  <w:lang w:val="en-US"/>
                                </w:rPr>
                              </w:pPr>
                              <w:r w:rsidRPr="00592F5D">
                                <w:rPr>
                                  <w:rFonts w:ascii="Aptos" w:hAnsi="Aptos"/>
                                  <w:b/>
                                  <w:bCs/>
                                  <w:color w:val="003841"/>
                                  <w:sz w:val="28"/>
                                  <w:szCs w:val="28"/>
                                </w:rPr>
                                <w:t>Ο σκοπός μας</w:t>
                              </w:r>
                            </w:p>
                          </w:txbxContent>
                        </wps:txbx>
                        <wps:bodyPr lIns="73152" tIns="73152" rIns="73152" bIns="73152" rtlCol="0" anchor="ctr"/>
                      </wps:wsp>
                      <wps:wsp>
                        <wps:cNvPr id="325532980" name="Rectangle 325532980"/>
                        <wps:cNvSpPr/>
                        <wps:spPr>
                          <a:xfrm>
                            <a:off x="1815567" y="2823643"/>
                            <a:ext cx="2718114" cy="870110"/>
                          </a:xfrm>
                          <a:prstGeom prst="rect">
                            <a:avLst/>
                          </a:prstGeom>
                          <a:noFill/>
                          <a:ln w="9525" cap="flat" cmpd="sng" algn="ctr">
                            <a:noFill/>
                            <a:prstDash val="solid"/>
                            <a:miter lim="800000"/>
                          </a:ln>
                          <a:effectLst/>
                        </wps:spPr>
                        <wps:txbx>
                          <w:txbxContent>
                            <w:p w14:paraId="7BEED95E" w14:textId="77777777" w:rsidR="00592F5D" w:rsidRPr="002F2D23" w:rsidRDefault="00C04054" w:rsidP="001879ED">
                              <w:pPr>
                                <w:jc w:val="center"/>
                                <w:textAlignment w:val="baseline"/>
                                <w:rPr>
                                  <w:rFonts w:ascii="Aptos" w:hAnsi="Aptos"/>
                                  <w:i/>
                                  <w:iCs/>
                                  <w:color w:val="000000"/>
                                </w:rPr>
                              </w:pPr>
                              <w:r w:rsidRPr="00592F5D">
                                <w:rPr>
                                  <w:rFonts w:ascii="Aptos" w:hAnsi="Aptos"/>
                                  <w:b/>
                                  <w:bCs/>
                                  <w:i/>
                                  <w:iCs/>
                                  <w:color w:val="003841"/>
                                </w:rPr>
                                <w:t>Μαζί δημιουργούμε</w:t>
                              </w:r>
                              <w:r w:rsidRPr="00592F5D">
                                <w:rPr>
                                  <w:rFonts w:ascii="Aptos" w:hAnsi="Aptos"/>
                                  <w:i/>
                                  <w:iCs/>
                                  <w:color w:val="000000"/>
                                </w:rPr>
                                <w:t xml:space="preserve"> ένα καλύτερο, </w:t>
                              </w:r>
                            </w:p>
                            <w:p w14:paraId="5031D938" w14:textId="7D853FD5" w:rsidR="001879ED" w:rsidRPr="00592F5D" w:rsidRDefault="00C04054" w:rsidP="001879ED">
                              <w:pPr>
                                <w:jc w:val="center"/>
                                <w:textAlignment w:val="baseline"/>
                                <w:rPr>
                                  <w:rFonts w:ascii="Aptos" w:hAnsi="Aptos"/>
                                  <w:b/>
                                  <w:bCs/>
                                  <w:i/>
                                  <w:iCs/>
                                  <w:color w:val="003841"/>
                                </w:rPr>
                              </w:pPr>
                              <w:r w:rsidRPr="00592F5D">
                                <w:rPr>
                                  <w:rFonts w:ascii="Aptos" w:hAnsi="Aptos"/>
                                  <w:i/>
                                  <w:iCs/>
                                  <w:color w:val="000000"/>
                                </w:rPr>
                                <w:t xml:space="preserve">πιο βιώσιμο </w:t>
                              </w:r>
                              <w:r w:rsidRPr="00592F5D">
                                <w:rPr>
                                  <w:rFonts w:ascii="Aptos" w:hAnsi="Aptos"/>
                                  <w:b/>
                                  <w:bCs/>
                                  <w:i/>
                                  <w:iCs/>
                                  <w:color w:val="003841"/>
                                </w:rPr>
                                <w:t>μέλλον</w:t>
                              </w:r>
                            </w:p>
                          </w:txbxContent>
                        </wps:txbx>
                        <wps:bodyPr lIns="73152" tIns="73152" rIns="73152" bIns="73152" rtlCol="0" anchor="ctr"/>
                      </wps:wsp>
                    </wpg:wgp>
                  </a:graphicData>
                </a:graphic>
                <wp14:sizeRelH relativeFrom="margin">
                  <wp14:pctWidth>0</wp14:pctWidth>
                </wp14:sizeRelH>
              </wp:anchor>
            </w:drawing>
          </mc:Choice>
          <mc:Fallback>
            <w:pict>
              <v:group w14:anchorId="5AD85B42" id="Group 36" o:spid="_x0000_s1044" style="position:absolute;margin-left:8.15pt;margin-top:445.9pt;width:492.35pt;height:68.5pt;z-index:252297728;mso-width-relative:margin" coordorigin=",28236" coordsize="45336,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">
                <v:rect id="Rectangle 1191450697" o:spid="_x0000_s1045" style="position:absolute;top:30655;width:15796;height:4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" filled="f" stroked="f">
                  <v:textbox inset="5.76pt,5.76pt,5.76pt,5.76pt">
                    <w:txbxContent>
                      <w:p w14:paraId="52F29510" w14:textId="6E509275" w:rsidR="001879ED" w:rsidRPr="00592F5D" w:rsidRDefault="00B83EC1" w:rsidP="001879ED">
                        <w:pPr>
                          <w:textAlignment w:val="baseline"/>
                          <w:rPr>
                            <w:rFonts w:ascii="Aptos" w:hAnsi="Aptos"/>
                            <w:b/>
                            <w:bCs/>
                            <w:color w:val="003841"/>
                            <w:sz w:val="28"/>
                            <w:szCs w:val="28"/>
                            <w:lang w:val="en-US"/>
                          </w:rPr>
                        </w:pPr>
                        <w:r w:rsidRPr="00592F5D">
                          <w:rPr>
                            <w:rFonts w:ascii="Aptos" w:hAnsi="Aptos"/>
                            <w:b/>
                            <w:bCs/>
                            <w:color w:val="003841"/>
                            <w:sz w:val="28"/>
                            <w:szCs w:val="28"/>
                          </w:rPr>
                          <w:t>Ο σκοπός μας</w:t>
                        </w:r>
                      </w:p>
                    </w:txbxContent>
                  </v:textbox>
                </v:rect>
                <v:rect id="Rectangle 325532980" o:spid="_x0000_s1046" style="position:absolute;left:18155;top:28236;width:27181;height:8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" filled="f" stroked="f">
                  <v:textbox inset="5.76pt,5.76pt,5.76pt,5.76pt">
                    <w:txbxContent>
                      <w:p w14:paraId="7BEED95E" w14:textId="77777777" w:rsidR="00592F5D" w:rsidRPr="002F2D23" w:rsidRDefault="00C04054" w:rsidP="001879ED">
                        <w:pPr>
                          <w:jc w:val="center"/>
                          <w:textAlignment w:val="baseline"/>
                          <w:rPr>
                            <w:rFonts w:ascii="Aptos" w:hAnsi="Aptos"/>
                            <w:i/>
                            <w:iCs/>
                            <w:color w:val="000000"/>
                          </w:rPr>
                        </w:pPr>
                        <w:r w:rsidRPr="00592F5D">
                          <w:rPr>
                            <w:rFonts w:ascii="Aptos" w:hAnsi="Aptos"/>
                            <w:b/>
                            <w:bCs/>
                            <w:i/>
                            <w:iCs/>
                            <w:color w:val="003841"/>
                          </w:rPr>
                          <w:t>Μαζί δημιουργούμε</w:t>
                        </w:r>
                        <w:r w:rsidRPr="00592F5D">
                          <w:rPr>
                            <w:rFonts w:ascii="Aptos" w:hAnsi="Aptos"/>
                            <w:i/>
                            <w:iCs/>
                            <w:color w:val="000000"/>
                          </w:rPr>
                          <w:t xml:space="preserve"> ένα καλύτερο, </w:t>
                        </w:r>
                      </w:p>
                      <w:p w14:paraId="5031D938" w14:textId="7D853FD5" w:rsidR="001879ED" w:rsidRPr="00592F5D" w:rsidRDefault="00C04054" w:rsidP="001879ED">
                        <w:pPr>
                          <w:jc w:val="center"/>
                          <w:textAlignment w:val="baseline"/>
                          <w:rPr>
                            <w:rFonts w:ascii="Aptos" w:hAnsi="Aptos"/>
                            <w:b/>
                            <w:bCs/>
                            <w:i/>
                            <w:iCs/>
                            <w:color w:val="003841"/>
                          </w:rPr>
                        </w:pPr>
                        <w:r w:rsidRPr="00592F5D">
                          <w:rPr>
                            <w:rFonts w:ascii="Aptos" w:hAnsi="Aptos"/>
                            <w:i/>
                            <w:iCs/>
                            <w:color w:val="000000"/>
                          </w:rPr>
                          <w:t xml:space="preserve">πιο βιώσιμο </w:t>
                        </w:r>
                        <w:r w:rsidRPr="00592F5D">
                          <w:rPr>
                            <w:rFonts w:ascii="Aptos" w:hAnsi="Aptos"/>
                            <w:b/>
                            <w:bCs/>
                            <w:i/>
                            <w:iCs/>
                            <w:color w:val="003841"/>
                          </w:rPr>
                          <w:t>μέλλον</w:t>
                        </w:r>
                      </w:p>
                    </w:txbxContent>
                  </v:textbox>
                </v:rect>
              </v:group>
            </w:pict>
          </mc:Fallback>
        </mc:AlternateContent>
      </w:r>
      <w:r w:rsidR="00592F5D" w:rsidRPr="00AD0AB1">
        <w:rPr>
          <w:rFonts w:ascii="Aptos Light" w:eastAsiaTheme="minorEastAsia" w:hAnsi="Aptos Light"/>
          <w:noProof/>
          <w:kern w:val="24"/>
          <w:sz w:val="14"/>
          <w:szCs w:val="14"/>
        </w:rPr>
        <mc:AlternateContent>
          <mc:Choice Requires="wps">
            <w:drawing>
              <wp:anchor distT="0" distB="0" distL="114300" distR="114300" simplePos="0" relativeHeight="252301824" behindDoc="0" locked="0" layoutInCell="1" allowOverlap="1" wp14:anchorId="33E82629" wp14:editId="07CDCCD5">
                <wp:simplePos x="0" y="0"/>
                <wp:positionH relativeFrom="column">
                  <wp:posOffset>75565</wp:posOffset>
                </wp:positionH>
                <wp:positionV relativeFrom="paragraph">
                  <wp:posOffset>6470463</wp:posOffset>
                </wp:positionV>
                <wp:extent cx="6309360" cy="0"/>
                <wp:effectExtent l="0" t="0" r="0" b="0"/>
                <wp:wrapNone/>
                <wp:docPr id="1314593358"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 lastClr="FFFFFF">
                              <a:lumMod val="75000"/>
                            </a:sysClr>
                          </a:solidFill>
                          <a:prstDash val="solid"/>
                          <a:miter lim="800000"/>
                          <a:headEnd type="none" w="med" len="med"/>
                          <a:tailEnd type="none" w="med" len="med"/>
                        </a:ln>
                        <a:effectLst/>
                      </wps:spPr>
                      <wps:bodyPr/>
                    </wps:wsp>
                  </a:graphicData>
                </a:graphic>
                <wp14:sizeRelH relativeFrom="margin">
                  <wp14:pctWidth>0</wp14:pctWidth>
                </wp14:sizeRelH>
              </wp:anchor>
            </w:drawing>
          </mc:Choice>
          <mc:Fallback>
            <w:pict>
              <v:line w14:anchorId="7BE73A33" id="Straight Connector 60" o:spid="_x0000_s1026" style="position:absolute;z-index:25230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509.5pt" to="502.7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" strokecolor="#bfbfbf">
                <v:stroke joinstyle="miter"/>
                <o:lock v:ext="edit" shapetype="f"/>
              </v:line>
            </w:pict>
          </mc:Fallback>
        </mc:AlternateContent>
      </w:r>
      <w:r w:rsidR="00592F5D" w:rsidRPr="00AD0AB1">
        <w:rPr>
          <w:rFonts w:ascii="Aptos Light" w:eastAsiaTheme="minorEastAsia" w:hAnsi="Aptos Light"/>
          <w:noProof/>
          <w:kern w:val="24"/>
          <w:sz w:val="14"/>
          <w:szCs w:val="14"/>
        </w:rPr>
        <mc:AlternateContent>
          <mc:Choice Requires="wps">
            <w:drawing>
              <wp:anchor distT="0" distB="0" distL="114300" distR="114300" simplePos="0" relativeHeight="252299776" behindDoc="0" locked="0" layoutInCell="1" allowOverlap="1" wp14:anchorId="432B0D8E" wp14:editId="54EBD2BE">
                <wp:simplePos x="0" y="0"/>
                <wp:positionH relativeFrom="column">
                  <wp:posOffset>74930</wp:posOffset>
                </wp:positionH>
                <wp:positionV relativeFrom="paragraph">
                  <wp:posOffset>5746078</wp:posOffset>
                </wp:positionV>
                <wp:extent cx="6309360" cy="0"/>
                <wp:effectExtent l="0" t="0" r="0" b="0"/>
                <wp:wrapNone/>
                <wp:docPr id="107905907"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 lastClr="FFFFFF">
                              <a:lumMod val="75000"/>
                            </a:sysClr>
                          </a:solidFill>
                          <a:prstDash val="solid"/>
                          <a:miter lim="800000"/>
                          <a:headEnd type="none" w="med" len="med"/>
                          <a:tailEnd type="none" w="med" len="med"/>
                        </a:ln>
                        <a:effectLst/>
                      </wps:spPr>
                      <wps:bodyPr/>
                    </wps:wsp>
                  </a:graphicData>
                </a:graphic>
                <wp14:sizeRelH relativeFrom="margin">
                  <wp14:pctWidth>0</wp14:pctWidth>
                </wp14:sizeRelH>
              </wp:anchor>
            </w:drawing>
          </mc:Choice>
          <mc:Fallback>
            <w:pict>
              <v:line w14:anchorId="2FD3ADA0" id="Straight Connector 40" o:spid="_x0000_s1026" style="position:absolute;z-index:25229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452.45pt" to="502.7pt,4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" strokecolor="#bfbfbf">
                <v:stroke joinstyle="miter"/>
                <o:lock v:ext="edit" shapetype="f"/>
              </v:line>
            </w:pict>
          </mc:Fallback>
        </mc:AlternateContent>
      </w:r>
      <w:r w:rsidR="00592F5D" w:rsidRPr="00AD0AB1">
        <w:rPr>
          <w:rFonts w:ascii="Aptos Light" w:eastAsiaTheme="minorEastAsia" w:hAnsi="Aptos Light"/>
          <w:noProof/>
          <w:kern w:val="24"/>
          <w:sz w:val="14"/>
          <w:szCs w:val="14"/>
        </w:rPr>
        <mc:AlternateContent>
          <mc:Choice Requires="wpg">
            <w:drawing>
              <wp:anchor distT="0" distB="0" distL="114300" distR="114300" simplePos="0" relativeHeight="252296704" behindDoc="0" locked="0" layoutInCell="1" allowOverlap="1" wp14:anchorId="5C494679" wp14:editId="4A633312">
                <wp:simplePos x="0" y="0"/>
                <wp:positionH relativeFrom="column">
                  <wp:posOffset>100965</wp:posOffset>
                </wp:positionH>
                <wp:positionV relativeFrom="paragraph">
                  <wp:posOffset>4576239</wp:posOffset>
                </wp:positionV>
                <wp:extent cx="6141720" cy="1212850"/>
                <wp:effectExtent l="0" t="0" r="0" b="0"/>
                <wp:wrapNone/>
                <wp:docPr id="2055232856" name="Group 33"/>
                <wp:cNvGraphicFramePr/>
                <a:graphic xmlns:a="http://schemas.openxmlformats.org/drawingml/2006/main">
                  <a:graphicData uri="http://schemas.microsoft.com/office/word/2010/wordprocessingGroup">
                    <wpg:wgp>
                      <wpg:cNvGrpSpPr/>
                      <wpg:grpSpPr>
                        <a:xfrm>
                          <a:off x="0" y="0"/>
                          <a:ext cx="6141720" cy="1212850"/>
                          <a:chOff x="0" y="1174392"/>
                          <a:chExt cx="4453145" cy="1732049"/>
                        </a:xfrm>
                      </wpg:grpSpPr>
                      <wps:wsp>
                        <wps:cNvPr id="105948454" name="Rectangle 105948454"/>
                        <wps:cNvSpPr/>
                        <wps:spPr>
                          <a:xfrm>
                            <a:off x="0" y="1712343"/>
                            <a:ext cx="1579698" cy="581575"/>
                          </a:xfrm>
                          <a:prstGeom prst="rect">
                            <a:avLst/>
                          </a:prstGeom>
                          <a:noFill/>
                          <a:ln w="9525" cap="flat" cmpd="sng" algn="ctr">
                            <a:noFill/>
                            <a:prstDash val="solid"/>
                            <a:miter lim="800000"/>
                          </a:ln>
                          <a:effectLst/>
                        </wps:spPr>
                        <wps:txbx>
                          <w:txbxContent>
                            <w:p w14:paraId="6ED38C89" w14:textId="34C8CAEA" w:rsidR="001879ED" w:rsidRPr="00592F5D" w:rsidRDefault="00B83EC1" w:rsidP="001879ED">
                              <w:pPr>
                                <w:textAlignment w:val="baseline"/>
                                <w:rPr>
                                  <w:rFonts w:ascii="Aptos" w:hAnsi="Aptos"/>
                                  <w:b/>
                                  <w:bCs/>
                                  <w:color w:val="003841"/>
                                  <w:sz w:val="28"/>
                                  <w:szCs w:val="28"/>
                                  <w:lang w:val="en-US"/>
                                </w:rPr>
                              </w:pPr>
                              <w:r w:rsidRPr="00592F5D">
                                <w:rPr>
                                  <w:rFonts w:ascii="Aptos" w:hAnsi="Aptos"/>
                                  <w:b/>
                                  <w:bCs/>
                                  <w:color w:val="003841"/>
                                  <w:sz w:val="28"/>
                                  <w:szCs w:val="28"/>
                                </w:rPr>
                                <w:t>Οι αξίες μας</w:t>
                              </w:r>
                            </w:p>
                          </w:txbxContent>
                        </wps:txbx>
                        <wps:bodyPr lIns="73152" tIns="73152" rIns="73152" bIns="73152" rtlCol="0" anchor="ctr"/>
                      </wps:wsp>
                      <wps:wsp>
                        <wps:cNvPr id="894139471" name="Rectangle 894139471"/>
                        <wps:cNvSpPr/>
                        <wps:spPr>
                          <a:xfrm>
                            <a:off x="1734902" y="1174392"/>
                            <a:ext cx="2718243" cy="1732049"/>
                          </a:xfrm>
                          <a:prstGeom prst="rect">
                            <a:avLst/>
                          </a:prstGeom>
                          <a:noFill/>
                          <a:ln w="9525" cap="flat" cmpd="sng" algn="ctr">
                            <a:noFill/>
                            <a:prstDash val="solid"/>
                            <a:miter lim="800000"/>
                          </a:ln>
                          <a:effectLst/>
                        </wps:spPr>
                        <wps:txbx>
                          <w:txbxContent>
                            <w:p w14:paraId="3CE46578" w14:textId="321C4823" w:rsidR="001879ED" w:rsidRPr="00592F5D" w:rsidRDefault="00D13BEA" w:rsidP="001879ED">
                              <w:pPr>
                                <w:jc w:val="center"/>
                                <w:textAlignment w:val="baseline"/>
                                <w:rPr>
                                  <w:rFonts w:ascii="Aptos" w:hAnsi="Aptos"/>
                                  <w:b/>
                                  <w:bCs/>
                                  <w:i/>
                                  <w:iCs/>
                                  <w:color w:val="003841"/>
                                </w:rPr>
                              </w:pPr>
                              <w:r w:rsidRPr="00592F5D">
                                <w:rPr>
                                  <w:rFonts w:ascii="Aptos" w:hAnsi="Aptos"/>
                                  <w:i/>
                                  <w:iCs/>
                                  <w:color w:val="000000"/>
                                </w:rPr>
                                <w:t xml:space="preserve">Μία </w:t>
                              </w:r>
                              <w:r w:rsidRPr="00592F5D">
                                <w:rPr>
                                  <w:rFonts w:ascii="Aptos" w:hAnsi="Aptos"/>
                                  <w:b/>
                                  <w:bCs/>
                                  <w:i/>
                                  <w:iCs/>
                                  <w:color w:val="003841"/>
                                </w:rPr>
                                <w:t>αξιόπιστη</w:t>
                              </w:r>
                              <w:r w:rsidRPr="00592F5D">
                                <w:rPr>
                                  <w:rFonts w:ascii="Aptos" w:hAnsi="Aptos"/>
                                  <w:i/>
                                  <w:iCs/>
                                  <w:color w:val="000000"/>
                                </w:rPr>
                                <w:t xml:space="preserve">, </w:t>
                              </w:r>
                              <w:r w:rsidRPr="00592F5D">
                                <w:rPr>
                                  <w:rFonts w:ascii="Aptos" w:hAnsi="Aptos"/>
                                  <w:b/>
                                  <w:bCs/>
                                  <w:i/>
                                  <w:iCs/>
                                  <w:color w:val="003841"/>
                                </w:rPr>
                                <w:t>ανθρώπινη</w:t>
                              </w:r>
                              <w:r w:rsidRPr="00592F5D">
                                <w:rPr>
                                  <w:rFonts w:ascii="Aptos" w:hAnsi="Aptos"/>
                                  <w:i/>
                                  <w:iCs/>
                                  <w:color w:val="000000"/>
                                </w:rPr>
                                <w:t xml:space="preserve"> και </w:t>
                              </w:r>
                              <w:r w:rsidRPr="00592F5D">
                                <w:rPr>
                                  <w:rFonts w:ascii="Aptos" w:hAnsi="Aptos"/>
                                  <w:b/>
                                  <w:bCs/>
                                  <w:i/>
                                  <w:iCs/>
                                  <w:color w:val="003841"/>
                                </w:rPr>
                                <w:t>άμεση</w:t>
                              </w:r>
                              <w:r w:rsidRPr="00592F5D">
                                <w:rPr>
                                  <w:rFonts w:ascii="Aptos" w:hAnsi="Aptos"/>
                                  <w:i/>
                                  <w:iCs/>
                                  <w:color w:val="000000"/>
                                </w:rPr>
                                <w:t xml:space="preserve"> Τράπεζα που λειτουργεί ως </w:t>
                              </w:r>
                              <w:r w:rsidRPr="00592F5D">
                                <w:rPr>
                                  <w:rFonts w:ascii="Aptos" w:hAnsi="Aptos"/>
                                  <w:b/>
                                  <w:bCs/>
                                  <w:i/>
                                  <w:iCs/>
                                  <w:color w:val="003841"/>
                                </w:rPr>
                                <w:t>κινητήριος μοχλός ανάπτυξης</w:t>
                              </w:r>
                              <w:r w:rsidR="00BA3CF0" w:rsidRPr="00592F5D">
                                <w:rPr>
                                  <w:rFonts w:ascii="Aptos" w:hAnsi="Aptos"/>
                                  <w:i/>
                                  <w:iCs/>
                                  <w:color w:val="000000"/>
                                </w:rPr>
                                <w:t xml:space="preserve">, </w:t>
                              </w:r>
                              <w:r w:rsidRPr="00592F5D">
                                <w:rPr>
                                  <w:rFonts w:ascii="Aptos" w:hAnsi="Aptos"/>
                                  <w:i/>
                                  <w:iCs/>
                                  <w:color w:val="000000"/>
                                </w:rPr>
                                <w:t>απελευθερών</w:t>
                              </w:r>
                              <w:r w:rsidR="00BA3CF0" w:rsidRPr="00592F5D">
                                <w:rPr>
                                  <w:rFonts w:ascii="Aptos" w:hAnsi="Aptos"/>
                                  <w:i/>
                                  <w:iCs/>
                                  <w:color w:val="000000"/>
                                </w:rPr>
                                <w:t>οντας</w:t>
                              </w:r>
                              <w:r w:rsidRPr="00592F5D">
                                <w:rPr>
                                  <w:rFonts w:ascii="Aptos" w:hAnsi="Aptos"/>
                                  <w:i/>
                                  <w:iCs/>
                                  <w:color w:val="000000"/>
                                </w:rPr>
                                <w:t xml:space="preserve"> τ</w:t>
                              </w:r>
                              <w:r w:rsidR="00BA3CF0" w:rsidRPr="00592F5D">
                                <w:rPr>
                                  <w:rFonts w:ascii="Aptos" w:hAnsi="Aptos"/>
                                  <w:i/>
                                  <w:iCs/>
                                  <w:color w:val="000000"/>
                                </w:rPr>
                                <w:t xml:space="preserve">η </w:t>
                              </w:r>
                              <w:r w:rsidRPr="00592F5D">
                                <w:rPr>
                                  <w:rFonts w:ascii="Aptos" w:hAnsi="Aptos"/>
                                  <w:i/>
                                  <w:iCs/>
                                  <w:color w:val="000000"/>
                                </w:rPr>
                                <w:t>δυναμικ</w:t>
                              </w:r>
                              <w:r w:rsidR="00BA3CF0" w:rsidRPr="00592F5D">
                                <w:rPr>
                                  <w:rFonts w:ascii="Aptos" w:hAnsi="Aptos"/>
                                  <w:i/>
                                  <w:iCs/>
                                  <w:color w:val="000000"/>
                                </w:rPr>
                                <w:t>ή των</w:t>
                              </w:r>
                              <w:r w:rsidRPr="00592F5D">
                                <w:rPr>
                                  <w:rFonts w:ascii="Aptos" w:hAnsi="Aptos"/>
                                  <w:i/>
                                  <w:iCs/>
                                  <w:color w:val="000000"/>
                                </w:rPr>
                                <w:t xml:space="preserve"> </w:t>
                              </w:r>
                              <w:r w:rsidR="00BA3CF0" w:rsidRPr="00592F5D">
                                <w:rPr>
                                  <w:rFonts w:ascii="Aptos" w:hAnsi="Aptos"/>
                                  <w:i/>
                                  <w:iCs/>
                                  <w:color w:val="000000"/>
                                </w:rPr>
                                <w:t>ανθρώπων</w:t>
                              </w:r>
                              <w:r w:rsidRPr="00592F5D">
                                <w:rPr>
                                  <w:rFonts w:ascii="Aptos" w:hAnsi="Aptos"/>
                                  <w:i/>
                                  <w:iCs/>
                                  <w:color w:val="000000"/>
                                </w:rPr>
                                <w:t xml:space="preserve">, </w:t>
                              </w:r>
                              <w:r w:rsidR="00D2254E" w:rsidRPr="00592F5D">
                                <w:rPr>
                                  <w:rFonts w:ascii="Aptos" w:hAnsi="Aptos"/>
                                  <w:i/>
                                  <w:iCs/>
                                  <w:color w:val="000000"/>
                                </w:rPr>
                                <w:t xml:space="preserve">των </w:t>
                              </w:r>
                              <w:r w:rsidRPr="00592F5D">
                                <w:rPr>
                                  <w:rFonts w:ascii="Aptos" w:hAnsi="Aptos"/>
                                  <w:i/>
                                  <w:iCs/>
                                  <w:color w:val="000000"/>
                                </w:rPr>
                                <w:t xml:space="preserve">επιχειρήσεων και </w:t>
                              </w:r>
                              <w:r w:rsidR="00D2254E" w:rsidRPr="00592F5D">
                                <w:rPr>
                                  <w:rFonts w:ascii="Aptos" w:hAnsi="Aptos"/>
                                  <w:i/>
                                  <w:iCs/>
                                  <w:color w:val="000000"/>
                                </w:rPr>
                                <w:t xml:space="preserve">των </w:t>
                              </w:r>
                              <w:r w:rsidRPr="00592F5D">
                                <w:rPr>
                                  <w:rFonts w:ascii="Aptos" w:hAnsi="Aptos"/>
                                  <w:i/>
                                  <w:iCs/>
                                  <w:color w:val="000000"/>
                                </w:rPr>
                                <w:t>κοινοτήτων</w:t>
                              </w:r>
                            </w:p>
                          </w:txbxContent>
                        </wps:txbx>
                        <wps:bodyPr lIns="73152" tIns="73152" rIns="73152" bIns="73152" rtlCol="0" anchor="ctr"/>
                      </wps:wsp>
                    </wpg:wgp>
                  </a:graphicData>
                </a:graphic>
                <wp14:sizeRelH relativeFrom="margin">
                  <wp14:pctWidth>0</wp14:pctWidth>
                </wp14:sizeRelH>
                <wp14:sizeRelV relativeFrom="margin">
                  <wp14:pctHeight>0</wp14:pctHeight>
                </wp14:sizeRelV>
              </wp:anchor>
            </w:drawing>
          </mc:Choice>
          <mc:Fallback>
            <w:pict>
              <v:group w14:anchorId="5C494679" id="Group 33" o:spid="_x0000_s1047" style="position:absolute;margin-left:7.95pt;margin-top:360.35pt;width:483.6pt;height:95.5pt;z-index:252296704;mso-width-relative:margin;mso-height-relative:margin" coordorigin=",11743" coordsize="44531,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">
                <v:rect id="Rectangle 105948454" o:spid="_x0000_s1048" style="position:absolute;top:17123;width:15796;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" filled="f" stroked="f">
                  <v:textbox inset="5.76pt,5.76pt,5.76pt,5.76pt">
                    <w:txbxContent>
                      <w:p w14:paraId="6ED38C89" w14:textId="34C8CAEA" w:rsidR="001879ED" w:rsidRPr="00592F5D" w:rsidRDefault="00B83EC1" w:rsidP="001879ED">
                        <w:pPr>
                          <w:textAlignment w:val="baseline"/>
                          <w:rPr>
                            <w:rFonts w:ascii="Aptos" w:hAnsi="Aptos"/>
                            <w:b/>
                            <w:bCs/>
                            <w:color w:val="003841"/>
                            <w:sz w:val="28"/>
                            <w:szCs w:val="28"/>
                            <w:lang w:val="en-US"/>
                          </w:rPr>
                        </w:pPr>
                        <w:r w:rsidRPr="00592F5D">
                          <w:rPr>
                            <w:rFonts w:ascii="Aptos" w:hAnsi="Aptos"/>
                            <w:b/>
                            <w:bCs/>
                            <w:color w:val="003841"/>
                            <w:sz w:val="28"/>
                            <w:szCs w:val="28"/>
                          </w:rPr>
                          <w:t>Οι αξίες μας</w:t>
                        </w:r>
                      </w:p>
                    </w:txbxContent>
                  </v:textbox>
                </v:rect>
                <v:rect id="Rectangle 894139471" o:spid="_x0000_s1049" style="position:absolute;left:17349;top:11743;width:27182;height:17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" filled="f" stroked="f">
                  <v:textbox inset="5.76pt,5.76pt,5.76pt,5.76pt">
                    <w:txbxContent>
                      <w:p w14:paraId="3CE46578" w14:textId="321C4823" w:rsidR="001879ED" w:rsidRPr="00592F5D" w:rsidRDefault="00D13BEA" w:rsidP="001879ED">
                        <w:pPr>
                          <w:jc w:val="center"/>
                          <w:textAlignment w:val="baseline"/>
                          <w:rPr>
                            <w:rFonts w:ascii="Aptos" w:hAnsi="Aptos"/>
                            <w:b/>
                            <w:bCs/>
                            <w:i/>
                            <w:iCs/>
                            <w:color w:val="003841"/>
                          </w:rPr>
                        </w:pPr>
                        <w:r w:rsidRPr="00592F5D">
                          <w:rPr>
                            <w:rFonts w:ascii="Aptos" w:hAnsi="Aptos"/>
                            <w:i/>
                            <w:iCs/>
                            <w:color w:val="000000"/>
                          </w:rPr>
                          <w:t xml:space="preserve">Μία </w:t>
                        </w:r>
                        <w:r w:rsidRPr="00592F5D">
                          <w:rPr>
                            <w:rFonts w:ascii="Aptos" w:hAnsi="Aptos"/>
                            <w:b/>
                            <w:bCs/>
                            <w:i/>
                            <w:iCs/>
                            <w:color w:val="003841"/>
                          </w:rPr>
                          <w:t>αξιόπιστη</w:t>
                        </w:r>
                        <w:r w:rsidRPr="00592F5D">
                          <w:rPr>
                            <w:rFonts w:ascii="Aptos" w:hAnsi="Aptos"/>
                            <w:i/>
                            <w:iCs/>
                            <w:color w:val="000000"/>
                          </w:rPr>
                          <w:t xml:space="preserve">, </w:t>
                        </w:r>
                        <w:r w:rsidRPr="00592F5D">
                          <w:rPr>
                            <w:rFonts w:ascii="Aptos" w:hAnsi="Aptos"/>
                            <w:b/>
                            <w:bCs/>
                            <w:i/>
                            <w:iCs/>
                            <w:color w:val="003841"/>
                          </w:rPr>
                          <w:t>ανθρώπινη</w:t>
                        </w:r>
                        <w:r w:rsidRPr="00592F5D">
                          <w:rPr>
                            <w:rFonts w:ascii="Aptos" w:hAnsi="Aptos"/>
                            <w:i/>
                            <w:iCs/>
                            <w:color w:val="000000"/>
                          </w:rPr>
                          <w:t xml:space="preserve"> και </w:t>
                        </w:r>
                        <w:r w:rsidRPr="00592F5D">
                          <w:rPr>
                            <w:rFonts w:ascii="Aptos" w:hAnsi="Aptos"/>
                            <w:b/>
                            <w:bCs/>
                            <w:i/>
                            <w:iCs/>
                            <w:color w:val="003841"/>
                          </w:rPr>
                          <w:t>άμεση</w:t>
                        </w:r>
                        <w:r w:rsidRPr="00592F5D">
                          <w:rPr>
                            <w:rFonts w:ascii="Aptos" w:hAnsi="Aptos"/>
                            <w:i/>
                            <w:iCs/>
                            <w:color w:val="000000"/>
                          </w:rPr>
                          <w:t xml:space="preserve"> Τράπεζα που λειτουργεί ως </w:t>
                        </w:r>
                        <w:r w:rsidRPr="00592F5D">
                          <w:rPr>
                            <w:rFonts w:ascii="Aptos" w:hAnsi="Aptos"/>
                            <w:b/>
                            <w:bCs/>
                            <w:i/>
                            <w:iCs/>
                            <w:color w:val="003841"/>
                          </w:rPr>
                          <w:t>κινητήριος μοχλός ανάπτυξης</w:t>
                        </w:r>
                        <w:r w:rsidR="00BA3CF0" w:rsidRPr="00592F5D">
                          <w:rPr>
                            <w:rFonts w:ascii="Aptos" w:hAnsi="Aptos"/>
                            <w:i/>
                            <w:iCs/>
                            <w:color w:val="000000"/>
                          </w:rPr>
                          <w:t xml:space="preserve">, </w:t>
                        </w:r>
                        <w:r w:rsidRPr="00592F5D">
                          <w:rPr>
                            <w:rFonts w:ascii="Aptos" w:hAnsi="Aptos"/>
                            <w:i/>
                            <w:iCs/>
                            <w:color w:val="000000"/>
                          </w:rPr>
                          <w:t>απελευθερών</w:t>
                        </w:r>
                        <w:r w:rsidR="00BA3CF0" w:rsidRPr="00592F5D">
                          <w:rPr>
                            <w:rFonts w:ascii="Aptos" w:hAnsi="Aptos"/>
                            <w:i/>
                            <w:iCs/>
                            <w:color w:val="000000"/>
                          </w:rPr>
                          <w:t>οντας</w:t>
                        </w:r>
                        <w:r w:rsidRPr="00592F5D">
                          <w:rPr>
                            <w:rFonts w:ascii="Aptos" w:hAnsi="Aptos"/>
                            <w:i/>
                            <w:iCs/>
                            <w:color w:val="000000"/>
                          </w:rPr>
                          <w:t xml:space="preserve"> τ</w:t>
                        </w:r>
                        <w:r w:rsidR="00BA3CF0" w:rsidRPr="00592F5D">
                          <w:rPr>
                            <w:rFonts w:ascii="Aptos" w:hAnsi="Aptos"/>
                            <w:i/>
                            <w:iCs/>
                            <w:color w:val="000000"/>
                          </w:rPr>
                          <w:t xml:space="preserve">η </w:t>
                        </w:r>
                        <w:r w:rsidRPr="00592F5D">
                          <w:rPr>
                            <w:rFonts w:ascii="Aptos" w:hAnsi="Aptos"/>
                            <w:i/>
                            <w:iCs/>
                            <w:color w:val="000000"/>
                          </w:rPr>
                          <w:t>δυναμικ</w:t>
                        </w:r>
                        <w:r w:rsidR="00BA3CF0" w:rsidRPr="00592F5D">
                          <w:rPr>
                            <w:rFonts w:ascii="Aptos" w:hAnsi="Aptos"/>
                            <w:i/>
                            <w:iCs/>
                            <w:color w:val="000000"/>
                          </w:rPr>
                          <w:t>ή των</w:t>
                        </w:r>
                        <w:r w:rsidRPr="00592F5D">
                          <w:rPr>
                            <w:rFonts w:ascii="Aptos" w:hAnsi="Aptos"/>
                            <w:i/>
                            <w:iCs/>
                            <w:color w:val="000000"/>
                          </w:rPr>
                          <w:t xml:space="preserve"> </w:t>
                        </w:r>
                        <w:r w:rsidR="00BA3CF0" w:rsidRPr="00592F5D">
                          <w:rPr>
                            <w:rFonts w:ascii="Aptos" w:hAnsi="Aptos"/>
                            <w:i/>
                            <w:iCs/>
                            <w:color w:val="000000"/>
                          </w:rPr>
                          <w:t>ανθρώπων</w:t>
                        </w:r>
                        <w:r w:rsidRPr="00592F5D">
                          <w:rPr>
                            <w:rFonts w:ascii="Aptos" w:hAnsi="Aptos"/>
                            <w:i/>
                            <w:iCs/>
                            <w:color w:val="000000"/>
                          </w:rPr>
                          <w:t xml:space="preserve">, </w:t>
                        </w:r>
                        <w:r w:rsidR="00D2254E" w:rsidRPr="00592F5D">
                          <w:rPr>
                            <w:rFonts w:ascii="Aptos" w:hAnsi="Aptos"/>
                            <w:i/>
                            <w:iCs/>
                            <w:color w:val="000000"/>
                          </w:rPr>
                          <w:t xml:space="preserve">των </w:t>
                        </w:r>
                        <w:r w:rsidRPr="00592F5D">
                          <w:rPr>
                            <w:rFonts w:ascii="Aptos" w:hAnsi="Aptos"/>
                            <w:i/>
                            <w:iCs/>
                            <w:color w:val="000000"/>
                          </w:rPr>
                          <w:t xml:space="preserve">επιχειρήσεων και </w:t>
                        </w:r>
                        <w:r w:rsidR="00D2254E" w:rsidRPr="00592F5D">
                          <w:rPr>
                            <w:rFonts w:ascii="Aptos" w:hAnsi="Aptos"/>
                            <w:i/>
                            <w:iCs/>
                            <w:color w:val="000000"/>
                          </w:rPr>
                          <w:t xml:space="preserve">των </w:t>
                        </w:r>
                        <w:r w:rsidRPr="00592F5D">
                          <w:rPr>
                            <w:rFonts w:ascii="Aptos" w:hAnsi="Aptos"/>
                            <w:i/>
                            <w:iCs/>
                            <w:color w:val="000000"/>
                          </w:rPr>
                          <w:t>κοινοτήτων</w:t>
                        </w:r>
                      </w:p>
                    </w:txbxContent>
                  </v:textbox>
                </v:rect>
              </v:group>
            </w:pict>
          </mc:Fallback>
        </mc:AlternateContent>
      </w:r>
      <w:r w:rsidR="00592F5D" w:rsidRPr="00AD0AB1">
        <w:rPr>
          <w:rFonts w:ascii="Aptos Light" w:eastAsiaTheme="minorEastAsia" w:hAnsi="Aptos Light"/>
          <w:noProof/>
          <w:kern w:val="24"/>
          <w:sz w:val="14"/>
          <w:szCs w:val="14"/>
        </w:rPr>
        <mc:AlternateContent>
          <mc:Choice Requires="wps">
            <w:drawing>
              <wp:anchor distT="0" distB="0" distL="114300" distR="114300" simplePos="0" relativeHeight="252298752" behindDoc="0" locked="0" layoutInCell="1" allowOverlap="1" wp14:anchorId="3DF7EE7B" wp14:editId="2BFCC499">
                <wp:simplePos x="0" y="0"/>
                <wp:positionH relativeFrom="column">
                  <wp:posOffset>76835</wp:posOffset>
                </wp:positionH>
                <wp:positionV relativeFrom="paragraph">
                  <wp:posOffset>4614116</wp:posOffset>
                </wp:positionV>
                <wp:extent cx="6309360" cy="0"/>
                <wp:effectExtent l="0" t="0" r="0" b="0"/>
                <wp:wrapNone/>
                <wp:docPr id="1881652007"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9360" cy="0"/>
                        </a:xfrm>
                        <a:prstGeom prst="line">
                          <a:avLst/>
                        </a:prstGeom>
                        <a:noFill/>
                        <a:ln w="9525" cap="flat" cmpd="sng" algn="ctr">
                          <a:solidFill>
                            <a:sysClr val="window" lastClr="FFFFFF">
                              <a:lumMod val="75000"/>
                            </a:sysClr>
                          </a:solidFill>
                          <a:prstDash val="solid"/>
                          <a:miter lim="800000"/>
                          <a:headEnd type="none" w="med" len="med"/>
                          <a:tailEnd type="none" w="med" len="med"/>
                        </a:ln>
                        <a:effectLst/>
                      </wps:spPr>
                      <wps:bodyPr/>
                    </wps:wsp>
                  </a:graphicData>
                </a:graphic>
                <wp14:sizeRelH relativeFrom="margin">
                  <wp14:pctWidth>0</wp14:pctWidth>
                </wp14:sizeRelH>
              </wp:anchor>
            </w:drawing>
          </mc:Choice>
          <mc:Fallback>
            <w:pict>
              <v:line w14:anchorId="4AC3DF7C" id="Straight Connector 39" o:spid="_x0000_s1026" style="position:absolute;z-index:25229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363.3pt" to="502.8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" strokecolor="#bfbfbf">
                <v:stroke joinstyle="miter"/>
                <o:lock v:ext="edit" shapetype="f"/>
              </v:line>
            </w:pict>
          </mc:Fallback>
        </mc:AlternateContent>
      </w:r>
      <w:r w:rsidR="00592F5D" w:rsidRPr="00AD0AB1">
        <w:rPr>
          <w:rFonts w:ascii="Aptos Light" w:eastAsiaTheme="minorEastAsia" w:hAnsi="Aptos Light"/>
          <w:noProof/>
          <w:kern w:val="24"/>
          <w:sz w:val="14"/>
          <w:szCs w:val="14"/>
        </w:rPr>
        <mc:AlternateContent>
          <mc:Choice Requires="wpg">
            <w:drawing>
              <wp:anchor distT="0" distB="0" distL="114300" distR="114300" simplePos="0" relativeHeight="252295680" behindDoc="0" locked="0" layoutInCell="1" allowOverlap="1" wp14:anchorId="5FB1B25D" wp14:editId="482C8708">
                <wp:simplePos x="0" y="0"/>
                <wp:positionH relativeFrom="column">
                  <wp:posOffset>103505</wp:posOffset>
                </wp:positionH>
                <wp:positionV relativeFrom="paragraph">
                  <wp:posOffset>3763439</wp:posOffset>
                </wp:positionV>
                <wp:extent cx="6235700" cy="810895"/>
                <wp:effectExtent l="0" t="0" r="0" b="0"/>
                <wp:wrapNone/>
                <wp:docPr id="1377132778" name="Group 30"/>
                <wp:cNvGraphicFramePr/>
                <a:graphic xmlns:a="http://schemas.openxmlformats.org/drawingml/2006/main">
                  <a:graphicData uri="http://schemas.microsoft.com/office/word/2010/wordprocessingGroup">
                    <wpg:wgp>
                      <wpg:cNvGrpSpPr/>
                      <wpg:grpSpPr>
                        <a:xfrm>
                          <a:off x="0" y="0"/>
                          <a:ext cx="6235700" cy="810895"/>
                          <a:chOff x="0" y="0"/>
                          <a:chExt cx="4385237" cy="1056798"/>
                        </a:xfrm>
                      </wpg:grpSpPr>
                      <wps:wsp>
                        <wps:cNvPr id="1146770627" name="Rectangle 1146770627"/>
                        <wps:cNvSpPr/>
                        <wps:spPr>
                          <a:xfrm>
                            <a:off x="1666994" y="0"/>
                            <a:ext cx="2718243" cy="1056798"/>
                          </a:xfrm>
                          <a:prstGeom prst="rect">
                            <a:avLst/>
                          </a:prstGeom>
                          <a:noFill/>
                          <a:ln w="9525" cap="flat" cmpd="sng" algn="ctr">
                            <a:noFill/>
                            <a:prstDash val="solid"/>
                            <a:miter lim="800000"/>
                          </a:ln>
                          <a:effectLst/>
                        </wps:spPr>
                        <wps:txbx>
                          <w:txbxContent>
                            <w:p w14:paraId="58098FFA" w14:textId="650AF2BF" w:rsidR="001879ED" w:rsidRPr="00592F5D" w:rsidRDefault="00AB346D" w:rsidP="001879ED">
                              <w:pPr>
                                <w:jc w:val="center"/>
                                <w:textAlignment w:val="baseline"/>
                                <w:rPr>
                                  <w:rFonts w:ascii="Aptos" w:hAnsi="Aptos"/>
                                  <w:i/>
                                  <w:iCs/>
                                  <w:color w:val="000000"/>
                                </w:rPr>
                              </w:pPr>
                              <w:r w:rsidRPr="00592F5D">
                                <w:rPr>
                                  <w:rFonts w:ascii="Aptos" w:hAnsi="Aptos"/>
                                  <w:i/>
                                  <w:iCs/>
                                  <w:color w:val="000000"/>
                                </w:rPr>
                                <w:t xml:space="preserve">Επιδιώκουμε να είμαστε η </w:t>
                              </w:r>
                              <w:r w:rsidRPr="00592F5D">
                                <w:rPr>
                                  <w:rFonts w:ascii="Aptos" w:hAnsi="Aptos"/>
                                  <w:b/>
                                  <w:bCs/>
                                  <w:i/>
                                  <w:iCs/>
                                  <w:color w:val="003841"/>
                                </w:rPr>
                                <w:t xml:space="preserve">“Τράπεζα Πρώτης Επιλογής” </w:t>
                              </w:r>
                              <w:r w:rsidRPr="00592F5D">
                                <w:rPr>
                                  <w:rFonts w:ascii="Aptos" w:hAnsi="Aptos"/>
                                  <w:i/>
                                  <w:iCs/>
                                  <w:color w:val="000000"/>
                                </w:rPr>
                                <w:t>για τους πελάτες, το προσωπικό</w:t>
                              </w:r>
                              <w:r w:rsidR="005971B7" w:rsidRPr="00592F5D">
                                <w:rPr>
                                  <w:rFonts w:ascii="Aptos" w:hAnsi="Aptos"/>
                                  <w:i/>
                                  <w:iCs/>
                                  <w:color w:val="000000"/>
                                </w:rPr>
                                <w:t>, τους συνεργάτες</w:t>
                              </w:r>
                              <w:r w:rsidRPr="00592F5D">
                                <w:rPr>
                                  <w:rFonts w:ascii="Aptos" w:hAnsi="Aptos"/>
                                  <w:i/>
                                  <w:iCs/>
                                  <w:color w:val="000000"/>
                                </w:rPr>
                                <w:t xml:space="preserve"> και τους επενδυτές μας</w:t>
                              </w:r>
                            </w:p>
                          </w:txbxContent>
                        </wps:txbx>
                        <wps:bodyPr lIns="73152" tIns="73152" rIns="73152" bIns="73152" rtlCol="0" anchor="ctr"/>
                      </wps:wsp>
                      <wps:wsp>
                        <wps:cNvPr id="1797263056" name="Rectangle 1797263056"/>
                        <wps:cNvSpPr/>
                        <wps:spPr>
                          <a:xfrm>
                            <a:off x="0" y="267470"/>
                            <a:ext cx="1579698" cy="530311"/>
                          </a:xfrm>
                          <a:prstGeom prst="rect">
                            <a:avLst/>
                          </a:prstGeom>
                          <a:noFill/>
                          <a:ln w="9525" cap="flat" cmpd="sng" algn="ctr">
                            <a:noFill/>
                            <a:prstDash val="solid"/>
                            <a:miter lim="800000"/>
                          </a:ln>
                          <a:effectLst/>
                        </wps:spPr>
                        <wps:txbx>
                          <w:txbxContent>
                            <w:p w14:paraId="558F22FA" w14:textId="00771B7C" w:rsidR="001879ED" w:rsidRPr="00592F5D" w:rsidRDefault="00B83EC1" w:rsidP="001879ED">
                              <w:pPr>
                                <w:textAlignment w:val="baseline"/>
                                <w:rPr>
                                  <w:rFonts w:ascii="Aptos" w:hAnsi="Aptos"/>
                                  <w:b/>
                                  <w:bCs/>
                                  <w:color w:val="003841"/>
                                  <w:sz w:val="28"/>
                                  <w:szCs w:val="28"/>
                                  <w:lang w:val="en-US"/>
                                </w:rPr>
                              </w:pPr>
                              <w:r w:rsidRPr="00592F5D">
                                <w:rPr>
                                  <w:rFonts w:ascii="Aptos" w:hAnsi="Aptos"/>
                                  <w:b/>
                                  <w:bCs/>
                                  <w:color w:val="003841"/>
                                  <w:sz w:val="28"/>
                                  <w:szCs w:val="28"/>
                                </w:rPr>
                                <w:t>Το όραμά μας</w:t>
                              </w:r>
                            </w:p>
                          </w:txbxContent>
                        </wps:txbx>
                        <wps:bodyPr lIns="73152" tIns="73152" rIns="73152" bIns="73152" rtlCol="0" anchor="ctr"/>
                      </wps:wsp>
                    </wpg:wgp>
                  </a:graphicData>
                </a:graphic>
                <wp14:sizeRelH relativeFrom="margin">
                  <wp14:pctWidth>0</wp14:pctWidth>
                </wp14:sizeRelH>
                <wp14:sizeRelV relativeFrom="margin">
                  <wp14:pctHeight>0</wp14:pctHeight>
                </wp14:sizeRelV>
              </wp:anchor>
            </w:drawing>
          </mc:Choice>
          <mc:Fallback>
            <w:pict>
              <v:group w14:anchorId="5FB1B25D" id="Group 30" o:spid="_x0000_s1050" style="position:absolute;margin-left:8.15pt;margin-top:296.35pt;width:491pt;height:63.85pt;z-index:252295680;mso-width-relative:margin;mso-height-relative:margin" coordsize="43852,1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">
                <v:rect id="Rectangle 1146770627" o:spid="_x0000_s1051" style="position:absolute;left:16669;width:27183;height:10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" filled="f" stroked="f">
                  <v:textbox inset="5.76pt,5.76pt,5.76pt,5.76pt">
                    <w:txbxContent>
                      <w:p w14:paraId="58098FFA" w14:textId="650AF2BF" w:rsidR="001879ED" w:rsidRPr="00592F5D" w:rsidRDefault="00AB346D" w:rsidP="001879ED">
                        <w:pPr>
                          <w:jc w:val="center"/>
                          <w:textAlignment w:val="baseline"/>
                          <w:rPr>
                            <w:rFonts w:ascii="Aptos" w:hAnsi="Aptos"/>
                            <w:i/>
                            <w:iCs/>
                            <w:color w:val="000000"/>
                          </w:rPr>
                        </w:pPr>
                        <w:r w:rsidRPr="00592F5D">
                          <w:rPr>
                            <w:rFonts w:ascii="Aptos" w:hAnsi="Aptos"/>
                            <w:i/>
                            <w:iCs/>
                            <w:color w:val="000000"/>
                          </w:rPr>
                          <w:t xml:space="preserve">Επιδιώκουμε να είμαστε η </w:t>
                        </w:r>
                        <w:r w:rsidRPr="00592F5D">
                          <w:rPr>
                            <w:rFonts w:ascii="Aptos" w:hAnsi="Aptos"/>
                            <w:b/>
                            <w:bCs/>
                            <w:i/>
                            <w:iCs/>
                            <w:color w:val="003841"/>
                          </w:rPr>
                          <w:t xml:space="preserve">“Τράπεζα Πρώτης Επιλογής” </w:t>
                        </w:r>
                        <w:r w:rsidRPr="00592F5D">
                          <w:rPr>
                            <w:rFonts w:ascii="Aptos" w:hAnsi="Aptos"/>
                            <w:i/>
                            <w:iCs/>
                            <w:color w:val="000000"/>
                          </w:rPr>
                          <w:t>για τους πελάτες, το προσωπικό</w:t>
                        </w:r>
                        <w:r w:rsidR="005971B7" w:rsidRPr="00592F5D">
                          <w:rPr>
                            <w:rFonts w:ascii="Aptos" w:hAnsi="Aptos"/>
                            <w:i/>
                            <w:iCs/>
                            <w:color w:val="000000"/>
                          </w:rPr>
                          <w:t>, τους συνεργάτες</w:t>
                        </w:r>
                        <w:r w:rsidRPr="00592F5D">
                          <w:rPr>
                            <w:rFonts w:ascii="Aptos" w:hAnsi="Aptos"/>
                            <w:i/>
                            <w:iCs/>
                            <w:color w:val="000000"/>
                          </w:rPr>
                          <w:t xml:space="preserve"> και τους επενδυτές μας</w:t>
                        </w:r>
                      </w:p>
                    </w:txbxContent>
                  </v:textbox>
                </v:rect>
                <v:rect id="Rectangle 1797263056" o:spid="_x0000_s1052" style="position:absolute;top:2674;width:15796;height:5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" filled="f" stroked="f">
                  <v:textbox inset="5.76pt,5.76pt,5.76pt,5.76pt">
                    <w:txbxContent>
                      <w:p w14:paraId="558F22FA" w14:textId="00771B7C" w:rsidR="001879ED" w:rsidRPr="00592F5D" w:rsidRDefault="00B83EC1" w:rsidP="001879ED">
                        <w:pPr>
                          <w:textAlignment w:val="baseline"/>
                          <w:rPr>
                            <w:rFonts w:ascii="Aptos" w:hAnsi="Aptos"/>
                            <w:b/>
                            <w:bCs/>
                            <w:color w:val="003841"/>
                            <w:sz w:val="28"/>
                            <w:szCs w:val="28"/>
                            <w:lang w:val="en-US"/>
                          </w:rPr>
                        </w:pPr>
                        <w:r w:rsidRPr="00592F5D">
                          <w:rPr>
                            <w:rFonts w:ascii="Aptos" w:hAnsi="Aptos"/>
                            <w:b/>
                            <w:bCs/>
                            <w:color w:val="003841"/>
                            <w:sz w:val="28"/>
                            <w:szCs w:val="28"/>
                          </w:rPr>
                          <w:t>Το όραμά μας</w:t>
                        </w:r>
                      </w:p>
                    </w:txbxContent>
                  </v:textbox>
                </v:rect>
              </v:group>
            </w:pict>
          </mc:Fallback>
        </mc:AlternateContent>
      </w:r>
      <w:r w:rsidR="001879ED">
        <w:rPr>
          <w:noProof/>
        </w:rPr>
        <mc:AlternateContent>
          <mc:Choice Requires="wpg">
            <w:drawing>
              <wp:anchor distT="0" distB="0" distL="114300" distR="114300" simplePos="0" relativeHeight="252291584" behindDoc="0" locked="0" layoutInCell="1" allowOverlap="1" wp14:anchorId="10C3DA5C" wp14:editId="449CA2D6">
                <wp:simplePos x="0" y="0"/>
                <wp:positionH relativeFrom="column">
                  <wp:posOffset>4634230</wp:posOffset>
                </wp:positionH>
                <wp:positionV relativeFrom="paragraph">
                  <wp:posOffset>485775</wp:posOffset>
                </wp:positionV>
                <wp:extent cx="691515" cy="482600"/>
                <wp:effectExtent l="0" t="19050" r="13335" b="12700"/>
                <wp:wrapNone/>
                <wp:docPr id="355533329" name="Group 45"/>
                <wp:cNvGraphicFramePr/>
                <a:graphic xmlns:a="http://schemas.openxmlformats.org/drawingml/2006/main">
                  <a:graphicData uri="http://schemas.microsoft.com/office/word/2010/wordprocessingGroup">
                    <wpg:wgp>
                      <wpg:cNvGrpSpPr/>
                      <wpg:grpSpPr>
                        <a:xfrm>
                          <a:off x="0" y="0"/>
                          <a:ext cx="691515" cy="482600"/>
                          <a:chOff x="4132467" y="958615"/>
                          <a:chExt cx="715926" cy="547474"/>
                        </a:xfrm>
                        <a:solidFill>
                          <a:srgbClr val="FFFFFF">
                            <a:lumMod val="95000"/>
                          </a:srgbClr>
                        </a:solidFill>
                      </wpg:grpSpPr>
                      <wps:wsp>
                        <wps:cNvPr id="377972659" name="Freeform 5"/>
                        <wps:cNvSpPr>
                          <a:spLocks/>
                        </wps:cNvSpPr>
                        <wps:spPr bwMode="auto">
                          <a:xfrm>
                            <a:off x="4215073" y="1302001"/>
                            <a:ext cx="64790" cy="71269"/>
                          </a:xfrm>
                          <a:custGeom>
                            <a:avLst/>
                            <a:gdLst>
                              <a:gd name="T0" fmla="*/ 2 w 12"/>
                              <a:gd name="T1" fmla="*/ 12 h 13"/>
                              <a:gd name="T2" fmla="*/ 3 w 12"/>
                              <a:gd name="T3" fmla="*/ 3 h 13"/>
                              <a:gd name="T4" fmla="*/ 8 w 12"/>
                              <a:gd name="T5" fmla="*/ 0 h 13"/>
                              <a:gd name="T6" fmla="*/ 10 w 12"/>
                              <a:gd name="T7" fmla="*/ 0 h 13"/>
                              <a:gd name="T8" fmla="*/ 10 w 12"/>
                              <a:gd name="T9" fmla="*/ 8 h 13"/>
                              <a:gd name="T10" fmla="*/ 2 w 12"/>
                              <a:gd name="T11" fmla="*/ 12 h 13"/>
                            </a:gdLst>
                            <a:ahLst/>
                            <a:cxnLst>
                              <a:cxn ang="0">
                                <a:pos x="T0" y="T1"/>
                              </a:cxn>
                              <a:cxn ang="0">
                                <a:pos x="T2" y="T3"/>
                              </a:cxn>
                              <a:cxn ang="0">
                                <a:pos x="T4" y="T5"/>
                              </a:cxn>
                              <a:cxn ang="0">
                                <a:pos x="T6" y="T7"/>
                              </a:cxn>
                              <a:cxn ang="0">
                                <a:pos x="T8" y="T9"/>
                              </a:cxn>
                              <a:cxn ang="0">
                                <a:pos x="T10" y="T11"/>
                              </a:cxn>
                            </a:cxnLst>
                            <a:rect l="0" t="0" r="r" b="b"/>
                            <a:pathLst>
                              <a:path w="12" h="13">
                                <a:moveTo>
                                  <a:pt x="2" y="12"/>
                                </a:moveTo>
                                <a:cubicBezTo>
                                  <a:pt x="0" y="10"/>
                                  <a:pt x="1" y="7"/>
                                  <a:pt x="3" y="3"/>
                                </a:cubicBezTo>
                                <a:cubicBezTo>
                                  <a:pt x="4" y="1"/>
                                  <a:pt x="6" y="0"/>
                                  <a:pt x="8" y="0"/>
                                </a:cubicBezTo>
                                <a:cubicBezTo>
                                  <a:pt x="9" y="0"/>
                                  <a:pt x="10" y="0"/>
                                  <a:pt x="10" y="0"/>
                                </a:cubicBezTo>
                                <a:cubicBezTo>
                                  <a:pt x="12" y="2"/>
                                  <a:pt x="12" y="5"/>
                                  <a:pt x="10" y="8"/>
                                </a:cubicBezTo>
                                <a:cubicBezTo>
                                  <a:pt x="8" y="11"/>
                                  <a:pt x="4" y="13"/>
                                  <a:pt x="2" y="12"/>
                                </a:cubicBezTo>
                                <a:close/>
                              </a:path>
                            </a:pathLst>
                          </a:custGeom>
                          <a:grpFill/>
                          <a:ln w="28575">
                            <a:solidFill>
                              <a:srgbClr val="00817E"/>
                            </a:solidFill>
                          </a:ln>
                        </wps:spPr>
                        <wps:bodyPr vert="horz" wrap="square" lIns="93297" tIns="46649" rIns="93297" bIns="46649" numCol="1" anchor="t" anchorCtr="0" compatLnSpc="1">
                          <a:prstTxWarp prst="textNoShape">
                            <a:avLst/>
                          </a:prstTxWarp>
                        </wps:bodyPr>
                      </wps:wsp>
                      <wps:wsp>
                        <wps:cNvPr id="1188588367" name="Freeform 6"/>
                        <wps:cNvSpPr>
                          <a:spLocks/>
                        </wps:cNvSpPr>
                        <wps:spPr bwMode="auto">
                          <a:xfrm>
                            <a:off x="4263666" y="1340875"/>
                            <a:ext cx="77748" cy="82608"/>
                          </a:xfrm>
                          <a:custGeom>
                            <a:avLst/>
                            <a:gdLst>
                              <a:gd name="T0" fmla="*/ 11 w 14"/>
                              <a:gd name="T1" fmla="*/ 10 h 15"/>
                              <a:gd name="T2" fmla="*/ 2 w 14"/>
                              <a:gd name="T3" fmla="*/ 13 h 15"/>
                              <a:gd name="T4" fmla="*/ 3 w 14"/>
                              <a:gd name="T5" fmla="*/ 4 h 15"/>
                              <a:gd name="T6" fmla="*/ 9 w 14"/>
                              <a:gd name="T7" fmla="*/ 0 h 15"/>
                              <a:gd name="T8" fmla="*/ 12 w 14"/>
                              <a:gd name="T9" fmla="*/ 0 h 15"/>
                              <a:gd name="T10" fmla="*/ 11 w 14"/>
                              <a:gd name="T11" fmla="*/ 10 h 15"/>
                            </a:gdLst>
                            <a:ahLst/>
                            <a:cxnLst>
                              <a:cxn ang="0">
                                <a:pos x="T0" y="T1"/>
                              </a:cxn>
                              <a:cxn ang="0">
                                <a:pos x="T2" y="T3"/>
                              </a:cxn>
                              <a:cxn ang="0">
                                <a:pos x="T4" y="T5"/>
                              </a:cxn>
                              <a:cxn ang="0">
                                <a:pos x="T6" y="T7"/>
                              </a:cxn>
                              <a:cxn ang="0">
                                <a:pos x="T8" y="T9"/>
                              </a:cxn>
                              <a:cxn ang="0">
                                <a:pos x="T10" y="T11"/>
                              </a:cxn>
                            </a:cxnLst>
                            <a:rect l="0" t="0" r="r" b="b"/>
                            <a:pathLst>
                              <a:path w="14" h="15">
                                <a:moveTo>
                                  <a:pt x="11" y="10"/>
                                </a:moveTo>
                                <a:cubicBezTo>
                                  <a:pt x="9" y="13"/>
                                  <a:pt x="5" y="15"/>
                                  <a:pt x="2" y="13"/>
                                </a:cubicBezTo>
                                <a:cubicBezTo>
                                  <a:pt x="0" y="12"/>
                                  <a:pt x="0" y="8"/>
                                  <a:pt x="3" y="4"/>
                                </a:cubicBezTo>
                                <a:cubicBezTo>
                                  <a:pt x="5" y="2"/>
                                  <a:pt x="7" y="0"/>
                                  <a:pt x="9" y="0"/>
                                </a:cubicBezTo>
                                <a:cubicBezTo>
                                  <a:pt x="10" y="0"/>
                                  <a:pt x="11" y="0"/>
                                  <a:pt x="12" y="0"/>
                                </a:cubicBezTo>
                                <a:cubicBezTo>
                                  <a:pt x="14" y="2"/>
                                  <a:pt x="14" y="6"/>
                                  <a:pt x="11" y="10"/>
                                </a:cubicBezTo>
                                <a:close/>
                              </a:path>
                            </a:pathLst>
                          </a:custGeom>
                          <a:grpFill/>
                          <a:ln w="28575">
                            <a:solidFill>
                              <a:srgbClr val="00817E"/>
                            </a:solidFill>
                          </a:ln>
                        </wps:spPr>
                        <wps:bodyPr vert="horz" wrap="square" lIns="93297" tIns="46649" rIns="93297" bIns="46649" numCol="1" anchor="t" anchorCtr="0" compatLnSpc="1">
                          <a:prstTxWarp prst="textNoShape">
                            <a:avLst/>
                          </a:prstTxWarp>
                        </wps:bodyPr>
                      </wps:wsp>
                      <wps:wsp>
                        <wps:cNvPr id="1008713419" name="Freeform 7"/>
                        <wps:cNvSpPr>
                          <a:spLocks/>
                        </wps:cNvSpPr>
                        <wps:spPr bwMode="auto">
                          <a:xfrm>
                            <a:off x="4330075" y="1379749"/>
                            <a:ext cx="61550" cy="71269"/>
                          </a:xfrm>
                          <a:custGeom>
                            <a:avLst/>
                            <a:gdLst>
                              <a:gd name="T0" fmla="*/ 9 w 11"/>
                              <a:gd name="T1" fmla="*/ 9 h 13"/>
                              <a:gd name="T2" fmla="*/ 2 w 11"/>
                              <a:gd name="T3" fmla="*/ 12 h 13"/>
                              <a:gd name="T4" fmla="*/ 0 w 11"/>
                              <a:gd name="T5" fmla="*/ 9 h 13"/>
                              <a:gd name="T6" fmla="*/ 2 w 11"/>
                              <a:gd name="T7" fmla="*/ 4 h 13"/>
                              <a:gd name="T8" fmla="*/ 8 w 11"/>
                              <a:gd name="T9" fmla="*/ 0 h 13"/>
                              <a:gd name="T10" fmla="*/ 10 w 11"/>
                              <a:gd name="T11" fmla="*/ 1 h 13"/>
                              <a:gd name="T12" fmla="*/ 11 w 11"/>
                              <a:gd name="T13" fmla="*/ 4 h 13"/>
                              <a:gd name="T14" fmla="*/ 9 w 11"/>
                              <a:gd name="T15" fmla="*/ 9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3">
                                <a:moveTo>
                                  <a:pt x="9" y="9"/>
                                </a:moveTo>
                                <a:cubicBezTo>
                                  <a:pt x="7" y="12"/>
                                  <a:pt x="4" y="13"/>
                                  <a:pt x="2" y="12"/>
                                </a:cubicBezTo>
                                <a:cubicBezTo>
                                  <a:pt x="1" y="11"/>
                                  <a:pt x="0" y="10"/>
                                  <a:pt x="0" y="9"/>
                                </a:cubicBezTo>
                                <a:cubicBezTo>
                                  <a:pt x="0" y="7"/>
                                  <a:pt x="1" y="5"/>
                                  <a:pt x="2" y="4"/>
                                </a:cubicBezTo>
                                <a:cubicBezTo>
                                  <a:pt x="4" y="2"/>
                                  <a:pt x="6" y="0"/>
                                  <a:pt x="8" y="0"/>
                                </a:cubicBezTo>
                                <a:cubicBezTo>
                                  <a:pt x="9" y="0"/>
                                  <a:pt x="9" y="0"/>
                                  <a:pt x="10" y="1"/>
                                </a:cubicBezTo>
                                <a:cubicBezTo>
                                  <a:pt x="11" y="1"/>
                                  <a:pt x="11" y="3"/>
                                  <a:pt x="11" y="4"/>
                                </a:cubicBezTo>
                                <a:cubicBezTo>
                                  <a:pt x="11" y="5"/>
                                  <a:pt x="10" y="7"/>
                                  <a:pt x="9" y="9"/>
                                </a:cubicBezTo>
                                <a:close/>
                              </a:path>
                            </a:pathLst>
                          </a:custGeom>
                          <a:grpFill/>
                          <a:ln w="28575">
                            <a:solidFill>
                              <a:srgbClr val="00817E"/>
                            </a:solidFill>
                          </a:ln>
                        </wps:spPr>
                        <wps:bodyPr vert="horz" wrap="square" lIns="93297" tIns="46649" rIns="93297" bIns="46649" numCol="1" anchor="t" anchorCtr="0" compatLnSpc="1">
                          <a:prstTxWarp prst="textNoShape">
                            <a:avLst/>
                          </a:prstTxWarp>
                        </wps:bodyPr>
                      </wps:wsp>
                      <wps:wsp>
                        <wps:cNvPr id="1897233860" name="Freeform 8"/>
                        <wps:cNvSpPr>
                          <a:spLocks/>
                        </wps:cNvSpPr>
                        <wps:spPr bwMode="auto">
                          <a:xfrm>
                            <a:off x="4391625" y="1418623"/>
                            <a:ext cx="55071" cy="66410"/>
                          </a:xfrm>
                          <a:custGeom>
                            <a:avLst/>
                            <a:gdLst>
                              <a:gd name="T0" fmla="*/ 9 w 10"/>
                              <a:gd name="T1" fmla="*/ 8 h 12"/>
                              <a:gd name="T2" fmla="*/ 2 w 10"/>
                              <a:gd name="T3" fmla="*/ 11 h 12"/>
                              <a:gd name="T4" fmla="*/ 3 w 10"/>
                              <a:gd name="T5" fmla="*/ 4 h 12"/>
                              <a:gd name="T6" fmla="*/ 8 w 10"/>
                              <a:gd name="T7" fmla="*/ 0 h 12"/>
                              <a:gd name="T8" fmla="*/ 9 w 10"/>
                              <a:gd name="T9" fmla="*/ 1 h 12"/>
                              <a:gd name="T10" fmla="*/ 10 w 10"/>
                              <a:gd name="T11" fmla="*/ 4 h 12"/>
                              <a:gd name="T12" fmla="*/ 9 w 10"/>
                              <a:gd name="T13" fmla="*/ 8 h 12"/>
                            </a:gdLst>
                            <a:ahLst/>
                            <a:cxnLst>
                              <a:cxn ang="0">
                                <a:pos x="T0" y="T1"/>
                              </a:cxn>
                              <a:cxn ang="0">
                                <a:pos x="T2" y="T3"/>
                              </a:cxn>
                              <a:cxn ang="0">
                                <a:pos x="T4" y="T5"/>
                              </a:cxn>
                              <a:cxn ang="0">
                                <a:pos x="T6" y="T7"/>
                              </a:cxn>
                              <a:cxn ang="0">
                                <a:pos x="T8" y="T9"/>
                              </a:cxn>
                              <a:cxn ang="0">
                                <a:pos x="T10" y="T11"/>
                              </a:cxn>
                              <a:cxn ang="0">
                                <a:pos x="T12" y="T13"/>
                              </a:cxn>
                            </a:cxnLst>
                            <a:rect l="0" t="0" r="r" b="b"/>
                            <a:pathLst>
                              <a:path w="10" h="12">
                                <a:moveTo>
                                  <a:pt x="9" y="8"/>
                                </a:moveTo>
                                <a:cubicBezTo>
                                  <a:pt x="7" y="11"/>
                                  <a:pt x="4" y="12"/>
                                  <a:pt x="2" y="11"/>
                                </a:cubicBezTo>
                                <a:cubicBezTo>
                                  <a:pt x="0" y="10"/>
                                  <a:pt x="1" y="7"/>
                                  <a:pt x="3" y="4"/>
                                </a:cubicBezTo>
                                <a:cubicBezTo>
                                  <a:pt x="4" y="2"/>
                                  <a:pt x="6" y="1"/>
                                  <a:pt x="8" y="0"/>
                                </a:cubicBezTo>
                                <a:cubicBezTo>
                                  <a:pt x="8" y="0"/>
                                  <a:pt x="9" y="1"/>
                                  <a:pt x="9" y="1"/>
                                </a:cubicBezTo>
                                <a:cubicBezTo>
                                  <a:pt x="10" y="2"/>
                                  <a:pt x="10" y="3"/>
                                  <a:pt x="10" y="4"/>
                                </a:cubicBezTo>
                                <a:cubicBezTo>
                                  <a:pt x="10" y="5"/>
                                  <a:pt x="10" y="7"/>
                                  <a:pt x="9" y="8"/>
                                </a:cubicBezTo>
                                <a:close/>
                              </a:path>
                            </a:pathLst>
                          </a:custGeom>
                          <a:grpFill/>
                          <a:ln w="28575">
                            <a:solidFill>
                              <a:srgbClr val="00817E"/>
                            </a:solidFill>
                          </a:ln>
                        </wps:spPr>
                        <wps:bodyPr vert="horz" wrap="square" lIns="93297" tIns="46649" rIns="93297" bIns="46649" numCol="1" anchor="t" anchorCtr="0" compatLnSpc="1">
                          <a:prstTxWarp prst="textNoShape">
                            <a:avLst/>
                          </a:prstTxWarp>
                        </wps:bodyPr>
                      </wps:wsp>
                      <wps:wsp>
                        <wps:cNvPr id="1617062699" name="Freeform 9"/>
                        <wps:cNvSpPr>
                          <a:spLocks/>
                        </wps:cNvSpPr>
                        <wps:spPr bwMode="auto">
                          <a:xfrm>
                            <a:off x="4132467" y="997489"/>
                            <a:ext cx="672193" cy="508600"/>
                          </a:xfrm>
                          <a:custGeom>
                            <a:avLst/>
                            <a:gdLst>
                              <a:gd name="T0" fmla="*/ 118 w 122"/>
                              <a:gd name="T1" fmla="*/ 68 h 92"/>
                              <a:gd name="T2" fmla="*/ 115 w 122"/>
                              <a:gd name="T3" fmla="*/ 69 h 92"/>
                              <a:gd name="T4" fmla="*/ 108 w 122"/>
                              <a:gd name="T5" fmla="*/ 68 h 92"/>
                              <a:gd name="T6" fmla="*/ 108 w 122"/>
                              <a:gd name="T7" fmla="*/ 68 h 92"/>
                              <a:gd name="T8" fmla="*/ 87 w 122"/>
                              <a:gd name="T9" fmla="*/ 49 h 92"/>
                              <a:gd name="T10" fmla="*/ 85 w 122"/>
                              <a:gd name="T11" fmla="*/ 49 h 92"/>
                              <a:gd name="T12" fmla="*/ 85 w 122"/>
                              <a:gd name="T13" fmla="*/ 51 h 92"/>
                              <a:gd name="T14" fmla="*/ 105 w 122"/>
                              <a:gd name="T15" fmla="*/ 69 h 92"/>
                              <a:gd name="T16" fmla="*/ 107 w 122"/>
                              <a:gd name="T17" fmla="*/ 73 h 92"/>
                              <a:gd name="T18" fmla="*/ 105 w 122"/>
                              <a:gd name="T19" fmla="*/ 76 h 92"/>
                              <a:gd name="T20" fmla="*/ 101 w 122"/>
                              <a:gd name="T21" fmla="*/ 78 h 92"/>
                              <a:gd name="T22" fmla="*/ 96 w 122"/>
                              <a:gd name="T23" fmla="*/ 77 h 92"/>
                              <a:gd name="T24" fmla="*/ 88 w 122"/>
                              <a:gd name="T25" fmla="*/ 72 h 92"/>
                              <a:gd name="T26" fmla="*/ 79 w 122"/>
                              <a:gd name="T27" fmla="*/ 64 h 92"/>
                              <a:gd name="T28" fmla="*/ 79 w 122"/>
                              <a:gd name="T29" fmla="*/ 64 h 92"/>
                              <a:gd name="T30" fmla="*/ 79 w 122"/>
                              <a:gd name="T31" fmla="*/ 64 h 92"/>
                              <a:gd name="T32" fmla="*/ 78 w 122"/>
                              <a:gd name="T33" fmla="*/ 63 h 92"/>
                              <a:gd name="T34" fmla="*/ 76 w 122"/>
                              <a:gd name="T35" fmla="*/ 64 h 92"/>
                              <a:gd name="T36" fmla="*/ 78 w 122"/>
                              <a:gd name="T37" fmla="*/ 68 h 92"/>
                              <a:gd name="T38" fmla="*/ 86 w 122"/>
                              <a:gd name="T39" fmla="*/ 74 h 92"/>
                              <a:gd name="T40" fmla="*/ 93 w 122"/>
                              <a:gd name="T41" fmla="*/ 80 h 92"/>
                              <a:gd name="T42" fmla="*/ 93 w 122"/>
                              <a:gd name="T43" fmla="*/ 85 h 92"/>
                              <a:gd name="T44" fmla="*/ 89 w 122"/>
                              <a:gd name="T45" fmla="*/ 87 h 92"/>
                              <a:gd name="T46" fmla="*/ 86 w 122"/>
                              <a:gd name="T47" fmla="*/ 87 h 92"/>
                              <a:gd name="T48" fmla="*/ 82 w 122"/>
                              <a:gd name="T49" fmla="*/ 85 h 92"/>
                              <a:gd name="T50" fmla="*/ 70 w 122"/>
                              <a:gd name="T51" fmla="*/ 75 h 92"/>
                              <a:gd name="T52" fmla="*/ 68 w 122"/>
                              <a:gd name="T53" fmla="*/ 76 h 92"/>
                              <a:gd name="T54" fmla="*/ 68 w 122"/>
                              <a:gd name="T55" fmla="*/ 78 h 92"/>
                              <a:gd name="T56" fmla="*/ 79 w 122"/>
                              <a:gd name="T57" fmla="*/ 87 h 92"/>
                              <a:gd name="T58" fmla="*/ 78 w 122"/>
                              <a:gd name="T59" fmla="*/ 91 h 92"/>
                              <a:gd name="T60" fmla="*/ 75 w 122"/>
                              <a:gd name="T61" fmla="*/ 92 h 92"/>
                              <a:gd name="T62" fmla="*/ 60 w 122"/>
                              <a:gd name="T63" fmla="*/ 87 h 92"/>
                              <a:gd name="T64" fmla="*/ 58 w 122"/>
                              <a:gd name="T65" fmla="*/ 86 h 92"/>
                              <a:gd name="T66" fmla="*/ 58 w 122"/>
                              <a:gd name="T67" fmla="*/ 86 h 92"/>
                              <a:gd name="T68" fmla="*/ 61 w 122"/>
                              <a:gd name="T69" fmla="*/ 80 h 92"/>
                              <a:gd name="T70" fmla="*/ 58 w 122"/>
                              <a:gd name="T71" fmla="*/ 74 h 92"/>
                              <a:gd name="T72" fmla="*/ 50 w 122"/>
                              <a:gd name="T73" fmla="*/ 75 h 92"/>
                              <a:gd name="T74" fmla="*/ 50 w 122"/>
                              <a:gd name="T75" fmla="*/ 73 h 92"/>
                              <a:gd name="T76" fmla="*/ 48 w 122"/>
                              <a:gd name="T77" fmla="*/ 67 h 92"/>
                              <a:gd name="T78" fmla="*/ 40 w 122"/>
                              <a:gd name="T79" fmla="*/ 67 h 92"/>
                              <a:gd name="T80" fmla="*/ 37 w 122"/>
                              <a:gd name="T81" fmla="*/ 60 h 92"/>
                              <a:gd name="T82" fmla="*/ 29 w 122"/>
                              <a:gd name="T83" fmla="*/ 60 h 92"/>
                              <a:gd name="T84" fmla="*/ 27 w 122"/>
                              <a:gd name="T85" fmla="*/ 53 h 92"/>
                              <a:gd name="T86" fmla="*/ 16 w 122"/>
                              <a:gd name="T87" fmla="*/ 56 h 92"/>
                              <a:gd name="T88" fmla="*/ 0 w 122"/>
                              <a:gd name="T89" fmla="*/ 45 h 92"/>
                              <a:gd name="T90" fmla="*/ 15 w 122"/>
                              <a:gd name="T91" fmla="*/ 0 h 92"/>
                              <a:gd name="T92" fmla="*/ 47 w 122"/>
                              <a:gd name="T93" fmla="*/ 1 h 92"/>
                              <a:gd name="T94" fmla="*/ 41 w 122"/>
                              <a:gd name="T95" fmla="*/ 12 h 92"/>
                              <a:gd name="T96" fmla="*/ 33 w 122"/>
                              <a:gd name="T97" fmla="*/ 29 h 92"/>
                              <a:gd name="T98" fmla="*/ 33 w 122"/>
                              <a:gd name="T99" fmla="*/ 36 h 92"/>
                              <a:gd name="T100" fmla="*/ 41 w 122"/>
                              <a:gd name="T101" fmla="*/ 38 h 92"/>
                              <a:gd name="T102" fmla="*/ 50 w 122"/>
                              <a:gd name="T103" fmla="*/ 37 h 92"/>
                              <a:gd name="T104" fmla="*/ 64 w 122"/>
                              <a:gd name="T105" fmla="*/ 23 h 92"/>
                              <a:gd name="T106" fmla="*/ 65 w 122"/>
                              <a:gd name="T107" fmla="*/ 22 h 92"/>
                              <a:gd name="T108" fmla="*/ 75 w 122"/>
                              <a:gd name="T109" fmla="*/ 18 h 92"/>
                              <a:gd name="T110" fmla="*/ 115 w 122"/>
                              <a:gd name="T111" fmla="*/ 55 h 92"/>
                              <a:gd name="T112" fmla="*/ 117 w 122"/>
                              <a:gd name="T113" fmla="*/ 57 h 92"/>
                              <a:gd name="T114" fmla="*/ 118 w 122"/>
                              <a:gd name="T115" fmla="*/ 59 h 92"/>
                              <a:gd name="T116" fmla="*/ 118 w 122"/>
                              <a:gd name="T117" fmla="*/ 6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2" h="92">
                                <a:moveTo>
                                  <a:pt x="118" y="68"/>
                                </a:moveTo>
                                <a:cubicBezTo>
                                  <a:pt x="117" y="69"/>
                                  <a:pt x="116" y="69"/>
                                  <a:pt x="115" y="69"/>
                                </a:cubicBezTo>
                                <a:cubicBezTo>
                                  <a:pt x="112" y="70"/>
                                  <a:pt x="108" y="68"/>
                                  <a:pt x="108" y="68"/>
                                </a:cubicBezTo>
                                <a:cubicBezTo>
                                  <a:pt x="108" y="68"/>
                                  <a:pt x="108" y="68"/>
                                  <a:pt x="108" y="68"/>
                                </a:cubicBezTo>
                                <a:cubicBezTo>
                                  <a:pt x="87" y="49"/>
                                  <a:pt x="87" y="49"/>
                                  <a:pt x="87" y="49"/>
                                </a:cubicBezTo>
                                <a:cubicBezTo>
                                  <a:pt x="86" y="48"/>
                                  <a:pt x="85" y="48"/>
                                  <a:pt x="85" y="49"/>
                                </a:cubicBezTo>
                                <a:cubicBezTo>
                                  <a:pt x="84" y="50"/>
                                  <a:pt x="84" y="51"/>
                                  <a:pt x="85" y="51"/>
                                </a:cubicBezTo>
                                <a:cubicBezTo>
                                  <a:pt x="105" y="69"/>
                                  <a:pt x="105" y="69"/>
                                  <a:pt x="105" y="69"/>
                                </a:cubicBezTo>
                                <a:cubicBezTo>
                                  <a:pt x="105" y="69"/>
                                  <a:pt x="107" y="71"/>
                                  <a:pt x="107" y="73"/>
                                </a:cubicBezTo>
                                <a:cubicBezTo>
                                  <a:pt x="107" y="74"/>
                                  <a:pt x="106" y="75"/>
                                  <a:pt x="105" y="76"/>
                                </a:cubicBezTo>
                                <a:cubicBezTo>
                                  <a:pt x="105" y="76"/>
                                  <a:pt x="104" y="78"/>
                                  <a:pt x="101" y="78"/>
                                </a:cubicBezTo>
                                <a:cubicBezTo>
                                  <a:pt x="99" y="78"/>
                                  <a:pt x="97" y="78"/>
                                  <a:pt x="96" y="77"/>
                                </a:cubicBezTo>
                                <a:cubicBezTo>
                                  <a:pt x="96" y="77"/>
                                  <a:pt x="93" y="75"/>
                                  <a:pt x="88" y="72"/>
                                </a:cubicBezTo>
                                <a:cubicBezTo>
                                  <a:pt x="82" y="67"/>
                                  <a:pt x="80" y="65"/>
                                  <a:pt x="79" y="64"/>
                                </a:cubicBezTo>
                                <a:cubicBezTo>
                                  <a:pt x="79" y="64"/>
                                  <a:pt x="79" y="64"/>
                                  <a:pt x="79" y="64"/>
                                </a:cubicBezTo>
                                <a:cubicBezTo>
                                  <a:pt x="79" y="64"/>
                                  <a:pt x="79" y="64"/>
                                  <a:pt x="79" y="64"/>
                                </a:cubicBezTo>
                                <a:cubicBezTo>
                                  <a:pt x="78" y="63"/>
                                  <a:pt x="78" y="63"/>
                                  <a:pt x="78" y="63"/>
                                </a:cubicBezTo>
                                <a:cubicBezTo>
                                  <a:pt x="77" y="63"/>
                                  <a:pt x="76" y="64"/>
                                  <a:pt x="76" y="64"/>
                                </a:cubicBezTo>
                                <a:cubicBezTo>
                                  <a:pt x="76" y="65"/>
                                  <a:pt x="76" y="65"/>
                                  <a:pt x="78" y="68"/>
                                </a:cubicBezTo>
                                <a:cubicBezTo>
                                  <a:pt x="81" y="70"/>
                                  <a:pt x="83" y="72"/>
                                  <a:pt x="86" y="74"/>
                                </a:cubicBezTo>
                                <a:cubicBezTo>
                                  <a:pt x="93" y="80"/>
                                  <a:pt x="93" y="80"/>
                                  <a:pt x="93" y="80"/>
                                </a:cubicBezTo>
                                <a:cubicBezTo>
                                  <a:pt x="94" y="81"/>
                                  <a:pt x="95" y="83"/>
                                  <a:pt x="93" y="85"/>
                                </a:cubicBezTo>
                                <a:cubicBezTo>
                                  <a:pt x="92" y="86"/>
                                  <a:pt x="90" y="87"/>
                                  <a:pt x="89" y="87"/>
                                </a:cubicBezTo>
                                <a:cubicBezTo>
                                  <a:pt x="87" y="87"/>
                                  <a:pt x="86" y="87"/>
                                  <a:pt x="86" y="87"/>
                                </a:cubicBezTo>
                                <a:cubicBezTo>
                                  <a:pt x="86" y="87"/>
                                  <a:pt x="84" y="86"/>
                                  <a:pt x="82" y="85"/>
                                </a:cubicBezTo>
                                <a:cubicBezTo>
                                  <a:pt x="70" y="75"/>
                                  <a:pt x="70" y="75"/>
                                  <a:pt x="70" y="75"/>
                                </a:cubicBezTo>
                                <a:cubicBezTo>
                                  <a:pt x="69" y="75"/>
                                  <a:pt x="68" y="75"/>
                                  <a:pt x="68" y="76"/>
                                </a:cubicBezTo>
                                <a:cubicBezTo>
                                  <a:pt x="67" y="76"/>
                                  <a:pt x="67" y="77"/>
                                  <a:pt x="68" y="78"/>
                                </a:cubicBezTo>
                                <a:cubicBezTo>
                                  <a:pt x="72" y="82"/>
                                  <a:pt x="76" y="85"/>
                                  <a:pt x="79" y="87"/>
                                </a:cubicBezTo>
                                <a:cubicBezTo>
                                  <a:pt x="79" y="88"/>
                                  <a:pt x="80" y="90"/>
                                  <a:pt x="78" y="91"/>
                                </a:cubicBezTo>
                                <a:cubicBezTo>
                                  <a:pt x="77" y="92"/>
                                  <a:pt x="76" y="92"/>
                                  <a:pt x="75" y="92"/>
                                </a:cubicBezTo>
                                <a:cubicBezTo>
                                  <a:pt x="69" y="92"/>
                                  <a:pt x="60" y="87"/>
                                  <a:pt x="60" y="87"/>
                                </a:cubicBezTo>
                                <a:cubicBezTo>
                                  <a:pt x="58" y="86"/>
                                  <a:pt x="58" y="86"/>
                                  <a:pt x="58" y="86"/>
                                </a:cubicBezTo>
                                <a:cubicBezTo>
                                  <a:pt x="58" y="86"/>
                                  <a:pt x="58" y="86"/>
                                  <a:pt x="58" y="86"/>
                                </a:cubicBezTo>
                                <a:cubicBezTo>
                                  <a:pt x="60" y="84"/>
                                  <a:pt x="61" y="82"/>
                                  <a:pt x="61" y="80"/>
                                </a:cubicBezTo>
                                <a:cubicBezTo>
                                  <a:pt x="61" y="77"/>
                                  <a:pt x="60" y="75"/>
                                  <a:pt x="58" y="74"/>
                                </a:cubicBezTo>
                                <a:cubicBezTo>
                                  <a:pt x="56" y="73"/>
                                  <a:pt x="53" y="73"/>
                                  <a:pt x="50" y="75"/>
                                </a:cubicBezTo>
                                <a:cubicBezTo>
                                  <a:pt x="50" y="74"/>
                                  <a:pt x="50" y="74"/>
                                  <a:pt x="50" y="73"/>
                                </a:cubicBezTo>
                                <a:cubicBezTo>
                                  <a:pt x="50" y="70"/>
                                  <a:pt x="49" y="68"/>
                                  <a:pt x="48" y="67"/>
                                </a:cubicBezTo>
                                <a:cubicBezTo>
                                  <a:pt x="46" y="66"/>
                                  <a:pt x="43" y="66"/>
                                  <a:pt x="40" y="67"/>
                                </a:cubicBezTo>
                                <a:cubicBezTo>
                                  <a:pt x="40" y="64"/>
                                  <a:pt x="40" y="61"/>
                                  <a:pt x="37" y="60"/>
                                </a:cubicBezTo>
                                <a:cubicBezTo>
                                  <a:pt x="35" y="58"/>
                                  <a:pt x="32" y="58"/>
                                  <a:pt x="29" y="60"/>
                                </a:cubicBezTo>
                                <a:cubicBezTo>
                                  <a:pt x="30" y="57"/>
                                  <a:pt x="29" y="54"/>
                                  <a:pt x="27" y="53"/>
                                </a:cubicBezTo>
                                <a:cubicBezTo>
                                  <a:pt x="24" y="50"/>
                                  <a:pt x="19" y="52"/>
                                  <a:pt x="16" y="56"/>
                                </a:cubicBezTo>
                                <a:cubicBezTo>
                                  <a:pt x="0" y="45"/>
                                  <a:pt x="0" y="45"/>
                                  <a:pt x="0" y="45"/>
                                </a:cubicBezTo>
                                <a:cubicBezTo>
                                  <a:pt x="15" y="0"/>
                                  <a:pt x="15" y="0"/>
                                  <a:pt x="15" y="0"/>
                                </a:cubicBezTo>
                                <a:cubicBezTo>
                                  <a:pt x="47" y="1"/>
                                  <a:pt x="47" y="1"/>
                                  <a:pt x="47" y="1"/>
                                </a:cubicBezTo>
                                <a:cubicBezTo>
                                  <a:pt x="45" y="4"/>
                                  <a:pt x="42" y="8"/>
                                  <a:pt x="41" y="12"/>
                                </a:cubicBezTo>
                                <a:cubicBezTo>
                                  <a:pt x="40" y="16"/>
                                  <a:pt x="33" y="29"/>
                                  <a:pt x="33" y="29"/>
                                </a:cubicBezTo>
                                <a:cubicBezTo>
                                  <a:pt x="33" y="29"/>
                                  <a:pt x="32" y="32"/>
                                  <a:pt x="33" y="36"/>
                                </a:cubicBezTo>
                                <a:cubicBezTo>
                                  <a:pt x="34" y="38"/>
                                  <a:pt x="37" y="39"/>
                                  <a:pt x="41" y="38"/>
                                </a:cubicBezTo>
                                <a:cubicBezTo>
                                  <a:pt x="44" y="38"/>
                                  <a:pt x="47" y="38"/>
                                  <a:pt x="50" y="37"/>
                                </a:cubicBezTo>
                                <a:cubicBezTo>
                                  <a:pt x="51" y="37"/>
                                  <a:pt x="65" y="33"/>
                                  <a:pt x="64" y="23"/>
                                </a:cubicBezTo>
                                <a:cubicBezTo>
                                  <a:pt x="64" y="23"/>
                                  <a:pt x="64" y="22"/>
                                  <a:pt x="65" y="22"/>
                                </a:cubicBezTo>
                                <a:cubicBezTo>
                                  <a:pt x="66" y="20"/>
                                  <a:pt x="71" y="18"/>
                                  <a:pt x="75" y="18"/>
                                </a:cubicBezTo>
                                <a:cubicBezTo>
                                  <a:pt x="115" y="55"/>
                                  <a:pt x="115" y="55"/>
                                  <a:pt x="115" y="55"/>
                                </a:cubicBezTo>
                                <a:cubicBezTo>
                                  <a:pt x="117" y="57"/>
                                  <a:pt x="117" y="57"/>
                                  <a:pt x="117" y="57"/>
                                </a:cubicBezTo>
                                <a:cubicBezTo>
                                  <a:pt x="118" y="59"/>
                                  <a:pt x="118" y="59"/>
                                  <a:pt x="118" y="59"/>
                                </a:cubicBezTo>
                                <a:cubicBezTo>
                                  <a:pt x="119" y="59"/>
                                  <a:pt x="122" y="64"/>
                                  <a:pt x="118" y="68"/>
                                </a:cubicBezTo>
                                <a:close/>
                              </a:path>
                            </a:pathLst>
                          </a:custGeom>
                          <a:grpFill/>
                          <a:ln w="28575">
                            <a:solidFill>
                              <a:srgbClr val="007B85"/>
                            </a:solidFill>
                          </a:ln>
                        </wps:spPr>
                        <wps:bodyPr vert="horz" wrap="square" lIns="93297" tIns="46649" rIns="93297" bIns="46649" numCol="1" anchor="t" anchorCtr="0" compatLnSpc="1">
                          <a:prstTxWarp prst="textNoShape">
                            <a:avLst/>
                          </a:prstTxWarp>
                        </wps:bodyPr>
                      </wps:wsp>
                      <wps:wsp>
                        <wps:cNvPr id="166746267" name="Freeform 10"/>
                        <wps:cNvSpPr>
                          <a:spLocks/>
                        </wps:cNvSpPr>
                        <wps:spPr bwMode="auto">
                          <a:xfrm>
                            <a:off x="4325216" y="958615"/>
                            <a:ext cx="523177" cy="338527"/>
                          </a:xfrm>
                          <a:custGeom>
                            <a:avLst/>
                            <a:gdLst>
                              <a:gd name="T0" fmla="*/ 83 w 95"/>
                              <a:gd name="T1" fmla="*/ 61 h 61"/>
                              <a:gd name="T2" fmla="*/ 44 w 95"/>
                              <a:gd name="T3" fmla="*/ 24 h 61"/>
                              <a:gd name="T4" fmla="*/ 41 w 95"/>
                              <a:gd name="T5" fmla="*/ 21 h 61"/>
                              <a:gd name="T6" fmla="*/ 27 w 95"/>
                              <a:gd name="T7" fmla="*/ 27 h 61"/>
                              <a:gd name="T8" fmla="*/ 26 w 95"/>
                              <a:gd name="T9" fmla="*/ 31 h 61"/>
                              <a:gd name="T10" fmla="*/ 14 w 95"/>
                              <a:gd name="T11" fmla="*/ 41 h 61"/>
                              <a:gd name="T12" fmla="*/ 1 w 95"/>
                              <a:gd name="T13" fmla="*/ 42 h 61"/>
                              <a:gd name="T14" fmla="*/ 1 w 95"/>
                              <a:gd name="T15" fmla="*/ 37 h 61"/>
                              <a:gd name="T16" fmla="*/ 9 w 95"/>
                              <a:gd name="T17" fmla="*/ 19 h 61"/>
                              <a:gd name="T18" fmla="*/ 16 w 95"/>
                              <a:gd name="T19" fmla="*/ 8 h 61"/>
                              <a:gd name="T20" fmla="*/ 42 w 95"/>
                              <a:gd name="T21" fmla="*/ 2 h 61"/>
                              <a:gd name="T22" fmla="*/ 56 w 95"/>
                              <a:gd name="T23" fmla="*/ 7 h 61"/>
                              <a:gd name="T24" fmla="*/ 56 w 95"/>
                              <a:gd name="T25" fmla="*/ 7 h 61"/>
                              <a:gd name="T26" fmla="*/ 79 w 95"/>
                              <a:gd name="T27" fmla="*/ 8 h 61"/>
                              <a:gd name="T28" fmla="*/ 95 w 95"/>
                              <a:gd name="T29" fmla="*/ 54 h 61"/>
                              <a:gd name="T30" fmla="*/ 83 w 95"/>
                              <a:gd name="T3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5" h="61">
                                <a:moveTo>
                                  <a:pt x="83" y="61"/>
                                </a:moveTo>
                                <a:cubicBezTo>
                                  <a:pt x="44" y="24"/>
                                  <a:pt x="44" y="24"/>
                                  <a:pt x="44" y="24"/>
                                </a:cubicBezTo>
                                <a:cubicBezTo>
                                  <a:pt x="41" y="21"/>
                                  <a:pt x="41" y="21"/>
                                  <a:pt x="41" y="21"/>
                                </a:cubicBezTo>
                                <a:cubicBezTo>
                                  <a:pt x="40" y="21"/>
                                  <a:pt x="31" y="23"/>
                                  <a:pt x="27" y="27"/>
                                </a:cubicBezTo>
                                <a:cubicBezTo>
                                  <a:pt x="26" y="28"/>
                                  <a:pt x="26" y="29"/>
                                  <a:pt x="26" y="31"/>
                                </a:cubicBezTo>
                                <a:cubicBezTo>
                                  <a:pt x="27" y="38"/>
                                  <a:pt x="14" y="41"/>
                                  <a:pt x="14" y="41"/>
                                </a:cubicBezTo>
                                <a:cubicBezTo>
                                  <a:pt x="8" y="42"/>
                                  <a:pt x="2" y="43"/>
                                  <a:pt x="1" y="42"/>
                                </a:cubicBezTo>
                                <a:cubicBezTo>
                                  <a:pt x="0" y="39"/>
                                  <a:pt x="1" y="37"/>
                                  <a:pt x="1" y="37"/>
                                </a:cubicBezTo>
                                <a:cubicBezTo>
                                  <a:pt x="1" y="37"/>
                                  <a:pt x="8" y="24"/>
                                  <a:pt x="9" y="19"/>
                                </a:cubicBezTo>
                                <a:cubicBezTo>
                                  <a:pt x="10" y="15"/>
                                  <a:pt x="15" y="9"/>
                                  <a:pt x="16" y="8"/>
                                </a:cubicBezTo>
                                <a:cubicBezTo>
                                  <a:pt x="19" y="7"/>
                                  <a:pt x="34" y="0"/>
                                  <a:pt x="42" y="2"/>
                                </a:cubicBezTo>
                                <a:cubicBezTo>
                                  <a:pt x="52" y="4"/>
                                  <a:pt x="56" y="7"/>
                                  <a:pt x="56" y="7"/>
                                </a:cubicBezTo>
                                <a:cubicBezTo>
                                  <a:pt x="56" y="7"/>
                                  <a:pt x="56" y="7"/>
                                  <a:pt x="56" y="7"/>
                                </a:cubicBezTo>
                                <a:cubicBezTo>
                                  <a:pt x="57" y="7"/>
                                  <a:pt x="71" y="10"/>
                                  <a:pt x="79" y="8"/>
                                </a:cubicBezTo>
                                <a:cubicBezTo>
                                  <a:pt x="95" y="54"/>
                                  <a:pt x="95" y="54"/>
                                  <a:pt x="95" y="54"/>
                                </a:cubicBezTo>
                                <a:lnTo>
                                  <a:pt x="83" y="61"/>
                                </a:lnTo>
                                <a:close/>
                              </a:path>
                            </a:pathLst>
                          </a:custGeom>
                          <a:grpFill/>
                          <a:ln w="28575">
                            <a:solidFill>
                              <a:srgbClr val="00817E"/>
                            </a:solidFill>
                          </a:ln>
                        </wps:spPr>
                        <wps:bodyPr vert="horz" wrap="square" lIns="93297" tIns="46649" rIns="93297" bIns="46649" numCol="1" anchor="t" anchorCtr="0" compatLnSpc="1">
                          <a:prstTxWarp prst="textNoShape">
                            <a:avLst/>
                          </a:prstTxWarp>
                        </wps:bodyPr>
                      </wps:wsp>
                    </wpg:wgp>
                  </a:graphicData>
                </a:graphic>
              </wp:anchor>
            </w:drawing>
          </mc:Choice>
          <mc:Fallback>
            <w:pict>
              <v:group w14:anchorId="6102AAC9" id="Group 45" o:spid="_x0000_s1026" style="position:absolute;margin-left:364.9pt;margin-top:38.25pt;width:54.45pt;height:38pt;z-index:252291584" coordorigin="41324,9586" coordsize="7159,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">
                <v:shape id="Freeform 5" o:spid="_x0000_s1027" style="position:absolute;left:42150;top:13020;width:648;height:712;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" path="m2,12c,10,1,7,3,3,4,1,6,,8,v1,,2,,2,c12,2,12,5,10,8,8,11,4,13,2,12xe" filled="f" strokecolor="#00817e" strokeweight="2.25pt">
                  <v:path arrowok="t" o:connecttype="custom" o:connectlocs="10798,65787;16198,16447;43193,0;53992,0;53992,43858;10798,65787" o:connectangles="0,0,0,0,0,0"/>
                </v:shape>
                <v:shape id="Freeform 6" o:spid="_x0000_s1028" style="position:absolute;left:42636;top:13408;width:778;height:826;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" path="m11,10c9,13,5,15,2,13,,12,,8,3,4,5,2,7,,9,v1,,2,,3,c14,2,14,6,11,10xe" filled="f" strokecolor="#00817e" strokeweight="2.25pt">
                  <v:path arrowok="t" o:connecttype="custom" o:connectlocs="61088,55072;11107,71594;16660,22029;49981,0;66641,0;61088,55072" o:connectangles="0,0,0,0,0,0"/>
                </v:shape>
                <v:shape id="Freeform 7" o:spid="_x0000_s1029" style="position:absolute;left:43300;top:13797;width:616;height:7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" path="m9,9c7,12,4,13,2,12,1,11,,10,,9,,7,1,5,2,4,4,2,6,,8,v1,,1,,2,1c11,1,11,3,11,4v,1,-1,3,-2,5xe" filled="f" strokecolor="#00817e" strokeweight="2.25pt">
                  <v:path arrowok="t" o:connecttype="custom" o:connectlocs="50359,49340;11191,65787;0,49340;11191,21929;44764,0;55955,5482;61550,21929;50359,49340" o:connectangles="0,0,0,0,0,0,0,0"/>
                </v:shape>
                <v:shape id="Freeform 8" o:spid="_x0000_s1030" style="position:absolute;left:43916;top:14186;width:550;height:664;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" path="m9,8c7,11,4,12,2,11,,10,1,7,3,4,4,2,6,1,8,v,,1,1,1,1c10,2,10,3,10,4v,1,,3,-1,4xe" filled="f" strokecolor="#00817e" strokeweight="2.25pt">
                  <v:path arrowok="t" o:connecttype="custom" o:connectlocs="49564,44273;11014,60876;16521,22137;44057,0;49564,5534;55071,22137;49564,44273" o:connectangles="0,0,0,0,0,0,0"/>
                </v:shape>
                <v:shape id="Freeform 9" o:spid="_x0000_s1031" style="position:absolute;left:41324;top:9974;width:6722;height:5086;visibility:visible;mso-wrap-style:square;v-text-anchor:top" coordsize="1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" path="m118,68v-1,1,-2,1,-3,1c112,70,108,68,108,68v,,,,,c87,49,87,49,87,49v-1,-1,-2,-1,-2,c84,50,84,51,85,51v20,18,20,18,20,18c105,69,107,71,107,73v,1,-1,2,-2,3c105,76,104,78,101,78v-2,,-4,,-5,-1c96,77,93,75,88,72,82,67,80,65,79,64v,,,,,c79,64,79,64,79,64,78,63,78,63,78,63v-1,,-2,1,-2,1c76,65,76,65,78,68v3,2,5,4,8,6c93,80,93,80,93,80v1,1,2,3,,5c92,86,90,87,89,87v-2,,-3,,-3,c86,87,84,86,82,85,70,75,70,75,70,75v-1,,-2,,-2,1c67,76,67,77,68,78v4,4,8,7,11,9c79,88,80,90,78,91v-1,1,-2,1,-3,1c69,92,60,87,60,87,58,86,58,86,58,86v,,,,,c60,84,61,82,61,80v,-3,-1,-5,-3,-6c56,73,53,73,50,75v,-1,,-1,,-2c50,70,49,68,48,67v-2,-1,-5,-1,-8,c40,64,40,61,37,60v-2,-2,-5,-2,-8,c30,57,29,54,27,53,24,50,19,52,16,56,,45,,45,,45,15,,15,,15,,47,1,47,1,47,1,45,4,42,8,41,12v-1,4,-8,17,-8,17c33,29,32,32,33,36v1,2,4,3,8,2c44,38,47,38,50,37v1,,15,-4,14,-14c64,23,64,22,65,22v1,-2,6,-4,10,-4c115,55,115,55,115,55v2,2,2,2,2,2c118,59,118,59,118,59v1,,4,5,,9xe" filled="f" strokecolor="#007b85" strokeweight="2.25pt">
                  <v:path arrowok="t" o:connecttype="custom" o:connectlocs="650154,375922;633625,381450;595056,375922;595056,375922;479351,270885;468331,270885;468331,281941;578527,381450;589546,403563;578527,420148;556488,431204;528939,425676;484861,398035;435273,353809;435273,353809;435273,353809;429763,348280;418743,353809;429763,375922;473841,409091;512409,442261;512409,469902;490370,480959;473841,480959;451802,469902;385685,414620;374665,420148;374665,431204;435273,480959;429763,503072;413233,508600;330587,480959;319567,475430;319567,475430;336097,442261;319567,409091;275489,414620;275489,403563;264469,370393;220391,370393;203862,331696;159784,331696;148764,292998;88156,309583;0,248772;82647,0;258960,5528;225901,66339;181823,160320;181823,199017;225901,210074;275489,204546;352626,127150;358136,121622;413233,99509;633625,304054;644644,315111;650154,326167;650154,375922" o:connectangles="0,0,0,0,0,0,0,0,0,0,0,0,0,0,0,0,0,0,0,0,0,0,0,0,0,0,0,0,0,0,0,0,0,0,0,0,0,0,0,0,0,0,0,0,0,0,0,0,0,0,0,0,0,0,0,0,0,0,0"/>
                </v:shape>
                <v:shape id="Freeform 10" o:spid="_x0000_s1032" style="position:absolute;left:43252;top:9586;width:5231;height:3385;visibility:visible;mso-wrap-style:square;v-text-anchor:top" coordsize="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" path="m83,61c44,24,44,24,44,24,41,21,41,21,41,21v-1,,-10,2,-14,6c26,28,26,29,26,31,27,38,14,41,14,41,8,42,2,43,1,42,,39,1,37,1,37v,,7,-13,8,-18c10,15,15,9,16,8,19,7,34,,42,2,52,4,56,7,56,7v,,,,,c57,7,71,10,79,8,95,54,95,54,95,54l83,61xe" filled="f" strokecolor="#00817e" strokeweight="2.25pt">
                  <v:path arrowok="t" o:connecttype="custom" o:connectlocs="457091,338527;242314,133191;225792,116542;148692,149840;143185,172038;77100,227535;5507,233084;5507,205336;49564,105443;88114,44397;231299,11099;308399,38847;308399,38847;435063,44397;523177,299680;457091,338527" o:connectangles="0,0,0,0,0,0,0,0,0,0,0,0,0,0,0,0"/>
                </v:shape>
              </v:group>
            </w:pict>
          </mc:Fallback>
        </mc:AlternateContent>
      </w:r>
      <w:r w:rsidR="001879ED">
        <w:rPr>
          <w:noProof/>
        </w:rPr>
        <mc:AlternateContent>
          <mc:Choice Requires="wpg">
            <w:drawing>
              <wp:anchor distT="0" distB="0" distL="114300" distR="114300" simplePos="0" relativeHeight="252292608" behindDoc="0" locked="0" layoutInCell="1" allowOverlap="1" wp14:anchorId="481FB40C" wp14:editId="034B1511">
                <wp:simplePos x="0" y="0"/>
                <wp:positionH relativeFrom="column">
                  <wp:posOffset>1113790</wp:posOffset>
                </wp:positionH>
                <wp:positionV relativeFrom="paragraph">
                  <wp:posOffset>487045</wp:posOffset>
                </wp:positionV>
                <wp:extent cx="867410" cy="448310"/>
                <wp:effectExtent l="19050" t="19050" r="27940" b="27940"/>
                <wp:wrapNone/>
                <wp:docPr id="2072656426" name="Group 52"/>
                <wp:cNvGraphicFramePr/>
                <a:graphic xmlns:a="http://schemas.openxmlformats.org/drawingml/2006/main">
                  <a:graphicData uri="http://schemas.microsoft.com/office/word/2010/wordprocessingGroup">
                    <wpg:wgp>
                      <wpg:cNvGrpSpPr/>
                      <wpg:grpSpPr>
                        <a:xfrm>
                          <a:off x="0" y="0"/>
                          <a:ext cx="867410" cy="448310"/>
                          <a:chOff x="1014080" y="975756"/>
                          <a:chExt cx="1067802" cy="517525"/>
                        </a:xfrm>
                        <a:solidFill>
                          <a:srgbClr val="FFFFFF">
                            <a:lumMod val="95000"/>
                          </a:srgbClr>
                        </a:solidFill>
                      </wpg:grpSpPr>
                      <wps:wsp>
                        <wps:cNvPr id="815095022" name="Freeform 5"/>
                        <wps:cNvSpPr>
                          <a:spLocks/>
                        </wps:cNvSpPr>
                        <wps:spPr bwMode="auto">
                          <a:xfrm>
                            <a:off x="1623680" y="975756"/>
                            <a:ext cx="458202" cy="517525"/>
                          </a:xfrm>
                          <a:custGeom>
                            <a:avLst/>
                            <a:gdLst>
                              <a:gd name="T0" fmla="*/ 165 w 340"/>
                              <a:gd name="T1" fmla="*/ 0 h 385"/>
                              <a:gd name="T2" fmla="*/ 26 w 340"/>
                              <a:gd name="T3" fmla="*/ 146 h 385"/>
                              <a:gd name="T4" fmla="*/ 29 w 340"/>
                              <a:gd name="T5" fmla="*/ 162 h 385"/>
                              <a:gd name="T6" fmla="*/ 3 w 340"/>
                              <a:gd name="T7" fmla="*/ 228 h 385"/>
                              <a:gd name="T8" fmla="*/ 13 w 340"/>
                              <a:gd name="T9" fmla="*/ 248 h 385"/>
                              <a:gd name="T10" fmla="*/ 21 w 340"/>
                              <a:gd name="T11" fmla="*/ 261 h 385"/>
                              <a:gd name="T12" fmla="*/ 23 w 340"/>
                              <a:gd name="T13" fmla="*/ 274 h 385"/>
                              <a:gd name="T14" fmla="*/ 38 w 340"/>
                              <a:gd name="T15" fmla="*/ 281 h 385"/>
                              <a:gd name="T16" fmla="*/ 32 w 340"/>
                              <a:gd name="T17" fmla="*/ 288 h 385"/>
                              <a:gd name="T18" fmla="*/ 34 w 340"/>
                              <a:gd name="T19" fmla="*/ 300 h 385"/>
                              <a:gd name="T20" fmla="*/ 45 w 340"/>
                              <a:gd name="T21" fmla="*/ 307 h 385"/>
                              <a:gd name="T22" fmla="*/ 46 w 340"/>
                              <a:gd name="T23" fmla="*/ 335 h 385"/>
                              <a:gd name="T24" fmla="*/ 71 w 340"/>
                              <a:gd name="T25" fmla="*/ 358 h 385"/>
                              <a:gd name="T26" fmla="*/ 119 w 340"/>
                              <a:gd name="T27" fmla="*/ 346 h 385"/>
                              <a:gd name="T28" fmla="*/ 127 w 340"/>
                              <a:gd name="T29" fmla="*/ 385 h 385"/>
                              <a:gd name="T30" fmla="*/ 259 w 340"/>
                              <a:gd name="T31" fmla="*/ 343 h 385"/>
                              <a:gd name="T32" fmla="*/ 267 w 340"/>
                              <a:gd name="T33" fmla="*/ 341 h 385"/>
                              <a:gd name="T34" fmla="*/ 260 w 340"/>
                              <a:gd name="T35" fmla="*/ 289 h 385"/>
                              <a:gd name="T36" fmla="*/ 325 w 340"/>
                              <a:gd name="T37" fmla="*/ 170 h 385"/>
                              <a:gd name="T38" fmla="*/ 165 w 340"/>
                              <a:gd name="T39" fmla="*/ 0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0" h="385">
                                <a:moveTo>
                                  <a:pt x="165" y="0"/>
                                </a:moveTo>
                                <a:cubicBezTo>
                                  <a:pt x="81" y="0"/>
                                  <a:pt x="26" y="63"/>
                                  <a:pt x="26" y="146"/>
                                </a:cubicBezTo>
                                <a:cubicBezTo>
                                  <a:pt x="26" y="150"/>
                                  <a:pt x="29" y="152"/>
                                  <a:pt x="29" y="162"/>
                                </a:cubicBezTo>
                                <a:cubicBezTo>
                                  <a:pt x="29" y="171"/>
                                  <a:pt x="6" y="220"/>
                                  <a:pt x="3" y="228"/>
                                </a:cubicBezTo>
                                <a:cubicBezTo>
                                  <a:pt x="0" y="235"/>
                                  <a:pt x="2" y="248"/>
                                  <a:pt x="13" y="248"/>
                                </a:cubicBezTo>
                                <a:cubicBezTo>
                                  <a:pt x="26" y="247"/>
                                  <a:pt x="28" y="256"/>
                                  <a:pt x="21" y="261"/>
                                </a:cubicBezTo>
                                <a:cubicBezTo>
                                  <a:pt x="18" y="263"/>
                                  <a:pt x="21" y="273"/>
                                  <a:pt x="23" y="274"/>
                                </a:cubicBezTo>
                                <a:cubicBezTo>
                                  <a:pt x="25" y="276"/>
                                  <a:pt x="38" y="280"/>
                                  <a:pt x="38" y="281"/>
                                </a:cubicBezTo>
                                <a:cubicBezTo>
                                  <a:pt x="39" y="282"/>
                                  <a:pt x="34" y="285"/>
                                  <a:pt x="32" y="288"/>
                                </a:cubicBezTo>
                                <a:cubicBezTo>
                                  <a:pt x="30" y="291"/>
                                  <a:pt x="34" y="300"/>
                                  <a:pt x="34" y="300"/>
                                </a:cubicBezTo>
                                <a:cubicBezTo>
                                  <a:pt x="34" y="300"/>
                                  <a:pt x="38" y="303"/>
                                  <a:pt x="45" y="307"/>
                                </a:cubicBezTo>
                                <a:cubicBezTo>
                                  <a:pt x="53" y="313"/>
                                  <a:pt x="46" y="330"/>
                                  <a:pt x="46" y="335"/>
                                </a:cubicBezTo>
                                <a:cubicBezTo>
                                  <a:pt x="46" y="340"/>
                                  <a:pt x="53" y="358"/>
                                  <a:pt x="71" y="358"/>
                                </a:cubicBezTo>
                                <a:cubicBezTo>
                                  <a:pt x="89" y="358"/>
                                  <a:pt x="119" y="346"/>
                                  <a:pt x="119" y="346"/>
                                </a:cubicBezTo>
                                <a:cubicBezTo>
                                  <a:pt x="127" y="385"/>
                                  <a:pt x="127" y="385"/>
                                  <a:pt x="127" y="385"/>
                                </a:cubicBezTo>
                                <a:cubicBezTo>
                                  <a:pt x="133" y="383"/>
                                  <a:pt x="233" y="351"/>
                                  <a:pt x="259" y="343"/>
                                </a:cubicBezTo>
                                <a:cubicBezTo>
                                  <a:pt x="262" y="343"/>
                                  <a:pt x="264" y="342"/>
                                  <a:pt x="267" y="341"/>
                                </a:cubicBezTo>
                                <a:cubicBezTo>
                                  <a:pt x="260" y="289"/>
                                  <a:pt x="260" y="289"/>
                                  <a:pt x="260" y="289"/>
                                </a:cubicBezTo>
                                <a:cubicBezTo>
                                  <a:pt x="278" y="260"/>
                                  <a:pt x="320" y="214"/>
                                  <a:pt x="325" y="170"/>
                                </a:cubicBezTo>
                                <a:cubicBezTo>
                                  <a:pt x="340" y="56"/>
                                  <a:pt x="260" y="0"/>
                                  <a:pt x="165" y="0"/>
                                </a:cubicBezTo>
                                <a:close/>
                              </a:path>
                            </a:pathLst>
                          </a:custGeom>
                          <a:grpFill/>
                          <a:ln w="28575">
                            <a:solidFill>
                              <a:srgbClr val="00817E"/>
                            </a:solidFill>
                          </a:ln>
                        </wps:spPr>
                        <wps:bodyPr vert="horz" wrap="square" lIns="93297" tIns="46649" rIns="93297" bIns="46649" numCol="1" anchor="t" anchorCtr="0" compatLnSpc="1">
                          <a:prstTxWarp prst="textNoShape">
                            <a:avLst/>
                          </a:prstTxWarp>
                        </wps:bodyPr>
                      </wps:wsp>
                      <wps:wsp>
                        <wps:cNvPr id="24196164" name="Freeform 5"/>
                        <wps:cNvSpPr>
                          <a:spLocks/>
                        </wps:cNvSpPr>
                        <wps:spPr bwMode="auto">
                          <a:xfrm flipH="1">
                            <a:off x="1014080" y="975756"/>
                            <a:ext cx="458202" cy="517525"/>
                          </a:xfrm>
                          <a:custGeom>
                            <a:avLst/>
                            <a:gdLst>
                              <a:gd name="T0" fmla="*/ 165 w 340"/>
                              <a:gd name="T1" fmla="*/ 0 h 385"/>
                              <a:gd name="T2" fmla="*/ 26 w 340"/>
                              <a:gd name="T3" fmla="*/ 146 h 385"/>
                              <a:gd name="T4" fmla="*/ 29 w 340"/>
                              <a:gd name="T5" fmla="*/ 162 h 385"/>
                              <a:gd name="T6" fmla="*/ 3 w 340"/>
                              <a:gd name="T7" fmla="*/ 228 h 385"/>
                              <a:gd name="T8" fmla="*/ 13 w 340"/>
                              <a:gd name="T9" fmla="*/ 248 h 385"/>
                              <a:gd name="T10" fmla="*/ 21 w 340"/>
                              <a:gd name="T11" fmla="*/ 261 h 385"/>
                              <a:gd name="T12" fmla="*/ 23 w 340"/>
                              <a:gd name="T13" fmla="*/ 274 h 385"/>
                              <a:gd name="T14" fmla="*/ 38 w 340"/>
                              <a:gd name="T15" fmla="*/ 281 h 385"/>
                              <a:gd name="T16" fmla="*/ 32 w 340"/>
                              <a:gd name="T17" fmla="*/ 288 h 385"/>
                              <a:gd name="T18" fmla="*/ 34 w 340"/>
                              <a:gd name="T19" fmla="*/ 300 h 385"/>
                              <a:gd name="T20" fmla="*/ 45 w 340"/>
                              <a:gd name="T21" fmla="*/ 307 h 385"/>
                              <a:gd name="T22" fmla="*/ 46 w 340"/>
                              <a:gd name="T23" fmla="*/ 335 h 385"/>
                              <a:gd name="T24" fmla="*/ 71 w 340"/>
                              <a:gd name="T25" fmla="*/ 358 h 385"/>
                              <a:gd name="T26" fmla="*/ 119 w 340"/>
                              <a:gd name="T27" fmla="*/ 346 h 385"/>
                              <a:gd name="T28" fmla="*/ 127 w 340"/>
                              <a:gd name="T29" fmla="*/ 385 h 385"/>
                              <a:gd name="T30" fmla="*/ 259 w 340"/>
                              <a:gd name="T31" fmla="*/ 343 h 385"/>
                              <a:gd name="T32" fmla="*/ 267 w 340"/>
                              <a:gd name="T33" fmla="*/ 341 h 385"/>
                              <a:gd name="T34" fmla="*/ 260 w 340"/>
                              <a:gd name="T35" fmla="*/ 289 h 385"/>
                              <a:gd name="T36" fmla="*/ 325 w 340"/>
                              <a:gd name="T37" fmla="*/ 170 h 385"/>
                              <a:gd name="T38" fmla="*/ 165 w 340"/>
                              <a:gd name="T39" fmla="*/ 0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40" h="385">
                                <a:moveTo>
                                  <a:pt x="165" y="0"/>
                                </a:moveTo>
                                <a:cubicBezTo>
                                  <a:pt x="81" y="0"/>
                                  <a:pt x="26" y="63"/>
                                  <a:pt x="26" y="146"/>
                                </a:cubicBezTo>
                                <a:cubicBezTo>
                                  <a:pt x="26" y="150"/>
                                  <a:pt x="29" y="152"/>
                                  <a:pt x="29" y="162"/>
                                </a:cubicBezTo>
                                <a:cubicBezTo>
                                  <a:pt x="29" y="171"/>
                                  <a:pt x="6" y="220"/>
                                  <a:pt x="3" y="228"/>
                                </a:cubicBezTo>
                                <a:cubicBezTo>
                                  <a:pt x="0" y="235"/>
                                  <a:pt x="2" y="248"/>
                                  <a:pt x="13" y="248"/>
                                </a:cubicBezTo>
                                <a:cubicBezTo>
                                  <a:pt x="26" y="247"/>
                                  <a:pt x="28" y="256"/>
                                  <a:pt x="21" y="261"/>
                                </a:cubicBezTo>
                                <a:cubicBezTo>
                                  <a:pt x="18" y="263"/>
                                  <a:pt x="21" y="273"/>
                                  <a:pt x="23" y="274"/>
                                </a:cubicBezTo>
                                <a:cubicBezTo>
                                  <a:pt x="25" y="276"/>
                                  <a:pt x="38" y="280"/>
                                  <a:pt x="38" y="281"/>
                                </a:cubicBezTo>
                                <a:cubicBezTo>
                                  <a:pt x="39" y="282"/>
                                  <a:pt x="34" y="285"/>
                                  <a:pt x="32" y="288"/>
                                </a:cubicBezTo>
                                <a:cubicBezTo>
                                  <a:pt x="30" y="291"/>
                                  <a:pt x="34" y="300"/>
                                  <a:pt x="34" y="300"/>
                                </a:cubicBezTo>
                                <a:cubicBezTo>
                                  <a:pt x="34" y="300"/>
                                  <a:pt x="38" y="303"/>
                                  <a:pt x="45" y="307"/>
                                </a:cubicBezTo>
                                <a:cubicBezTo>
                                  <a:pt x="53" y="313"/>
                                  <a:pt x="46" y="330"/>
                                  <a:pt x="46" y="335"/>
                                </a:cubicBezTo>
                                <a:cubicBezTo>
                                  <a:pt x="46" y="340"/>
                                  <a:pt x="53" y="358"/>
                                  <a:pt x="71" y="358"/>
                                </a:cubicBezTo>
                                <a:cubicBezTo>
                                  <a:pt x="89" y="358"/>
                                  <a:pt x="119" y="346"/>
                                  <a:pt x="119" y="346"/>
                                </a:cubicBezTo>
                                <a:cubicBezTo>
                                  <a:pt x="127" y="385"/>
                                  <a:pt x="127" y="385"/>
                                  <a:pt x="127" y="385"/>
                                </a:cubicBezTo>
                                <a:cubicBezTo>
                                  <a:pt x="133" y="383"/>
                                  <a:pt x="233" y="351"/>
                                  <a:pt x="259" y="343"/>
                                </a:cubicBezTo>
                                <a:cubicBezTo>
                                  <a:pt x="262" y="343"/>
                                  <a:pt x="264" y="342"/>
                                  <a:pt x="267" y="341"/>
                                </a:cubicBezTo>
                                <a:cubicBezTo>
                                  <a:pt x="260" y="289"/>
                                  <a:pt x="260" y="289"/>
                                  <a:pt x="260" y="289"/>
                                </a:cubicBezTo>
                                <a:cubicBezTo>
                                  <a:pt x="278" y="260"/>
                                  <a:pt x="320" y="214"/>
                                  <a:pt x="325" y="170"/>
                                </a:cubicBezTo>
                                <a:cubicBezTo>
                                  <a:pt x="340" y="56"/>
                                  <a:pt x="260" y="0"/>
                                  <a:pt x="165" y="0"/>
                                </a:cubicBezTo>
                                <a:close/>
                              </a:path>
                            </a:pathLst>
                          </a:custGeom>
                          <a:grpFill/>
                          <a:ln w="28575">
                            <a:solidFill>
                              <a:srgbClr val="007B85"/>
                            </a:solidFill>
                          </a:ln>
                        </wps:spPr>
                        <wps:bodyPr vert="horz" wrap="square" lIns="93297" tIns="46649" rIns="93297" bIns="46649" numCol="1" anchor="t" anchorCtr="0" compatLnSpc="1">
                          <a:prstTxWarp prst="textNoShape">
                            <a:avLst/>
                          </a:prstTxWarp>
                        </wps:bodyPr>
                      </wps:wsp>
                    </wpg:wgp>
                  </a:graphicData>
                </a:graphic>
              </wp:anchor>
            </w:drawing>
          </mc:Choice>
          <mc:Fallback>
            <w:pict>
              <v:group w14:anchorId="52CC6326" id="Group 52" o:spid="_x0000_s1026" style="position:absolute;margin-left:87.7pt;margin-top:38.35pt;width:68.3pt;height:35.3pt;z-index:252292608" coordorigin="10140,9757" coordsize="10678,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">
                <v:shape id="Freeform 5" o:spid="_x0000_s1027" style="position:absolute;left:16236;top:9757;width:4582;height:5175;visibility:visible;mso-wrap-style:square;v-text-anchor:top" coordsize="3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" path="m165,c81,,26,63,26,146v,4,3,6,3,16c29,171,6,220,3,228v-3,7,-1,20,10,20c26,247,28,256,21,261v-3,2,,12,2,13c25,276,38,280,38,281v1,1,-4,4,-6,7c30,291,34,300,34,300v,,4,3,11,7c53,313,46,330,46,335v,5,7,23,25,23c89,358,119,346,119,346v8,39,8,39,8,39c133,383,233,351,259,343v3,,5,-1,8,-2c260,289,260,289,260,289v18,-29,60,-75,65,-119c340,56,260,,165,xe" filled="f" strokecolor="#00817e" strokeweight="2.25pt">
                  <v:path arrowok="t" o:connecttype="custom" o:connectlocs="222363,0;35039,196256;39082,217764;4043,306482;17519,333367;28301,350842;30996,368316;51211,377726;43125,387136;45820,403266;60644,412676;61992,450314;95683,481231;160371,465100;171152,517525;349042,461068;359823,458379;350390,388480;437987,228518;222363,0" o:connectangles="0,0,0,0,0,0,0,0,0,0,0,0,0,0,0,0,0,0,0,0"/>
                </v:shape>
                <v:shape id="Freeform 5" o:spid="_x0000_s1028" style="position:absolute;left:10140;top:9757;width:4582;height:5175;flip:x;visibility:visible;mso-wrap-style:square;v-text-anchor:top" coordsize="3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" path="m165,c81,,26,63,26,146v,4,3,6,3,16c29,171,6,220,3,228v-3,7,-1,20,10,20c26,247,28,256,21,261v-3,2,,12,2,13c25,276,38,280,38,281v1,1,-4,4,-6,7c30,291,34,300,34,300v,,4,3,11,7c53,313,46,330,46,335v,5,7,23,25,23c89,358,119,346,119,346v8,39,8,39,8,39c133,383,233,351,259,343v3,,5,-1,8,-2c260,289,260,289,260,289v18,-29,60,-75,65,-119c340,56,260,,165,xe" filled="f" strokecolor="#007b85" strokeweight="2.25pt">
                  <v:path arrowok="t" o:connecttype="custom" o:connectlocs="222363,0;35039,196256;39082,217764;4043,306482;17519,333367;28301,350842;30996,368316;51211,377726;43125,387136;45820,403266;60644,412676;61992,450314;95683,481231;160371,465100;171152,517525;349042,461068;359823,458379;350390,388480;437987,228518;222363,0" o:connectangles="0,0,0,0,0,0,0,0,0,0,0,0,0,0,0,0,0,0,0,0"/>
                </v:shape>
              </v:group>
            </w:pict>
          </mc:Fallback>
        </mc:AlternateContent>
      </w:r>
      <w:r w:rsidR="001879ED">
        <w:rPr>
          <w:noProof/>
        </w:rPr>
        <mc:AlternateContent>
          <mc:Choice Requires="wps">
            <w:drawing>
              <wp:anchor distT="0" distB="0" distL="114300" distR="114300" simplePos="0" relativeHeight="252284416" behindDoc="0" locked="0" layoutInCell="1" allowOverlap="1" wp14:anchorId="7273E572" wp14:editId="63363010">
                <wp:simplePos x="0" y="0"/>
                <wp:positionH relativeFrom="column">
                  <wp:posOffset>4700905</wp:posOffset>
                </wp:positionH>
                <wp:positionV relativeFrom="paragraph">
                  <wp:posOffset>2088515</wp:posOffset>
                </wp:positionV>
                <wp:extent cx="563245" cy="479425"/>
                <wp:effectExtent l="19050" t="19050" r="8255" b="0"/>
                <wp:wrapNone/>
                <wp:docPr id="156510180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45" cy="479425"/>
                        </a:xfrm>
                        <a:custGeom>
                          <a:avLst/>
                          <a:gdLst>
                            <a:gd name="T0" fmla="*/ 122 w 144"/>
                            <a:gd name="T1" fmla="*/ 0 h 122"/>
                            <a:gd name="T2" fmla="*/ 112 w 144"/>
                            <a:gd name="T3" fmla="*/ 15 h 122"/>
                            <a:gd name="T4" fmla="*/ 37 w 144"/>
                            <a:gd name="T5" fmla="*/ 47 h 122"/>
                            <a:gd name="T6" fmla="*/ 25 w 144"/>
                            <a:gd name="T7" fmla="*/ 84 h 122"/>
                            <a:gd name="T8" fmla="*/ 9 w 144"/>
                            <a:gd name="T9" fmla="*/ 85 h 122"/>
                            <a:gd name="T10" fmla="*/ 0 w 144"/>
                            <a:gd name="T11" fmla="*/ 85 h 122"/>
                            <a:gd name="T12" fmla="*/ 0 w 144"/>
                            <a:gd name="T13" fmla="*/ 97 h 122"/>
                            <a:gd name="T14" fmla="*/ 9 w 144"/>
                            <a:gd name="T15" fmla="*/ 97 h 122"/>
                            <a:gd name="T16" fmla="*/ 25 w 144"/>
                            <a:gd name="T17" fmla="*/ 95 h 122"/>
                            <a:gd name="T18" fmla="*/ 25 w 144"/>
                            <a:gd name="T19" fmla="*/ 95 h 122"/>
                            <a:gd name="T20" fmla="*/ 102 w 144"/>
                            <a:gd name="T21" fmla="*/ 57 h 122"/>
                            <a:gd name="T22" fmla="*/ 109 w 144"/>
                            <a:gd name="T23" fmla="*/ 56 h 122"/>
                            <a:gd name="T24" fmla="*/ 107 w 144"/>
                            <a:gd name="T25" fmla="*/ 64 h 122"/>
                            <a:gd name="T26" fmla="*/ 87 w 144"/>
                            <a:gd name="T27" fmla="*/ 82 h 122"/>
                            <a:gd name="T28" fmla="*/ 33 w 144"/>
                            <a:gd name="T29" fmla="*/ 108 h 122"/>
                            <a:gd name="T30" fmla="*/ 123 w 144"/>
                            <a:gd name="T31" fmla="*/ 89 h 122"/>
                            <a:gd name="T32" fmla="*/ 122 w 144"/>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4" h="122">
                              <a:moveTo>
                                <a:pt x="122" y="0"/>
                              </a:moveTo>
                              <a:cubicBezTo>
                                <a:pt x="120" y="5"/>
                                <a:pt x="116" y="10"/>
                                <a:pt x="112" y="15"/>
                              </a:cubicBezTo>
                              <a:cubicBezTo>
                                <a:pt x="87" y="43"/>
                                <a:pt x="61" y="20"/>
                                <a:pt x="37" y="47"/>
                              </a:cubicBezTo>
                              <a:cubicBezTo>
                                <a:pt x="27" y="57"/>
                                <a:pt x="24" y="71"/>
                                <a:pt x="25" y="84"/>
                              </a:cubicBezTo>
                              <a:cubicBezTo>
                                <a:pt x="19" y="84"/>
                                <a:pt x="14" y="85"/>
                                <a:pt x="9" y="85"/>
                              </a:cubicBezTo>
                              <a:cubicBezTo>
                                <a:pt x="6" y="85"/>
                                <a:pt x="3" y="85"/>
                                <a:pt x="0" y="85"/>
                              </a:cubicBezTo>
                              <a:cubicBezTo>
                                <a:pt x="0" y="97"/>
                                <a:pt x="0" y="97"/>
                                <a:pt x="0" y="97"/>
                              </a:cubicBezTo>
                              <a:cubicBezTo>
                                <a:pt x="3" y="97"/>
                                <a:pt x="6" y="97"/>
                                <a:pt x="9" y="97"/>
                              </a:cubicBezTo>
                              <a:cubicBezTo>
                                <a:pt x="14" y="97"/>
                                <a:pt x="19" y="96"/>
                                <a:pt x="25" y="95"/>
                              </a:cubicBezTo>
                              <a:cubicBezTo>
                                <a:pt x="25" y="95"/>
                                <a:pt x="25" y="95"/>
                                <a:pt x="25" y="95"/>
                              </a:cubicBezTo>
                              <a:cubicBezTo>
                                <a:pt x="47" y="92"/>
                                <a:pt x="76" y="82"/>
                                <a:pt x="102" y="57"/>
                              </a:cubicBezTo>
                              <a:cubicBezTo>
                                <a:pt x="104" y="55"/>
                                <a:pt x="107" y="55"/>
                                <a:pt x="109" y="56"/>
                              </a:cubicBezTo>
                              <a:cubicBezTo>
                                <a:pt x="111" y="57"/>
                                <a:pt x="110" y="60"/>
                                <a:pt x="107" y="64"/>
                              </a:cubicBezTo>
                              <a:cubicBezTo>
                                <a:pt x="100" y="71"/>
                                <a:pt x="95" y="76"/>
                                <a:pt x="87" y="82"/>
                              </a:cubicBezTo>
                              <a:cubicBezTo>
                                <a:pt x="68" y="97"/>
                                <a:pt x="49" y="105"/>
                                <a:pt x="33" y="108"/>
                              </a:cubicBezTo>
                              <a:cubicBezTo>
                                <a:pt x="65" y="122"/>
                                <a:pt x="105" y="112"/>
                                <a:pt x="123" y="89"/>
                              </a:cubicBezTo>
                              <a:cubicBezTo>
                                <a:pt x="144" y="63"/>
                                <a:pt x="140" y="26"/>
                                <a:pt x="122" y="0"/>
                              </a:cubicBezTo>
                              <a:close/>
                            </a:path>
                          </a:pathLst>
                        </a:custGeom>
                        <a:solidFill>
                          <a:srgbClr val="007B85"/>
                        </a:solidFill>
                        <a:ln w="28575">
                          <a:solidFill>
                            <a:srgbClr val="003841"/>
                          </a:solidFill>
                        </a:ln>
                      </wps:spPr>
                      <wps:bodyPr vert="horz" wrap="square" lIns="93297" tIns="46649" rIns="93297" bIns="46649" numCol="1" anchor="t" anchorCtr="0" compatLnSpc="1">
                        <a:prstTxWarp prst="textNoShape">
                          <a:avLst/>
                        </a:prstTxWarp>
                      </wps:bodyPr>
                    </wps:wsp>
                  </a:graphicData>
                </a:graphic>
              </wp:anchor>
            </w:drawing>
          </mc:Choice>
          <mc:Fallback>
            <w:pict>
              <v:shape w14:anchorId="0F4270AB" id="Freeform 5" o:spid="_x0000_s1026" style="position:absolute;margin-left:370.15pt;margin-top:164.45pt;width:44.35pt;height:37.75pt;z-index:252284416;visibility:visible;mso-wrap-style:square;mso-wrap-distance-left:9pt;mso-wrap-distance-top:0;mso-wrap-distance-right:9pt;mso-wrap-distance-bottom:0;mso-position-horizontal:absolute;mso-position-horizontal-relative:text;mso-position-vertical:absolute;mso-position-vertical-relative:text;v-text-anchor:top" coordsize="14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" path="m122,v-2,5,-6,10,-10,15c87,43,61,20,37,47,27,57,24,71,25,84v-6,,-11,1,-16,1c6,85,3,85,,85,,97,,97,,97v3,,6,,9,c14,97,19,96,25,95v,,,,,c47,92,76,82,102,57v2,-2,5,-2,7,-1c111,57,110,60,107,64,100,71,95,76,87,82,68,97,49,105,33,108v32,14,72,4,90,-19c144,63,140,26,122,xe" fillcolor="#007b85" strokecolor="#003841" strokeweight="2.25pt">
                <v:path arrowok="t" o:connecttype="custom" o:connectlocs="477194,0;438079,58946;144723,184697;97786,330096;35203,334026;0,334026;0,381182;35203,381182;97786,373323;97786,373323;398965,223994;426345,220064;418522,251502;340294,322236;129077,424409;481105,349744;477194,0" o:connectangles="0,0,0,0,0,0,0,0,0,0,0,0,0,0,0,0,0"/>
              </v:shape>
            </w:pict>
          </mc:Fallback>
        </mc:AlternateContent>
      </w:r>
      <w:r w:rsidR="001879ED">
        <w:rPr>
          <w:noProof/>
        </w:rPr>
        <mc:AlternateContent>
          <mc:Choice Requires="wps">
            <w:drawing>
              <wp:anchor distT="0" distB="0" distL="114300" distR="114300" simplePos="0" relativeHeight="252283392" behindDoc="0" locked="0" layoutInCell="1" allowOverlap="1" wp14:anchorId="30DECB14" wp14:editId="6E217C01">
                <wp:simplePos x="0" y="0"/>
                <wp:positionH relativeFrom="column">
                  <wp:posOffset>3683000</wp:posOffset>
                </wp:positionH>
                <wp:positionV relativeFrom="paragraph">
                  <wp:posOffset>2649220</wp:posOffset>
                </wp:positionV>
                <wp:extent cx="2541905" cy="1060450"/>
                <wp:effectExtent l="0" t="0" r="0" b="0"/>
                <wp:wrapNone/>
                <wp:docPr id="369510337" name="Rectangle 12"/>
                <wp:cNvGraphicFramePr/>
                <a:graphic xmlns:a="http://schemas.openxmlformats.org/drawingml/2006/main">
                  <a:graphicData uri="http://schemas.microsoft.com/office/word/2010/wordprocessingShape">
                    <wps:wsp>
                      <wps:cNvSpPr/>
                      <wps:spPr>
                        <a:xfrm>
                          <a:off x="0" y="0"/>
                          <a:ext cx="2541905" cy="1060450"/>
                        </a:xfrm>
                        <a:prstGeom prst="rect">
                          <a:avLst/>
                        </a:prstGeom>
                        <a:noFill/>
                        <a:ln w="9525" cap="flat" cmpd="sng" algn="ctr">
                          <a:noFill/>
                          <a:prstDash val="solid"/>
                          <a:miter lim="800000"/>
                        </a:ln>
                        <a:effectLst/>
                      </wps:spPr>
                      <wps:txbx>
                        <w:txbxContent>
                          <w:p w14:paraId="2CA3743E" w14:textId="25BC20F0" w:rsidR="001879ED" w:rsidRPr="00461220" w:rsidRDefault="001879ED" w:rsidP="001879ED">
                            <w:pPr>
                              <w:jc w:val="center"/>
                              <w:textAlignment w:val="baseline"/>
                              <w:rPr>
                                <w:rFonts w:ascii="Aptos" w:eastAsia="+mn-ea" w:hAnsi="Aptos" w:cs="+mn-cs"/>
                                <w:b/>
                                <w:bCs/>
                                <w:color w:val="008080"/>
                                <w:sz w:val="32"/>
                                <w:szCs w:val="32"/>
                              </w:rPr>
                            </w:pPr>
                            <w:r>
                              <w:rPr>
                                <w:rFonts w:ascii="Aptos" w:eastAsia="+mn-ea" w:hAnsi="Aptos" w:cs="+mn-cs"/>
                                <w:b/>
                                <w:bCs/>
                                <w:color w:val="008080"/>
                                <w:sz w:val="32"/>
                                <w:szCs w:val="32"/>
                              </w:rPr>
                              <w:t>Καταλύτης Ανάπτυξης</w:t>
                            </w:r>
                          </w:p>
                          <w:p w14:paraId="703E43E6" w14:textId="4968CF1C" w:rsidR="00461220" w:rsidRDefault="00461220" w:rsidP="00461220">
                            <w:pPr>
                              <w:jc w:val="center"/>
                            </w:pPr>
                            <w:r w:rsidRPr="00461220">
                              <w:rPr>
                                <w:rFonts w:ascii="Aptos" w:eastAsia="+mn-ea" w:hAnsi="Aptos" w:cs="+mn-cs"/>
                                <w:color w:val="000000"/>
                                <w:sz w:val="26"/>
                                <w:szCs w:val="26"/>
                              </w:rPr>
                              <w:t>Επιταχύνουμε την αειφόρο ανάπτυξη και την ευημερία</w:t>
                            </w:r>
                          </w:p>
                        </w:txbxContent>
                      </wps:txbx>
                      <wps:bodyPr wrap="square" lIns="73152" tIns="73152" rIns="73152" bIns="73152" rtlCol="0" anchor="t">
                        <a:noAutofit/>
                      </wps:bodyPr>
                    </wps:wsp>
                  </a:graphicData>
                </a:graphic>
                <wp14:sizeRelH relativeFrom="margin">
                  <wp14:pctWidth>0</wp14:pctWidth>
                </wp14:sizeRelH>
                <wp14:sizeRelV relativeFrom="margin">
                  <wp14:pctHeight>0</wp14:pctHeight>
                </wp14:sizeRelV>
              </wp:anchor>
            </w:drawing>
          </mc:Choice>
          <mc:Fallback>
            <w:pict>
              <v:rect w14:anchorId="30DECB14" id="Rectangle 12" o:spid="_x0000_s1053" style="position:absolute;margin-left:290pt;margin-top:208.6pt;width:200.15pt;height:83.5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" filled="f" stroked="f">
                <v:textbox inset="5.76pt,5.76pt,5.76pt,5.76pt">
                  <w:txbxContent>
                    <w:p w14:paraId="2CA3743E" w14:textId="25BC20F0" w:rsidR="001879ED" w:rsidRPr="00461220" w:rsidRDefault="001879ED" w:rsidP="001879ED">
                      <w:pPr>
                        <w:jc w:val="center"/>
                        <w:textAlignment w:val="baseline"/>
                        <w:rPr>
                          <w:rFonts w:ascii="Aptos" w:eastAsia="+mn-ea" w:hAnsi="Aptos" w:cs="+mn-cs"/>
                          <w:b/>
                          <w:bCs/>
                          <w:color w:val="008080"/>
                          <w:sz w:val="32"/>
                          <w:szCs w:val="32"/>
                        </w:rPr>
                      </w:pPr>
                      <w:r>
                        <w:rPr>
                          <w:rFonts w:ascii="Aptos" w:eastAsia="+mn-ea" w:hAnsi="Aptos" w:cs="+mn-cs"/>
                          <w:b/>
                          <w:bCs/>
                          <w:color w:val="008080"/>
                          <w:sz w:val="32"/>
                          <w:szCs w:val="32"/>
                        </w:rPr>
                        <w:t>Καταλύτης Ανάπτυξης</w:t>
                      </w:r>
                    </w:p>
                    <w:p w14:paraId="703E43E6" w14:textId="4968CF1C" w:rsidR="00461220" w:rsidRDefault="00461220" w:rsidP="00461220">
                      <w:pPr>
                        <w:jc w:val="center"/>
                      </w:pPr>
                      <w:r w:rsidRPr="00461220">
                        <w:rPr>
                          <w:rFonts w:ascii="Aptos" w:eastAsia="+mn-ea" w:hAnsi="Aptos" w:cs="+mn-cs"/>
                          <w:color w:val="000000"/>
                          <w:sz w:val="26"/>
                          <w:szCs w:val="26"/>
                        </w:rPr>
                        <w:t>Επιταχύνουμε την αειφόρο ανάπτυξη και την ευημερία</w:t>
                      </w:r>
                    </w:p>
                  </w:txbxContent>
                </v:textbox>
              </v:rect>
            </w:pict>
          </mc:Fallback>
        </mc:AlternateContent>
      </w:r>
      <w:r w:rsidR="001879ED">
        <w:rPr>
          <w:noProof/>
        </w:rPr>
        <mc:AlternateContent>
          <mc:Choice Requires="wps">
            <w:drawing>
              <wp:anchor distT="0" distB="0" distL="114300" distR="114300" simplePos="0" relativeHeight="252281344" behindDoc="0" locked="0" layoutInCell="1" allowOverlap="1" wp14:anchorId="159F25FB" wp14:editId="1580CC27">
                <wp:simplePos x="0" y="0"/>
                <wp:positionH relativeFrom="column">
                  <wp:posOffset>3389299</wp:posOffset>
                </wp:positionH>
                <wp:positionV relativeFrom="paragraph">
                  <wp:posOffset>1781810</wp:posOffset>
                </wp:positionV>
                <wp:extent cx="3081020" cy="1938020"/>
                <wp:effectExtent l="0" t="0" r="24130" b="24130"/>
                <wp:wrapNone/>
                <wp:docPr id="2026649124" name="Rectangle: Rounded Corners 10"/>
                <wp:cNvGraphicFramePr/>
                <a:graphic xmlns:a="http://schemas.openxmlformats.org/drawingml/2006/main">
                  <a:graphicData uri="http://schemas.microsoft.com/office/word/2010/wordprocessingShape">
                    <wps:wsp>
                      <wps:cNvSpPr/>
                      <wps:spPr>
                        <a:xfrm>
                          <a:off x="0" y="0"/>
                          <a:ext cx="3081020" cy="1938020"/>
                        </a:xfrm>
                        <a:prstGeom prst="roundRect">
                          <a:avLst/>
                        </a:prstGeom>
                        <a:solidFill>
                          <a:srgbClr val="00CFE7">
                            <a:alpha val="14902"/>
                          </a:srgbClr>
                        </a:solidFill>
                        <a:ln w="9525" cap="flat" cmpd="sng" algn="ctr">
                          <a:solidFill>
                            <a:srgbClr val="FFFFFF">
                              <a:lumMod val="95000"/>
                            </a:srgbClr>
                          </a:solidFill>
                          <a:prstDash val="solid"/>
                          <a:miter lim="800000"/>
                        </a:ln>
                        <a:effectLst/>
                      </wps:spPr>
                      <wps:bodyPr lIns="73152" tIns="73152" rIns="73152" bIns="73152" rtlCol="0" anchor="ctr"/>
                    </wps:wsp>
                  </a:graphicData>
                </a:graphic>
                <wp14:sizeRelH relativeFrom="margin">
                  <wp14:pctWidth>0</wp14:pctWidth>
                </wp14:sizeRelH>
                <wp14:sizeRelV relativeFrom="margin">
                  <wp14:pctHeight>0</wp14:pctHeight>
                </wp14:sizeRelV>
              </wp:anchor>
            </w:drawing>
          </mc:Choice>
          <mc:Fallback>
            <w:pict>
              <v:roundrect w14:anchorId="7CE8E654" id="Rectangle: Rounded Corners 10" o:spid="_x0000_s1026" style="position:absolute;margin-left:266.85pt;margin-top:140.3pt;width:242.6pt;height:152.6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" fillcolor="#00cfe7" strokecolor="#f2f2f2">
                <v:fill opacity="9766f"/>
                <v:stroke joinstyle="miter"/>
                <v:textbox inset="5.76pt,5.76pt,5.76pt,5.76pt"/>
              </v:roundrect>
            </w:pict>
          </mc:Fallback>
        </mc:AlternateContent>
      </w:r>
      <w:r w:rsidR="001879ED">
        <w:rPr>
          <w:noProof/>
        </w:rPr>
        <mc:AlternateContent>
          <mc:Choice Requires="wpg">
            <w:drawing>
              <wp:anchor distT="0" distB="0" distL="114300" distR="114300" simplePos="0" relativeHeight="252285440" behindDoc="0" locked="0" layoutInCell="1" allowOverlap="1" wp14:anchorId="0924AFF7" wp14:editId="5F7F4842">
                <wp:simplePos x="0" y="0"/>
                <wp:positionH relativeFrom="column">
                  <wp:posOffset>1297305</wp:posOffset>
                </wp:positionH>
                <wp:positionV relativeFrom="paragraph">
                  <wp:posOffset>2092960</wp:posOffset>
                </wp:positionV>
                <wp:extent cx="511810" cy="469265"/>
                <wp:effectExtent l="19050" t="0" r="21590" b="6985"/>
                <wp:wrapNone/>
                <wp:docPr id="1473639464" name="Group 4"/>
                <wp:cNvGraphicFramePr/>
                <a:graphic xmlns:a="http://schemas.openxmlformats.org/drawingml/2006/main">
                  <a:graphicData uri="http://schemas.microsoft.com/office/word/2010/wordprocessingGroup">
                    <wpg:wgp>
                      <wpg:cNvGrpSpPr/>
                      <wpg:grpSpPr bwMode="auto">
                        <a:xfrm>
                          <a:off x="0" y="0"/>
                          <a:ext cx="511810" cy="469265"/>
                          <a:chOff x="1191797" y="2899721"/>
                          <a:chExt cx="887" cy="813"/>
                        </a:xfrm>
                        <a:solidFill>
                          <a:srgbClr val="FFFFFF">
                            <a:lumMod val="95000"/>
                          </a:srgbClr>
                        </a:solidFill>
                      </wpg:grpSpPr>
                      <wps:wsp>
                        <wps:cNvPr id="1142718572" name="Freeform 5"/>
                        <wps:cNvSpPr>
                          <a:spLocks/>
                        </wps:cNvSpPr>
                        <wps:spPr bwMode="auto">
                          <a:xfrm>
                            <a:off x="1191797" y="2899721"/>
                            <a:ext cx="883" cy="465"/>
                          </a:xfrm>
                          <a:custGeom>
                            <a:avLst/>
                            <a:gdLst>
                              <a:gd name="T0" fmla="*/ 68 w 371"/>
                              <a:gd name="T1" fmla="*/ 117 h 195"/>
                              <a:gd name="T2" fmla="*/ 140 w 371"/>
                              <a:gd name="T3" fmla="*/ 110 h 195"/>
                              <a:gd name="T4" fmla="*/ 272 w 371"/>
                              <a:gd name="T5" fmla="*/ 110 h 195"/>
                              <a:gd name="T6" fmla="*/ 262 w 371"/>
                              <a:gd name="T7" fmla="*/ 145 h 195"/>
                              <a:gd name="T8" fmla="*/ 371 w 371"/>
                              <a:gd name="T9" fmla="*/ 72 h 195"/>
                              <a:gd name="T10" fmla="*/ 262 w 371"/>
                              <a:gd name="T11" fmla="*/ 0 h 195"/>
                              <a:gd name="T12" fmla="*/ 272 w 371"/>
                              <a:gd name="T13" fmla="*/ 35 h 195"/>
                              <a:gd name="T14" fmla="*/ 148 w 371"/>
                              <a:gd name="T15" fmla="*/ 35 h 195"/>
                              <a:gd name="T16" fmla="*/ 103 w 371"/>
                              <a:gd name="T17" fmla="*/ 38 h 195"/>
                              <a:gd name="T18" fmla="*/ 1 w 371"/>
                              <a:gd name="T19" fmla="*/ 195 h 195"/>
                              <a:gd name="T20" fmla="*/ 68 w 371"/>
                              <a:gd name="T21" fmla="*/ 117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1" h="195">
                                <a:moveTo>
                                  <a:pt x="68" y="117"/>
                                </a:moveTo>
                                <a:cubicBezTo>
                                  <a:pt x="93" y="109"/>
                                  <a:pt x="140" y="110"/>
                                  <a:pt x="140" y="110"/>
                                </a:cubicBezTo>
                                <a:cubicBezTo>
                                  <a:pt x="272" y="110"/>
                                  <a:pt x="272" y="110"/>
                                  <a:pt x="272" y="110"/>
                                </a:cubicBezTo>
                                <a:cubicBezTo>
                                  <a:pt x="262" y="145"/>
                                  <a:pt x="262" y="145"/>
                                  <a:pt x="262" y="145"/>
                                </a:cubicBezTo>
                                <a:cubicBezTo>
                                  <a:pt x="371" y="72"/>
                                  <a:pt x="371" y="72"/>
                                  <a:pt x="371" y="72"/>
                                </a:cubicBezTo>
                                <a:cubicBezTo>
                                  <a:pt x="262" y="0"/>
                                  <a:pt x="262" y="0"/>
                                  <a:pt x="262" y="0"/>
                                </a:cubicBezTo>
                                <a:cubicBezTo>
                                  <a:pt x="272" y="35"/>
                                  <a:pt x="272" y="35"/>
                                  <a:pt x="272" y="35"/>
                                </a:cubicBezTo>
                                <a:cubicBezTo>
                                  <a:pt x="148" y="35"/>
                                  <a:pt x="148" y="35"/>
                                  <a:pt x="148" y="35"/>
                                </a:cubicBezTo>
                                <a:cubicBezTo>
                                  <a:pt x="148" y="35"/>
                                  <a:pt x="117" y="35"/>
                                  <a:pt x="103" y="38"/>
                                </a:cubicBezTo>
                                <a:cubicBezTo>
                                  <a:pt x="57" y="44"/>
                                  <a:pt x="0" y="80"/>
                                  <a:pt x="1" y="195"/>
                                </a:cubicBezTo>
                                <a:cubicBezTo>
                                  <a:pt x="8" y="176"/>
                                  <a:pt x="14" y="135"/>
                                  <a:pt x="68" y="117"/>
                                </a:cubicBezTo>
                                <a:close/>
                              </a:path>
                            </a:pathLst>
                          </a:custGeom>
                          <a:grpFill/>
                          <a:ln w="28575">
                            <a:solidFill>
                              <a:srgbClr val="007B85"/>
                            </a:solidFill>
                            <a:round/>
                            <a:headEnd/>
                            <a:tailEnd/>
                          </a:ln>
                        </wps:spPr>
                        <wps:bodyPr vert="horz" wrap="square" lIns="93297" tIns="46649" rIns="93297" bIns="46649" numCol="1" anchor="t" anchorCtr="0" compatLnSpc="1">
                          <a:prstTxWarp prst="textNoShape">
                            <a:avLst/>
                          </a:prstTxWarp>
                        </wps:bodyPr>
                      </wps:wsp>
                      <wps:wsp>
                        <wps:cNvPr id="50131798" name="Freeform 6"/>
                        <wps:cNvSpPr>
                          <a:spLocks/>
                        </wps:cNvSpPr>
                        <wps:spPr bwMode="auto">
                          <a:xfrm>
                            <a:off x="1191799" y="2900069"/>
                            <a:ext cx="885" cy="465"/>
                          </a:xfrm>
                          <a:custGeom>
                            <a:avLst/>
                            <a:gdLst>
                              <a:gd name="T0" fmla="*/ 303 w 372"/>
                              <a:gd name="T1" fmla="*/ 78 h 195"/>
                              <a:gd name="T2" fmla="*/ 232 w 372"/>
                              <a:gd name="T3" fmla="*/ 85 h 195"/>
                              <a:gd name="T4" fmla="*/ 100 w 372"/>
                              <a:gd name="T5" fmla="*/ 85 h 195"/>
                              <a:gd name="T6" fmla="*/ 110 w 372"/>
                              <a:gd name="T7" fmla="*/ 50 h 195"/>
                              <a:gd name="T8" fmla="*/ 0 w 372"/>
                              <a:gd name="T9" fmla="*/ 122 h 195"/>
                              <a:gd name="T10" fmla="*/ 110 w 372"/>
                              <a:gd name="T11" fmla="*/ 195 h 195"/>
                              <a:gd name="T12" fmla="*/ 100 w 372"/>
                              <a:gd name="T13" fmla="*/ 160 h 195"/>
                              <a:gd name="T14" fmla="*/ 224 w 372"/>
                              <a:gd name="T15" fmla="*/ 160 h 195"/>
                              <a:gd name="T16" fmla="*/ 268 w 372"/>
                              <a:gd name="T17" fmla="*/ 157 h 195"/>
                              <a:gd name="T18" fmla="*/ 370 w 372"/>
                              <a:gd name="T19" fmla="*/ 0 h 195"/>
                              <a:gd name="T20" fmla="*/ 303 w 372"/>
                              <a:gd name="T21" fmla="*/ 7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2" h="195">
                                <a:moveTo>
                                  <a:pt x="303" y="78"/>
                                </a:moveTo>
                                <a:cubicBezTo>
                                  <a:pt x="278" y="86"/>
                                  <a:pt x="232" y="85"/>
                                  <a:pt x="232" y="85"/>
                                </a:cubicBezTo>
                                <a:cubicBezTo>
                                  <a:pt x="100" y="85"/>
                                  <a:pt x="100" y="85"/>
                                  <a:pt x="100" y="85"/>
                                </a:cubicBezTo>
                                <a:cubicBezTo>
                                  <a:pt x="110" y="50"/>
                                  <a:pt x="110" y="50"/>
                                  <a:pt x="110" y="50"/>
                                </a:cubicBezTo>
                                <a:cubicBezTo>
                                  <a:pt x="0" y="122"/>
                                  <a:pt x="0" y="122"/>
                                  <a:pt x="0" y="122"/>
                                </a:cubicBezTo>
                                <a:cubicBezTo>
                                  <a:pt x="110" y="195"/>
                                  <a:pt x="110" y="195"/>
                                  <a:pt x="110" y="195"/>
                                </a:cubicBezTo>
                                <a:cubicBezTo>
                                  <a:pt x="100" y="160"/>
                                  <a:pt x="100" y="160"/>
                                  <a:pt x="100" y="160"/>
                                </a:cubicBezTo>
                                <a:cubicBezTo>
                                  <a:pt x="224" y="160"/>
                                  <a:pt x="224" y="160"/>
                                  <a:pt x="224" y="160"/>
                                </a:cubicBezTo>
                                <a:cubicBezTo>
                                  <a:pt x="224" y="160"/>
                                  <a:pt x="254" y="160"/>
                                  <a:pt x="268" y="157"/>
                                </a:cubicBezTo>
                                <a:cubicBezTo>
                                  <a:pt x="314" y="150"/>
                                  <a:pt x="372" y="114"/>
                                  <a:pt x="370" y="0"/>
                                </a:cubicBezTo>
                                <a:cubicBezTo>
                                  <a:pt x="363" y="18"/>
                                  <a:pt x="357" y="60"/>
                                  <a:pt x="303" y="78"/>
                                </a:cubicBezTo>
                                <a:close/>
                              </a:path>
                            </a:pathLst>
                          </a:custGeom>
                          <a:grpFill/>
                          <a:ln w="28575">
                            <a:solidFill>
                              <a:srgbClr val="003841"/>
                            </a:solidFill>
                            <a:round/>
                            <a:headEnd/>
                            <a:tailEnd/>
                          </a:ln>
                        </wps:spPr>
                        <wps:bodyPr vert="horz" wrap="square" lIns="93297" tIns="46649" rIns="93297" bIns="46649" numCol="1" anchor="t" anchorCtr="0" compatLnSpc="1">
                          <a:prstTxWarp prst="textNoShape">
                            <a:avLst/>
                          </a:prstTxWarp>
                        </wps:bodyPr>
                      </wps:wsp>
                    </wpg:wgp>
                  </a:graphicData>
                </a:graphic>
              </wp:anchor>
            </w:drawing>
          </mc:Choice>
          <mc:Fallback>
            <w:pict>
              <v:group w14:anchorId="0FCA28D7" id="Group 4" o:spid="_x0000_s1026" style="position:absolute;margin-left:102.15pt;margin-top:164.8pt;width:40.3pt;height:36.95pt;z-index:252285440" coordorigin="11917,28997" coordsiz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">
                <v:shape id="Freeform 5" o:spid="_x0000_s1027" style="position:absolute;left:11917;top:28997;width:9;height:4;visibility:visible;mso-wrap-style:square;v-text-anchor:top" coordsize="3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" path="m68,117v25,-8,72,-7,72,-7c272,110,272,110,272,110v-10,35,-10,35,-10,35c371,72,371,72,371,72,262,,262,,262,v10,35,10,35,10,35c148,35,148,35,148,35v,,-31,,-45,3c57,44,,80,1,195,8,176,14,135,68,117xe" filled="f" strokecolor="#007b85" strokeweight="2.25pt">
                  <v:path arrowok="t" o:connecttype="custom" o:connectlocs="162,279;333,262;647,262;624,346;883,172;624,0;647,83;352,83;245,91;2,465;162,279" o:connectangles="0,0,0,0,0,0,0,0,0,0,0"/>
                </v:shape>
                <v:shape id="Freeform 6" o:spid="_x0000_s1028" style="position:absolute;left:11917;top:29000;width:9;height:5;visibility:visible;mso-wrap-style:square;v-text-anchor:top" coordsize="37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" path="m303,78v-25,8,-71,7,-71,7c100,85,100,85,100,85,110,50,110,50,110,50,,122,,122,,122v110,73,110,73,110,73c100,160,100,160,100,160v124,,124,,124,c224,160,254,160,268,157,314,150,372,114,370,v-7,18,-13,60,-67,78xe" filled="f" strokecolor="#003841" strokeweight="2.25pt">
                  <v:path arrowok="t" o:connecttype="custom" o:connectlocs="721,186;552,203;238,203;262,119;0,291;262,465;238,382;533,382;638,374;880,0;721,186" o:connectangles="0,0,0,0,0,0,0,0,0,0,0"/>
                </v:shape>
              </v:group>
            </w:pict>
          </mc:Fallback>
        </mc:AlternateContent>
      </w:r>
      <w:r w:rsidR="001879ED">
        <w:rPr>
          <w:noProof/>
        </w:rPr>
        <mc:AlternateContent>
          <mc:Choice Requires="wps">
            <w:drawing>
              <wp:anchor distT="0" distB="0" distL="114300" distR="114300" simplePos="0" relativeHeight="252282368" behindDoc="0" locked="0" layoutInCell="1" allowOverlap="1" wp14:anchorId="3103E84A" wp14:editId="7DF33054">
                <wp:simplePos x="0" y="0"/>
                <wp:positionH relativeFrom="margin">
                  <wp:posOffset>259080</wp:posOffset>
                </wp:positionH>
                <wp:positionV relativeFrom="paragraph">
                  <wp:posOffset>2646045</wp:posOffset>
                </wp:positionV>
                <wp:extent cx="2541905" cy="1060704"/>
                <wp:effectExtent l="0" t="0" r="0" b="0"/>
                <wp:wrapNone/>
                <wp:docPr id="1882694417" name="Rectangle 11"/>
                <wp:cNvGraphicFramePr/>
                <a:graphic xmlns:a="http://schemas.openxmlformats.org/drawingml/2006/main">
                  <a:graphicData uri="http://schemas.microsoft.com/office/word/2010/wordprocessingShape">
                    <wps:wsp>
                      <wps:cNvSpPr/>
                      <wps:spPr>
                        <a:xfrm>
                          <a:off x="0" y="0"/>
                          <a:ext cx="2541905" cy="1060704"/>
                        </a:xfrm>
                        <a:prstGeom prst="rect">
                          <a:avLst/>
                        </a:prstGeom>
                        <a:noFill/>
                        <a:ln w="9525" cap="flat" cmpd="sng" algn="ctr">
                          <a:noFill/>
                          <a:prstDash val="solid"/>
                          <a:miter lim="800000"/>
                        </a:ln>
                        <a:effectLst/>
                      </wps:spPr>
                      <wps:txbx>
                        <w:txbxContent>
                          <w:p w14:paraId="1D8129DB" w14:textId="2834B0D6" w:rsidR="001879ED" w:rsidRPr="00BE7BBC" w:rsidRDefault="001879ED" w:rsidP="001879ED">
                            <w:pPr>
                              <w:jc w:val="center"/>
                              <w:textAlignment w:val="baseline"/>
                              <w:rPr>
                                <w:rFonts w:ascii="Aptos" w:eastAsia="+mn-ea" w:hAnsi="Aptos" w:cs="+mn-cs"/>
                                <w:b/>
                                <w:bCs/>
                                <w:color w:val="003841"/>
                                <w:sz w:val="32"/>
                                <w:szCs w:val="32"/>
                              </w:rPr>
                            </w:pPr>
                            <w:r>
                              <w:rPr>
                                <w:rFonts w:ascii="Aptos" w:eastAsia="+mn-ea" w:hAnsi="Aptos" w:cs="+mn-cs"/>
                                <w:b/>
                                <w:bCs/>
                                <w:color w:val="003841"/>
                                <w:sz w:val="32"/>
                                <w:szCs w:val="32"/>
                              </w:rPr>
                              <w:t>Άμεση</w:t>
                            </w:r>
                          </w:p>
                          <w:p w14:paraId="7F2F82E8" w14:textId="42539F07" w:rsidR="001879ED" w:rsidRPr="00E00FDE" w:rsidRDefault="00E00FDE" w:rsidP="00E00FDE">
                            <w:pPr>
                              <w:jc w:val="center"/>
                              <w:textAlignment w:val="baseline"/>
                              <w:rPr>
                                <w:rFonts w:ascii="Aptos" w:eastAsia="+mn-ea" w:hAnsi="Aptos" w:cs="+mn-cs"/>
                                <w:color w:val="000000"/>
                                <w:sz w:val="26"/>
                                <w:szCs w:val="26"/>
                              </w:rPr>
                            </w:pPr>
                            <w:r w:rsidRPr="00E00FDE">
                              <w:rPr>
                                <w:rFonts w:ascii="Aptos" w:eastAsia="+mn-ea" w:hAnsi="Aptos" w:cs="+mn-cs"/>
                                <w:color w:val="000000"/>
                                <w:sz w:val="26"/>
                                <w:szCs w:val="26"/>
                              </w:rPr>
                              <w:t>Παρέχουμε ευέλικτες λύσεις</w:t>
                            </w:r>
                            <w:r w:rsidR="00C059E4">
                              <w:rPr>
                                <w:rFonts w:ascii="Aptos" w:eastAsia="+mn-ea" w:hAnsi="Aptos" w:cs="+mn-cs"/>
                                <w:color w:val="000000"/>
                                <w:sz w:val="26"/>
                                <w:szCs w:val="26"/>
                              </w:rPr>
                              <w:t>,</w:t>
                            </w:r>
                            <w:r w:rsidRPr="00E00FDE">
                              <w:rPr>
                                <w:rFonts w:ascii="Aptos" w:eastAsia="+mn-ea" w:hAnsi="Aptos" w:cs="+mn-cs"/>
                                <w:color w:val="000000"/>
                                <w:sz w:val="26"/>
                                <w:szCs w:val="26"/>
                              </w:rPr>
                              <w:t xml:space="preserve"> προσαρμοσμένες στις ανάγκες των πελατών μας</w:t>
                            </w:r>
                          </w:p>
                        </w:txbxContent>
                      </wps:txbx>
                      <wps:bodyPr wrap="square" lIns="73152" tIns="73152" rIns="73152" bIns="73152" rtlCol="0" anchor="t">
                        <a:noAutofit/>
                      </wps:bodyPr>
                    </wps:wsp>
                  </a:graphicData>
                </a:graphic>
                <wp14:sizeRelH relativeFrom="margin">
                  <wp14:pctWidth>0</wp14:pctWidth>
                </wp14:sizeRelH>
                <wp14:sizeRelV relativeFrom="margin">
                  <wp14:pctHeight>0</wp14:pctHeight>
                </wp14:sizeRelV>
              </wp:anchor>
            </w:drawing>
          </mc:Choice>
          <mc:Fallback>
            <w:pict>
              <v:rect w14:anchorId="3103E84A" id="Rectangle 11" o:spid="_x0000_s1054" style="position:absolute;margin-left:20.4pt;margin-top:208.35pt;width:200.15pt;height:83.5pt;z-index:2522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" filled="f" stroked="f">
                <v:textbox inset="5.76pt,5.76pt,5.76pt,5.76pt">
                  <w:txbxContent>
                    <w:p w14:paraId="1D8129DB" w14:textId="2834B0D6" w:rsidR="001879ED" w:rsidRPr="00BE7BBC" w:rsidRDefault="001879ED" w:rsidP="001879ED">
                      <w:pPr>
                        <w:jc w:val="center"/>
                        <w:textAlignment w:val="baseline"/>
                        <w:rPr>
                          <w:rFonts w:ascii="Aptos" w:eastAsia="+mn-ea" w:hAnsi="Aptos" w:cs="+mn-cs"/>
                          <w:b/>
                          <w:bCs/>
                          <w:color w:val="003841"/>
                          <w:sz w:val="32"/>
                          <w:szCs w:val="32"/>
                        </w:rPr>
                      </w:pPr>
                      <w:r>
                        <w:rPr>
                          <w:rFonts w:ascii="Aptos" w:eastAsia="+mn-ea" w:hAnsi="Aptos" w:cs="+mn-cs"/>
                          <w:b/>
                          <w:bCs/>
                          <w:color w:val="003841"/>
                          <w:sz w:val="32"/>
                          <w:szCs w:val="32"/>
                        </w:rPr>
                        <w:t>Άμεση</w:t>
                      </w:r>
                    </w:p>
                    <w:p w14:paraId="7F2F82E8" w14:textId="42539F07" w:rsidR="001879ED" w:rsidRPr="00E00FDE" w:rsidRDefault="00E00FDE" w:rsidP="00E00FDE">
                      <w:pPr>
                        <w:jc w:val="center"/>
                        <w:textAlignment w:val="baseline"/>
                        <w:rPr>
                          <w:rFonts w:ascii="Aptos" w:eastAsia="+mn-ea" w:hAnsi="Aptos" w:cs="+mn-cs"/>
                          <w:color w:val="000000"/>
                          <w:sz w:val="26"/>
                          <w:szCs w:val="26"/>
                        </w:rPr>
                      </w:pPr>
                      <w:r w:rsidRPr="00E00FDE">
                        <w:rPr>
                          <w:rFonts w:ascii="Aptos" w:eastAsia="+mn-ea" w:hAnsi="Aptos" w:cs="+mn-cs"/>
                          <w:color w:val="000000"/>
                          <w:sz w:val="26"/>
                          <w:szCs w:val="26"/>
                        </w:rPr>
                        <w:t>Παρέχουμε ευέλικτες λύσεις</w:t>
                      </w:r>
                      <w:r w:rsidR="00C059E4">
                        <w:rPr>
                          <w:rFonts w:ascii="Aptos" w:eastAsia="+mn-ea" w:hAnsi="Aptos" w:cs="+mn-cs"/>
                          <w:color w:val="000000"/>
                          <w:sz w:val="26"/>
                          <w:szCs w:val="26"/>
                        </w:rPr>
                        <w:t>,</w:t>
                      </w:r>
                      <w:r w:rsidRPr="00E00FDE">
                        <w:rPr>
                          <w:rFonts w:ascii="Aptos" w:eastAsia="+mn-ea" w:hAnsi="Aptos" w:cs="+mn-cs"/>
                          <w:color w:val="000000"/>
                          <w:sz w:val="26"/>
                          <w:szCs w:val="26"/>
                        </w:rPr>
                        <w:t xml:space="preserve"> προσαρμοσμένες στις ανάγκες των πελατών μας</w:t>
                      </w:r>
                    </w:p>
                  </w:txbxContent>
                </v:textbox>
                <w10:wrap anchorx="margin"/>
              </v:rect>
            </w:pict>
          </mc:Fallback>
        </mc:AlternateContent>
      </w:r>
      <w:r w:rsidR="001879ED">
        <w:rPr>
          <w:noProof/>
        </w:rPr>
        <mc:AlternateContent>
          <mc:Choice Requires="wps">
            <w:drawing>
              <wp:anchor distT="0" distB="0" distL="114300" distR="114300" simplePos="0" relativeHeight="252293632" behindDoc="0" locked="0" layoutInCell="1" allowOverlap="1" wp14:anchorId="7591F15C" wp14:editId="7AE55785">
                <wp:simplePos x="0" y="0"/>
                <wp:positionH relativeFrom="column">
                  <wp:posOffset>1890699</wp:posOffset>
                </wp:positionH>
                <wp:positionV relativeFrom="paragraph">
                  <wp:posOffset>572770</wp:posOffset>
                </wp:positionV>
                <wp:extent cx="2718904" cy="1979295"/>
                <wp:effectExtent l="0" t="0" r="24765" b="20955"/>
                <wp:wrapNone/>
                <wp:docPr id="1844906166" name="Oval 55"/>
                <wp:cNvGraphicFramePr/>
                <a:graphic xmlns:a="http://schemas.openxmlformats.org/drawingml/2006/main">
                  <a:graphicData uri="http://schemas.microsoft.com/office/word/2010/wordprocessingShape">
                    <wps:wsp>
                      <wps:cNvSpPr/>
                      <wps:spPr>
                        <a:xfrm>
                          <a:off x="0" y="0"/>
                          <a:ext cx="2718904" cy="1979295"/>
                        </a:xfrm>
                        <a:prstGeom prst="ellipse">
                          <a:avLst/>
                        </a:prstGeom>
                        <a:solidFill>
                          <a:srgbClr val="FFFFFF"/>
                        </a:solidFill>
                        <a:ln w="9525" cap="flat" cmpd="sng" algn="ctr">
                          <a:solidFill>
                            <a:srgbClr val="FFFFFF">
                              <a:lumMod val="95000"/>
                            </a:srgbClr>
                          </a:solidFill>
                          <a:prstDash val="solid"/>
                          <a:miter lim="800000"/>
                        </a:ln>
                        <a:effectLst/>
                      </wps:spPr>
                      <wps:bodyPr lIns="73152" tIns="73152" rIns="73152" bIns="73152" rtlCol="0" anchor="ctr"/>
                    </wps:wsp>
                  </a:graphicData>
                </a:graphic>
                <wp14:sizeRelH relativeFrom="margin">
                  <wp14:pctWidth>0</wp14:pctWidth>
                </wp14:sizeRelH>
                <wp14:sizeRelV relativeFrom="margin">
                  <wp14:pctHeight>0</wp14:pctHeight>
                </wp14:sizeRelV>
              </wp:anchor>
            </w:drawing>
          </mc:Choice>
          <mc:Fallback>
            <w:pict>
              <v:oval w14:anchorId="382330A1" id="Oval 55" o:spid="_x0000_s1026" style="position:absolute;margin-left:148.85pt;margin-top:45.1pt;width:214.1pt;height:155.8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" strokecolor="#f2f2f2">
                <v:stroke joinstyle="miter"/>
                <v:textbox inset="5.76pt,5.76pt,5.76pt,5.76pt"/>
              </v:oval>
            </w:pict>
          </mc:Fallback>
        </mc:AlternateContent>
      </w:r>
      <w:r w:rsidR="001879ED">
        <w:rPr>
          <w:noProof/>
        </w:rPr>
        <w:drawing>
          <wp:anchor distT="0" distB="0" distL="114300" distR="114300" simplePos="0" relativeHeight="252294656" behindDoc="0" locked="0" layoutInCell="1" allowOverlap="1" wp14:anchorId="4B5B8852" wp14:editId="11898723">
            <wp:simplePos x="0" y="0"/>
            <wp:positionH relativeFrom="column">
              <wp:posOffset>2148205</wp:posOffset>
            </wp:positionH>
            <wp:positionV relativeFrom="paragraph">
              <wp:posOffset>855649</wp:posOffset>
            </wp:positionV>
            <wp:extent cx="2223398" cy="1445178"/>
            <wp:effectExtent l="0" t="0" r="5715" b="3175"/>
            <wp:wrapNone/>
            <wp:docPr id="399275397" name="Graphic 56">
              <a:extLst xmlns:a="http://schemas.openxmlformats.org/drawingml/2006/main">
                <a:ext uri="{FF2B5EF4-FFF2-40B4-BE49-F238E27FC236}">
                  <a16:creationId xmlns:a16="http://schemas.microsoft.com/office/drawing/2014/main" id="{C0885485-C4C8-4E54-688B-971EACDE1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6">
                      <a:extLst>
                        <a:ext uri="{FF2B5EF4-FFF2-40B4-BE49-F238E27FC236}">
                          <a16:creationId xmlns:a16="http://schemas.microsoft.com/office/drawing/2014/main" id="{C0885485-C4C8-4E54-688B-971EACDE1B1B}"/>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223398" cy="1445178"/>
                    </a:xfrm>
                    <a:prstGeom prst="rect">
                      <a:avLst/>
                    </a:prstGeom>
                  </pic:spPr>
                </pic:pic>
              </a:graphicData>
            </a:graphic>
            <wp14:sizeRelH relativeFrom="margin">
              <wp14:pctWidth>0</wp14:pctWidth>
            </wp14:sizeRelH>
            <wp14:sizeRelV relativeFrom="margin">
              <wp14:pctHeight>0</wp14:pctHeight>
            </wp14:sizeRelV>
          </wp:anchor>
        </w:drawing>
      </w:r>
      <w:r w:rsidR="001879ED">
        <w:rPr>
          <w:noProof/>
        </w:rPr>
        <mc:AlternateContent>
          <mc:Choice Requires="wps">
            <w:drawing>
              <wp:anchor distT="0" distB="0" distL="114300" distR="114300" simplePos="0" relativeHeight="252280320" behindDoc="0" locked="0" layoutInCell="1" allowOverlap="1" wp14:anchorId="6411F8EB" wp14:editId="208739D9">
                <wp:simplePos x="0" y="0"/>
                <wp:positionH relativeFrom="column">
                  <wp:posOffset>0</wp:posOffset>
                </wp:positionH>
                <wp:positionV relativeFrom="paragraph">
                  <wp:posOffset>1786890</wp:posOffset>
                </wp:positionV>
                <wp:extent cx="3081020" cy="1938020"/>
                <wp:effectExtent l="0" t="0" r="24130" b="24130"/>
                <wp:wrapNone/>
                <wp:docPr id="684224854" name="Rectangle: Rounded Corners 9"/>
                <wp:cNvGraphicFramePr/>
                <a:graphic xmlns:a="http://schemas.openxmlformats.org/drawingml/2006/main">
                  <a:graphicData uri="http://schemas.microsoft.com/office/word/2010/wordprocessingShape">
                    <wps:wsp>
                      <wps:cNvSpPr/>
                      <wps:spPr>
                        <a:xfrm>
                          <a:off x="0" y="0"/>
                          <a:ext cx="3081020" cy="1938020"/>
                        </a:xfrm>
                        <a:prstGeom prst="roundRect">
                          <a:avLst/>
                        </a:prstGeom>
                        <a:solidFill>
                          <a:srgbClr val="00CFE7">
                            <a:alpha val="14902"/>
                          </a:srgbClr>
                        </a:solidFill>
                        <a:ln w="9525" cap="flat" cmpd="sng" algn="ctr">
                          <a:solidFill>
                            <a:srgbClr val="FFFFFF">
                              <a:lumMod val="95000"/>
                            </a:srgbClr>
                          </a:solidFill>
                          <a:prstDash val="solid"/>
                          <a:miter lim="800000"/>
                        </a:ln>
                        <a:effectLst/>
                      </wps:spPr>
                      <wps:bodyPr lIns="73152" tIns="73152" rIns="73152" bIns="73152" rtlCol="0" anchor="ctr"/>
                    </wps:wsp>
                  </a:graphicData>
                </a:graphic>
                <wp14:sizeRelH relativeFrom="margin">
                  <wp14:pctWidth>0</wp14:pctWidth>
                </wp14:sizeRelH>
                <wp14:sizeRelV relativeFrom="margin">
                  <wp14:pctHeight>0</wp14:pctHeight>
                </wp14:sizeRelV>
              </wp:anchor>
            </w:drawing>
          </mc:Choice>
          <mc:Fallback>
            <w:pict>
              <v:roundrect w14:anchorId="59165BD6" id="Rectangle: Rounded Corners 9" o:spid="_x0000_s1026" style="position:absolute;margin-left:0;margin-top:140.7pt;width:242.6pt;height:152.6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" fillcolor="#00cfe7" strokecolor="#f2f2f2">
                <v:fill opacity="9766f"/>
                <v:stroke joinstyle="miter"/>
                <v:textbox inset="5.76pt,5.76pt,5.76pt,5.76pt"/>
              </v:roundrect>
            </w:pict>
          </mc:Fallback>
        </mc:AlternateContent>
      </w:r>
      <w:r w:rsidR="001879ED" w:rsidRPr="00BE7BBC">
        <w:rPr>
          <w:rFonts w:ascii="Aptos Light" w:eastAsiaTheme="minorEastAsia" w:hAnsi="Aptos Light"/>
          <w:kern w:val="24"/>
          <w:sz w:val="14"/>
          <w:szCs w:val="14"/>
        </w:rPr>
        <w:br w:type="page"/>
      </w:r>
    </w:p>
    <w:p w14:paraId="6039A17A" w14:textId="543FA3B7" w:rsidR="00B8557F" w:rsidRDefault="00E37980" w:rsidP="00BA494C">
      <w:pPr>
        <w:pStyle w:val="NormalWeb"/>
        <w:spacing w:before="0" w:beforeAutospacing="0" w:after="0" w:afterAutospacing="0"/>
        <w:rPr>
          <w:rFonts w:ascii="Aptos Light" w:eastAsiaTheme="minorEastAsia" w:hAnsi="Aptos Light"/>
          <w:kern w:val="24"/>
          <w:sz w:val="14"/>
          <w:szCs w:val="14"/>
        </w:rPr>
      </w:pPr>
      <w:r>
        <w:rPr>
          <w:rFonts w:ascii="Aptos ExtraBold" w:eastAsia="+mn-ea" w:hAnsi="Aptos ExtraBold" w:cs="+mn-cs"/>
          <w:b/>
          <w:bCs/>
          <w:noProof/>
          <w:color w:val="003841"/>
          <w:kern w:val="24"/>
          <w:sz w:val="38"/>
          <w:szCs w:val="38"/>
          <w:lang w:val="en-GB"/>
        </w:rPr>
        <w:lastRenderedPageBreak/>
        <mc:AlternateContent>
          <mc:Choice Requires="wps">
            <w:drawing>
              <wp:anchor distT="0" distB="0" distL="114300" distR="114300" simplePos="0" relativeHeight="252304896" behindDoc="0" locked="0" layoutInCell="1" allowOverlap="1" wp14:anchorId="5A7DD395" wp14:editId="282AEF0B">
                <wp:simplePos x="0" y="0"/>
                <wp:positionH relativeFrom="margin">
                  <wp:posOffset>0</wp:posOffset>
                </wp:positionH>
                <wp:positionV relativeFrom="paragraph">
                  <wp:posOffset>-635</wp:posOffset>
                </wp:positionV>
                <wp:extent cx="6464300" cy="469900"/>
                <wp:effectExtent l="0" t="0" r="12700" b="25400"/>
                <wp:wrapNone/>
                <wp:docPr id="74" name="Rectangle: Rounded Corners 74"/>
                <wp:cNvGraphicFramePr/>
                <a:graphic xmlns:a="http://schemas.openxmlformats.org/drawingml/2006/main">
                  <a:graphicData uri="http://schemas.microsoft.com/office/word/2010/wordprocessingShape">
                    <wps:wsp>
                      <wps:cNvSpPr/>
                      <wps:spPr>
                        <a:xfrm>
                          <a:off x="0" y="0"/>
                          <a:ext cx="6464300" cy="46990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0E2E3ADF" w14:textId="60F63C99" w:rsidR="00E37980" w:rsidRPr="00646F24" w:rsidRDefault="00134BB5" w:rsidP="00E37980">
                            <w:pPr>
                              <w:jc w:val="center"/>
                              <w:rPr>
                                <w:rFonts w:ascii="Aptos" w:hAnsi="Aptos"/>
                                <w:b/>
                                <w:bCs/>
                                <w:sz w:val="40"/>
                                <w:szCs w:val="40"/>
                                <w:lang w:val="en-US"/>
                              </w:rPr>
                            </w:pPr>
                            <w:r w:rsidRPr="00134BB5">
                              <w:rPr>
                                <w:rFonts w:ascii="Aptos" w:hAnsi="Aptos"/>
                                <w:b/>
                                <w:bCs/>
                                <w:sz w:val="40"/>
                                <w:szCs w:val="40"/>
                              </w:rPr>
                              <w:t>Επιχειρηματικό Σχέδιο 2026-28</w:t>
                            </w:r>
                            <w:r>
                              <w:rPr>
                                <w:rFonts w:ascii="Aptos" w:hAnsi="Aptos"/>
                                <w:b/>
                                <w:bCs/>
                                <w:sz w:val="40"/>
                                <w:szCs w:val="40"/>
                              </w:rPr>
                              <w:t xml:space="preserve">: </w:t>
                            </w:r>
                            <w:r w:rsidRPr="00134BB5">
                              <w:rPr>
                                <w:rFonts w:ascii="Aptos" w:hAnsi="Aptos"/>
                                <w:b/>
                                <w:bCs/>
                                <w:sz w:val="40"/>
                                <w:szCs w:val="40"/>
                              </w:rPr>
                              <w:t>Οικονομικοί Στόχοι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DD395" id="Rectangle: Rounded Corners 74" o:spid="_x0000_s1055" style="position:absolute;margin-left:0;margin-top:-.05pt;width:509pt;height:37pt;z-index:25230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" fillcolor="#003841" strokecolor="#003841" strokeweight="1pt">
                <v:stroke joinstyle="miter"/>
                <v:textbox>
                  <w:txbxContent>
                    <w:p w14:paraId="0E2E3ADF" w14:textId="60F63C99" w:rsidR="00E37980" w:rsidRPr="00646F24" w:rsidRDefault="00134BB5" w:rsidP="00E37980">
                      <w:pPr>
                        <w:jc w:val="center"/>
                        <w:rPr>
                          <w:rFonts w:ascii="Aptos" w:hAnsi="Aptos"/>
                          <w:b/>
                          <w:bCs/>
                          <w:sz w:val="40"/>
                          <w:szCs w:val="40"/>
                          <w:lang w:val="en-US"/>
                        </w:rPr>
                      </w:pPr>
                      <w:r w:rsidRPr="00134BB5">
                        <w:rPr>
                          <w:rFonts w:ascii="Aptos" w:hAnsi="Aptos"/>
                          <w:b/>
                          <w:bCs/>
                          <w:sz w:val="40"/>
                          <w:szCs w:val="40"/>
                        </w:rPr>
                        <w:t>Επιχειρηματικό Σχέδιο 2026-28</w:t>
                      </w:r>
                      <w:r>
                        <w:rPr>
                          <w:rFonts w:ascii="Aptos" w:hAnsi="Aptos"/>
                          <w:b/>
                          <w:bCs/>
                          <w:sz w:val="40"/>
                          <w:szCs w:val="40"/>
                        </w:rPr>
                        <w:t xml:space="preserve">: </w:t>
                      </w:r>
                      <w:r w:rsidRPr="00134BB5">
                        <w:rPr>
                          <w:rFonts w:ascii="Aptos" w:hAnsi="Aptos"/>
                          <w:b/>
                          <w:bCs/>
                          <w:sz w:val="40"/>
                          <w:szCs w:val="40"/>
                        </w:rPr>
                        <w:t>Οικονομικοί Στόχοι</w:t>
                      </w:r>
                    </w:p>
                  </w:txbxContent>
                </v:textbox>
                <w10:wrap anchorx="margin"/>
              </v:roundrect>
            </w:pict>
          </mc:Fallback>
        </mc:AlternateContent>
      </w:r>
    </w:p>
    <w:p w14:paraId="77F4E3EB" w14:textId="77777777" w:rsidR="00E37980" w:rsidRDefault="00E37980" w:rsidP="00BA494C">
      <w:pPr>
        <w:pStyle w:val="NormalWeb"/>
        <w:spacing w:before="0" w:beforeAutospacing="0" w:after="0" w:afterAutospacing="0"/>
        <w:rPr>
          <w:rFonts w:ascii="Aptos Light" w:eastAsiaTheme="minorEastAsia" w:hAnsi="Aptos Light"/>
          <w:kern w:val="24"/>
          <w:sz w:val="14"/>
          <w:szCs w:val="14"/>
        </w:rPr>
      </w:pPr>
    </w:p>
    <w:p w14:paraId="793263F7" w14:textId="77777777" w:rsidR="00E37980" w:rsidRDefault="00E37980" w:rsidP="00BA494C">
      <w:pPr>
        <w:pStyle w:val="NormalWeb"/>
        <w:spacing w:before="0" w:beforeAutospacing="0" w:after="0" w:afterAutospacing="0"/>
        <w:rPr>
          <w:rFonts w:ascii="Aptos Light" w:eastAsiaTheme="minorEastAsia" w:hAnsi="Aptos Light"/>
          <w:kern w:val="24"/>
          <w:sz w:val="14"/>
          <w:szCs w:val="14"/>
        </w:rPr>
      </w:pPr>
    </w:p>
    <w:p w14:paraId="1E35BA06" w14:textId="77777777" w:rsidR="00E37980" w:rsidRDefault="00E37980" w:rsidP="00BA494C">
      <w:pPr>
        <w:pStyle w:val="NormalWeb"/>
        <w:spacing w:before="0" w:beforeAutospacing="0" w:after="0" w:afterAutospacing="0"/>
        <w:rPr>
          <w:rFonts w:ascii="Aptos Light" w:eastAsiaTheme="minorEastAsia" w:hAnsi="Aptos Light"/>
          <w:kern w:val="24"/>
          <w:sz w:val="14"/>
          <w:szCs w:val="14"/>
        </w:rPr>
      </w:pPr>
    </w:p>
    <w:p w14:paraId="1FC75110" w14:textId="77777777" w:rsidR="008B4C5E" w:rsidRDefault="008B4C5E" w:rsidP="00BA494C">
      <w:pPr>
        <w:pStyle w:val="NormalWeb"/>
        <w:spacing w:before="0" w:beforeAutospacing="0" w:after="0" w:afterAutospacing="0"/>
        <w:rPr>
          <w:rFonts w:ascii="Aptos Light" w:eastAsiaTheme="minorEastAsia" w:hAnsi="Aptos Light"/>
          <w:kern w:val="24"/>
          <w:sz w:val="14"/>
          <w:szCs w:val="14"/>
        </w:rPr>
      </w:pPr>
    </w:p>
    <w:p w14:paraId="3A194E14" w14:textId="2A2EDB01" w:rsidR="008B4C5E" w:rsidRDefault="00B05635" w:rsidP="00BA494C">
      <w:pPr>
        <w:pStyle w:val="NormalWeb"/>
        <w:spacing w:before="0" w:beforeAutospacing="0" w:after="0" w:afterAutospacing="0"/>
        <w:rPr>
          <w:rFonts w:ascii="Aptos Light" w:eastAsiaTheme="minorEastAsia" w:hAnsi="Aptos Light"/>
          <w:kern w:val="24"/>
          <w:sz w:val="14"/>
          <w:szCs w:val="14"/>
        </w:rPr>
      </w:pPr>
      <w:r w:rsidRPr="00BF5702">
        <w:rPr>
          <w:noProof/>
          <w:sz w:val="22"/>
          <w:szCs w:val="22"/>
        </w:rPr>
        <mc:AlternateContent>
          <mc:Choice Requires="wps">
            <w:drawing>
              <wp:anchor distT="0" distB="0" distL="114300" distR="114300" simplePos="0" relativeHeight="252314112" behindDoc="0" locked="0" layoutInCell="1" allowOverlap="1" wp14:anchorId="0C5CC6C7" wp14:editId="5CB7C3D1">
                <wp:simplePos x="0" y="0"/>
                <wp:positionH relativeFrom="column">
                  <wp:posOffset>5982203</wp:posOffset>
                </wp:positionH>
                <wp:positionV relativeFrom="paragraph">
                  <wp:posOffset>2761061</wp:posOffset>
                </wp:positionV>
                <wp:extent cx="960755" cy="787547"/>
                <wp:effectExtent l="190500" t="0" r="10795" b="12700"/>
                <wp:wrapNone/>
                <wp:docPr id="929951556" name="Rectangular Callout 24"/>
                <wp:cNvGraphicFramePr/>
                <a:graphic xmlns:a="http://schemas.openxmlformats.org/drawingml/2006/main">
                  <a:graphicData uri="http://schemas.microsoft.com/office/word/2010/wordprocessingShape">
                    <wps:wsp>
                      <wps:cNvSpPr/>
                      <wps:spPr>
                        <a:xfrm>
                          <a:off x="0" y="0"/>
                          <a:ext cx="960755" cy="787547"/>
                        </a:xfrm>
                        <a:prstGeom prst="wedgeRectCallout">
                          <a:avLst>
                            <a:gd name="adj1" fmla="val -67858"/>
                            <a:gd name="adj2" fmla="val -43123"/>
                          </a:avLst>
                        </a:prstGeom>
                        <a:solidFill>
                          <a:sysClr val="window" lastClr="FFFFFF"/>
                        </a:solidFill>
                        <a:ln w="9525" cap="flat" cmpd="sng" algn="ctr">
                          <a:solidFill>
                            <a:sysClr val="windowText" lastClr="000000">
                              <a:lumMod val="75000"/>
                              <a:lumOff val="25000"/>
                            </a:sysClr>
                          </a:solidFill>
                          <a:prstDash val="solid"/>
                          <a:miter lim="800000"/>
                        </a:ln>
                        <a:effectLst/>
                      </wps:spPr>
                      <wps:txbx>
                        <w:txbxContent>
                          <w:p w14:paraId="450A22D6" w14:textId="629472F4" w:rsidR="008B4C5E" w:rsidRPr="00A95750" w:rsidRDefault="00B05635" w:rsidP="008B4C5E">
                            <w:pPr>
                              <w:jc w:val="center"/>
                              <w:textAlignment w:val="baseline"/>
                              <w:rPr>
                                <w:rFonts w:ascii="Aptos" w:hAnsi="Aptos"/>
                                <w:b/>
                                <w:bCs/>
                                <w:color w:val="404040" w:themeColor="text1" w:themeTint="BF"/>
                                <w:kern w:val="24"/>
                                <w:sz w:val="14"/>
                                <w:szCs w:val="14"/>
                              </w:rPr>
                            </w:pPr>
                            <w:r>
                              <w:rPr>
                                <w:rFonts w:ascii="Aptos" w:hAnsi="Aptos"/>
                                <w:b/>
                                <w:bCs/>
                                <w:color w:val="404040" w:themeColor="text1" w:themeTint="BF"/>
                                <w:kern w:val="24"/>
                                <w:sz w:val="14"/>
                                <w:szCs w:val="14"/>
                              </w:rPr>
                              <w:t>Δεν περιλαμβάνει</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τη</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θετική</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επίπτωση</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της</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επικείμενης συμφωνίας</w:t>
                            </w:r>
                            <w:r w:rsidR="008B4C5E" w:rsidRPr="00A95750">
                              <w:rPr>
                                <w:rFonts w:ascii="Aptos" w:hAnsi="Aptos"/>
                                <w:b/>
                                <w:bCs/>
                                <w:color w:val="404040" w:themeColor="text1" w:themeTint="BF"/>
                                <w:kern w:val="24"/>
                                <w:sz w:val="14"/>
                                <w:szCs w:val="14"/>
                              </w:rPr>
                              <w:t xml:space="preserve"> </w:t>
                            </w:r>
                            <w:r w:rsidR="008B4C5E">
                              <w:rPr>
                                <w:rFonts w:ascii="Aptos" w:hAnsi="Aptos"/>
                                <w:b/>
                                <w:bCs/>
                                <w:color w:val="404040" w:themeColor="text1" w:themeTint="BF"/>
                                <w:kern w:val="24"/>
                                <w:sz w:val="14"/>
                                <w:szCs w:val="14"/>
                                <w:lang w:val="en-US"/>
                              </w:rPr>
                              <w:t>bancassurance</w:t>
                            </w:r>
                            <w:r w:rsidR="008B4C5E" w:rsidRPr="00A95750">
                              <w:rPr>
                                <w:rFonts w:ascii="Aptos" w:hAnsi="Aptos"/>
                                <w:b/>
                                <w:bCs/>
                                <w:color w:val="404040" w:themeColor="text1" w:themeTint="BF"/>
                                <w:kern w:val="24"/>
                                <w:sz w:val="14"/>
                                <w:szCs w:val="14"/>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C5CC6C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4" o:spid="_x0000_s1056" type="#_x0000_t61" style="position:absolute;margin-left:471.05pt;margin-top:217.4pt;width:75.65pt;height:62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" adj="-3857,1485" fillcolor="window" strokecolor="#404040">
                <v:textbox>
                  <w:txbxContent>
                    <w:p w14:paraId="450A22D6" w14:textId="629472F4" w:rsidR="008B4C5E" w:rsidRPr="00A95750" w:rsidRDefault="00B05635" w:rsidP="008B4C5E">
                      <w:pPr>
                        <w:jc w:val="center"/>
                        <w:textAlignment w:val="baseline"/>
                        <w:rPr>
                          <w:rFonts w:ascii="Aptos" w:hAnsi="Aptos"/>
                          <w:b/>
                          <w:bCs/>
                          <w:color w:val="404040" w:themeColor="text1" w:themeTint="BF"/>
                          <w:kern w:val="24"/>
                          <w:sz w:val="14"/>
                          <w:szCs w:val="14"/>
                        </w:rPr>
                      </w:pPr>
                      <w:r>
                        <w:rPr>
                          <w:rFonts w:ascii="Aptos" w:hAnsi="Aptos"/>
                          <w:b/>
                          <w:bCs/>
                          <w:color w:val="404040" w:themeColor="text1" w:themeTint="BF"/>
                          <w:kern w:val="24"/>
                          <w:sz w:val="14"/>
                          <w:szCs w:val="14"/>
                        </w:rPr>
                        <w:t>Δεν περιλαμβάνει</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τη</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θετική</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επίπτωση</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της</w:t>
                      </w:r>
                      <w:r w:rsidR="00A95750" w:rsidRPr="00A95750">
                        <w:rPr>
                          <w:rFonts w:ascii="Aptos" w:hAnsi="Aptos"/>
                          <w:b/>
                          <w:bCs/>
                          <w:color w:val="404040" w:themeColor="text1" w:themeTint="BF"/>
                          <w:kern w:val="24"/>
                          <w:sz w:val="14"/>
                          <w:szCs w:val="14"/>
                        </w:rPr>
                        <w:t xml:space="preserve"> </w:t>
                      </w:r>
                      <w:r w:rsidR="00A95750">
                        <w:rPr>
                          <w:rFonts w:ascii="Aptos" w:hAnsi="Aptos"/>
                          <w:b/>
                          <w:bCs/>
                          <w:color w:val="404040" w:themeColor="text1" w:themeTint="BF"/>
                          <w:kern w:val="24"/>
                          <w:sz w:val="14"/>
                          <w:szCs w:val="14"/>
                        </w:rPr>
                        <w:t>επικείμενης συμφωνίας</w:t>
                      </w:r>
                      <w:r w:rsidR="008B4C5E" w:rsidRPr="00A95750">
                        <w:rPr>
                          <w:rFonts w:ascii="Aptos" w:hAnsi="Aptos"/>
                          <w:b/>
                          <w:bCs/>
                          <w:color w:val="404040" w:themeColor="text1" w:themeTint="BF"/>
                          <w:kern w:val="24"/>
                          <w:sz w:val="14"/>
                          <w:szCs w:val="14"/>
                        </w:rPr>
                        <w:t xml:space="preserve"> </w:t>
                      </w:r>
                      <w:r w:rsidR="008B4C5E">
                        <w:rPr>
                          <w:rFonts w:ascii="Aptos" w:hAnsi="Aptos"/>
                          <w:b/>
                          <w:bCs/>
                          <w:color w:val="404040" w:themeColor="text1" w:themeTint="BF"/>
                          <w:kern w:val="24"/>
                          <w:sz w:val="14"/>
                          <w:szCs w:val="14"/>
                          <w:lang w:val="en-US"/>
                        </w:rPr>
                        <w:t>bancassurance</w:t>
                      </w:r>
                      <w:r w:rsidR="008B4C5E" w:rsidRPr="00A95750">
                        <w:rPr>
                          <w:rFonts w:ascii="Aptos" w:hAnsi="Aptos"/>
                          <w:b/>
                          <w:bCs/>
                          <w:color w:val="404040" w:themeColor="text1" w:themeTint="BF"/>
                          <w:kern w:val="24"/>
                          <w:sz w:val="14"/>
                          <w:szCs w:val="14"/>
                        </w:rPr>
                        <w:t xml:space="preserve"> </w:t>
                      </w:r>
                    </w:p>
                  </w:txbxContent>
                </v:textbox>
              </v:shape>
            </w:pict>
          </mc:Fallback>
        </mc:AlternateContent>
      </w:r>
      <w:r w:rsidR="00C274BC" w:rsidRPr="000D2862">
        <w:rPr>
          <w:rFonts w:ascii="Aptos Light" w:eastAsiaTheme="minorEastAsia" w:hAnsi="Aptos Light"/>
          <w:b/>
          <w:bCs/>
          <w:noProof/>
          <w:kern w:val="24"/>
          <w:sz w:val="14"/>
          <w:szCs w:val="14"/>
        </w:rPr>
        <mc:AlternateContent>
          <mc:Choice Requires="wps">
            <w:drawing>
              <wp:anchor distT="0" distB="0" distL="114300" distR="114300" simplePos="0" relativeHeight="252313088" behindDoc="0" locked="0" layoutInCell="1" allowOverlap="1" wp14:anchorId="407A3B67" wp14:editId="6F878395">
                <wp:simplePos x="0" y="0"/>
                <wp:positionH relativeFrom="column">
                  <wp:posOffset>0</wp:posOffset>
                </wp:positionH>
                <wp:positionV relativeFrom="paragraph">
                  <wp:posOffset>38100</wp:posOffset>
                </wp:positionV>
                <wp:extent cx="6455410" cy="7751552"/>
                <wp:effectExtent l="57150" t="38100" r="78740" b="97155"/>
                <wp:wrapNone/>
                <wp:docPr id="1014494069" name="Rectangle 4"/>
                <wp:cNvGraphicFramePr/>
                <a:graphic xmlns:a="http://schemas.openxmlformats.org/drawingml/2006/main">
                  <a:graphicData uri="http://schemas.microsoft.com/office/word/2010/wordprocessingShape">
                    <wps:wsp>
                      <wps:cNvSpPr/>
                      <wps:spPr>
                        <a:xfrm>
                          <a:off x="0" y="0"/>
                          <a:ext cx="6455410" cy="7751552"/>
                        </a:xfrm>
                        <a:prstGeom prst="rect">
                          <a:avLst/>
                        </a:prstGeom>
                        <a:noFill/>
                        <a:ln>
                          <a:solidFill>
                            <a:srgbClr val="FF7415"/>
                          </a:solidFill>
                        </a:ln>
                        <a:effectLst>
                          <a:outerShdw blurRad="57150" dist="19050" dir="5400000" algn="ctr" rotWithShape="0">
                            <a:srgbClr val="000000">
                              <a:alpha val="63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02DBAC0" id="Rectangle 4" o:spid="_x0000_s1026" style="position:absolute;margin-left:0;margin-top:3pt;width:508.3pt;height:610.3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" filled="f" strokecolor="#ff7415">
                <v:shadow on="t" color="black" opacity="41287f" offset="0,1.5pt"/>
              </v:rect>
            </w:pict>
          </mc:Fallback>
        </mc:AlternateContent>
      </w:r>
    </w:p>
    <w:tbl>
      <w:tblPr>
        <w:tblStyle w:val="TableGrid"/>
        <w:tblW w:w="10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9F6"/>
        <w:tblLook w:val="04A0" w:firstRow="1" w:lastRow="0" w:firstColumn="1" w:lastColumn="0" w:noHBand="0" w:noVBand="1"/>
      </w:tblPr>
      <w:tblGrid>
        <w:gridCol w:w="288"/>
        <w:gridCol w:w="2592"/>
        <w:gridCol w:w="1512"/>
        <w:gridCol w:w="1008"/>
        <w:gridCol w:w="1512"/>
        <w:gridCol w:w="756"/>
        <w:gridCol w:w="756"/>
        <w:gridCol w:w="1512"/>
        <w:gridCol w:w="288"/>
      </w:tblGrid>
      <w:tr w:rsidR="008B4C5E" w:rsidRPr="00DD625F" w14:paraId="0D068579" w14:textId="77777777" w:rsidTr="008C5C8C">
        <w:trPr>
          <w:trHeight w:val="744"/>
        </w:trPr>
        <w:tc>
          <w:tcPr>
            <w:tcW w:w="288" w:type="dxa"/>
            <w:shd w:val="clear" w:color="auto" w:fill="F5F9F6"/>
          </w:tcPr>
          <w:p w14:paraId="30E755EB" w14:textId="77777777" w:rsidR="008B4C5E" w:rsidRPr="00BE7BBC" w:rsidRDefault="008B4C5E" w:rsidP="00FD6452">
            <w:pPr>
              <w:rPr>
                <w:rFonts w:ascii="Aptos" w:eastAsiaTheme="minorEastAsia" w:hAnsi="Aptos"/>
                <w:b/>
                <w:bCs/>
                <w:kern w:val="24"/>
                <w:sz w:val="20"/>
                <w:szCs w:val="20"/>
              </w:rPr>
            </w:pPr>
          </w:p>
        </w:tc>
        <w:tc>
          <w:tcPr>
            <w:tcW w:w="4104" w:type="dxa"/>
            <w:gridSpan w:val="2"/>
            <w:tcBorders>
              <w:bottom w:val="single" w:sz="12" w:space="0" w:color="007B85"/>
            </w:tcBorders>
            <w:shd w:val="clear" w:color="auto" w:fill="F5F9F6"/>
            <w:vAlign w:val="bottom"/>
          </w:tcPr>
          <w:p w14:paraId="34EA5C07" w14:textId="1471DF8D" w:rsidR="008B4C5E" w:rsidRPr="008C5C8C" w:rsidRDefault="008B4C5E" w:rsidP="008B4C5E">
            <w:pPr>
              <w:jc w:val="center"/>
              <w:rPr>
                <w:rFonts w:ascii="Aptos" w:eastAsiaTheme="minorEastAsia" w:hAnsi="Aptos"/>
                <w:b/>
                <w:bCs/>
                <w:kern w:val="24"/>
                <w:sz w:val="28"/>
                <w:szCs w:val="28"/>
              </w:rPr>
            </w:pPr>
            <w:r w:rsidRPr="008C5C8C">
              <w:rPr>
                <w:rFonts w:ascii="Aptos" w:eastAsiaTheme="minorEastAsia" w:hAnsi="Aptos"/>
                <w:b/>
                <w:bCs/>
                <w:kern w:val="24"/>
                <w:sz w:val="28"/>
                <w:szCs w:val="28"/>
              </w:rPr>
              <w:t>Δημ</w:t>
            </w:r>
            <w:r w:rsidR="008C5C8C">
              <w:rPr>
                <w:rFonts w:ascii="Aptos" w:eastAsiaTheme="minorEastAsia" w:hAnsi="Aptos"/>
                <w:b/>
                <w:bCs/>
                <w:kern w:val="24"/>
                <w:sz w:val="28"/>
                <w:szCs w:val="28"/>
              </w:rPr>
              <w:t>οσιευ</w:t>
            </w:r>
            <w:r w:rsidRPr="008C5C8C">
              <w:rPr>
                <w:rFonts w:ascii="Aptos" w:eastAsiaTheme="minorEastAsia" w:hAnsi="Aptos"/>
                <w:b/>
                <w:bCs/>
                <w:kern w:val="24"/>
                <w:sz w:val="28"/>
                <w:szCs w:val="28"/>
              </w:rPr>
              <w:t>μένα Αποτελέσματα</w:t>
            </w:r>
          </w:p>
        </w:tc>
        <w:tc>
          <w:tcPr>
            <w:tcW w:w="1008" w:type="dxa"/>
            <w:shd w:val="clear" w:color="auto" w:fill="F5F9F6"/>
            <w:vAlign w:val="bottom"/>
          </w:tcPr>
          <w:p w14:paraId="1DD94BB7" w14:textId="77777777" w:rsidR="008B4C5E" w:rsidRPr="008C5C8C" w:rsidRDefault="008B4C5E" w:rsidP="00FD6452">
            <w:pPr>
              <w:jc w:val="center"/>
              <w:rPr>
                <w:rFonts w:ascii="Aptos" w:eastAsiaTheme="minorEastAsia" w:hAnsi="Aptos"/>
                <w:b/>
                <w:bCs/>
                <w:kern w:val="24"/>
                <w:sz w:val="28"/>
                <w:szCs w:val="28"/>
                <w:lang w:val="en-GB"/>
              </w:rPr>
            </w:pPr>
          </w:p>
        </w:tc>
        <w:tc>
          <w:tcPr>
            <w:tcW w:w="4536" w:type="dxa"/>
            <w:gridSpan w:val="4"/>
            <w:tcBorders>
              <w:bottom w:val="single" w:sz="12" w:space="0" w:color="007B85"/>
            </w:tcBorders>
            <w:shd w:val="clear" w:color="auto" w:fill="F5F9F6"/>
            <w:vAlign w:val="bottom"/>
          </w:tcPr>
          <w:p w14:paraId="343A76C9" w14:textId="67E9281F" w:rsidR="008B4C5E" w:rsidRPr="008C5C8C" w:rsidRDefault="008B4C5E" w:rsidP="00FD6452">
            <w:pPr>
              <w:jc w:val="center"/>
              <w:rPr>
                <w:rFonts w:ascii="Aptos" w:eastAsiaTheme="minorEastAsia" w:hAnsi="Aptos"/>
                <w:b/>
                <w:bCs/>
                <w:color w:val="007B85"/>
                <w:kern w:val="24"/>
                <w:sz w:val="28"/>
                <w:szCs w:val="28"/>
                <w:lang w:val="en-GB"/>
              </w:rPr>
            </w:pPr>
            <w:r w:rsidRPr="008C5C8C">
              <w:rPr>
                <w:rFonts w:ascii="Aptos" w:eastAsiaTheme="minorEastAsia" w:hAnsi="Aptos"/>
                <w:b/>
                <w:bCs/>
                <w:color w:val="007B85"/>
                <w:kern w:val="24"/>
                <w:sz w:val="28"/>
                <w:szCs w:val="28"/>
              </w:rPr>
              <w:t>Οικονομικοί Στόχοι</w:t>
            </w:r>
            <w:r w:rsidRPr="008C5C8C">
              <w:rPr>
                <w:rFonts w:ascii="Aptos" w:eastAsiaTheme="minorEastAsia" w:hAnsi="Aptos"/>
                <w:b/>
                <w:bCs/>
                <w:color w:val="007B85"/>
                <w:kern w:val="24"/>
                <w:sz w:val="28"/>
                <w:szCs w:val="28"/>
                <w:lang w:val="en-GB"/>
              </w:rPr>
              <w:t xml:space="preserve"> 2026-28</w:t>
            </w:r>
          </w:p>
        </w:tc>
        <w:tc>
          <w:tcPr>
            <w:tcW w:w="288" w:type="dxa"/>
            <w:shd w:val="clear" w:color="auto" w:fill="F5F9F6"/>
          </w:tcPr>
          <w:p w14:paraId="41EBC58D" w14:textId="77777777" w:rsidR="008B4C5E" w:rsidRPr="00DD625F" w:rsidRDefault="008B4C5E" w:rsidP="00FD6452">
            <w:pPr>
              <w:jc w:val="center"/>
              <w:rPr>
                <w:rFonts w:ascii="Aptos" w:eastAsiaTheme="minorEastAsia" w:hAnsi="Aptos"/>
                <w:b/>
                <w:bCs/>
                <w:kern w:val="24"/>
                <w:sz w:val="20"/>
                <w:szCs w:val="20"/>
                <w:lang w:val="en-GB"/>
              </w:rPr>
            </w:pPr>
          </w:p>
        </w:tc>
      </w:tr>
      <w:tr w:rsidR="008B4C5E" w:rsidRPr="001E3973" w14:paraId="66F75C47" w14:textId="77777777" w:rsidTr="00FD6452">
        <w:trPr>
          <w:trHeight w:val="720"/>
        </w:trPr>
        <w:tc>
          <w:tcPr>
            <w:tcW w:w="288" w:type="dxa"/>
            <w:shd w:val="clear" w:color="auto" w:fill="F5F9F6"/>
          </w:tcPr>
          <w:p w14:paraId="4E3B1EDD" w14:textId="77777777" w:rsidR="008B4C5E" w:rsidRPr="001E3973" w:rsidRDefault="008B4C5E" w:rsidP="00FD6452">
            <w:pPr>
              <w:rPr>
                <w:rFonts w:ascii="Aptos" w:eastAsiaTheme="minorEastAsia" w:hAnsi="Aptos"/>
                <w:b/>
                <w:bCs/>
                <w:kern w:val="24"/>
                <w:sz w:val="20"/>
                <w:szCs w:val="20"/>
                <w:lang w:val="en-GB"/>
              </w:rPr>
            </w:pPr>
          </w:p>
        </w:tc>
        <w:tc>
          <w:tcPr>
            <w:tcW w:w="2592" w:type="dxa"/>
            <w:tcBorders>
              <w:top w:val="single" w:sz="12" w:space="0" w:color="007B85"/>
              <w:bottom w:val="single" w:sz="12" w:space="0" w:color="007B85"/>
            </w:tcBorders>
            <w:shd w:val="clear" w:color="auto" w:fill="007B85"/>
            <w:vAlign w:val="center"/>
          </w:tcPr>
          <w:p w14:paraId="4D1BEF0F" w14:textId="5A8BC77E" w:rsidR="008B4C5E" w:rsidRPr="008C5C8C" w:rsidRDefault="008B4C5E" w:rsidP="00FD6452">
            <w:pPr>
              <w:rPr>
                <w:rFonts w:ascii="Aptos" w:eastAsiaTheme="minorEastAsia" w:hAnsi="Aptos"/>
                <w:b/>
                <w:bCs/>
                <w:color w:val="FFFFFF" w:themeColor="background1"/>
                <w:kern w:val="24"/>
              </w:rPr>
            </w:pPr>
            <w:r w:rsidRPr="008C5C8C">
              <w:rPr>
                <w:rFonts w:ascii="Aptos" w:eastAsiaTheme="minorEastAsia" w:hAnsi="Aptos"/>
                <w:b/>
                <w:bCs/>
                <w:color w:val="FFFFFF" w:themeColor="background1"/>
                <w:kern w:val="24"/>
              </w:rPr>
              <w:t>Κερδοφορία</w:t>
            </w:r>
          </w:p>
        </w:tc>
        <w:tc>
          <w:tcPr>
            <w:tcW w:w="1512" w:type="dxa"/>
            <w:tcBorders>
              <w:top w:val="single" w:sz="12" w:space="0" w:color="007B85"/>
              <w:bottom w:val="single" w:sz="12" w:space="0" w:color="007B85"/>
            </w:tcBorders>
            <w:shd w:val="clear" w:color="auto" w:fill="007B85"/>
            <w:vAlign w:val="center"/>
          </w:tcPr>
          <w:p w14:paraId="43AEE612" w14:textId="725A96D5" w:rsidR="008B4C5E" w:rsidRPr="008C5C8C" w:rsidRDefault="008B4C5E" w:rsidP="00FD6452">
            <w:pPr>
              <w:jc w:val="center"/>
              <w:rPr>
                <w:rFonts w:ascii="Aptos" w:eastAsiaTheme="minorEastAsia" w:hAnsi="Aptos"/>
                <w:b/>
                <w:bCs/>
                <w:color w:val="FFFFFF" w:themeColor="background1"/>
                <w:kern w:val="24"/>
              </w:rPr>
            </w:pPr>
            <w:r w:rsidRPr="008C5C8C">
              <w:rPr>
                <w:rFonts w:ascii="Aptos" w:eastAsiaTheme="minorEastAsia" w:hAnsi="Aptos"/>
                <w:b/>
                <w:bCs/>
                <w:color w:val="FFFFFF" w:themeColor="background1"/>
                <w:kern w:val="24"/>
              </w:rPr>
              <w:t>2025</w:t>
            </w:r>
          </w:p>
        </w:tc>
        <w:tc>
          <w:tcPr>
            <w:tcW w:w="1008" w:type="dxa"/>
            <w:shd w:val="clear" w:color="auto" w:fill="F5F9F6"/>
            <w:vAlign w:val="center"/>
          </w:tcPr>
          <w:p w14:paraId="27BD0F4A" w14:textId="77777777" w:rsidR="008B4C5E" w:rsidRPr="008C5C8C" w:rsidRDefault="008B4C5E" w:rsidP="00FD6452">
            <w:pPr>
              <w:jc w:val="center"/>
              <w:rPr>
                <w:rFonts w:ascii="Aptos" w:eastAsiaTheme="minorEastAsia" w:hAnsi="Aptos"/>
                <w:b/>
                <w:bCs/>
                <w:kern w:val="24"/>
                <w:lang w:val="en-GB"/>
              </w:rPr>
            </w:pPr>
          </w:p>
        </w:tc>
        <w:tc>
          <w:tcPr>
            <w:tcW w:w="2268" w:type="dxa"/>
            <w:gridSpan w:val="2"/>
            <w:tcBorders>
              <w:top w:val="single" w:sz="12" w:space="0" w:color="007B85"/>
              <w:bottom w:val="single" w:sz="12" w:space="0" w:color="007B85"/>
            </w:tcBorders>
            <w:shd w:val="clear" w:color="auto" w:fill="007B85"/>
            <w:vAlign w:val="center"/>
          </w:tcPr>
          <w:p w14:paraId="1B00600E" w14:textId="7C8942C4" w:rsidR="008B4C5E" w:rsidRPr="008C5C8C" w:rsidRDefault="008B4C5E" w:rsidP="00FD6452">
            <w:pPr>
              <w:jc w:val="center"/>
              <w:rPr>
                <w:rFonts w:ascii="Aptos" w:eastAsiaTheme="minorEastAsia" w:hAnsi="Aptos"/>
                <w:b/>
                <w:bCs/>
                <w:color w:val="FFFFFF" w:themeColor="background1"/>
                <w:kern w:val="24"/>
              </w:rPr>
            </w:pPr>
            <w:r w:rsidRPr="008C5C8C">
              <w:rPr>
                <w:rFonts w:ascii="Aptos" w:eastAsiaTheme="minorEastAsia" w:hAnsi="Aptos"/>
                <w:b/>
                <w:bCs/>
                <w:color w:val="FFFFFF" w:themeColor="background1"/>
                <w:kern w:val="24"/>
              </w:rPr>
              <w:t>2026</w:t>
            </w:r>
          </w:p>
        </w:tc>
        <w:tc>
          <w:tcPr>
            <w:tcW w:w="2268" w:type="dxa"/>
            <w:gridSpan w:val="2"/>
            <w:tcBorders>
              <w:top w:val="single" w:sz="12" w:space="0" w:color="007B85"/>
              <w:bottom w:val="single" w:sz="12" w:space="0" w:color="007B85"/>
            </w:tcBorders>
            <w:shd w:val="clear" w:color="auto" w:fill="007B85"/>
            <w:vAlign w:val="center"/>
          </w:tcPr>
          <w:p w14:paraId="7871A836" w14:textId="41533284" w:rsidR="008B4C5E" w:rsidRPr="008C5C8C" w:rsidRDefault="008B4C5E" w:rsidP="00FD6452">
            <w:pPr>
              <w:jc w:val="center"/>
              <w:rPr>
                <w:rFonts w:ascii="Aptos" w:eastAsiaTheme="minorEastAsia" w:hAnsi="Aptos"/>
                <w:b/>
                <w:bCs/>
                <w:color w:val="FFFFFF" w:themeColor="background1"/>
                <w:kern w:val="24"/>
              </w:rPr>
            </w:pPr>
            <w:r w:rsidRPr="008C5C8C">
              <w:rPr>
                <w:rFonts w:ascii="Aptos" w:eastAsiaTheme="minorEastAsia" w:hAnsi="Aptos"/>
                <w:b/>
                <w:bCs/>
                <w:color w:val="FFFFFF" w:themeColor="background1"/>
                <w:kern w:val="24"/>
              </w:rPr>
              <w:t>2028</w:t>
            </w:r>
          </w:p>
        </w:tc>
        <w:tc>
          <w:tcPr>
            <w:tcW w:w="288" w:type="dxa"/>
            <w:shd w:val="clear" w:color="auto" w:fill="F5F9F6"/>
          </w:tcPr>
          <w:p w14:paraId="3B4F297C" w14:textId="77777777" w:rsidR="008B4C5E" w:rsidRPr="001E3973" w:rsidRDefault="008B4C5E" w:rsidP="00FD6452">
            <w:pPr>
              <w:jc w:val="center"/>
              <w:rPr>
                <w:rFonts w:ascii="Aptos" w:eastAsiaTheme="minorEastAsia" w:hAnsi="Aptos"/>
                <w:b/>
                <w:bCs/>
                <w:kern w:val="24"/>
                <w:sz w:val="20"/>
                <w:szCs w:val="20"/>
                <w:lang w:val="en-GB"/>
              </w:rPr>
            </w:pPr>
          </w:p>
        </w:tc>
      </w:tr>
      <w:tr w:rsidR="008B4C5E" w:rsidRPr="001E3973" w14:paraId="2DED978C" w14:textId="77777777" w:rsidTr="00FD6452">
        <w:trPr>
          <w:trHeight w:val="720"/>
        </w:trPr>
        <w:tc>
          <w:tcPr>
            <w:tcW w:w="288" w:type="dxa"/>
            <w:shd w:val="clear" w:color="auto" w:fill="F5F9F6"/>
          </w:tcPr>
          <w:p w14:paraId="3A9BEEA7" w14:textId="77777777" w:rsidR="008B4C5E" w:rsidRPr="001E3973" w:rsidRDefault="008B4C5E" w:rsidP="00FD6452">
            <w:pPr>
              <w:rPr>
                <w:rFonts w:ascii="Aptos" w:eastAsiaTheme="minorEastAsia" w:hAnsi="Aptos"/>
                <w:kern w:val="24"/>
                <w:sz w:val="20"/>
                <w:szCs w:val="20"/>
                <w:lang w:val="en-GB"/>
              </w:rPr>
            </w:pPr>
          </w:p>
        </w:tc>
        <w:tc>
          <w:tcPr>
            <w:tcW w:w="2592" w:type="dxa"/>
            <w:tcBorders>
              <w:top w:val="single" w:sz="12" w:space="0" w:color="007B85"/>
            </w:tcBorders>
            <w:shd w:val="clear" w:color="auto" w:fill="BFD3C6"/>
            <w:vAlign w:val="center"/>
          </w:tcPr>
          <w:p w14:paraId="0B1F54DD" w14:textId="5025CDFA" w:rsidR="008B4C5E" w:rsidRPr="008C5C8C" w:rsidRDefault="00D40C7B" w:rsidP="00FD6452">
            <w:pPr>
              <w:rPr>
                <w:rFonts w:ascii="Aptos" w:eastAsiaTheme="minorEastAsia" w:hAnsi="Aptos"/>
                <w:b/>
                <w:bCs/>
                <w:kern w:val="24"/>
                <w:sz w:val="20"/>
                <w:szCs w:val="20"/>
                <w:lang w:val="en-GB"/>
              </w:rPr>
            </w:pPr>
            <w:r w:rsidRPr="008C5C8C">
              <w:rPr>
                <w:rFonts w:ascii="Aptos" w:eastAsiaTheme="minorEastAsia" w:hAnsi="Aptos"/>
                <w:b/>
                <w:bCs/>
                <w:kern w:val="24"/>
                <w:sz w:val="20"/>
                <w:szCs w:val="20"/>
              </w:rPr>
              <w:t>Καθαρά έσοδα από τόκους</w:t>
            </w:r>
            <w:r w:rsidR="008B4C5E" w:rsidRPr="008C5C8C">
              <w:rPr>
                <w:rFonts w:ascii="Aptos" w:eastAsiaTheme="minorEastAsia" w:hAnsi="Aptos"/>
                <w:b/>
                <w:bCs/>
                <w:kern w:val="24"/>
                <w:sz w:val="20"/>
                <w:szCs w:val="20"/>
                <w:lang w:val="en-GB"/>
              </w:rPr>
              <w:t xml:space="preserve"> (€)</w:t>
            </w:r>
          </w:p>
        </w:tc>
        <w:tc>
          <w:tcPr>
            <w:tcW w:w="1512" w:type="dxa"/>
            <w:tcBorders>
              <w:top w:val="single" w:sz="12" w:space="0" w:color="007B85"/>
            </w:tcBorders>
            <w:shd w:val="clear" w:color="auto" w:fill="BFD3C6"/>
            <w:vAlign w:val="center"/>
          </w:tcPr>
          <w:p w14:paraId="4C074DBE" w14:textId="512B2433" w:rsidR="008B4C5E" w:rsidRPr="008C5C8C" w:rsidRDefault="008B4C5E" w:rsidP="00FD6452">
            <w:pPr>
              <w:jc w:val="center"/>
              <w:rPr>
                <w:rFonts w:ascii="Aptos" w:eastAsiaTheme="minorEastAsia" w:hAnsi="Aptos"/>
                <w:b/>
                <w:bCs/>
                <w:kern w:val="24"/>
                <w:sz w:val="20"/>
                <w:szCs w:val="20"/>
              </w:rPr>
            </w:pPr>
            <w:r w:rsidRPr="008C5C8C">
              <w:rPr>
                <w:rFonts w:ascii="Aptos" w:eastAsiaTheme="minorEastAsia" w:hAnsi="Aptos"/>
                <w:b/>
                <w:bCs/>
                <w:kern w:val="24"/>
                <w:sz w:val="20"/>
                <w:szCs w:val="20"/>
                <w:lang w:val="en-GB"/>
              </w:rPr>
              <w:t>2.1</w:t>
            </w:r>
            <w:r w:rsidR="00D40C7B" w:rsidRPr="008C5C8C">
              <w:rPr>
                <w:rFonts w:ascii="Aptos" w:eastAsiaTheme="minorEastAsia" w:hAnsi="Aptos"/>
                <w:b/>
                <w:bCs/>
                <w:kern w:val="24"/>
                <w:sz w:val="20"/>
                <w:szCs w:val="20"/>
              </w:rPr>
              <w:t xml:space="preserve"> δισ.</w:t>
            </w:r>
          </w:p>
        </w:tc>
        <w:tc>
          <w:tcPr>
            <w:tcW w:w="1008" w:type="dxa"/>
            <w:shd w:val="clear" w:color="auto" w:fill="F5F9F6"/>
            <w:vAlign w:val="center"/>
          </w:tcPr>
          <w:p w14:paraId="4F3E5959" w14:textId="3CC2727A" w:rsidR="008B4C5E" w:rsidRPr="008C5C8C" w:rsidRDefault="008B4C5E" w:rsidP="00FD6452">
            <w:pPr>
              <w:jc w:val="center"/>
              <w:rPr>
                <w:rFonts w:ascii="Aptos" w:eastAsiaTheme="minorEastAsia" w:hAnsi="Aptos"/>
                <w:b/>
                <w:bCs/>
                <w:kern w:val="24"/>
                <w:sz w:val="20"/>
                <w:szCs w:val="20"/>
                <w:lang w:val="en-GB"/>
              </w:rPr>
            </w:pPr>
          </w:p>
        </w:tc>
        <w:tc>
          <w:tcPr>
            <w:tcW w:w="2268" w:type="dxa"/>
            <w:gridSpan w:val="2"/>
            <w:tcBorders>
              <w:top w:val="single" w:sz="12" w:space="0" w:color="007B85"/>
            </w:tcBorders>
            <w:shd w:val="clear" w:color="auto" w:fill="D8E4DC"/>
            <w:vAlign w:val="center"/>
          </w:tcPr>
          <w:p w14:paraId="25F697AE" w14:textId="5782F64A" w:rsidR="008B4C5E" w:rsidRPr="00D549EE" w:rsidRDefault="00DC439E" w:rsidP="00FD6452">
            <w:pPr>
              <w:jc w:val="center"/>
              <w:rPr>
                <w:rFonts w:ascii="Aptos" w:eastAsiaTheme="minorEastAsia" w:hAnsi="Aptos"/>
                <w:b/>
                <w:bCs/>
                <w:color w:val="007B85"/>
                <w:kern w:val="24"/>
                <w:sz w:val="20"/>
                <w:szCs w:val="20"/>
                <w:lang w:val="en-GB"/>
              </w:rPr>
            </w:pPr>
            <w:r>
              <w:rPr>
                <w:rFonts w:ascii="Aptos" w:eastAsiaTheme="minorEastAsia" w:hAnsi="Aptos"/>
                <w:b/>
                <w:bCs/>
                <w:color w:val="007B85"/>
                <w:kern w:val="24"/>
                <w:sz w:val="20"/>
                <w:szCs w:val="20"/>
              </w:rPr>
              <w:t>χαμηλή</w:t>
            </w:r>
            <w:r w:rsidR="001A774E">
              <w:rPr>
                <w:rFonts w:ascii="Aptos" w:eastAsiaTheme="minorEastAsia" w:hAnsi="Aptos"/>
                <w:b/>
                <w:bCs/>
                <w:color w:val="007B85"/>
                <w:kern w:val="24"/>
                <w:sz w:val="20"/>
                <w:szCs w:val="20"/>
              </w:rPr>
              <w:t xml:space="preserve"> μονοψήφι</w:t>
            </w:r>
            <w:r>
              <w:rPr>
                <w:rFonts w:ascii="Aptos" w:eastAsiaTheme="minorEastAsia" w:hAnsi="Aptos"/>
                <w:b/>
                <w:bCs/>
                <w:color w:val="007B85"/>
                <w:kern w:val="24"/>
                <w:sz w:val="20"/>
                <w:szCs w:val="20"/>
              </w:rPr>
              <w:t>α</w:t>
            </w:r>
            <w:r w:rsidR="001A774E">
              <w:rPr>
                <w:rFonts w:ascii="Aptos" w:eastAsiaTheme="minorEastAsia" w:hAnsi="Aptos"/>
                <w:b/>
                <w:bCs/>
                <w:color w:val="007B85"/>
                <w:kern w:val="24"/>
                <w:sz w:val="20"/>
                <w:szCs w:val="20"/>
              </w:rPr>
              <w:t xml:space="preserve"> </w:t>
            </w:r>
            <w:r>
              <w:rPr>
                <w:rFonts w:ascii="Aptos" w:eastAsiaTheme="minorEastAsia" w:hAnsi="Aptos"/>
                <w:b/>
                <w:bCs/>
                <w:color w:val="007B85"/>
                <w:kern w:val="24"/>
                <w:sz w:val="20"/>
                <w:szCs w:val="20"/>
              </w:rPr>
              <w:t>αύξηση</w:t>
            </w:r>
            <w:r w:rsidR="00D549EE">
              <w:rPr>
                <w:rFonts w:ascii="Aptos" w:eastAsiaTheme="minorEastAsia" w:hAnsi="Aptos"/>
                <w:b/>
                <w:bCs/>
                <w:color w:val="007B85"/>
                <w:kern w:val="24"/>
                <w:sz w:val="20"/>
                <w:szCs w:val="20"/>
                <w:lang w:val="en-GB"/>
              </w:rPr>
              <w:t xml:space="preserve"> %</w:t>
            </w:r>
          </w:p>
        </w:tc>
        <w:tc>
          <w:tcPr>
            <w:tcW w:w="2268" w:type="dxa"/>
            <w:gridSpan w:val="2"/>
            <w:tcBorders>
              <w:top w:val="single" w:sz="12" w:space="0" w:color="007B85"/>
            </w:tcBorders>
            <w:shd w:val="clear" w:color="auto" w:fill="D8E4DC"/>
            <w:vAlign w:val="center"/>
          </w:tcPr>
          <w:p w14:paraId="0025BAB8" w14:textId="510CAECA" w:rsidR="008B4C5E" w:rsidRPr="00646DF0" w:rsidRDefault="004D402D" w:rsidP="00FD6452">
            <w:pPr>
              <w:jc w:val="center"/>
              <w:rPr>
                <w:rFonts w:ascii="Aptos" w:eastAsiaTheme="minorEastAsia" w:hAnsi="Aptos"/>
                <w:b/>
                <w:bCs/>
                <w:color w:val="007B85"/>
                <w:kern w:val="24"/>
                <w:sz w:val="20"/>
                <w:szCs w:val="20"/>
              </w:rPr>
            </w:pPr>
            <w:r w:rsidRPr="00646DF0">
              <w:rPr>
                <w:rFonts w:ascii="Aptos" w:eastAsiaTheme="minorEastAsia" w:hAnsi="Aptos"/>
                <w:b/>
                <w:bCs/>
                <w:color w:val="007B85"/>
                <w:kern w:val="24"/>
                <w:sz w:val="20"/>
                <w:szCs w:val="20"/>
              </w:rPr>
              <w:t>~</w:t>
            </w:r>
            <w:r w:rsidR="008B4C5E" w:rsidRPr="00646DF0">
              <w:rPr>
                <w:rFonts w:ascii="Aptos" w:eastAsiaTheme="minorEastAsia" w:hAnsi="Aptos"/>
                <w:b/>
                <w:bCs/>
                <w:color w:val="007B85"/>
                <w:kern w:val="24"/>
                <w:sz w:val="20"/>
                <w:szCs w:val="20"/>
              </w:rPr>
              <w:t xml:space="preserve">7% </w:t>
            </w:r>
            <w:r w:rsidR="00646DF0">
              <w:rPr>
                <w:rFonts w:ascii="Aptos" w:eastAsiaTheme="minorEastAsia" w:hAnsi="Aptos"/>
                <w:b/>
                <w:bCs/>
                <w:color w:val="007B85"/>
                <w:kern w:val="24"/>
                <w:sz w:val="20"/>
                <w:szCs w:val="20"/>
              </w:rPr>
              <w:t>(</w:t>
            </w:r>
            <w:r w:rsidR="008B4C5E" w:rsidRPr="008C5C8C">
              <w:rPr>
                <w:rFonts w:ascii="Aptos" w:eastAsiaTheme="minorEastAsia" w:hAnsi="Aptos"/>
                <w:b/>
                <w:bCs/>
                <w:color w:val="007B85"/>
                <w:kern w:val="24"/>
                <w:sz w:val="20"/>
                <w:szCs w:val="20"/>
                <w:lang w:val="en-GB"/>
              </w:rPr>
              <w:t>CAGR</w:t>
            </w:r>
            <w:r w:rsidR="00646DF0" w:rsidRPr="00646DF0">
              <w:rPr>
                <w:rFonts w:ascii="Aptos" w:eastAsiaTheme="minorEastAsia" w:hAnsi="Aptos"/>
                <w:b/>
                <w:bCs/>
                <w:color w:val="007B85"/>
                <w:kern w:val="24"/>
                <w:sz w:val="20"/>
                <w:szCs w:val="20"/>
                <w:vertAlign w:val="superscript"/>
              </w:rPr>
              <w:t>1</w:t>
            </w:r>
            <w:r w:rsidR="00646DF0">
              <w:rPr>
                <w:rFonts w:ascii="Aptos" w:eastAsiaTheme="minorEastAsia" w:hAnsi="Aptos"/>
                <w:b/>
                <w:bCs/>
                <w:color w:val="007B85"/>
                <w:kern w:val="24"/>
                <w:sz w:val="20"/>
                <w:szCs w:val="20"/>
                <w:vertAlign w:val="superscript"/>
              </w:rPr>
              <w:t xml:space="preserve"> </w:t>
            </w:r>
            <w:r w:rsidR="00646DF0" w:rsidRPr="00646DF0">
              <w:rPr>
                <w:rFonts w:ascii="Aptos" w:eastAsiaTheme="minorEastAsia" w:hAnsi="Aptos"/>
                <w:b/>
                <w:bCs/>
                <w:color w:val="007B85"/>
                <w:kern w:val="24"/>
                <w:sz w:val="20"/>
                <w:szCs w:val="20"/>
              </w:rPr>
              <w:t>τριετίας)</w:t>
            </w:r>
          </w:p>
        </w:tc>
        <w:tc>
          <w:tcPr>
            <w:tcW w:w="288" w:type="dxa"/>
            <w:shd w:val="clear" w:color="auto" w:fill="F5F9F6"/>
          </w:tcPr>
          <w:p w14:paraId="4278C36A" w14:textId="77777777" w:rsidR="008B4C5E" w:rsidRPr="00646DF0" w:rsidRDefault="008B4C5E" w:rsidP="00FD6452">
            <w:pPr>
              <w:jc w:val="center"/>
              <w:rPr>
                <w:rFonts w:ascii="Aptos" w:eastAsiaTheme="minorEastAsia" w:hAnsi="Aptos"/>
                <w:kern w:val="24"/>
                <w:sz w:val="20"/>
                <w:szCs w:val="20"/>
              </w:rPr>
            </w:pPr>
          </w:p>
        </w:tc>
      </w:tr>
      <w:tr w:rsidR="008B4C5E" w:rsidRPr="001E3973" w14:paraId="65CC7D4F" w14:textId="77777777" w:rsidTr="00FD6452">
        <w:trPr>
          <w:trHeight w:val="720"/>
        </w:trPr>
        <w:tc>
          <w:tcPr>
            <w:tcW w:w="288" w:type="dxa"/>
            <w:shd w:val="clear" w:color="auto" w:fill="F5F9F6"/>
          </w:tcPr>
          <w:p w14:paraId="0EDB9627" w14:textId="77777777" w:rsidR="008B4C5E" w:rsidRPr="00646DF0" w:rsidRDefault="008B4C5E" w:rsidP="00FD6452">
            <w:pPr>
              <w:rPr>
                <w:rFonts w:ascii="Aptos" w:eastAsiaTheme="minorEastAsia" w:hAnsi="Aptos"/>
                <w:kern w:val="24"/>
                <w:sz w:val="20"/>
                <w:szCs w:val="20"/>
              </w:rPr>
            </w:pPr>
          </w:p>
        </w:tc>
        <w:tc>
          <w:tcPr>
            <w:tcW w:w="2592" w:type="dxa"/>
            <w:shd w:val="clear" w:color="auto" w:fill="F5F9F6"/>
            <w:vAlign w:val="center"/>
          </w:tcPr>
          <w:p w14:paraId="191C03CD" w14:textId="04AA59DB" w:rsidR="008B4C5E" w:rsidRPr="008C5C8C" w:rsidRDefault="00D40C7B" w:rsidP="00FD6452">
            <w:pPr>
              <w:rPr>
                <w:rFonts w:ascii="Aptos" w:eastAsiaTheme="minorEastAsia" w:hAnsi="Aptos"/>
                <w:i/>
                <w:iCs/>
                <w:color w:val="FF7415"/>
                <w:kern w:val="24"/>
                <w:sz w:val="20"/>
                <w:szCs w:val="20"/>
              </w:rPr>
            </w:pPr>
            <w:r w:rsidRPr="008C5C8C">
              <w:rPr>
                <w:rFonts w:ascii="Aptos" w:eastAsiaTheme="minorEastAsia" w:hAnsi="Aptos"/>
                <w:b/>
                <w:bCs/>
                <w:kern w:val="24"/>
                <w:sz w:val="20"/>
                <w:szCs w:val="20"/>
              </w:rPr>
              <w:t>Καθαρό επιτοκιακό περιθώριο</w:t>
            </w:r>
            <w:r w:rsidR="008B4C5E" w:rsidRPr="008C5C8C">
              <w:rPr>
                <w:rFonts w:ascii="Aptos" w:eastAsiaTheme="minorEastAsia" w:hAnsi="Aptos"/>
                <w:b/>
                <w:bCs/>
                <w:kern w:val="24"/>
                <w:sz w:val="20"/>
                <w:szCs w:val="20"/>
              </w:rPr>
              <w:t xml:space="preserve"> (</w:t>
            </w:r>
            <w:r w:rsidRPr="008C5C8C">
              <w:rPr>
                <w:rFonts w:ascii="Aptos" w:eastAsiaTheme="minorEastAsia" w:hAnsi="Aptos"/>
                <w:b/>
                <w:bCs/>
                <w:kern w:val="24"/>
                <w:sz w:val="20"/>
                <w:szCs w:val="20"/>
              </w:rPr>
              <w:t>μ.β.</w:t>
            </w:r>
            <w:r w:rsidR="008B4C5E" w:rsidRPr="008C5C8C">
              <w:rPr>
                <w:rFonts w:ascii="Aptos" w:eastAsiaTheme="minorEastAsia" w:hAnsi="Aptos"/>
                <w:b/>
                <w:bCs/>
                <w:kern w:val="24"/>
                <w:sz w:val="20"/>
                <w:szCs w:val="20"/>
              </w:rPr>
              <w:t>)</w:t>
            </w:r>
          </w:p>
        </w:tc>
        <w:tc>
          <w:tcPr>
            <w:tcW w:w="1512" w:type="dxa"/>
            <w:shd w:val="clear" w:color="auto" w:fill="F5F9F6"/>
            <w:vAlign w:val="center"/>
          </w:tcPr>
          <w:p w14:paraId="62CA9AB3" w14:textId="77777777" w:rsidR="008B4C5E" w:rsidRPr="008C5C8C" w:rsidRDefault="008B4C5E" w:rsidP="00FD6452">
            <w:pPr>
              <w:jc w:val="center"/>
              <w:rPr>
                <w:rFonts w:ascii="Aptos" w:eastAsiaTheme="minorEastAsia" w:hAnsi="Aptos"/>
                <w:i/>
                <w:iCs/>
                <w:kern w:val="24"/>
                <w:sz w:val="20"/>
                <w:szCs w:val="20"/>
                <w:lang w:val="en-GB"/>
              </w:rPr>
            </w:pPr>
            <w:r w:rsidRPr="008C5C8C">
              <w:rPr>
                <w:rFonts w:ascii="Aptos" w:eastAsiaTheme="minorEastAsia" w:hAnsi="Aptos"/>
                <w:kern w:val="24"/>
                <w:sz w:val="20"/>
                <w:szCs w:val="20"/>
                <w:lang w:val="en-GB"/>
              </w:rPr>
              <w:t>28</w:t>
            </w:r>
            <w:r w:rsidRPr="008C5C8C">
              <w:rPr>
                <w:rFonts w:ascii="Aptos" w:eastAsiaTheme="minorEastAsia" w:hAnsi="Aptos"/>
                <w:kern w:val="24"/>
                <w:sz w:val="20"/>
                <w:szCs w:val="20"/>
              </w:rPr>
              <w:t>3</w:t>
            </w:r>
          </w:p>
        </w:tc>
        <w:tc>
          <w:tcPr>
            <w:tcW w:w="1008" w:type="dxa"/>
            <w:shd w:val="clear" w:color="auto" w:fill="F5F9F6"/>
            <w:vAlign w:val="center"/>
          </w:tcPr>
          <w:p w14:paraId="119DACF5" w14:textId="120B013A" w:rsidR="008B4C5E" w:rsidRPr="008C5C8C" w:rsidRDefault="008B4C5E" w:rsidP="00FD6452">
            <w:pPr>
              <w:jc w:val="center"/>
              <w:rPr>
                <w:rFonts w:ascii="Aptos" w:eastAsiaTheme="minorEastAsia" w:hAnsi="Aptos"/>
                <w:kern w:val="24"/>
                <w:sz w:val="20"/>
                <w:szCs w:val="20"/>
                <w:lang w:val="en-GB"/>
              </w:rPr>
            </w:pPr>
          </w:p>
        </w:tc>
        <w:tc>
          <w:tcPr>
            <w:tcW w:w="2268" w:type="dxa"/>
            <w:gridSpan w:val="2"/>
            <w:shd w:val="clear" w:color="auto" w:fill="F5F9F6"/>
            <w:vAlign w:val="center"/>
          </w:tcPr>
          <w:p w14:paraId="6900E401" w14:textId="77777777" w:rsidR="008B4C5E" w:rsidRPr="008C5C8C" w:rsidRDefault="008B4C5E" w:rsidP="00422650">
            <w:pPr>
              <w:jc w:val="center"/>
              <w:rPr>
                <w:rFonts w:ascii="Aptos" w:eastAsiaTheme="minorEastAsia" w:hAnsi="Aptos"/>
                <w:i/>
                <w:iCs/>
                <w:color w:val="007B85"/>
                <w:kern w:val="24"/>
                <w:sz w:val="20"/>
                <w:szCs w:val="20"/>
                <w:lang w:val="en-GB"/>
              </w:rPr>
            </w:pPr>
            <w:r w:rsidRPr="008C5C8C">
              <w:rPr>
                <w:rFonts w:ascii="Aptos" w:eastAsiaTheme="minorEastAsia" w:hAnsi="Aptos"/>
                <w:color w:val="007B85"/>
                <w:kern w:val="24"/>
                <w:sz w:val="20"/>
                <w:szCs w:val="20"/>
                <w:lang w:val="en-GB"/>
              </w:rPr>
              <w:t>&gt;275</w:t>
            </w:r>
          </w:p>
        </w:tc>
        <w:tc>
          <w:tcPr>
            <w:tcW w:w="2268" w:type="dxa"/>
            <w:gridSpan w:val="2"/>
            <w:shd w:val="clear" w:color="auto" w:fill="F5F9F6"/>
            <w:vAlign w:val="center"/>
          </w:tcPr>
          <w:p w14:paraId="6237F29F" w14:textId="5F2C45C1" w:rsidR="008B4C5E" w:rsidRPr="008C5C8C" w:rsidRDefault="001D4727" w:rsidP="00422650">
            <w:pPr>
              <w:jc w:val="center"/>
              <w:rPr>
                <w:rFonts w:ascii="Aptos" w:eastAsiaTheme="minorEastAsia" w:hAnsi="Aptos"/>
                <w:i/>
                <w:iCs/>
                <w:color w:val="007B85"/>
                <w:kern w:val="24"/>
                <w:sz w:val="20"/>
                <w:szCs w:val="20"/>
                <w:lang w:val="en-GB"/>
              </w:rPr>
            </w:pPr>
            <w:r>
              <w:rPr>
                <w:rFonts w:ascii="Aptos" w:eastAsiaTheme="minorEastAsia" w:hAnsi="Aptos"/>
                <w:color w:val="007B85"/>
                <w:kern w:val="24"/>
                <w:sz w:val="20"/>
                <w:szCs w:val="20"/>
              </w:rPr>
              <w:t>&gt;290</w:t>
            </w:r>
          </w:p>
        </w:tc>
        <w:tc>
          <w:tcPr>
            <w:tcW w:w="288" w:type="dxa"/>
            <w:shd w:val="clear" w:color="auto" w:fill="F5F9F6"/>
          </w:tcPr>
          <w:p w14:paraId="1763AC0F" w14:textId="77777777" w:rsidR="008B4C5E" w:rsidRPr="001E3973" w:rsidRDefault="008B4C5E" w:rsidP="00FD6452">
            <w:pPr>
              <w:jc w:val="center"/>
              <w:rPr>
                <w:rFonts w:ascii="Aptos" w:eastAsiaTheme="minorEastAsia" w:hAnsi="Aptos"/>
                <w:kern w:val="24"/>
                <w:sz w:val="20"/>
                <w:szCs w:val="20"/>
                <w:lang w:val="en-GB"/>
              </w:rPr>
            </w:pPr>
          </w:p>
        </w:tc>
      </w:tr>
      <w:tr w:rsidR="008B4C5E" w:rsidRPr="001E3973" w14:paraId="446557B7" w14:textId="77777777" w:rsidTr="00FD6452">
        <w:trPr>
          <w:trHeight w:val="720"/>
        </w:trPr>
        <w:tc>
          <w:tcPr>
            <w:tcW w:w="288" w:type="dxa"/>
            <w:shd w:val="clear" w:color="auto" w:fill="F5F9F6"/>
          </w:tcPr>
          <w:p w14:paraId="70F032F0" w14:textId="77777777" w:rsidR="008B4C5E" w:rsidRPr="001E3973" w:rsidRDefault="008B4C5E" w:rsidP="00FD6452">
            <w:pPr>
              <w:rPr>
                <w:rFonts w:ascii="Aptos" w:eastAsiaTheme="minorEastAsia" w:hAnsi="Aptos"/>
                <w:kern w:val="24"/>
                <w:sz w:val="20"/>
                <w:szCs w:val="20"/>
                <w:lang w:val="en-GB"/>
              </w:rPr>
            </w:pPr>
          </w:p>
        </w:tc>
        <w:tc>
          <w:tcPr>
            <w:tcW w:w="2592" w:type="dxa"/>
            <w:shd w:val="clear" w:color="auto" w:fill="BFD3C6"/>
            <w:vAlign w:val="center"/>
          </w:tcPr>
          <w:p w14:paraId="302C3B84" w14:textId="77777777" w:rsidR="00100C95" w:rsidRDefault="00AA61C4" w:rsidP="00FD6452">
            <w:pPr>
              <w:rPr>
                <w:rFonts w:ascii="Aptos" w:eastAsiaTheme="minorEastAsia" w:hAnsi="Aptos"/>
                <w:b/>
                <w:bCs/>
                <w:kern w:val="24"/>
                <w:sz w:val="20"/>
                <w:szCs w:val="20"/>
              </w:rPr>
            </w:pPr>
            <w:r w:rsidRPr="008C5C8C">
              <w:rPr>
                <w:rFonts w:ascii="Aptos" w:eastAsiaTheme="minorEastAsia" w:hAnsi="Aptos"/>
                <w:b/>
                <w:bCs/>
                <w:kern w:val="24"/>
                <w:sz w:val="20"/>
                <w:szCs w:val="20"/>
              </w:rPr>
              <w:t xml:space="preserve">Τριμηνιαίο </w:t>
            </w:r>
            <w:r w:rsidR="008B4C5E" w:rsidRPr="008C5C8C">
              <w:rPr>
                <w:rFonts w:ascii="Aptos" w:eastAsiaTheme="minorEastAsia" w:hAnsi="Aptos"/>
                <w:b/>
                <w:bCs/>
                <w:kern w:val="24"/>
                <w:sz w:val="20"/>
                <w:szCs w:val="20"/>
                <w:lang w:val="en-GB"/>
              </w:rPr>
              <w:t>Euribor</w:t>
            </w:r>
            <w:r w:rsidR="00100C95">
              <w:rPr>
                <w:rFonts w:ascii="Aptos" w:eastAsiaTheme="minorEastAsia" w:hAnsi="Aptos"/>
                <w:b/>
                <w:bCs/>
                <w:kern w:val="24"/>
                <w:sz w:val="20"/>
                <w:szCs w:val="20"/>
              </w:rPr>
              <w:t xml:space="preserve"> </w:t>
            </w:r>
          </w:p>
          <w:p w14:paraId="49DF08F7" w14:textId="56BB0EE7" w:rsidR="008B4C5E" w:rsidRPr="008C5C8C" w:rsidRDefault="00100C95" w:rsidP="00FD6452">
            <w:pPr>
              <w:rPr>
                <w:rFonts w:ascii="Aptos" w:eastAsiaTheme="minorEastAsia" w:hAnsi="Aptos"/>
                <w:b/>
                <w:bCs/>
                <w:kern w:val="24"/>
                <w:sz w:val="20"/>
                <w:szCs w:val="20"/>
              </w:rPr>
            </w:pPr>
            <w:r>
              <w:rPr>
                <w:rFonts w:ascii="Aptos" w:eastAsiaTheme="minorEastAsia" w:hAnsi="Aptos"/>
                <w:b/>
                <w:bCs/>
                <w:kern w:val="24"/>
                <w:sz w:val="20"/>
                <w:szCs w:val="20"/>
              </w:rPr>
              <w:t>(</w:t>
            </w:r>
            <w:r w:rsidR="00D40C7B" w:rsidRPr="008C5C8C">
              <w:rPr>
                <w:rFonts w:ascii="Aptos" w:eastAsiaTheme="minorEastAsia" w:hAnsi="Aptos"/>
                <w:b/>
                <w:bCs/>
                <w:kern w:val="24"/>
                <w:sz w:val="20"/>
                <w:szCs w:val="20"/>
              </w:rPr>
              <w:t>μ</w:t>
            </w:r>
            <w:r w:rsidR="00AA61C4" w:rsidRPr="008C5C8C">
              <w:rPr>
                <w:rFonts w:ascii="Aptos" w:eastAsiaTheme="minorEastAsia" w:hAnsi="Aptos"/>
                <w:b/>
                <w:bCs/>
                <w:kern w:val="24"/>
                <w:sz w:val="20"/>
                <w:szCs w:val="20"/>
              </w:rPr>
              <w:t>έσος όρος</w:t>
            </w:r>
            <w:r>
              <w:rPr>
                <w:rFonts w:ascii="Aptos" w:eastAsiaTheme="minorEastAsia" w:hAnsi="Aptos"/>
                <w:b/>
                <w:bCs/>
                <w:kern w:val="24"/>
                <w:sz w:val="20"/>
                <w:szCs w:val="20"/>
              </w:rPr>
              <w:t xml:space="preserve">, </w:t>
            </w:r>
            <w:r w:rsidR="00D40C7B" w:rsidRPr="008C5C8C">
              <w:rPr>
                <w:rFonts w:ascii="Aptos" w:eastAsiaTheme="minorEastAsia" w:hAnsi="Aptos"/>
                <w:b/>
                <w:bCs/>
                <w:kern w:val="24"/>
                <w:sz w:val="20"/>
                <w:szCs w:val="20"/>
              </w:rPr>
              <w:t>μ.β.</w:t>
            </w:r>
            <w:r w:rsidR="008B4C5E" w:rsidRPr="008C5C8C">
              <w:rPr>
                <w:rFonts w:ascii="Aptos" w:eastAsiaTheme="minorEastAsia" w:hAnsi="Aptos"/>
                <w:b/>
                <w:bCs/>
                <w:kern w:val="24"/>
                <w:sz w:val="20"/>
                <w:szCs w:val="20"/>
              </w:rPr>
              <w:t>)</w:t>
            </w:r>
            <w:r w:rsidR="008B4C5E" w:rsidRPr="008C5C8C">
              <w:rPr>
                <w:rFonts w:ascii="Aptos" w:eastAsiaTheme="minorEastAsia" w:hAnsi="Aptos"/>
                <w:b/>
                <w:bCs/>
                <w:kern w:val="24"/>
                <w:sz w:val="20"/>
                <w:szCs w:val="20"/>
              </w:rPr>
              <w:tab/>
            </w:r>
          </w:p>
        </w:tc>
        <w:tc>
          <w:tcPr>
            <w:tcW w:w="1512" w:type="dxa"/>
            <w:shd w:val="clear" w:color="auto" w:fill="BFD3C6"/>
            <w:vAlign w:val="center"/>
          </w:tcPr>
          <w:p w14:paraId="0C67B53D" w14:textId="292BB48C" w:rsidR="008B4C5E" w:rsidRPr="008C5C8C" w:rsidRDefault="008B4C5E" w:rsidP="00FD6452">
            <w:pPr>
              <w:jc w:val="center"/>
              <w:rPr>
                <w:rFonts w:ascii="Aptos" w:eastAsiaTheme="minorEastAsia" w:hAnsi="Aptos"/>
                <w:kern w:val="24"/>
                <w:sz w:val="20"/>
                <w:szCs w:val="20"/>
                <w:lang w:val="en-GB"/>
              </w:rPr>
            </w:pPr>
            <w:r w:rsidRPr="008C5C8C">
              <w:rPr>
                <w:rFonts w:ascii="Aptos" w:eastAsiaTheme="minorEastAsia" w:hAnsi="Aptos"/>
                <w:kern w:val="24"/>
                <w:sz w:val="20"/>
                <w:szCs w:val="20"/>
                <w:lang w:val="en-GB"/>
              </w:rPr>
              <w:t>21</w:t>
            </w:r>
            <w:r w:rsidR="008468F2">
              <w:rPr>
                <w:rFonts w:ascii="Aptos" w:eastAsiaTheme="minorEastAsia" w:hAnsi="Aptos"/>
                <w:kern w:val="24"/>
                <w:sz w:val="20"/>
                <w:szCs w:val="20"/>
                <w:lang w:val="en-GB"/>
              </w:rPr>
              <w:t>7</w:t>
            </w:r>
          </w:p>
        </w:tc>
        <w:tc>
          <w:tcPr>
            <w:tcW w:w="1008" w:type="dxa"/>
            <w:shd w:val="clear" w:color="auto" w:fill="F5F9F6"/>
            <w:vAlign w:val="center"/>
          </w:tcPr>
          <w:p w14:paraId="01A09FE8" w14:textId="77777777" w:rsidR="008B4C5E" w:rsidRPr="008C5C8C" w:rsidRDefault="008B4C5E" w:rsidP="00FD6452">
            <w:pPr>
              <w:jc w:val="center"/>
              <w:rPr>
                <w:rFonts w:ascii="Aptos" w:eastAsiaTheme="minorEastAsia" w:hAnsi="Aptos"/>
                <w:b/>
                <w:bCs/>
                <w:kern w:val="24"/>
                <w:sz w:val="20"/>
                <w:szCs w:val="20"/>
                <w:lang w:val="en-GB"/>
              </w:rPr>
            </w:pPr>
          </w:p>
        </w:tc>
        <w:tc>
          <w:tcPr>
            <w:tcW w:w="2268" w:type="dxa"/>
            <w:gridSpan w:val="2"/>
            <w:shd w:val="clear" w:color="auto" w:fill="D8E4DC"/>
            <w:vAlign w:val="center"/>
          </w:tcPr>
          <w:p w14:paraId="0A234A58" w14:textId="77777777" w:rsidR="008B4C5E" w:rsidRPr="008C5C8C" w:rsidRDefault="008B4C5E" w:rsidP="00FD6452">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191</w:t>
            </w:r>
          </w:p>
        </w:tc>
        <w:tc>
          <w:tcPr>
            <w:tcW w:w="2268" w:type="dxa"/>
            <w:gridSpan w:val="2"/>
            <w:shd w:val="clear" w:color="auto" w:fill="D8E4DC"/>
            <w:vAlign w:val="center"/>
          </w:tcPr>
          <w:p w14:paraId="06E7DB41" w14:textId="77777777" w:rsidR="008B4C5E" w:rsidRPr="008C5C8C" w:rsidRDefault="008B4C5E" w:rsidP="00FD6452">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230</w:t>
            </w:r>
          </w:p>
        </w:tc>
        <w:tc>
          <w:tcPr>
            <w:tcW w:w="288" w:type="dxa"/>
            <w:shd w:val="clear" w:color="auto" w:fill="F5F9F6"/>
          </w:tcPr>
          <w:p w14:paraId="07D2FDF5" w14:textId="77777777" w:rsidR="008B4C5E" w:rsidRPr="001E3973" w:rsidRDefault="008B4C5E" w:rsidP="00FD6452">
            <w:pPr>
              <w:jc w:val="center"/>
              <w:rPr>
                <w:rFonts w:ascii="Aptos" w:eastAsiaTheme="minorEastAsia" w:hAnsi="Aptos"/>
                <w:kern w:val="24"/>
                <w:sz w:val="20"/>
                <w:szCs w:val="20"/>
                <w:lang w:val="en-GB"/>
              </w:rPr>
            </w:pPr>
          </w:p>
        </w:tc>
      </w:tr>
      <w:tr w:rsidR="008B4C5E" w:rsidRPr="00F91501" w14:paraId="2DED75D8" w14:textId="77777777" w:rsidTr="00FD6452">
        <w:trPr>
          <w:trHeight w:val="720"/>
        </w:trPr>
        <w:tc>
          <w:tcPr>
            <w:tcW w:w="288" w:type="dxa"/>
            <w:shd w:val="clear" w:color="auto" w:fill="F5F9F6"/>
          </w:tcPr>
          <w:p w14:paraId="7EE2D00C" w14:textId="77777777" w:rsidR="008B4C5E" w:rsidRPr="001E3973" w:rsidRDefault="008B4C5E" w:rsidP="00FD6452">
            <w:pPr>
              <w:rPr>
                <w:rFonts w:ascii="Aptos" w:eastAsiaTheme="minorEastAsia" w:hAnsi="Aptos"/>
                <w:kern w:val="24"/>
                <w:sz w:val="20"/>
                <w:szCs w:val="20"/>
                <w:lang w:val="en-GB"/>
              </w:rPr>
            </w:pPr>
          </w:p>
        </w:tc>
        <w:tc>
          <w:tcPr>
            <w:tcW w:w="2592" w:type="dxa"/>
            <w:shd w:val="clear" w:color="auto" w:fill="F5F9F6"/>
            <w:vAlign w:val="center"/>
          </w:tcPr>
          <w:p w14:paraId="5E54464E" w14:textId="2C01372D" w:rsidR="008B4C5E" w:rsidRPr="008C5C8C" w:rsidRDefault="00D40C7B" w:rsidP="00FD6452">
            <w:pPr>
              <w:rPr>
                <w:rFonts w:ascii="Aptos" w:eastAsiaTheme="minorEastAsia" w:hAnsi="Aptos"/>
                <w:b/>
                <w:bCs/>
                <w:kern w:val="24"/>
                <w:sz w:val="20"/>
                <w:szCs w:val="20"/>
              </w:rPr>
            </w:pPr>
            <w:r w:rsidRPr="008C5C8C">
              <w:rPr>
                <w:rFonts w:ascii="Aptos" w:eastAsiaTheme="minorEastAsia" w:hAnsi="Aptos"/>
                <w:b/>
                <w:bCs/>
                <w:kern w:val="24"/>
                <w:sz w:val="20"/>
                <w:szCs w:val="20"/>
              </w:rPr>
              <w:t>Αύξηση καθαρών εσόδων από τόκους</w:t>
            </w:r>
            <w:r w:rsidR="008B4C5E" w:rsidRPr="008C5C8C">
              <w:rPr>
                <w:rFonts w:ascii="Aptos" w:eastAsiaTheme="minorEastAsia" w:hAnsi="Aptos"/>
                <w:b/>
                <w:bCs/>
                <w:kern w:val="24"/>
                <w:sz w:val="20"/>
                <w:szCs w:val="20"/>
              </w:rPr>
              <w:t xml:space="preserve"> (%)</w:t>
            </w:r>
          </w:p>
        </w:tc>
        <w:tc>
          <w:tcPr>
            <w:tcW w:w="1512" w:type="dxa"/>
            <w:shd w:val="clear" w:color="auto" w:fill="F5F9F6"/>
            <w:vAlign w:val="center"/>
          </w:tcPr>
          <w:p w14:paraId="621A188B" w14:textId="77777777" w:rsidR="008B4C5E" w:rsidRPr="008C5C8C" w:rsidRDefault="008B4C5E" w:rsidP="00FD6452">
            <w:pPr>
              <w:jc w:val="center"/>
              <w:rPr>
                <w:rFonts w:ascii="Aptos" w:eastAsiaTheme="minorEastAsia" w:hAnsi="Aptos"/>
                <w:b/>
                <w:bCs/>
                <w:kern w:val="24"/>
                <w:sz w:val="20"/>
                <w:szCs w:val="20"/>
                <w:lang w:val="en-GB"/>
              </w:rPr>
            </w:pPr>
            <w:r w:rsidRPr="008C5C8C">
              <w:rPr>
                <w:rFonts w:ascii="Aptos" w:eastAsiaTheme="minorEastAsia" w:hAnsi="Aptos"/>
                <w:b/>
                <w:bCs/>
                <w:kern w:val="24"/>
                <w:sz w:val="20"/>
                <w:szCs w:val="20"/>
                <w:lang w:val="en-GB"/>
              </w:rPr>
              <w:t>10%</w:t>
            </w:r>
          </w:p>
        </w:tc>
        <w:tc>
          <w:tcPr>
            <w:tcW w:w="1008" w:type="dxa"/>
            <w:shd w:val="clear" w:color="auto" w:fill="F5F9F6"/>
            <w:vAlign w:val="center"/>
          </w:tcPr>
          <w:p w14:paraId="1E2C7027" w14:textId="77777777" w:rsidR="008B4C5E" w:rsidRPr="008C5C8C" w:rsidRDefault="008B4C5E" w:rsidP="00FD6452">
            <w:pPr>
              <w:jc w:val="center"/>
              <w:rPr>
                <w:rFonts w:ascii="Aptos" w:eastAsiaTheme="minorEastAsia" w:hAnsi="Aptos"/>
                <w:b/>
                <w:bCs/>
                <w:kern w:val="24"/>
                <w:sz w:val="20"/>
                <w:szCs w:val="20"/>
                <w:lang w:val="en-GB"/>
              </w:rPr>
            </w:pPr>
          </w:p>
        </w:tc>
        <w:tc>
          <w:tcPr>
            <w:tcW w:w="4536" w:type="dxa"/>
            <w:gridSpan w:val="4"/>
            <w:shd w:val="clear" w:color="auto" w:fill="F5F9F6"/>
            <w:vAlign w:val="center"/>
          </w:tcPr>
          <w:p w14:paraId="29D751F9" w14:textId="78209401" w:rsidR="008B4C5E" w:rsidRPr="00646DF0" w:rsidRDefault="00312A49" w:rsidP="00FD6452">
            <w:pPr>
              <w:jc w:val="center"/>
              <w:rPr>
                <w:rFonts w:ascii="Aptos" w:eastAsiaTheme="minorEastAsia" w:hAnsi="Aptos"/>
                <w:b/>
                <w:bCs/>
                <w:color w:val="007B85"/>
                <w:kern w:val="24"/>
                <w:sz w:val="20"/>
                <w:szCs w:val="20"/>
              </w:rPr>
            </w:pPr>
            <w:r>
              <w:rPr>
                <w:rFonts w:ascii="Aptos" w:eastAsiaTheme="minorEastAsia" w:hAnsi="Aptos"/>
                <w:b/>
                <w:bCs/>
                <w:color w:val="007B85"/>
                <w:kern w:val="24"/>
                <w:sz w:val="20"/>
                <w:szCs w:val="20"/>
              </w:rPr>
              <w:t>υψηλή</w:t>
            </w:r>
            <w:r w:rsidR="00DC439E" w:rsidRPr="00DC439E">
              <w:rPr>
                <w:rFonts w:ascii="Aptos" w:eastAsiaTheme="minorEastAsia" w:hAnsi="Aptos"/>
                <w:b/>
                <w:bCs/>
                <w:color w:val="007B85"/>
                <w:kern w:val="24"/>
                <w:sz w:val="20"/>
                <w:szCs w:val="20"/>
              </w:rPr>
              <w:t xml:space="preserve"> μονοψήφια </w:t>
            </w:r>
            <w:r w:rsidR="00D549EE" w:rsidRPr="00D549EE">
              <w:rPr>
                <w:rFonts w:ascii="Aptos" w:eastAsiaTheme="minorEastAsia" w:hAnsi="Aptos"/>
                <w:b/>
                <w:bCs/>
                <w:color w:val="007B85"/>
                <w:kern w:val="24"/>
                <w:sz w:val="20"/>
                <w:szCs w:val="20"/>
              </w:rPr>
              <w:t>%</w:t>
            </w:r>
            <w:r w:rsidR="00DC439E" w:rsidRPr="00DC439E">
              <w:rPr>
                <w:rFonts w:ascii="Aptos" w:eastAsiaTheme="minorEastAsia" w:hAnsi="Aptos"/>
                <w:b/>
                <w:bCs/>
                <w:color w:val="007B85"/>
                <w:kern w:val="24"/>
                <w:sz w:val="20"/>
                <w:szCs w:val="20"/>
              </w:rPr>
              <w:t xml:space="preserve"> </w:t>
            </w:r>
            <w:r w:rsidR="008B4C5E" w:rsidRPr="00646DF0">
              <w:rPr>
                <w:rFonts w:ascii="Aptos" w:eastAsiaTheme="minorEastAsia" w:hAnsi="Aptos"/>
                <w:b/>
                <w:bCs/>
                <w:color w:val="007B85"/>
                <w:kern w:val="24"/>
                <w:sz w:val="20"/>
                <w:szCs w:val="20"/>
              </w:rPr>
              <w:t>(</w:t>
            </w:r>
            <w:r w:rsidR="00680FB9" w:rsidRPr="008C5C8C">
              <w:rPr>
                <w:rFonts w:ascii="Aptos" w:eastAsiaTheme="minorEastAsia" w:hAnsi="Aptos"/>
                <w:b/>
                <w:bCs/>
                <w:color w:val="007B85"/>
                <w:kern w:val="24"/>
                <w:sz w:val="20"/>
                <w:szCs w:val="20"/>
                <w:lang w:val="en-GB"/>
              </w:rPr>
              <w:t>CAGR</w:t>
            </w:r>
            <w:r w:rsidR="00680FB9" w:rsidRPr="00646DF0">
              <w:rPr>
                <w:rFonts w:ascii="Aptos" w:eastAsiaTheme="minorEastAsia" w:hAnsi="Aptos"/>
                <w:b/>
                <w:bCs/>
                <w:color w:val="007B85"/>
                <w:kern w:val="24"/>
                <w:sz w:val="20"/>
                <w:szCs w:val="20"/>
                <w:vertAlign w:val="superscript"/>
              </w:rPr>
              <w:t>1</w:t>
            </w:r>
            <w:r w:rsidR="00680FB9">
              <w:rPr>
                <w:rFonts w:ascii="Aptos" w:eastAsiaTheme="minorEastAsia" w:hAnsi="Aptos"/>
                <w:b/>
                <w:bCs/>
                <w:color w:val="007B85"/>
                <w:kern w:val="24"/>
                <w:sz w:val="20"/>
                <w:szCs w:val="20"/>
                <w:vertAlign w:val="superscript"/>
              </w:rPr>
              <w:t xml:space="preserve"> </w:t>
            </w:r>
            <w:r w:rsidR="00680FB9" w:rsidRPr="00646DF0">
              <w:rPr>
                <w:rFonts w:ascii="Aptos" w:eastAsiaTheme="minorEastAsia" w:hAnsi="Aptos"/>
                <w:b/>
                <w:bCs/>
                <w:color w:val="007B85"/>
                <w:kern w:val="24"/>
                <w:sz w:val="20"/>
                <w:szCs w:val="20"/>
              </w:rPr>
              <w:t>τριετίας</w:t>
            </w:r>
            <w:r w:rsidR="008B4C5E" w:rsidRPr="00646DF0">
              <w:rPr>
                <w:rFonts w:ascii="Aptos" w:eastAsiaTheme="minorEastAsia" w:hAnsi="Aptos"/>
                <w:b/>
                <w:bCs/>
                <w:color w:val="007B85"/>
                <w:kern w:val="24"/>
                <w:sz w:val="20"/>
                <w:szCs w:val="20"/>
              </w:rPr>
              <w:t>)</w:t>
            </w:r>
          </w:p>
        </w:tc>
        <w:tc>
          <w:tcPr>
            <w:tcW w:w="288" w:type="dxa"/>
            <w:shd w:val="clear" w:color="auto" w:fill="F5F9F6"/>
          </w:tcPr>
          <w:p w14:paraId="44709413" w14:textId="1AA851B9" w:rsidR="008B4C5E" w:rsidRPr="00646DF0" w:rsidRDefault="008B4C5E" w:rsidP="00FD6452">
            <w:pPr>
              <w:jc w:val="center"/>
              <w:rPr>
                <w:rFonts w:ascii="Aptos" w:eastAsiaTheme="minorEastAsia" w:hAnsi="Aptos"/>
                <w:kern w:val="24"/>
                <w:sz w:val="20"/>
                <w:szCs w:val="20"/>
              </w:rPr>
            </w:pPr>
          </w:p>
        </w:tc>
      </w:tr>
      <w:tr w:rsidR="008B4C5E" w:rsidRPr="001E3973" w14:paraId="2E5371EA" w14:textId="77777777" w:rsidTr="00E7369B">
        <w:trPr>
          <w:trHeight w:val="720"/>
        </w:trPr>
        <w:tc>
          <w:tcPr>
            <w:tcW w:w="288" w:type="dxa"/>
            <w:shd w:val="clear" w:color="auto" w:fill="F5F9F6"/>
          </w:tcPr>
          <w:p w14:paraId="09CEAA40" w14:textId="77777777" w:rsidR="008B4C5E" w:rsidRPr="00646DF0" w:rsidRDefault="008B4C5E" w:rsidP="00FD6452">
            <w:pPr>
              <w:rPr>
                <w:rFonts w:ascii="Aptos" w:eastAsiaTheme="minorEastAsia" w:hAnsi="Aptos"/>
                <w:kern w:val="24"/>
                <w:sz w:val="20"/>
                <w:szCs w:val="20"/>
              </w:rPr>
            </w:pPr>
          </w:p>
        </w:tc>
        <w:tc>
          <w:tcPr>
            <w:tcW w:w="2592" w:type="dxa"/>
            <w:shd w:val="clear" w:color="auto" w:fill="BFD3C6"/>
            <w:vAlign w:val="center"/>
          </w:tcPr>
          <w:p w14:paraId="5866175D" w14:textId="20B4233C" w:rsidR="008B4C5E" w:rsidRPr="008C5C8C" w:rsidRDefault="00D40C7B" w:rsidP="00FD6452">
            <w:pPr>
              <w:rPr>
                <w:rFonts w:ascii="Aptos" w:eastAsiaTheme="minorEastAsia" w:hAnsi="Aptos"/>
                <w:b/>
                <w:bCs/>
                <w:kern w:val="24"/>
                <w:sz w:val="20"/>
                <w:szCs w:val="20"/>
                <w:lang w:val="en-GB"/>
              </w:rPr>
            </w:pPr>
            <w:r w:rsidRPr="008C5C8C">
              <w:rPr>
                <w:rFonts w:ascii="Aptos" w:eastAsiaTheme="minorEastAsia" w:hAnsi="Aptos"/>
                <w:b/>
                <w:bCs/>
                <w:kern w:val="24"/>
                <w:sz w:val="20"/>
                <w:szCs w:val="20"/>
              </w:rPr>
              <w:t>Αύξηση λειτουργικών εξόδων</w:t>
            </w:r>
            <w:r w:rsidR="008B4C5E" w:rsidRPr="008C5C8C">
              <w:rPr>
                <w:rFonts w:ascii="Aptos" w:eastAsiaTheme="minorEastAsia" w:hAnsi="Aptos"/>
                <w:b/>
                <w:bCs/>
                <w:kern w:val="24"/>
                <w:sz w:val="20"/>
                <w:szCs w:val="20"/>
                <w:lang w:val="en-GB"/>
              </w:rPr>
              <w:t xml:space="preserve"> (%)</w:t>
            </w:r>
          </w:p>
        </w:tc>
        <w:tc>
          <w:tcPr>
            <w:tcW w:w="1512" w:type="dxa"/>
            <w:shd w:val="clear" w:color="auto" w:fill="BFD3C6"/>
            <w:vAlign w:val="center"/>
          </w:tcPr>
          <w:p w14:paraId="5F9B3AE0" w14:textId="77777777" w:rsidR="008B4C5E" w:rsidRPr="008C5C8C" w:rsidRDefault="008B4C5E" w:rsidP="00FD6452">
            <w:pPr>
              <w:jc w:val="center"/>
              <w:rPr>
                <w:rFonts w:ascii="Aptos" w:eastAsiaTheme="minorEastAsia" w:hAnsi="Aptos"/>
                <w:b/>
                <w:bCs/>
                <w:kern w:val="24"/>
                <w:sz w:val="20"/>
                <w:szCs w:val="20"/>
                <w:lang w:val="en-GB"/>
              </w:rPr>
            </w:pPr>
            <w:r w:rsidRPr="008C5C8C">
              <w:rPr>
                <w:rFonts w:ascii="Aptos" w:eastAsiaTheme="minorEastAsia" w:hAnsi="Aptos"/>
                <w:b/>
                <w:bCs/>
                <w:kern w:val="24"/>
                <w:sz w:val="20"/>
                <w:szCs w:val="20"/>
                <w:lang w:val="en-GB"/>
              </w:rPr>
              <w:t>7%</w:t>
            </w:r>
          </w:p>
        </w:tc>
        <w:tc>
          <w:tcPr>
            <w:tcW w:w="1008" w:type="dxa"/>
            <w:shd w:val="clear" w:color="auto" w:fill="F5F9F6"/>
            <w:vAlign w:val="center"/>
          </w:tcPr>
          <w:p w14:paraId="612E9963" w14:textId="77777777" w:rsidR="008B4C5E" w:rsidRPr="008C5C8C" w:rsidRDefault="008B4C5E" w:rsidP="00FD6452">
            <w:pPr>
              <w:jc w:val="center"/>
              <w:rPr>
                <w:rFonts w:ascii="Aptos" w:eastAsiaTheme="minorEastAsia" w:hAnsi="Aptos"/>
                <w:b/>
                <w:bCs/>
                <w:kern w:val="24"/>
                <w:sz w:val="20"/>
                <w:szCs w:val="20"/>
                <w:lang w:val="en-GB"/>
              </w:rPr>
            </w:pPr>
          </w:p>
        </w:tc>
        <w:tc>
          <w:tcPr>
            <w:tcW w:w="4536" w:type="dxa"/>
            <w:gridSpan w:val="4"/>
            <w:shd w:val="clear" w:color="auto" w:fill="D8E4DC"/>
            <w:vAlign w:val="center"/>
          </w:tcPr>
          <w:p w14:paraId="53BF4806" w14:textId="330C1055" w:rsidR="008B4C5E" w:rsidRPr="00646DF0" w:rsidRDefault="00726411" w:rsidP="00FD6452">
            <w:pPr>
              <w:jc w:val="center"/>
              <w:rPr>
                <w:rFonts w:ascii="Aptos" w:eastAsiaTheme="minorEastAsia" w:hAnsi="Aptos"/>
                <w:b/>
                <w:bCs/>
                <w:color w:val="007B85"/>
                <w:kern w:val="24"/>
                <w:sz w:val="20"/>
                <w:szCs w:val="20"/>
              </w:rPr>
            </w:pPr>
            <w:r w:rsidRPr="00646DF0">
              <w:rPr>
                <w:rFonts w:ascii="Aptos" w:eastAsiaTheme="minorEastAsia" w:hAnsi="Aptos"/>
                <w:b/>
                <w:bCs/>
                <w:color w:val="007B85"/>
                <w:kern w:val="24"/>
                <w:sz w:val="20"/>
                <w:szCs w:val="20"/>
              </w:rPr>
              <w:t>~</w:t>
            </w:r>
            <w:r w:rsidR="008B4C5E" w:rsidRPr="00646DF0">
              <w:rPr>
                <w:rFonts w:ascii="Aptos" w:eastAsiaTheme="minorEastAsia" w:hAnsi="Aptos"/>
                <w:b/>
                <w:bCs/>
                <w:color w:val="007B85"/>
                <w:kern w:val="24"/>
                <w:sz w:val="20"/>
                <w:szCs w:val="20"/>
              </w:rPr>
              <w:t xml:space="preserve">6% </w:t>
            </w:r>
            <w:r w:rsidR="00646DF0">
              <w:rPr>
                <w:rFonts w:ascii="Aptos" w:eastAsiaTheme="minorEastAsia" w:hAnsi="Aptos"/>
                <w:b/>
                <w:bCs/>
                <w:color w:val="007B85"/>
                <w:kern w:val="24"/>
                <w:sz w:val="20"/>
                <w:szCs w:val="20"/>
              </w:rPr>
              <w:t>(</w:t>
            </w:r>
            <w:r w:rsidR="00646DF0" w:rsidRPr="008C5C8C">
              <w:rPr>
                <w:rFonts w:ascii="Aptos" w:eastAsiaTheme="minorEastAsia" w:hAnsi="Aptos"/>
                <w:b/>
                <w:bCs/>
                <w:color w:val="007B85"/>
                <w:kern w:val="24"/>
                <w:sz w:val="20"/>
                <w:szCs w:val="20"/>
                <w:lang w:val="en-GB"/>
              </w:rPr>
              <w:t>CAGR</w:t>
            </w:r>
            <w:r w:rsidR="00646DF0" w:rsidRPr="00646DF0">
              <w:rPr>
                <w:rFonts w:ascii="Aptos" w:eastAsiaTheme="minorEastAsia" w:hAnsi="Aptos"/>
                <w:b/>
                <w:bCs/>
                <w:color w:val="007B85"/>
                <w:kern w:val="24"/>
                <w:sz w:val="20"/>
                <w:szCs w:val="20"/>
                <w:vertAlign w:val="superscript"/>
              </w:rPr>
              <w:t>1</w:t>
            </w:r>
            <w:r w:rsidR="00646DF0">
              <w:rPr>
                <w:rFonts w:ascii="Aptos" w:eastAsiaTheme="minorEastAsia" w:hAnsi="Aptos"/>
                <w:b/>
                <w:bCs/>
                <w:color w:val="007B85"/>
                <w:kern w:val="24"/>
                <w:sz w:val="20"/>
                <w:szCs w:val="20"/>
                <w:vertAlign w:val="superscript"/>
              </w:rPr>
              <w:t xml:space="preserve"> </w:t>
            </w:r>
            <w:r w:rsidR="00646DF0" w:rsidRPr="00646DF0">
              <w:rPr>
                <w:rFonts w:ascii="Aptos" w:eastAsiaTheme="minorEastAsia" w:hAnsi="Aptos"/>
                <w:b/>
                <w:bCs/>
                <w:color w:val="007B85"/>
                <w:kern w:val="24"/>
                <w:sz w:val="20"/>
                <w:szCs w:val="20"/>
              </w:rPr>
              <w:t>τριετίας)</w:t>
            </w:r>
          </w:p>
        </w:tc>
        <w:tc>
          <w:tcPr>
            <w:tcW w:w="288" w:type="dxa"/>
            <w:shd w:val="clear" w:color="auto" w:fill="F5F9F6"/>
          </w:tcPr>
          <w:p w14:paraId="6C3AFEF2" w14:textId="77777777" w:rsidR="008B4C5E" w:rsidRPr="00646DF0" w:rsidRDefault="008B4C5E" w:rsidP="00FD6452">
            <w:pPr>
              <w:jc w:val="center"/>
              <w:rPr>
                <w:rFonts w:ascii="Aptos" w:eastAsiaTheme="minorEastAsia" w:hAnsi="Aptos"/>
                <w:kern w:val="24"/>
                <w:sz w:val="20"/>
                <w:szCs w:val="20"/>
              </w:rPr>
            </w:pPr>
          </w:p>
        </w:tc>
      </w:tr>
      <w:tr w:rsidR="00E7369B" w:rsidRPr="001E3973" w14:paraId="5C6477A3" w14:textId="77777777" w:rsidTr="00E7369B">
        <w:trPr>
          <w:trHeight w:val="720"/>
        </w:trPr>
        <w:tc>
          <w:tcPr>
            <w:tcW w:w="288" w:type="dxa"/>
            <w:shd w:val="clear" w:color="auto" w:fill="F5F9F6"/>
          </w:tcPr>
          <w:p w14:paraId="5245FC57" w14:textId="77777777" w:rsidR="00E7369B" w:rsidRPr="00646DF0" w:rsidRDefault="00E7369B" w:rsidP="00FD6452">
            <w:pPr>
              <w:rPr>
                <w:rFonts w:ascii="Aptos" w:eastAsiaTheme="minorEastAsia" w:hAnsi="Aptos"/>
                <w:kern w:val="24"/>
                <w:sz w:val="20"/>
                <w:szCs w:val="20"/>
              </w:rPr>
            </w:pPr>
          </w:p>
        </w:tc>
        <w:tc>
          <w:tcPr>
            <w:tcW w:w="2592" w:type="dxa"/>
            <w:shd w:val="clear" w:color="auto" w:fill="F5F9F6"/>
            <w:vAlign w:val="center"/>
          </w:tcPr>
          <w:p w14:paraId="61EE89BE" w14:textId="50DA2B5C" w:rsidR="00E7369B" w:rsidRPr="008C5C8C" w:rsidRDefault="00E7369B" w:rsidP="00FD6452">
            <w:pPr>
              <w:rPr>
                <w:rFonts w:ascii="Aptos" w:eastAsiaTheme="minorEastAsia" w:hAnsi="Aptos"/>
                <w:b/>
                <w:bCs/>
                <w:kern w:val="24"/>
                <w:sz w:val="20"/>
                <w:szCs w:val="20"/>
                <w:lang w:val="en-GB"/>
              </w:rPr>
            </w:pPr>
            <w:r w:rsidRPr="008C5C8C">
              <w:rPr>
                <w:rFonts w:ascii="Aptos" w:eastAsiaTheme="minorEastAsia" w:hAnsi="Aptos"/>
                <w:b/>
                <w:bCs/>
                <w:kern w:val="24"/>
                <w:sz w:val="20"/>
                <w:szCs w:val="20"/>
              </w:rPr>
              <w:t>Δείκτης Κόστους προς Έσοδα</w:t>
            </w:r>
            <w:r w:rsidRPr="008C5C8C">
              <w:rPr>
                <w:rFonts w:ascii="Aptos" w:eastAsiaTheme="minorEastAsia" w:hAnsi="Aptos"/>
                <w:b/>
                <w:bCs/>
                <w:kern w:val="24"/>
                <w:sz w:val="20"/>
                <w:szCs w:val="20"/>
                <w:lang w:val="en-GB"/>
              </w:rPr>
              <w:t xml:space="preserve"> (%)</w:t>
            </w:r>
          </w:p>
        </w:tc>
        <w:tc>
          <w:tcPr>
            <w:tcW w:w="1512" w:type="dxa"/>
            <w:shd w:val="clear" w:color="auto" w:fill="F5F9F6"/>
            <w:vAlign w:val="center"/>
          </w:tcPr>
          <w:p w14:paraId="17272CB2" w14:textId="77777777" w:rsidR="00E7369B" w:rsidRPr="008C5C8C" w:rsidRDefault="00E7369B" w:rsidP="00FD6452">
            <w:pPr>
              <w:jc w:val="center"/>
              <w:rPr>
                <w:rFonts w:ascii="Aptos" w:eastAsiaTheme="minorEastAsia" w:hAnsi="Aptos"/>
                <w:kern w:val="24"/>
                <w:sz w:val="20"/>
                <w:szCs w:val="20"/>
                <w:lang w:val="en-GB"/>
              </w:rPr>
            </w:pPr>
            <w:r w:rsidRPr="008C5C8C">
              <w:rPr>
                <w:rFonts w:ascii="Aptos" w:eastAsiaTheme="minorEastAsia" w:hAnsi="Aptos"/>
                <w:kern w:val="24"/>
                <w:sz w:val="20"/>
                <w:szCs w:val="20"/>
                <w:lang w:val="en-GB"/>
              </w:rPr>
              <w:t>34%</w:t>
            </w:r>
          </w:p>
        </w:tc>
        <w:tc>
          <w:tcPr>
            <w:tcW w:w="1008" w:type="dxa"/>
            <w:shd w:val="clear" w:color="auto" w:fill="F5F9F6"/>
            <w:vAlign w:val="center"/>
          </w:tcPr>
          <w:p w14:paraId="54EA6701" w14:textId="77777777" w:rsidR="00E7369B" w:rsidRPr="008C5C8C" w:rsidRDefault="00E7369B" w:rsidP="00FD6452">
            <w:pPr>
              <w:jc w:val="center"/>
              <w:rPr>
                <w:rFonts w:ascii="Aptos" w:eastAsiaTheme="minorEastAsia" w:hAnsi="Aptos"/>
                <w:kern w:val="24"/>
                <w:sz w:val="20"/>
                <w:szCs w:val="20"/>
                <w:lang w:val="en-GB"/>
              </w:rPr>
            </w:pPr>
          </w:p>
        </w:tc>
        <w:tc>
          <w:tcPr>
            <w:tcW w:w="2268" w:type="dxa"/>
            <w:gridSpan w:val="2"/>
            <w:shd w:val="clear" w:color="auto" w:fill="F5F9F6"/>
            <w:vAlign w:val="center"/>
          </w:tcPr>
          <w:p w14:paraId="709B7348" w14:textId="297AF541" w:rsidR="00E7369B" w:rsidRPr="008C5C8C" w:rsidRDefault="00E7369B" w:rsidP="00E7369B">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&lt;37%</w:t>
            </w:r>
          </w:p>
        </w:tc>
        <w:tc>
          <w:tcPr>
            <w:tcW w:w="2268" w:type="dxa"/>
            <w:gridSpan w:val="2"/>
            <w:shd w:val="clear" w:color="auto" w:fill="F5F9F6"/>
            <w:vAlign w:val="center"/>
          </w:tcPr>
          <w:p w14:paraId="16A295B5" w14:textId="520077D8" w:rsidR="00E7369B" w:rsidRPr="008C5C8C" w:rsidRDefault="00E7369B" w:rsidP="00E7369B">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3</w:t>
            </w:r>
            <w:r>
              <w:rPr>
                <w:rFonts w:ascii="Aptos" w:eastAsiaTheme="minorEastAsia" w:hAnsi="Aptos"/>
                <w:color w:val="007B85"/>
                <w:kern w:val="24"/>
                <w:sz w:val="20"/>
                <w:szCs w:val="20"/>
                <w:lang w:val="en-GB"/>
              </w:rPr>
              <w:t>6</w:t>
            </w:r>
            <w:r w:rsidRPr="008C5C8C">
              <w:rPr>
                <w:rFonts w:ascii="Aptos" w:eastAsiaTheme="minorEastAsia" w:hAnsi="Aptos"/>
                <w:color w:val="007B85"/>
                <w:kern w:val="24"/>
                <w:sz w:val="20"/>
                <w:szCs w:val="20"/>
                <w:lang w:val="en-GB"/>
              </w:rPr>
              <w:t>%</w:t>
            </w:r>
          </w:p>
        </w:tc>
        <w:tc>
          <w:tcPr>
            <w:tcW w:w="288" w:type="dxa"/>
            <w:tcBorders>
              <w:left w:val="nil"/>
            </w:tcBorders>
            <w:shd w:val="clear" w:color="auto" w:fill="F5F9F6"/>
          </w:tcPr>
          <w:p w14:paraId="765600AA" w14:textId="77777777" w:rsidR="00E7369B" w:rsidRPr="001E3973" w:rsidRDefault="00E7369B" w:rsidP="00FD6452">
            <w:pPr>
              <w:jc w:val="center"/>
              <w:rPr>
                <w:rFonts w:ascii="Aptos" w:eastAsiaTheme="minorEastAsia" w:hAnsi="Aptos"/>
                <w:kern w:val="24"/>
                <w:sz w:val="20"/>
                <w:szCs w:val="20"/>
                <w:lang w:val="en-GB"/>
              </w:rPr>
            </w:pPr>
          </w:p>
        </w:tc>
      </w:tr>
      <w:tr w:rsidR="00E7369B" w:rsidRPr="001E3973" w14:paraId="0E2CE684" w14:textId="77777777" w:rsidTr="00E7369B">
        <w:trPr>
          <w:trHeight w:val="720"/>
        </w:trPr>
        <w:tc>
          <w:tcPr>
            <w:tcW w:w="288" w:type="dxa"/>
            <w:shd w:val="clear" w:color="auto" w:fill="F5F9F6"/>
          </w:tcPr>
          <w:p w14:paraId="154E880D" w14:textId="77777777" w:rsidR="00E7369B" w:rsidRPr="001E3973" w:rsidRDefault="00E7369B" w:rsidP="00FD6452">
            <w:pPr>
              <w:rPr>
                <w:rFonts w:ascii="Aptos" w:eastAsiaTheme="minorEastAsia" w:hAnsi="Aptos"/>
                <w:kern w:val="24"/>
                <w:sz w:val="20"/>
                <w:szCs w:val="20"/>
                <w:lang w:val="en-GB"/>
              </w:rPr>
            </w:pPr>
          </w:p>
        </w:tc>
        <w:tc>
          <w:tcPr>
            <w:tcW w:w="2592" w:type="dxa"/>
            <w:shd w:val="clear" w:color="auto" w:fill="BFD3C6"/>
            <w:vAlign w:val="center"/>
          </w:tcPr>
          <w:p w14:paraId="00C61A6A" w14:textId="1FCAF4FE" w:rsidR="00E7369B" w:rsidRPr="008C5C8C" w:rsidRDefault="00E7369B" w:rsidP="00FD6452">
            <w:pPr>
              <w:rPr>
                <w:rFonts w:ascii="Aptos" w:eastAsiaTheme="minorEastAsia" w:hAnsi="Aptos"/>
                <w:b/>
                <w:bCs/>
                <w:kern w:val="24"/>
                <w:sz w:val="20"/>
                <w:szCs w:val="20"/>
              </w:rPr>
            </w:pPr>
            <w:r w:rsidRPr="008C5C8C">
              <w:rPr>
                <w:rFonts w:ascii="Aptos" w:eastAsiaTheme="minorEastAsia" w:hAnsi="Aptos"/>
                <w:b/>
                <w:bCs/>
                <w:kern w:val="24"/>
                <w:sz w:val="20"/>
                <w:szCs w:val="20"/>
              </w:rPr>
              <w:t>Κόστος Πιστωτικού Κινδύνου (μ.β.)</w:t>
            </w:r>
          </w:p>
        </w:tc>
        <w:tc>
          <w:tcPr>
            <w:tcW w:w="1512" w:type="dxa"/>
            <w:shd w:val="clear" w:color="auto" w:fill="BFD3C6"/>
            <w:vAlign w:val="center"/>
          </w:tcPr>
          <w:p w14:paraId="4AF0171E" w14:textId="77777777" w:rsidR="00E7369B" w:rsidRPr="008C5C8C" w:rsidRDefault="00E7369B" w:rsidP="00FD6452">
            <w:pPr>
              <w:jc w:val="center"/>
              <w:rPr>
                <w:rFonts w:ascii="Aptos" w:eastAsiaTheme="minorEastAsia" w:hAnsi="Aptos"/>
                <w:kern w:val="24"/>
                <w:sz w:val="20"/>
                <w:szCs w:val="20"/>
                <w:lang w:val="en-GB"/>
              </w:rPr>
            </w:pPr>
            <w:r w:rsidRPr="008C5C8C">
              <w:rPr>
                <w:rFonts w:ascii="Aptos" w:eastAsiaTheme="minorEastAsia" w:hAnsi="Aptos"/>
                <w:kern w:val="24"/>
                <w:sz w:val="20"/>
                <w:szCs w:val="20"/>
                <w:lang w:val="en-GB"/>
              </w:rPr>
              <w:t>4</w:t>
            </w:r>
            <w:r w:rsidRPr="008C5C8C">
              <w:rPr>
                <w:rFonts w:ascii="Aptos" w:eastAsiaTheme="minorEastAsia" w:hAnsi="Aptos"/>
                <w:kern w:val="24"/>
                <w:sz w:val="20"/>
                <w:szCs w:val="20"/>
              </w:rPr>
              <w:t>0</w:t>
            </w:r>
          </w:p>
        </w:tc>
        <w:tc>
          <w:tcPr>
            <w:tcW w:w="1008" w:type="dxa"/>
            <w:shd w:val="clear" w:color="auto" w:fill="F5F9F6"/>
            <w:vAlign w:val="center"/>
          </w:tcPr>
          <w:p w14:paraId="77B3C618" w14:textId="77777777" w:rsidR="00E7369B" w:rsidRPr="008C5C8C" w:rsidRDefault="00E7369B" w:rsidP="00FD6452">
            <w:pPr>
              <w:jc w:val="center"/>
              <w:rPr>
                <w:rFonts w:ascii="Aptos" w:eastAsiaTheme="minorEastAsia" w:hAnsi="Aptos"/>
                <w:kern w:val="24"/>
                <w:sz w:val="20"/>
                <w:szCs w:val="20"/>
                <w:lang w:val="en-GB"/>
              </w:rPr>
            </w:pPr>
          </w:p>
        </w:tc>
        <w:tc>
          <w:tcPr>
            <w:tcW w:w="2268" w:type="dxa"/>
            <w:gridSpan w:val="2"/>
            <w:shd w:val="clear" w:color="auto" w:fill="D8E4DC"/>
            <w:vAlign w:val="center"/>
          </w:tcPr>
          <w:p w14:paraId="53BD58B1" w14:textId="688AA223" w:rsidR="00E7369B" w:rsidRPr="008C5C8C" w:rsidRDefault="00E7369B" w:rsidP="00E7369B">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&lt;40</w:t>
            </w:r>
          </w:p>
        </w:tc>
        <w:tc>
          <w:tcPr>
            <w:tcW w:w="2268" w:type="dxa"/>
            <w:gridSpan w:val="2"/>
            <w:shd w:val="clear" w:color="auto" w:fill="D8E4DC"/>
            <w:vAlign w:val="center"/>
          </w:tcPr>
          <w:p w14:paraId="2200713E" w14:textId="76661E24" w:rsidR="00E7369B" w:rsidRPr="008C5C8C" w:rsidRDefault="00E7369B" w:rsidP="00E7369B">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~30</w:t>
            </w:r>
          </w:p>
        </w:tc>
        <w:tc>
          <w:tcPr>
            <w:tcW w:w="288" w:type="dxa"/>
            <w:tcBorders>
              <w:left w:val="nil"/>
            </w:tcBorders>
            <w:shd w:val="clear" w:color="auto" w:fill="F5F9F6"/>
          </w:tcPr>
          <w:p w14:paraId="0605236E" w14:textId="77777777" w:rsidR="00E7369B" w:rsidRPr="001E3973" w:rsidRDefault="00E7369B" w:rsidP="00FD6452">
            <w:pPr>
              <w:jc w:val="center"/>
              <w:rPr>
                <w:rFonts w:ascii="Aptos" w:eastAsiaTheme="minorEastAsia" w:hAnsi="Aptos"/>
                <w:kern w:val="24"/>
                <w:sz w:val="20"/>
                <w:szCs w:val="20"/>
                <w:lang w:val="en-GB"/>
              </w:rPr>
            </w:pPr>
          </w:p>
        </w:tc>
      </w:tr>
      <w:tr w:rsidR="008B4C5E" w:rsidRPr="001E3973" w14:paraId="10CF9C7A" w14:textId="77777777" w:rsidTr="00E7369B">
        <w:trPr>
          <w:trHeight w:val="720"/>
        </w:trPr>
        <w:tc>
          <w:tcPr>
            <w:tcW w:w="288" w:type="dxa"/>
            <w:shd w:val="clear" w:color="auto" w:fill="F5F9F6"/>
          </w:tcPr>
          <w:p w14:paraId="6B94083A" w14:textId="77777777" w:rsidR="008B4C5E" w:rsidRPr="001E3973" w:rsidRDefault="008B4C5E" w:rsidP="00FD6452">
            <w:pPr>
              <w:rPr>
                <w:rFonts w:ascii="Aptos" w:eastAsiaTheme="minorEastAsia" w:hAnsi="Aptos"/>
                <w:kern w:val="24"/>
                <w:sz w:val="20"/>
                <w:szCs w:val="20"/>
                <w:lang w:val="en-GB"/>
              </w:rPr>
            </w:pPr>
          </w:p>
        </w:tc>
        <w:tc>
          <w:tcPr>
            <w:tcW w:w="2592" w:type="dxa"/>
            <w:shd w:val="clear" w:color="auto" w:fill="F5F9F6"/>
            <w:vAlign w:val="center"/>
          </w:tcPr>
          <w:p w14:paraId="290C94B4" w14:textId="4EF31D5B" w:rsidR="008B4C5E" w:rsidRPr="008C5C8C" w:rsidRDefault="0089738A" w:rsidP="00FD6452">
            <w:pPr>
              <w:rPr>
                <w:rFonts w:ascii="Aptos" w:eastAsiaTheme="minorEastAsia" w:hAnsi="Aptos"/>
                <w:b/>
                <w:bCs/>
                <w:kern w:val="24"/>
                <w:sz w:val="20"/>
                <w:szCs w:val="20"/>
                <w:lang w:val="en-GB"/>
              </w:rPr>
            </w:pPr>
            <w:r w:rsidRPr="008C5C8C">
              <w:rPr>
                <w:rFonts w:ascii="Aptos" w:eastAsiaTheme="minorEastAsia" w:hAnsi="Aptos"/>
                <w:b/>
                <w:bCs/>
                <w:kern w:val="24"/>
                <w:sz w:val="20"/>
                <w:szCs w:val="20"/>
              </w:rPr>
              <w:t>Κέρδη ανά μετοχή</w:t>
            </w:r>
            <w:r w:rsidR="008B4C5E" w:rsidRPr="008C5C8C">
              <w:rPr>
                <w:rFonts w:ascii="Aptos" w:eastAsiaTheme="minorEastAsia" w:hAnsi="Aptos"/>
                <w:b/>
                <w:bCs/>
                <w:kern w:val="24"/>
                <w:sz w:val="20"/>
                <w:szCs w:val="20"/>
                <w:lang w:val="en-GB"/>
              </w:rPr>
              <w:t xml:space="preserve"> (€)</w:t>
            </w:r>
          </w:p>
        </w:tc>
        <w:tc>
          <w:tcPr>
            <w:tcW w:w="1512" w:type="dxa"/>
            <w:shd w:val="clear" w:color="auto" w:fill="F5F9F6"/>
            <w:vAlign w:val="center"/>
          </w:tcPr>
          <w:p w14:paraId="62B18C23" w14:textId="0CF33772" w:rsidR="008B4C5E" w:rsidRPr="008C5C8C" w:rsidRDefault="008B4C5E" w:rsidP="00FD6452">
            <w:pPr>
              <w:jc w:val="center"/>
              <w:rPr>
                <w:rFonts w:ascii="Aptos" w:eastAsiaTheme="minorEastAsia" w:hAnsi="Aptos"/>
                <w:kern w:val="24"/>
                <w:sz w:val="20"/>
                <w:szCs w:val="20"/>
                <w:lang w:val="en-GB"/>
              </w:rPr>
            </w:pPr>
            <w:r w:rsidRPr="008C5C8C">
              <w:rPr>
                <w:rFonts w:ascii="Aptos" w:eastAsiaTheme="minorEastAsia" w:hAnsi="Aptos"/>
                <w:kern w:val="24"/>
                <w:sz w:val="20"/>
                <w:szCs w:val="20"/>
                <w:lang w:val="en-GB"/>
              </w:rPr>
              <w:br w:type="page"/>
              <w:t>1</w:t>
            </w:r>
            <w:r w:rsidR="004D402D" w:rsidRPr="008C5C8C">
              <w:rPr>
                <w:rFonts w:ascii="Aptos" w:eastAsiaTheme="minorEastAsia" w:hAnsi="Aptos"/>
                <w:kern w:val="24"/>
                <w:sz w:val="20"/>
                <w:szCs w:val="20"/>
              </w:rPr>
              <w:t>,</w:t>
            </w:r>
            <w:r w:rsidRPr="008C5C8C">
              <w:rPr>
                <w:rFonts w:ascii="Aptos" w:eastAsiaTheme="minorEastAsia" w:hAnsi="Aptos"/>
                <w:kern w:val="24"/>
                <w:sz w:val="20"/>
                <w:szCs w:val="20"/>
                <w:lang w:val="en-GB"/>
              </w:rPr>
              <w:t>38</w:t>
            </w:r>
          </w:p>
        </w:tc>
        <w:tc>
          <w:tcPr>
            <w:tcW w:w="1008" w:type="dxa"/>
            <w:shd w:val="clear" w:color="auto" w:fill="F5F9F6"/>
            <w:vAlign w:val="center"/>
          </w:tcPr>
          <w:p w14:paraId="505A173F" w14:textId="77777777" w:rsidR="008B4C5E" w:rsidRPr="008C5C8C" w:rsidRDefault="008B4C5E" w:rsidP="00FD6452">
            <w:pPr>
              <w:jc w:val="center"/>
              <w:rPr>
                <w:rFonts w:ascii="Aptos" w:eastAsiaTheme="minorEastAsia" w:hAnsi="Aptos"/>
                <w:kern w:val="24"/>
                <w:sz w:val="20"/>
                <w:szCs w:val="20"/>
                <w:lang w:val="en-GB"/>
              </w:rPr>
            </w:pPr>
            <w:r w:rsidRPr="008C5C8C">
              <w:rPr>
                <w:rFonts w:ascii="Aptos" w:eastAsiaTheme="minorEastAsia" w:hAnsi="Aptos"/>
                <w:b/>
                <w:bCs/>
                <w:noProof/>
                <w:kern w:val="24"/>
                <w:sz w:val="20"/>
                <w:szCs w:val="20"/>
                <w:lang w:val="en-GB"/>
              </w:rPr>
              <mc:AlternateContent>
                <mc:Choice Requires="wps">
                  <w:drawing>
                    <wp:anchor distT="0" distB="0" distL="114300" distR="114300" simplePos="0" relativeHeight="252306944" behindDoc="0" locked="0" layoutInCell="1" allowOverlap="1" wp14:anchorId="389944A2" wp14:editId="6AEAC9E6">
                      <wp:simplePos x="0" y="0"/>
                      <wp:positionH relativeFrom="column">
                        <wp:posOffset>-1657350</wp:posOffset>
                      </wp:positionH>
                      <wp:positionV relativeFrom="paragraph">
                        <wp:posOffset>-3810</wp:posOffset>
                      </wp:positionV>
                      <wp:extent cx="3850640" cy="333375"/>
                      <wp:effectExtent l="6032" t="32068" r="41593" b="60642"/>
                      <wp:wrapNone/>
                      <wp:docPr id="2105311801" name="Isosceles Triangle 2"/>
                      <wp:cNvGraphicFramePr/>
                      <a:graphic xmlns:a="http://schemas.openxmlformats.org/drawingml/2006/main">
                        <a:graphicData uri="http://schemas.microsoft.com/office/word/2010/wordprocessingShape">
                          <wps:wsp>
                            <wps:cNvSpPr/>
                            <wps:spPr>
                              <a:xfrm rot="5400000">
                                <a:off x="0" y="0"/>
                                <a:ext cx="3850640" cy="333375"/>
                              </a:xfrm>
                              <a:prstGeom prst="triangle">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130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130.5pt;margin-top:-.3pt;width:303.2pt;height:26.25pt;rotation:90;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" fillcolor="#d9d9d9" strokecolor="#d9d9d9" strokeweight="1pt"/>
                  </w:pict>
                </mc:Fallback>
              </mc:AlternateContent>
            </w:r>
          </w:p>
        </w:tc>
        <w:tc>
          <w:tcPr>
            <w:tcW w:w="2268" w:type="dxa"/>
            <w:gridSpan w:val="2"/>
            <w:shd w:val="clear" w:color="auto" w:fill="F5F9F6"/>
            <w:vAlign w:val="center"/>
          </w:tcPr>
          <w:p w14:paraId="2B3AA162" w14:textId="6D1F7E9A" w:rsidR="008B4C5E" w:rsidRPr="008C5C8C" w:rsidRDefault="00726411" w:rsidP="00E7369B">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w:t>
            </w:r>
            <w:r w:rsidR="008B4C5E" w:rsidRPr="008C5C8C">
              <w:rPr>
                <w:rFonts w:ascii="Aptos" w:eastAsiaTheme="minorEastAsia" w:hAnsi="Aptos"/>
                <w:color w:val="007B85"/>
                <w:kern w:val="24"/>
                <w:sz w:val="20"/>
                <w:szCs w:val="20"/>
                <w:lang w:val="en-GB"/>
              </w:rPr>
              <w:t>1</w:t>
            </w:r>
            <w:r w:rsidR="004D402D" w:rsidRPr="008C5C8C">
              <w:rPr>
                <w:rFonts w:ascii="Aptos" w:eastAsiaTheme="minorEastAsia" w:hAnsi="Aptos"/>
                <w:color w:val="007B85"/>
                <w:kern w:val="24"/>
                <w:sz w:val="20"/>
                <w:szCs w:val="20"/>
              </w:rPr>
              <w:t>,</w:t>
            </w:r>
            <w:r w:rsidR="008B4C5E" w:rsidRPr="008C5C8C">
              <w:rPr>
                <w:rFonts w:ascii="Aptos" w:eastAsiaTheme="minorEastAsia" w:hAnsi="Aptos"/>
                <w:color w:val="007B85"/>
                <w:kern w:val="24"/>
                <w:sz w:val="20"/>
                <w:szCs w:val="20"/>
                <w:lang w:val="en-GB"/>
              </w:rPr>
              <w:t>4</w:t>
            </w:r>
          </w:p>
        </w:tc>
        <w:tc>
          <w:tcPr>
            <w:tcW w:w="2268" w:type="dxa"/>
            <w:gridSpan w:val="2"/>
            <w:shd w:val="clear" w:color="auto" w:fill="F5F9F6"/>
            <w:vAlign w:val="center"/>
          </w:tcPr>
          <w:p w14:paraId="034DE9BF" w14:textId="6C48B86D" w:rsidR="008B4C5E" w:rsidRPr="008C5C8C" w:rsidRDefault="008B4C5E" w:rsidP="00E7369B">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&gt;1</w:t>
            </w:r>
            <w:r w:rsidR="004D402D" w:rsidRPr="008C5C8C">
              <w:rPr>
                <w:rFonts w:ascii="Aptos" w:eastAsiaTheme="minorEastAsia" w:hAnsi="Aptos"/>
                <w:color w:val="007B85"/>
                <w:kern w:val="24"/>
                <w:sz w:val="20"/>
                <w:szCs w:val="20"/>
              </w:rPr>
              <w:t>,</w:t>
            </w:r>
            <w:r w:rsidRPr="008C5C8C">
              <w:rPr>
                <w:rFonts w:ascii="Aptos" w:eastAsiaTheme="minorEastAsia" w:hAnsi="Aptos"/>
                <w:color w:val="007B85"/>
                <w:kern w:val="24"/>
                <w:sz w:val="20"/>
                <w:szCs w:val="20"/>
                <w:lang w:val="en-GB"/>
              </w:rPr>
              <w:t>7</w:t>
            </w:r>
          </w:p>
        </w:tc>
        <w:tc>
          <w:tcPr>
            <w:tcW w:w="288" w:type="dxa"/>
            <w:tcBorders>
              <w:left w:val="nil"/>
            </w:tcBorders>
            <w:shd w:val="clear" w:color="auto" w:fill="F5F9F6"/>
          </w:tcPr>
          <w:p w14:paraId="5F0D0041" w14:textId="77777777" w:rsidR="008B4C5E" w:rsidRPr="001E3973" w:rsidRDefault="008B4C5E" w:rsidP="00FD6452">
            <w:pPr>
              <w:jc w:val="center"/>
              <w:rPr>
                <w:rFonts w:ascii="Aptos" w:eastAsiaTheme="minorEastAsia" w:hAnsi="Aptos"/>
                <w:kern w:val="24"/>
                <w:sz w:val="20"/>
                <w:szCs w:val="20"/>
                <w:lang w:val="en-GB"/>
              </w:rPr>
            </w:pPr>
          </w:p>
        </w:tc>
      </w:tr>
      <w:tr w:rsidR="00E7369B" w:rsidRPr="001E3973" w14:paraId="3D1ED38D" w14:textId="77777777" w:rsidTr="00E7369B">
        <w:trPr>
          <w:trHeight w:val="720"/>
        </w:trPr>
        <w:tc>
          <w:tcPr>
            <w:tcW w:w="288" w:type="dxa"/>
            <w:shd w:val="clear" w:color="auto" w:fill="F5F9F6"/>
          </w:tcPr>
          <w:p w14:paraId="07B2BD28" w14:textId="77777777" w:rsidR="00E7369B" w:rsidRPr="001E3973" w:rsidRDefault="00E7369B" w:rsidP="00FD6452">
            <w:pPr>
              <w:rPr>
                <w:rFonts w:ascii="Aptos" w:eastAsiaTheme="minorEastAsia" w:hAnsi="Aptos"/>
                <w:kern w:val="24"/>
                <w:sz w:val="20"/>
                <w:szCs w:val="20"/>
                <w:lang w:val="en-GB"/>
              </w:rPr>
            </w:pPr>
            <w:r>
              <w:rPr>
                <w:rFonts w:ascii="Aptos" w:eastAsiaTheme="minorEastAsia" w:hAnsi="Aptos"/>
                <w:b/>
                <w:bCs/>
                <w:noProof/>
                <w:kern w:val="24"/>
                <w:sz w:val="20"/>
                <w:szCs w:val="20"/>
                <w:lang w:val="en-GB"/>
              </w:rPr>
              <mc:AlternateContent>
                <mc:Choice Requires="wps">
                  <w:drawing>
                    <wp:anchor distT="0" distB="0" distL="114300" distR="114300" simplePos="0" relativeHeight="252452352" behindDoc="0" locked="0" layoutInCell="1" allowOverlap="1" wp14:anchorId="4C506E98" wp14:editId="608A787F">
                      <wp:simplePos x="0" y="0"/>
                      <wp:positionH relativeFrom="column">
                        <wp:posOffset>108585</wp:posOffset>
                      </wp:positionH>
                      <wp:positionV relativeFrom="paragraph">
                        <wp:posOffset>27305</wp:posOffset>
                      </wp:positionV>
                      <wp:extent cx="6126480" cy="389255"/>
                      <wp:effectExtent l="0" t="0" r="26670" b="10795"/>
                      <wp:wrapNone/>
                      <wp:docPr id="26876123" name="Rectangle: Rounded Corners 1"/>
                      <wp:cNvGraphicFramePr/>
                      <a:graphic xmlns:a="http://schemas.openxmlformats.org/drawingml/2006/main">
                        <a:graphicData uri="http://schemas.microsoft.com/office/word/2010/wordprocessingShape">
                          <wps:wsp>
                            <wps:cNvSpPr/>
                            <wps:spPr>
                              <a:xfrm>
                                <a:off x="0" y="0"/>
                                <a:ext cx="6126480" cy="389255"/>
                              </a:xfrm>
                              <a:prstGeom prst="roundRect">
                                <a:avLst/>
                              </a:prstGeom>
                              <a:noFill/>
                              <a:ln w="12700" cap="flat" cmpd="sng" algn="ctr">
                                <a:solidFill>
                                  <a:srgbClr val="FF7415"/>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51635" id="Rectangle: Rounded Corners 1" o:spid="_x0000_s1026" style="position:absolute;margin-left:8.55pt;margin-top:2.15pt;width:482.4pt;height:30.6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" filled="f" strokecolor="#ff7415" strokeweight="1pt">
                      <v:stroke dashstyle="dash" joinstyle="miter"/>
                    </v:roundrect>
                  </w:pict>
                </mc:Fallback>
              </mc:AlternateContent>
            </w:r>
          </w:p>
        </w:tc>
        <w:tc>
          <w:tcPr>
            <w:tcW w:w="2592" w:type="dxa"/>
            <w:tcBorders>
              <w:bottom w:val="single" w:sz="12" w:space="0" w:color="007B85"/>
            </w:tcBorders>
            <w:shd w:val="clear" w:color="auto" w:fill="BFD3C6"/>
            <w:vAlign w:val="center"/>
          </w:tcPr>
          <w:p w14:paraId="6F0F49EC" w14:textId="63BB968D" w:rsidR="00E7369B" w:rsidRPr="008C5C8C" w:rsidRDefault="00E7369B" w:rsidP="00FD6452">
            <w:pPr>
              <w:rPr>
                <w:rFonts w:ascii="Aptos" w:eastAsiaTheme="minorEastAsia" w:hAnsi="Aptos"/>
                <w:b/>
                <w:bCs/>
                <w:kern w:val="24"/>
                <w:sz w:val="20"/>
                <w:szCs w:val="20"/>
                <w:lang w:val="en-GB"/>
              </w:rPr>
            </w:pPr>
            <w:r w:rsidRPr="008C5C8C">
              <w:rPr>
                <w:rFonts w:ascii="Aptos" w:eastAsiaTheme="minorEastAsia" w:hAnsi="Aptos"/>
                <w:b/>
                <w:bCs/>
                <w:kern w:val="24"/>
                <w:sz w:val="20"/>
                <w:szCs w:val="20"/>
              </w:rPr>
              <w:t>Απόδοση</w:t>
            </w:r>
            <w:r w:rsidRPr="008C5C8C">
              <w:rPr>
                <w:rFonts w:ascii="Aptos" w:eastAsiaTheme="minorEastAsia" w:hAnsi="Aptos"/>
                <w:b/>
                <w:bCs/>
                <w:kern w:val="24"/>
                <w:sz w:val="20"/>
                <w:szCs w:val="20"/>
                <w:lang w:val="en-GB"/>
              </w:rPr>
              <w:t xml:space="preserve"> </w:t>
            </w:r>
            <w:r w:rsidRPr="008C5C8C">
              <w:rPr>
                <w:rFonts w:ascii="Aptos" w:eastAsiaTheme="minorEastAsia" w:hAnsi="Aptos"/>
                <w:b/>
                <w:bCs/>
                <w:kern w:val="24"/>
                <w:sz w:val="20"/>
                <w:szCs w:val="20"/>
              </w:rPr>
              <w:t>ενσώματων</w:t>
            </w:r>
            <w:r w:rsidRPr="008C5C8C">
              <w:rPr>
                <w:rFonts w:ascii="Aptos" w:eastAsiaTheme="minorEastAsia" w:hAnsi="Aptos"/>
                <w:b/>
                <w:bCs/>
                <w:kern w:val="24"/>
                <w:sz w:val="20"/>
                <w:szCs w:val="20"/>
                <w:lang w:val="en-GB"/>
              </w:rPr>
              <w:t xml:space="preserve"> </w:t>
            </w:r>
            <w:r w:rsidRPr="008C5C8C">
              <w:rPr>
                <w:rFonts w:ascii="Aptos" w:eastAsiaTheme="minorEastAsia" w:hAnsi="Aptos"/>
                <w:b/>
                <w:bCs/>
                <w:kern w:val="24"/>
                <w:sz w:val="20"/>
                <w:szCs w:val="20"/>
              </w:rPr>
              <w:t>ΙΚ</w:t>
            </w:r>
            <w:r w:rsidRPr="008C5C8C">
              <w:rPr>
                <w:rFonts w:ascii="Aptos" w:eastAsiaTheme="minorEastAsia" w:hAnsi="Aptos"/>
                <w:b/>
                <w:bCs/>
                <w:kern w:val="24"/>
                <w:sz w:val="20"/>
                <w:szCs w:val="20"/>
                <w:lang w:val="en-GB"/>
              </w:rPr>
              <w:t xml:space="preserve"> </w:t>
            </w:r>
            <w:r w:rsidRPr="008C5C8C">
              <w:rPr>
                <w:rFonts w:ascii="Aptos" w:eastAsiaTheme="minorEastAsia" w:hAnsi="Aptos"/>
                <w:b/>
                <w:bCs/>
                <w:kern w:val="24"/>
                <w:sz w:val="20"/>
                <w:szCs w:val="20"/>
              </w:rPr>
              <w:t>(</w:t>
            </w:r>
            <w:r w:rsidRPr="008C5C8C">
              <w:rPr>
                <w:rFonts w:ascii="Aptos" w:eastAsiaTheme="minorEastAsia" w:hAnsi="Aptos"/>
                <w:b/>
                <w:bCs/>
                <w:kern w:val="24"/>
                <w:sz w:val="20"/>
                <w:szCs w:val="20"/>
                <w:lang w:val="en-GB"/>
              </w:rPr>
              <w:t>RoTE</w:t>
            </w:r>
            <w:r w:rsidRPr="008C5C8C">
              <w:rPr>
                <w:rFonts w:ascii="Aptos" w:eastAsiaTheme="minorEastAsia" w:hAnsi="Aptos"/>
                <w:b/>
                <w:bCs/>
                <w:kern w:val="24"/>
                <w:sz w:val="20"/>
                <w:szCs w:val="20"/>
              </w:rPr>
              <w:t xml:space="preserve">, </w:t>
            </w:r>
            <w:r w:rsidRPr="008C5C8C">
              <w:rPr>
                <w:rFonts w:ascii="Aptos" w:eastAsiaTheme="minorEastAsia" w:hAnsi="Aptos"/>
                <w:b/>
                <w:bCs/>
                <w:kern w:val="24"/>
                <w:sz w:val="20"/>
                <w:szCs w:val="20"/>
                <w:lang w:val="en-GB"/>
              </w:rPr>
              <w:t>%)</w:t>
            </w:r>
          </w:p>
        </w:tc>
        <w:tc>
          <w:tcPr>
            <w:tcW w:w="1512" w:type="dxa"/>
            <w:tcBorders>
              <w:bottom w:val="single" w:sz="12" w:space="0" w:color="007B85"/>
            </w:tcBorders>
            <w:shd w:val="clear" w:color="auto" w:fill="BFD3C6"/>
            <w:vAlign w:val="center"/>
          </w:tcPr>
          <w:p w14:paraId="3893CAE3" w14:textId="25A083B9" w:rsidR="00E7369B" w:rsidRPr="008C5C8C" w:rsidRDefault="00E7369B" w:rsidP="00FD6452">
            <w:pPr>
              <w:jc w:val="center"/>
              <w:rPr>
                <w:rFonts w:ascii="Aptos" w:eastAsiaTheme="minorEastAsia" w:hAnsi="Aptos"/>
                <w:b/>
                <w:bCs/>
                <w:kern w:val="24"/>
                <w:sz w:val="20"/>
                <w:szCs w:val="20"/>
                <w:lang w:val="en-GB"/>
              </w:rPr>
            </w:pPr>
            <w:r w:rsidRPr="008C5C8C">
              <w:rPr>
                <w:rFonts w:ascii="Aptos" w:eastAsiaTheme="minorEastAsia" w:hAnsi="Aptos"/>
                <w:b/>
                <w:bCs/>
                <w:kern w:val="24"/>
                <w:sz w:val="20"/>
                <w:szCs w:val="20"/>
                <w:lang w:val="en-GB"/>
              </w:rPr>
              <w:t>15</w:t>
            </w:r>
            <w:r w:rsidRPr="008C5C8C">
              <w:rPr>
                <w:rFonts w:ascii="Aptos" w:eastAsiaTheme="minorEastAsia" w:hAnsi="Aptos"/>
                <w:b/>
                <w:bCs/>
                <w:kern w:val="24"/>
                <w:sz w:val="20"/>
                <w:szCs w:val="20"/>
              </w:rPr>
              <w:t>,</w:t>
            </w:r>
            <w:r w:rsidRPr="008C5C8C">
              <w:rPr>
                <w:rFonts w:ascii="Aptos" w:eastAsiaTheme="minorEastAsia" w:hAnsi="Aptos"/>
                <w:b/>
                <w:bCs/>
                <w:kern w:val="24"/>
                <w:sz w:val="20"/>
                <w:szCs w:val="20"/>
                <w:lang w:val="en-GB"/>
              </w:rPr>
              <w:t>5%</w:t>
            </w:r>
          </w:p>
        </w:tc>
        <w:tc>
          <w:tcPr>
            <w:tcW w:w="1008" w:type="dxa"/>
            <w:shd w:val="clear" w:color="auto" w:fill="F5F9F6"/>
            <w:vAlign w:val="center"/>
          </w:tcPr>
          <w:p w14:paraId="18DB2C87" w14:textId="77777777" w:rsidR="00E7369B" w:rsidRPr="008C5C8C" w:rsidRDefault="00E7369B" w:rsidP="00FD6452">
            <w:pPr>
              <w:jc w:val="center"/>
              <w:rPr>
                <w:rFonts w:ascii="Aptos" w:eastAsiaTheme="minorEastAsia" w:hAnsi="Aptos"/>
                <w:b/>
                <w:bCs/>
                <w:kern w:val="24"/>
                <w:sz w:val="20"/>
                <w:szCs w:val="20"/>
                <w:lang w:val="en-GB"/>
              </w:rPr>
            </w:pPr>
          </w:p>
        </w:tc>
        <w:tc>
          <w:tcPr>
            <w:tcW w:w="2268" w:type="dxa"/>
            <w:gridSpan w:val="2"/>
            <w:tcBorders>
              <w:bottom w:val="single" w:sz="12" w:space="0" w:color="007B85"/>
            </w:tcBorders>
            <w:shd w:val="clear" w:color="auto" w:fill="D8E4DC"/>
            <w:vAlign w:val="center"/>
          </w:tcPr>
          <w:p w14:paraId="00086CFC" w14:textId="772FD78D" w:rsidR="00E7369B" w:rsidRPr="008C5C8C" w:rsidRDefault="00E7369B" w:rsidP="00E7369B">
            <w:pPr>
              <w:jc w:val="center"/>
              <w:rPr>
                <w:rFonts w:ascii="Aptos" w:eastAsiaTheme="minorEastAsia" w:hAnsi="Aptos"/>
                <w:b/>
                <w:bCs/>
                <w:color w:val="007B85"/>
                <w:kern w:val="24"/>
                <w:sz w:val="20"/>
                <w:szCs w:val="20"/>
                <w:lang w:val="en-GB"/>
              </w:rPr>
            </w:pPr>
            <w:r w:rsidRPr="008C5C8C">
              <w:rPr>
                <w:rFonts w:ascii="Aptos" w:eastAsiaTheme="minorEastAsia" w:hAnsi="Aptos"/>
                <w:b/>
                <w:bCs/>
                <w:color w:val="007B85"/>
                <w:kern w:val="24"/>
                <w:sz w:val="20"/>
                <w:szCs w:val="20"/>
                <w:lang w:val="en-GB"/>
              </w:rPr>
              <w:t>~15%</w:t>
            </w:r>
          </w:p>
        </w:tc>
        <w:tc>
          <w:tcPr>
            <w:tcW w:w="2268" w:type="dxa"/>
            <w:gridSpan w:val="2"/>
            <w:tcBorders>
              <w:bottom w:val="single" w:sz="12" w:space="0" w:color="007B85"/>
            </w:tcBorders>
            <w:shd w:val="clear" w:color="auto" w:fill="D8E4DC"/>
            <w:vAlign w:val="center"/>
          </w:tcPr>
          <w:p w14:paraId="5E49B797" w14:textId="7702830A" w:rsidR="00E7369B" w:rsidRPr="008C5C8C" w:rsidRDefault="00E7369B" w:rsidP="00E7369B">
            <w:pPr>
              <w:jc w:val="center"/>
              <w:rPr>
                <w:rFonts w:ascii="Aptos" w:eastAsiaTheme="minorEastAsia" w:hAnsi="Aptos"/>
                <w:b/>
                <w:bCs/>
                <w:color w:val="007B85"/>
                <w:kern w:val="24"/>
                <w:sz w:val="20"/>
                <w:szCs w:val="20"/>
                <w:lang w:val="en-GB"/>
              </w:rPr>
            </w:pPr>
            <w:r w:rsidRPr="008C5C8C">
              <w:rPr>
                <w:rFonts w:ascii="Aptos" w:eastAsiaTheme="minorEastAsia" w:hAnsi="Aptos"/>
                <w:b/>
                <w:bCs/>
                <w:color w:val="007B85"/>
                <w:kern w:val="24"/>
                <w:sz w:val="20"/>
                <w:szCs w:val="20"/>
                <w:lang w:val="en-GB"/>
              </w:rPr>
              <w:t>17%</w:t>
            </w:r>
          </w:p>
        </w:tc>
        <w:tc>
          <w:tcPr>
            <w:tcW w:w="288" w:type="dxa"/>
            <w:shd w:val="clear" w:color="auto" w:fill="F5F9F6"/>
          </w:tcPr>
          <w:p w14:paraId="4D1516F7" w14:textId="77777777" w:rsidR="00E7369B" w:rsidRPr="001E3973" w:rsidRDefault="00E7369B" w:rsidP="00FD6452">
            <w:pPr>
              <w:jc w:val="center"/>
              <w:rPr>
                <w:rFonts w:ascii="Aptos" w:eastAsiaTheme="minorEastAsia" w:hAnsi="Aptos"/>
                <w:kern w:val="24"/>
                <w:sz w:val="20"/>
                <w:szCs w:val="20"/>
                <w:lang w:val="en-GB"/>
              </w:rPr>
            </w:pPr>
          </w:p>
        </w:tc>
      </w:tr>
      <w:tr w:rsidR="008B4C5E" w:rsidRPr="001E3973" w14:paraId="7A75C418" w14:textId="77777777" w:rsidTr="00FD6452">
        <w:trPr>
          <w:trHeight w:val="720"/>
        </w:trPr>
        <w:tc>
          <w:tcPr>
            <w:tcW w:w="288" w:type="dxa"/>
            <w:shd w:val="clear" w:color="auto" w:fill="F5F9F6"/>
          </w:tcPr>
          <w:p w14:paraId="62A6AF8C" w14:textId="77777777" w:rsidR="008B4C5E" w:rsidRPr="001E3973" w:rsidRDefault="008B4C5E" w:rsidP="00FD6452">
            <w:pPr>
              <w:rPr>
                <w:rFonts w:ascii="Aptos" w:eastAsiaTheme="minorEastAsia" w:hAnsi="Aptos"/>
                <w:kern w:val="24"/>
                <w:sz w:val="20"/>
                <w:szCs w:val="20"/>
                <w:lang w:val="en-GB"/>
              </w:rPr>
            </w:pPr>
          </w:p>
        </w:tc>
        <w:tc>
          <w:tcPr>
            <w:tcW w:w="2592" w:type="dxa"/>
            <w:tcBorders>
              <w:top w:val="single" w:sz="12" w:space="0" w:color="007B85"/>
              <w:bottom w:val="single" w:sz="12" w:space="0" w:color="007B85"/>
            </w:tcBorders>
            <w:shd w:val="clear" w:color="auto" w:fill="F5F9F6"/>
            <w:vAlign w:val="center"/>
          </w:tcPr>
          <w:p w14:paraId="2FA97A35" w14:textId="77777777" w:rsidR="008B4C5E" w:rsidRPr="001E3973" w:rsidRDefault="008B4C5E" w:rsidP="00FD6452">
            <w:pPr>
              <w:rPr>
                <w:rFonts w:ascii="Aptos" w:eastAsiaTheme="minorEastAsia" w:hAnsi="Aptos"/>
                <w:kern w:val="24"/>
                <w:sz w:val="20"/>
                <w:szCs w:val="20"/>
                <w:lang w:val="en-GB"/>
              </w:rPr>
            </w:pPr>
          </w:p>
        </w:tc>
        <w:tc>
          <w:tcPr>
            <w:tcW w:w="1512" w:type="dxa"/>
            <w:tcBorders>
              <w:top w:val="single" w:sz="12" w:space="0" w:color="007B85"/>
              <w:bottom w:val="single" w:sz="12" w:space="0" w:color="007B85"/>
            </w:tcBorders>
            <w:shd w:val="clear" w:color="auto" w:fill="F5F9F6"/>
            <w:vAlign w:val="center"/>
          </w:tcPr>
          <w:p w14:paraId="13C20FC2" w14:textId="77777777" w:rsidR="008B4C5E" w:rsidRPr="001E3973" w:rsidRDefault="008B4C5E" w:rsidP="00FD6452">
            <w:pPr>
              <w:jc w:val="center"/>
              <w:rPr>
                <w:rFonts w:ascii="Aptos" w:eastAsiaTheme="minorEastAsia" w:hAnsi="Aptos"/>
                <w:kern w:val="24"/>
                <w:sz w:val="20"/>
                <w:szCs w:val="20"/>
                <w:lang w:val="en-GB"/>
              </w:rPr>
            </w:pPr>
          </w:p>
        </w:tc>
        <w:tc>
          <w:tcPr>
            <w:tcW w:w="1008" w:type="dxa"/>
            <w:shd w:val="clear" w:color="auto" w:fill="F5F9F6"/>
            <w:vAlign w:val="center"/>
          </w:tcPr>
          <w:p w14:paraId="16E34A6A" w14:textId="77777777" w:rsidR="008B4C5E" w:rsidRPr="001E3973" w:rsidRDefault="008B4C5E" w:rsidP="00FD6452">
            <w:pPr>
              <w:jc w:val="center"/>
              <w:rPr>
                <w:rFonts w:ascii="Aptos" w:eastAsiaTheme="minorEastAsia" w:hAnsi="Aptos"/>
                <w:kern w:val="24"/>
                <w:sz w:val="20"/>
                <w:szCs w:val="20"/>
                <w:lang w:val="en-GB"/>
              </w:rPr>
            </w:pPr>
          </w:p>
        </w:tc>
        <w:tc>
          <w:tcPr>
            <w:tcW w:w="1512" w:type="dxa"/>
            <w:tcBorders>
              <w:top w:val="single" w:sz="12" w:space="0" w:color="007B85"/>
              <w:bottom w:val="single" w:sz="12" w:space="0" w:color="007B85"/>
            </w:tcBorders>
            <w:shd w:val="clear" w:color="auto" w:fill="F5F9F6"/>
            <w:vAlign w:val="center"/>
          </w:tcPr>
          <w:p w14:paraId="28AA7C2E" w14:textId="77777777" w:rsidR="008B4C5E" w:rsidRPr="00670D3E" w:rsidRDefault="008B4C5E" w:rsidP="00FD6452">
            <w:pPr>
              <w:jc w:val="center"/>
              <w:rPr>
                <w:rFonts w:ascii="Aptos" w:eastAsiaTheme="minorEastAsia" w:hAnsi="Aptos"/>
                <w:color w:val="007B85"/>
                <w:kern w:val="24"/>
                <w:sz w:val="20"/>
                <w:szCs w:val="20"/>
                <w:lang w:val="en-GB"/>
              </w:rPr>
            </w:pPr>
          </w:p>
        </w:tc>
        <w:tc>
          <w:tcPr>
            <w:tcW w:w="1512" w:type="dxa"/>
            <w:gridSpan w:val="2"/>
            <w:tcBorders>
              <w:top w:val="single" w:sz="12" w:space="0" w:color="007B85"/>
              <w:bottom w:val="single" w:sz="12" w:space="0" w:color="007B85"/>
            </w:tcBorders>
            <w:shd w:val="clear" w:color="auto" w:fill="F5F9F6"/>
            <w:vAlign w:val="center"/>
          </w:tcPr>
          <w:p w14:paraId="2F6AC8FA" w14:textId="77777777" w:rsidR="008B4C5E" w:rsidRPr="00670D3E" w:rsidRDefault="008B4C5E" w:rsidP="00FD6452">
            <w:pPr>
              <w:jc w:val="center"/>
              <w:rPr>
                <w:rFonts w:ascii="Aptos" w:eastAsiaTheme="minorEastAsia" w:hAnsi="Aptos"/>
                <w:color w:val="007B85"/>
                <w:kern w:val="24"/>
                <w:sz w:val="20"/>
                <w:szCs w:val="20"/>
                <w:lang w:val="en-GB"/>
              </w:rPr>
            </w:pPr>
          </w:p>
        </w:tc>
        <w:tc>
          <w:tcPr>
            <w:tcW w:w="1512" w:type="dxa"/>
            <w:tcBorders>
              <w:top w:val="single" w:sz="12" w:space="0" w:color="007B85"/>
              <w:bottom w:val="single" w:sz="12" w:space="0" w:color="007B85"/>
            </w:tcBorders>
            <w:shd w:val="clear" w:color="auto" w:fill="F5F9F6"/>
            <w:vAlign w:val="center"/>
          </w:tcPr>
          <w:p w14:paraId="2EACF79D" w14:textId="77777777" w:rsidR="008B4C5E" w:rsidRPr="00670D3E" w:rsidRDefault="008B4C5E" w:rsidP="00FD6452">
            <w:pPr>
              <w:jc w:val="center"/>
              <w:rPr>
                <w:rFonts w:ascii="Aptos" w:eastAsiaTheme="minorEastAsia" w:hAnsi="Aptos"/>
                <w:color w:val="007B85"/>
                <w:kern w:val="24"/>
                <w:sz w:val="20"/>
                <w:szCs w:val="20"/>
                <w:lang w:val="en-GB"/>
              </w:rPr>
            </w:pPr>
          </w:p>
        </w:tc>
        <w:tc>
          <w:tcPr>
            <w:tcW w:w="288" w:type="dxa"/>
            <w:shd w:val="clear" w:color="auto" w:fill="F5F9F6"/>
          </w:tcPr>
          <w:p w14:paraId="3CA3FEE1" w14:textId="77777777" w:rsidR="008B4C5E" w:rsidRPr="001E3973" w:rsidRDefault="008B4C5E" w:rsidP="00FD6452">
            <w:pPr>
              <w:jc w:val="center"/>
              <w:rPr>
                <w:rFonts w:ascii="Aptos" w:eastAsiaTheme="minorEastAsia" w:hAnsi="Aptos"/>
                <w:kern w:val="24"/>
                <w:sz w:val="20"/>
                <w:szCs w:val="20"/>
                <w:lang w:val="en-GB"/>
              </w:rPr>
            </w:pPr>
          </w:p>
        </w:tc>
      </w:tr>
      <w:tr w:rsidR="008B4C5E" w:rsidRPr="001E3973" w14:paraId="7650555F" w14:textId="77777777" w:rsidTr="00FD6452">
        <w:trPr>
          <w:trHeight w:val="720"/>
        </w:trPr>
        <w:tc>
          <w:tcPr>
            <w:tcW w:w="288" w:type="dxa"/>
            <w:shd w:val="clear" w:color="auto" w:fill="F5F9F6"/>
          </w:tcPr>
          <w:p w14:paraId="12F0BC11" w14:textId="77777777" w:rsidR="008B4C5E" w:rsidRPr="001E3973" w:rsidRDefault="008B4C5E" w:rsidP="00FD6452">
            <w:pPr>
              <w:rPr>
                <w:rFonts w:ascii="Aptos" w:eastAsiaTheme="minorEastAsia" w:hAnsi="Aptos"/>
                <w:b/>
                <w:bCs/>
                <w:kern w:val="24"/>
                <w:sz w:val="20"/>
                <w:szCs w:val="20"/>
                <w:lang w:val="en-GB"/>
              </w:rPr>
            </w:pPr>
          </w:p>
        </w:tc>
        <w:tc>
          <w:tcPr>
            <w:tcW w:w="2592" w:type="dxa"/>
            <w:tcBorders>
              <w:top w:val="single" w:sz="12" w:space="0" w:color="007B85"/>
              <w:bottom w:val="single" w:sz="12" w:space="0" w:color="007B85"/>
            </w:tcBorders>
            <w:shd w:val="clear" w:color="auto" w:fill="007B85"/>
            <w:vAlign w:val="center"/>
          </w:tcPr>
          <w:p w14:paraId="386B88A8" w14:textId="0A26C5EE" w:rsidR="008B4C5E" w:rsidRPr="008C5C8C" w:rsidRDefault="00F25096" w:rsidP="00FD6452">
            <w:pPr>
              <w:rPr>
                <w:rFonts w:ascii="Aptos" w:eastAsiaTheme="minorEastAsia" w:hAnsi="Aptos"/>
                <w:b/>
                <w:bCs/>
                <w:color w:val="FFFFFF" w:themeColor="background1"/>
                <w:kern w:val="24"/>
                <w:lang w:val="en-GB"/>
              </w:rPr>
            </w:pPr>
            <w:r w:rsidRPr="008C5C8C">
              <w:rPr>
                <w:rFonts w:ascii="Aptos" w:eastAsiaTheme="minorEastAsia" w:hAnsi="Aptos"/>
                <w:b/>
                <w:bCs/>
                <w:color w:val="FFFFFF" w:themeColor="background1"/>
                <w:kern w:val="24"/>
              </w:rPr>
              <w:t xml:space="preserve">Ισολογισμός </w:t>
            </w:r>
          </w:p>
        </w:tc>
        <w:tc>
          <w:tcPr>
            <w:tcW w:w="1512" w:type="dxa"/>
            <w:tcBorders>
              <w:top w:val="single" w:sz="12" w:space="0" w:color="007B85"/>
              <w:bottom w:val="single" w:sz="12" w:space="0" w:color="007B85"/>
            </w:tcBorders>
            <w:shd w:val="clear" w:color="auto" w:fill="007B85"/>
            <w:vAlign w:val="center"/>
          </w:tcPr>
          <w:p w14:paraId="10665C84" w14:textId="02821D1F" w:rsidR="008B4C5E" w:rsidRPr="008C5C8C" w:rsidRDefault="0073731D" w:rsidP="00FD6452">
            <w:pPr>
              <w:jc w:val="center"/>
              <w:rPr>
                <w:rFonts w:ascii="Aptos" w:eastAsiaTheme="minorEastAsia" w:hAnsi="Aptos"/>
                <w:b/>
                <w:bCs/>
                <w:color w:val="FFFFFF" w:themeColor="background1"/>
                <w:kern w:val="24"/>
              </w:rPr>
            </w:pPr>
            <w:r w:rsidRPr="008C5C8C">
              <w:rPr>
                <w:rFonts w:ascii="Aptos" w:eastAsiaTheme="minorEastAsia" w:hAnsi="Aptos"/>
                <w:b/>
                <w:bCs/>
                <w:color w:val="FFFFFF" w:themeColor="background1"/>
                <w:kern w:val="24"/>
              </w:rPr>
              <w:t>2025</w:t>
            </w:r>
          </w:p>
        </w:tc>
        <w:tc>
          <w:tcPr>
            <w:tcW w:w="1008" w:type="dxa"/>
            <w:shd w:val="clear" w:color="auto" w:fill="F5F9F6"/>
            <w:vAlign w:val="center"/>
          </w:tcPr>
          <w:p w14:paraId="41F7F25E" w14:textId="77777777" w:rsidR="008B4C5E" w:rsidRPr="008C5C8C" w:rsidRDefault="008B4C5E" w:rsidP="00FD6452">
            <w:pPr>
              <w:jc w:val="center"/>
              <w:rPr>
                <w:rFonts w:ascii="Aptos" w:eastAsiaTheme="minorEastAsia" w:hAnsi="Aptos"/>
                <w:b/>
                <w:bCs/>
                <w:kern w:val="24"/>
                <w:lang w:val="en-GB"/>
              </w:rPr>
            </w:pPr>
          </w:p>
        </w:tc>
        <w:tc>
          <w:tcPr>
            <w:tcW w:w="2268" w:type="dxa"/>
            <w:gridSpan w:val="2"/>
            <w:tcBorders>
              <w:top w:val="single" w:sz="12" w:space="0" w:color="007B85"/>
              <w:bottom w:val="single" w:sz="12" w:space="0" w:color="007B85"/>
            </w:tcBorders>
            <w:shd w:val="clear" w:color="auto" w:fill="007B85"/>
            <w:vAlign w:val="center"/>
          </w:tcPr>
          <w:p w14:paraId="6019E5C0" w14:textId="34064D14" w:rsidR="008B4C5E" w:rsidRPr="008C5C8C" w:rsidRDefault="0073731D" w:rsidP="00FD6452">
            <w:pPr>
              <w:jc w:val="center"/>
              <w:rPr>
                <w:rFonts w:ascii="Aptos" w:eastAsiaTheme="minorEastAsia" w:hAnsi="Aptos"/>
                <w:b/>
                <w:bCs/>
                <w:color w:val="FFFFFF" w:themeColor="background1"/>
                <w:kern w:val="24"/>
              </w:rPr>
            </w:pPr>
            <w:r w:rsidRPr="008C5C8C">
              <w:rPr>
                <w:rFonts w:ascii="Aptos" w:eastAsiaTheme="minorEastAsia" w:hAnsi="Aptos"/>
                <w:b/>
                <w:bCs/>
                <w:color w:val="FFFFFF" w:themeColor="background1"/>
                <w:kern w:val="24"/>
              </w:rPr>
              <w:t>2026</w:t>
            </w:r>
          </w:p>
        </w:tc>
        <w:tc>
          <w:tcPr>
            <w:tcW w:w="2268" w:type="dxa"/>
            <w:gridSpan w:val="2"/>
            <w:tcBorders>
              <w:top w:val="single" w:sz="12" w:space="0" w:color="007B85"/>
              <w:bottom w:val="single" w:sz="12" w:space="0" w:color="007B85"/>
            </w:tcBorders>
            <w:shd w:val="clear" w:color="auto" w:fill="007B85"/>
            <w:vAlign w:val="center"/>
          </w:tcPr>
          <w:p w14:paraId="5C8FDC47" w14:textId="02A26D3B" w:rsidR="008B4C5E" w:rsidRPr="008C5C8C" w:rsidRDefault="008B4C5E" w:rsidP="00FD6452">
            <w:pPr>
              <w:jc w:val="center"/>
              <w:rPr>
                <w:rFonts w:ascii="Aptos" w:eastAsiaTheme="minorEastAsia" w:hAnsi="Aptos"/>
                <w:b/>
                <w:bCs/>
                <w:color w:val="FFFFFF" w:themeColor="background1"/>
                <w:kern w:val="24"/>
                <w:lang w:val="en-GB"/>
              </w:rPr>
            </w:pPr>
            <w:r w:rsidRPr="008C5C8C">
              <w:rPr>
                <w:rFonts w:ascii="Aptos" w:eastAsiaTheme="minorEastAsia" w:hAnsi="Aptos"/>
                <w:b/>
                <w:bCs/>
                <w:color w:val="FFFFFF" w:themeColor="background1"/>
                <w:kern w:val="24"/>
                <w:lang w:val="en-GB"/>
              </w:rPr>
              <w:t>2028</w:t>
            </w:r>
          </w:p>
        </w:tc>
        <w:tc>
          <w:tcPr>
            <w:tcW w:w="288" w:type="dxa"/>
            <w:shd w:val="clear" w:color="auto" w:fill="F5F9F6"/>
          </w:tcPr>
          <w:p w14:paraId="16026E5B" w14:textId="77777777" w:rsidR="008B4C5E" w:rsidRPr="00E86764" w:rsidRDefault="008B4C5E" w:rsidP="00FD6452">
            <w:pPr>
              <w:jc w:val="center"/>
              <w:rPr>
                <w:rFonts w:ascii="Aptos" w:eastAsiaTheme="minorEastAsia" w:hAnsi="Aptos"/>
                <w:b/>
                <w:bCs/>
                <w:kern w:val="24"/>
                <w:lang w:val="en-GB"/>
              </w:rPr>
            </w:pPr>
          </w:p>
        </w:tc>
      </w:tr>
      <w:tr w:rsidR="008B4C5E" w:rsidRPr="00646DF0" w14:paraId="19629ED3" w14:textId="77777777" w:rsidTr="00FD6452">
        <w:trPr>
          <w:trHeight w:val="720"/>
        </w:trPr>
        <w:tc>
          <w:tcPr>
            <w:tcW w:w="288" w:type="dxa"/>
            <w:shd w:val="clear" w:color="auto" w:fill="F5F9F6"/>
          </w:tcPr>
          <w:p w14:paraId="02E8262F" w14:textId="77777777" w:rsidR="008B4C5E" w:rsidRPr="001E3973" w:rsidRDefault="008B4C5E" w:rsidP="00FD6452">
            <w:pPr>
              <w:rPr>
                <w:rFonts w:ascii="Aptos" w:eastAsiaTheme="minorEastAsia" w:hAnsi="Aptos"/>
                <w:kern w:val="24"/>
                <w:sz w:val="20"/>
                <w:szCs w:val="20"/>
                <w:lang w:val="en-GB"/>
              </w:rPr>
            </w:pPr>
          </w:p>
        </w:tc>
        <w:tc>
          <w:tcPr>
            <w:tcW w:w="2592" w:type="dxa"/>
            <w:tcBorders>
              <w:top w:val="single" w:sz="12" w:space="0" w:color="007B85"/>
            </w:tcBorders>
            <w:shd w:val="clear" w:color="auto" w:fill="BFD3C6"/>
            <w:vAlign w:val="center"/>
          </w:tcPr>
          <w:p w14:paraId="1F0D988A" w14:textId="1AF0736B" w:rsidR="008B4C5E" w:rsidRPr="008C5C8C" w:rsidRDefault="008C5C8C" w:rsidP="00FD6452">
            <w:pPr>
              <w:rPr>
                <w:rFonts w:ascii="Aptos" w:eastAsiaTheme="minorEastAsia" w:hAnsi="Aptos"/>
                <w:b/>
                <w:bCs/>
                <w:kern w:val="24"/>
                <w:sz w:val="20"/>
                <w:szCs w:val="20"/>
                <w:lang w:val="en-GB"/>
              </w:rPr>
            </w:pPr>
            <w:r w:rsidRPr="008C5C8C">
              <w:rPr>
                <w:rFonts w:ascii="Aptos" w:eastAsiaTheme="minorEastAsia" w:hAnsi="Aptos"/>
                <w:b/>
                <w:bCs/>
                <w:kern w:val="24"/>
                <w:sz w:val="20"/>
                <w:szCs w:val="20"/>
                <w:lang w:val="en-GB"/>
              </w:rPr>
              <w:t>Αύξηση</w:t>
            </w:r>
            <w:r w:rsidR="00675C2F">
              <w:rPr>
                <w:rFonts w:ascii="Aptos" w:eastAsiaTheme="minorEastAsia" w:hAnsi="Aptos"/>
                <w:b/>
                <w:bCs/>
                <w:kern w:val="24"/>
                <w:sz w:val="20"/>
                <w:szCs w:val="20"/>
              </w:rPr>
              <w:t xml:space="preserve"> ε</w:t>
            </w:r>
            <w:r w:rsidRPr="008C5C8C">
              <w:rPr>
                <w:rFonts w:ascii="Aptos" w:eastAsiaTheme="minorEastAsia" w:hAnsi="Aptos"/>
                <w:b/>
                <w:bCs/>
                <w:kern w:val="24"/>
                <w:sz w:val="20"/>
                <w:szCs w:val="20"/>
                <w:lang w:val="en-GB"/>
              </w:rPr>
              <w:t xml:space="preserve">ξυπηρετούμενων δανείων                                             </w:t>
            </w:r>
          </w:p>
        </w:tc>
        <w:tc>
          <w:tcPr>
            <w:tcW w:w="1512" w:type="dxa"/>
            <w:tcBorders>
              <w:top w:val="single" w:sz="12" w:space="0" w:color="007B85"/>
            </w:tcBorders>
            <w:shd w:val="clear" w:color="auto" w:fill="BFD3C6"/>
            <w:vAlign w:val="center"/>
          </w:tcPr>
          <w:p w14:paraId="67A1BA34" w14:textId="4FCE49E5" w:rsidR="008B4C5E" w:rsidRPr="008C5C8C" w:rsidRDefault="00675C2F" w:rsidP="00FD6452">
            <w:pPr>
              <w:jc w:val="center"/>
              <w:rPr>
                <w:rFonts w:ascii="Aptos" w:eastAsiaTheme="minorEastAsia" w:hAnsi="Aptos"/>
                <w:b/>
                <w:bCs/>
                <w:kern w:val="24"/>
                <w:sz w:val="20"/>
                <w:szCs w:val="20"/>
                <w:lang w:val="en-GB"/>
              </w:rPr>
            </w:pPr>
            <w:r>
              <w:rPr>
                <w:rFonts w:ascii="Aptos" w:eastAsiaTheme="minorEastAsia" w:hAnsi="Aptos"/>
                <w:b/>
                <w:bCs/>
                <w:kern w:val="24"/>
                <w:sz w:val="20"/>
                <w:szCs w:val="20"/>
              </w:rPr>
              <w:t>+</w:t>
            </w:r>
            <w:r w:rsidR="008B4C5E" w:rsidRPr="008C5C8C">
              <w:rPr>
                <w:rFonts w:ascii="Aptos" w:eastAsiaTheme="minorEastAsia" w:hAnsi="Aptos"/>
                <w:b/>
                <w:bCs/>
                <w:kern w:val="24"/>
                <w:sz w:val="20"/>
                <w:szCs w:val="20"/>
                <w:lang w:val="en-GB"/>
              </w:rPr>
              <w:t>€3</w:t>
            </w:r>
            <w:r w:rsidR="004D402D" w:rsidRPr="008C5C8C">
              <w:rPr>
                <w:rFonts w:ascii="Aptos" w:eastAsiaTheme="minorEastAsia" w:hAnsi="Aptos"/>
                <w:b/>
                <w:bCs/>
                <w:kern w:val="24"/>
                <w:sz w:val="20"/>
                <w:szCs w:val="20"/>
              </w:rPr>
              <w:t>,</w:t>
            </w:r>
            <w:r w:rsidR="008B4C5E" w:rsidRPr="008C5C8C">
              <w:rPr>
                <w:rFonts w:ascii="Aptos" w:eastAsiaTheme="minorEastAsia" w:hAnsi="Aptos"/>
                <w:b/>
                <w:bCs/>
                <w:kern w:val="24"/>
                <w:sz w:val="20"/>
                <w:szCs w:val="20"/>
                <w:lang w:val="en-GB"/>
              </w:rPr>
              <w:t>5</w:t>
            </w:r>
            <w:r w:rsidR="003F5193" w:rsidRPr="008C5C8C">
              <w:rPr>
                <w:rFonts w:ascii="Aptos" w:eastAsiaTheme="minorEastAsia" w:hAnsi="Aptos"/>
                <w:b/>
                <w:bCs/>
                <w:kern w:val="24"/>
                <w:sz w:val="20"/>
                <w:szCs w:val="20"/>
              </w:rPr>
              <w:t xml:space="preserve"> δισ.</w:t>
            </w:r>
            <w:r w:rsidR="008B4C5E" w:rsidRPr="008C5C8C">
              <w:rPr>
                <w:rFonts w:ascii="Aptos" w:eastAsiaTheme="minorEastAsia" w:hAnsi="Aptos"/>
                <w:b/>
                <w:bCs/>
                <w:kern w:val="24"/>
                <w:sz w:val="20"/>
                <w:szCs w:val="20"/>
                <w:lang w:val="en-GB"/>
              </w:rPr>
              <w:t xml:space="preserve"> (+10%)</w:t>
            </w:r>
          </w:p>
        </w:tc>
        <w:tc>
          <w:tcPr>
            <w:tcW w:w="1008" w:type="dxa"/>
            <w:shd w:val="clear" w:color="auto" w:fill="F5F9F6"/>
            <w:vAlign w:val="center"/>
          </w:tcPr>
          <w:p w14:paraId="42714617" w14:textId="77777777" w:rsidR="008B4C5E" w:rsidRPr="008C5C8C" w:rsidRDefault="008B4C5E" w:rsidP="00FD6452">
            <w:pPr>
              <w:jc w:val="center"/>
              <w:rPr>
                <w:rFonts w:ascii="Aptos" w:eastAsiaTheme="minorEastAsia" w:hAnsi="Aptos"/>
                <w:b/>
                <w:bCs/>
                <w:kern w:val="24"/>
                <w:sz w:val="20"/>
                <w:szCs w:val="20"/>
                <w:lang w:val="en-GB"/>
              </w:rPr>
            </w:pPr>
          </w:p>
        </w:tc>
        <w:tc>
          <w:tcPr>
            <w:tcW w:w="4536" w:type="dxa"/>
            <w:gridSpan w:val="4"/>
            <w:tcBorders>
              <w:top w:val="single" w:sz="12" w:space="0" w:color="007B85"/>
            </w:tcBorders>
            <w:shd w:val="clear" w:color="auto" w:fill="D8E4DC"/>
            <w:vAlign w:val="center"/>
          </w:tcPr>
          <w:p w14:paraId="0E9ABB19" w14:textId="43D60DED" w:rsidR="008B4C5E" w:rsidRPr="00646DF0" w:rsidRDefault="00DC439E" w:rsidP="00D549EE">
            <w:pPr>
              <w:jc w:val="center"/>
              <w:rPr>
                <w:rFonts w:ascii="Aptos" w:eastAsiaTheme="minorEastAsia" w:hAnsi="Aptos"/>
                <w:b/>
                <w:bCs/>
                <w:color w:val="007B85"/>
                <w:kern w:val="24"/>
                <w:sz w:val="20"/>
                <w:szCs w:val="20"/>
              </w:rPr>
            </w:pPr>
            <w:r>
              <w:rPr>
                <w:rFonts w:ascii="Aptos" w:eastAsiaTheme="minorEastAsia" w:hAnsi="Aptos"/>
                <w:b/>
                <w:bCs/>
                <w:color w:val="007B85"/>
                <w:kern w:val="24"/>
                <w:sz w:val="20"/>
                <w:szCs w:val="20"/>
              </w:rPr>
              <w:t>υψ</w:t>
            </w:r>
            <w:r w:rsidRPr="00DC439E">
              <w:rPr>
                <w:rFonts w:ascii="Aptos" w:eastAsiaTheme="minorEastAsia" w:hAnsi="Aptos"/>
                <w:b/>
                <w:bCs/>
                <w:color w:val="007B85"/>
                <w:kern w:val="24"/>
                <w:sz w:val="20"/>
                <w:szCs w:val="20"/>
              </w:rPr>
              <w:t xml:space="preserve">ηλή μονοψήφια </w:t>
            </w:r>
            <w:r w:rsidR="00D549EE" w:rsidRPr="00D549EE">
              <w:rPr>
                <w:rFonts w:ascii="Aptos" w:eastAsiaTheme="minorEastAsia" w:hAnsi="Aptos"/>
                <w:b/>
                <w:bCs/>
                <w:color w:val="007B85"/>
                <w:kern w:val="24"/>
                <w:sz w:val="20"/>
                <w:szCs w:val="20"/>
              </w:rPr>
              <w:t>%</w:t>
            </w:r>
            <w:r w:rsidR="00D549EE" w:rsidRPr="00CD6E4A">
              <w:rPr>
                <w:rFonts w:ascii="Aptos" w:eastAsiaTheme="minorEastAsia" w:hAnsi="Aptos"/>
                <w:b/>
                <w:bCs/>
                <w:color w:val="007B85"/>
                <w:kern w:val="24"/>
                <w:sz w:val="20"/>
                <w:szCs w:val="20"/>
              </w:rPr>
              <w:t xml:space="preserve"> </w:t>
            </w:r>
            <w:r w:rsidR="008B4C5E" w:rsidRPr="00646DF0">
              <w:rPr>
                <w:rFonts w:ascii="Aptos" w:eastAsiaTheme="minorEastAsia" w:hAnsi="Aptos"/>
                <w:b/>
                <w:bCs/>
                <w:color w:val="007B85"/>
                <w:kern w:val="24"/>
                <w:sz w:val="20"/>
                <w:szCs w:val="20"/>
              </w:rPr>
              <w:t>(</w:t>
            </w:r>
            <w:r w:rsidR="00646DF0" w:rsidRPr="008C5C8C">
              <w:rPr>
                <w:rFonts w:ascii="Aptos" w:eastAsiaTheme="minorEastAsia" w:hAnsi="Aptos"/>
                <w:b/>
                <w:bCs/>
                <w:color w:val="007B85"/>
                <w:kern w:val="24"/>
                <w:sz w:val="20"/>
                <w:szCs w:val="20"/>
                <w:lang w:val="en-GB"/>
              </w:rPr>
              <w:t>CAGR</w:t>
            </w:r>
            <w:r w:rsidR="00646DF0" w:rsidRPr="00646DF0">
              <w:rPr>
                <w:rFonts w:ascii="Aptos" w:eastAsiaTheme="minorEastAsia" w:hAnsi="Aptos"/>
                <w:b/>
                <w:bCs/>
                <w:color w:val="007B85"/>
                <w:kern w:val="24"/>
                <w:sz w:val="20"/>
                <w:szCs w:val="20"/>
                <w:vertAlign w:val="superscript"/>
              </w:rPr>
              <w:t xml:space="preserve">1 </w:t>
            </w:r>
            <w:r w:rsidR="00646DF0" w:rsidRPr="00646DF0">
              <w:rPr>
                <w:rFonts w:ascii="Aptos" w:eastAsiaTheme="minorEastAsia" w:hAnsi="Aptos"/>
                <w:b/>
                <w:bCs/>
                <w:color w:val="007B85"/>
                <w:kern w:val="24"/>
                <w:sz w:val="20"/>
                <w:szCs w:val="20"/>
              </w:rPr>
              <w:t>τριετίας</w:t>
            </w:r>
            <w:r w:rsidR="008B4C5E" w:rsidRPr="00646DF0">
              <w:rPr>
                <w:rFonts w:ascii="Aptos" w:eastAsiaTheme="minorEastAsia" w:hAnsi="Aptos"/>
                <w:b/>
                <w:bCs/>
                <w:color w:val="007B85"/>
                <w:kern w:val="24"/>
                <w:sz w:val="20"/>
                <w:szCs w:val="20"/>
              </w:rPr>
              <w:t xml:space="preserve">) </w:t>
            </w:r>
            <w:r w:rsidR="00D549EE" w:rsidRPr="00CD6E4A">
              <w:rPr>
                <w:rFonts w:ascii="Aptos" w:eastAsiaTheme="minorEastAsia" w:hAnsi="Aptos"/>
                <w:b/>
                <w:bCs/>
                <w:color w:val="007B85"/>
                <w:kern w:val="24"/>
                <w:sz w:val="20"/>
                <w:szCs w:val="20"/>
              </w:rPr>
              <w:t xml:space="preserve">/               </w:t>
            </w:r>
            <w:r w:rsidR="008B4C5E" w:rsidRPr="00646DF0">
              <w:rPr>
                <w:rFonts w:ascii="Aptos" w:eastAsiaTheme="minorEastAsia" w:hAnsi="Aptos"/>
                <w:b/>
                <w:bCs/>
                <w:color w:val="007B85"/>
                <w:kern w:val="24"/>
                <w:sz w:val="20"/>
                <w:szCs w:val="20"/>
              </w:rPr>
              <w:t>&gt;€10</w:t>
            </w:r>
            <w:r w:rsidR="00646DF0" w:rsidRPr="00646DF0">
              <w:rPr>
                <w:rFonts w:ascii="Aptos" w:eastAsiaTheme="minorEastAsia" w:hAnsi="Aptos"/>
                <w:b/>
                <w:bCs/>
                <w:color w:val="007B85"/>
                <w:kern w:val="24"/>
                <w:sz w:val="20"/>
                <w:szCs w:val="20"/>
              </w:rPr>
              <w:t xml:space="preserve"> </w:t>
            </w:r>
            <w:r w:rsidR="00646DF0">
              <w:rPr>
                <w:rFonts w:ascii="Aptos" w:eastAsiaTheme="minorEastAsia" w:hAnsi="Aptos"/>
                <w:b/>
                <w:bCs/>
                <w:color w:val="007B85"/>
                <w:kern w:val="24"/>
                <w:sz w:val="20"/>
                <w:szCs w:val="20"/>
              </w:rPr>
              <w:t>δισ</w:t>
            </w:r>
            <w:r w:rsidR="00646DF0" w:rsidRPr="00646DF0">
              <w:rPr>
                <w:rFonts w:ascii="Aptos" w:eastAsiaTheme="minorEastAsia" w:hAnsi="Aptos"/>
                <w:b/>
                <w:bCs/>
                <w:color w:val="007B85"/>
                <w:kern w:val="24"/>
                <w:sz w:val="20"/>
                <w:szCs w:val="20"/>
              </w:rPr>
              <w:t>.</w:t>
            </w:r>
          </w:p>
        </w:tc>
        <w:tc>
          <w:tcPr>
            <w:tcW w:w="288" w:type="dxa"/>
            <w:shd w:val="clear" w:color="auto" w:fill="F5F9F6"/>
          </w:tcPr>
          <w:p w14:paraId="61086048" w14:textId="77777777" w:rsidR="008B4C5E" w:rsidRPr="00646DF0" w:rsidRDefault="008B4C5E" w:rsidP="00FD6452">
            <w:pPr>
              <w:jc w:val="center"/>
              <w:rPr>
                <w:rFonts w:ascii="Aptos" w:eastAsiaTheme="minorEastAsia" w:hAnsi="Aptos"/>
                <w:b/>
                <w:bCs/>
                <w:kern w:val="24"/>
                <w:sz w:val="20"/>
                <w:szCs w:val="20"/>
              </w:rPr>
            </w:pPr>
          </w:p>
        </w:tc>
      </w:tr>
      <w:tr w:rsidR="008B4C5E" w:rsidRPr="001E3973" w14:paraId="23558E54" w14:textId="77777777" w:rsidTr="00FD6452">
        <w:trPr>
          <w:trHeight w:val="720"/>
        </w:trPr>
        <w:tc>
          <w:tcPr>
            <w:tcW w:w="288" w:type="dxa"/>
            <w:shd w:val="clear" w:color="auto" w:fill="F5F9F6"/>
          </w:tcPr>
          <w:p w14:paraId="7773B102" w14:textId="77777777" w:rsidR="008B4C5E" w:rsidRPr="00646DF0" w:rsidRDefault="008B4C5E" w:rsidP="00FD6452">
            <w:pPr>
              <w:rPr>
                <w:rFonts w:ascii="Aptos" w:eastAsiaTheme="minorEastAsia" w:hAnsi="Aptos"/>
                <w:kern w:val="24"/>
                <w:sz w:val="20"/>
                <w:szCs w:val="20"/>
              </w:rPr>
            </w:pPr>
          </w:p>
        </w:tc>
        <w:tc>
          <w:tcPr>
            <w:tcW w:w="2592" w:type="dxa"/>
            <w:shd w:val="clear" w:color="auto" w:fill="F5F9F6"/>
            <w:vAlign w:val="center"/>
          </w:tcPr>
          <w:p w14:paraId="2C5A87F3" w14:textId="30A77107" w:rsidR="008B4C5E" w:rsidRPr="008C5C8C" w:rsidRDefault="008C5C8C" w:rsidP="00FD6452">
            <w:pPr>
              <w:rPr>
                <w:rFonts w:ascii="Aptos" w:eastAsiaTheme="minorEastAsia" w:hAnsi="Aptos"/>
                <w:b/>
                <w:bCs/>
                <w:kern w:val="24"/>
                <w:sz w:val="20"/>
                <w:szCs w:val="20"/>
                <w:lang w:val="en-GB"/>
              </w:rPr>
            </w:pPr>
            <w:r>
              <w:rPr>
                <w:rFonts w:ascii="Aptos" w:eastAsiaTheme="minorEastAsia" w:hAnsi="Aptos"/>
                <w:b/>
                <w:bCs/>
                <w:kern w:val="24"/>
                <w:sz w:val="20"/>
                <w:szCs w:val="20"/>
              </w:rPr>
              <w:t>Δείκτης ΜΕΑ</w:t>
            </w:r>
            <w:r w:rsidR="008B4C5E" w:rsidRPr="008C5C8C">
              <w:rPr>
                <w:rFonts w:ascii="Aptos" w:eastAsiaTheme="minorEastAsia" w:hAnsi="Aptos"/>
                <w:b/>
                <w:bCs/>
                <w:kern w:val="24"/>
                <w:sz w:val="20"/>
                <w:szCs w:val="20"/>
                <w:lang w:val="en-GB"/>
              </w:rPr>
              <w:t xml:space="preserve"> (%)</w:t>
            </w:r>
          </w:p>
        </w:tc>
        <w:tc>
          <w:tcPr>
            <w:tcW w:w="1512" w:type="dxa"/>
            <w:shd w:val="clear" w:color="auto" w:fill="F5F9F6"/>
            <w:vAlign w:val="center"/>
          </w:tcPr>
          <w:p w14:paraId="281E303F" w14:textId="3A9AA1AB" w:rsidR="008B4C5E" w:rsidRPr="008C5C8C" w:rsidRDefault="008B4C5E" w:rsidP="00FD6452">
            <w:pPr>
              <w:jc w:val="center"/>
              <w:rPr>
                <w:rFonts w:ascii="Aptos" w:eastAsiaTheme="minorEastAsia" w:hAnsi="Aptos"/>
                <w:kern w:val="24"/>
                <w:sz w:val="20"/>
                <w:szCs w:val="20"/>
                <w:lang w:val="en-GB"/>
              </w:rPr>
            </w:pPr>
            <w:r w:rsidRPr="008C5C8C">
              <w:rPr>
                <w:rFonts w:ascii="Aptos" w:eastAsiaTheme="minorEastAsia" w:hAnsi="Aptos"/>
                <w:kern w:val="24"/>
                <w:sz w:val="20"/>
                <w:szCs w:val="20"/>
                <w:lang w:val="en-GB"/>
              </w:rPr>
              <w:t>2</w:t>
            </w:r>
            <w:r w:rsidR="004D402D" w:rsidRPr="008C5C8C">
              <w:rPr>
                <w:rFonts w:ascii="Aptos" w:eastAsiaTheme="minorEastAsia" w:hAnsi="Aptos"/>
                <w:kern w:val="24"/>
                <w:sz w:val="20"/>
                <w:szCs w:val="20"/>
              </w:rPr>
              <w:t>,</w:t>
            </w:r>
            <w:r w:rsidRPr="008C5C8C">
              <w:rPr>
                <w:rFonts w:ascii="Aptos" w:eastAsiaTheme="minorEastAsia" w:hAnsi="Aptos"/>
                <w:kern w:val="24"/>
                <w:sz w:val="20"/>
                <w:szCs w:val="20"/>
                <w:lang w:val="en-GB"/>
              </w:rPr>
              <w:t>4%</w:t>
            </w:r>
          </w:p>
        </w:tc>
        <w:tc>
          <w:tcPr>
            <w:tcW w:w="1008" w:type="dxa"/>
            <w:shd w:val="clear" w:color="auto" w:fill="F5F9F6"/>
            <w:vAlign w:val="center"/>
          </w:tcPr>
          <w:p w14:paraId="292DB8DB" w14:textId="77777777" w:rsidR="008B4C5E" w:rsidRPr="008C5C8C" w:rsidRDefault="008B4C5E" w:rsidP="00FD6452">
            <w:pPr>
              <w:jc w:val="center"/>
              <w:rPr>
                <w:rFonts w:ascii="Aptos" w:eastAsiaTheme="minorEastAsia" w:hAnsi="Aptos"/>
                <w:kern w:val="24"/>
                <w:sz w:val="20"/>
                <w:szCs w:val="20"/>
                <w:lang w:val="en-GB"/>
              </w:rPr>
            </w:pPr>
          </w:p>
        </w:tc>
        <w:tc>
          <w:tcPr>
            <w:tcW w:w="2268" w:type="dxa"/>
            <w:gridSpan w:val="2"/>
            <w:shd w:val="clear" w:color="auto" w:fill="F5F9F6"/>
            <w:vAlign w:val="center"/>
          </w:tcPr>
          <w:p w14:paraId="5A196679" w14:textId="1772CD15" w:rsidR="008B4C5E" w:rsidRPr="008C5C8C" w:rsidRDefault="008B4C5E" w:rsidP="00FD6452">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&lt;2</w:t>
            </w:r>
            <w:r w:rsidR="004D402D" w:rsidRPr="008C5C8C">
              <w:rPr>
                <w:rFonts w:ascii="Aptos" w:eastAsiaTheme="minorEastAsia" w:hAnsi="Aptos"/>
                <w:color w:val="007B85"/>
                <w:kern w:val="24"/>
                <w:sz w:val="20"/>
                <w:szCs w:val="20"/>
              </w:rPr>
              <w:t>,</w:t>
            </w:r>
            <w:r w:rsidRPr="008C5C8C">
              <w:rPr>
                <w:rFonts w:ascii="Aptos" w:eastAsiaTheme="minorEastAsia" w:hAnsi="Aptos"/>
                <w:color w:val="007B85"/>
                <w:kern w:val="24"/>
                <w:sz w:val="20"/>
                <w:szCs w:val="20"/>
                <w:lang w:val="en-GB"/>
              </w:rPr>
              <w:t>4%</w:t>
            </w:r>
          </w:p>
        </w:tc>
        <w:tc>
          <w:tcPr>
            <w:tcW w:w="2268" w:type="dxa"/>
            <w:gridSpan w:val="2"/>
            <w:shd w:val="clear" w:color="auto" w:fill="F5F9F6"/>
            <w:vAlign w:val="center"/>
          </w:tcPr>
          <w:p w14:paraId="1B7D23A6" w14:textId="68B279E6" w:rsidR="008B4C5E" w:rsidRPr="008C5C8C" w:rsidRDefault="008B4C5E" w:rsidP="00FD6452">
            <w:pPr>
              <w:jc w:val="center"/>
              <w:rPr>
                <w:rFonts w:ascii="Aptos" w:eastAsiaTheme="minorEastAsia" w:hAnsi="Aptos"/>
                <w:color w:val="007B85"/>
                <w:kern w:val="24"/>
                <w:sz w:val="20"/>
                <w:szCs w:val="20"/>
                <w:lang w:val="en-GB"/>
              </w:rPr>
            </w:pPr>
            <w:r w:rsidRPr="008C5C8C">
              <w:rPr>
                <w:rFonts w:ascii="Aptos" w:eastAsiaTheme="minorEastAsia" w:hAnsi="Aptos"/>
                <w:color w:val="007B85"/>
                <w:kern w:val="24"/>
                <w:sz w:val="20"/>
                <w:szCs w:val="20"/>
                <w:lang w:val="en-GB"/>
              </w:rPr>
              <w:t>&lt;2</w:t>
            </w:r>
            <w:r w:rsidR="004D402D" w:rsidRPr="008C5C8C">
              <w:rPr>
                <w:rFonts w:ascii="Aptos" w:eastAsiaTheme="minorEastAsia" w:hAnsi="Aptos"/>
                <w:color w:val="007B85"/>
                <w:kern w:val="24"/>
                <w:sz w:val="20"/>
                <w:szCs w:val="20"/>
              </w:rPr>
              <w:t>,</w:t>
            </w:r>
            <w:r w:rsidRPr="008C5C8C">
              <w:rPr>
                <w:rFonts w:ascii="Aptos" w:eastAsiaTheme="minorEastAsia" w:hAnsi="Aptos"/>
                <w:color w:val="007B85"/>
                <w:kern w:val="24"/>
                <w:sz w:val="20"/>
                <w:szCs w:val="20"/>
                <w:lang w:val="en-GB"/>
              </w:rPr>
              <w:t>0%</w:t>
            </w:r>
          </w:p>
        </w:tc>
        <w:tc>
          <w:tcPr>
            <w:tcW w:w="288" w:type="dxa"/>
            <w:shd w:val="clear" w:color="auto" w:fill="F5F9F6"/>
          </w:tcPr>
          <w:p w14:paraId="2ACD5C2A" w14:textId="77777777" w:rsidR="008B4C5E" w:rsidRPr="001E3973" w:rsidRDefault="008B4C5E" w:rsidP="00FD6452">
            <w:pPr>
              <w:jc w:val="center"/>
              <w:rPr>
                <w:rFonts w:ascii="Aptos" w:eastAsiaTheme="minorEastAsia" w:hAnsi="Aptos"/>
                <w:kern w:val="24"/>
                <w:sz w:val="20"/>
                <w:szCs w:val="20"/>
                <w:lang w:val="en-GB"/>
              </w:rPr>
            </w:pPr>
          </w:p>
        </w:tc>
      </w:tr>
      <w:tr w:rsidR="008B4C5E" w:rsidRPr="001E3973" w14:paraId="5BFAAD3F" w14:textId="77777777" w:rsidTr="00FD6452">
        <w:trPr>
          <w:trHeight w:val="720"/>
        </w:trPr>
        <w:tc>
          <w:tcPr>
            <w:tcW w:w="288" w:type="dxa"/>
            <w:shd w:val="clear" w:color="auto" w:fill="F5F9F6"/>
          </w:tcPr>
          <w:p w14:paraId="2441E28A" w14:textId="77777777" w:rsidR="008B4C5E" w:rsidRPr="001E3973" w:rsidRDefault="008B4C5E" w:rsidP="00FD6452">
            <w:pPr>
              <w:rPr>
                <w:rFonts w:ascii="Aptos" w:eastAsiaTheme="minorEastAsia" w:hAnsi="Aptos"/>
                <w:kern w:val="24"/>
                <w:sz w:val="20"/>
                <w:szCs w:val="20"/>
                <w:lang w:val="en-GB"/>
              </w:rPr>
            </w:pPr>
            <w:r>
              <w:rPr>
                <w:rFonts w:ascii="Aptos" w:eastAsiaTheme="minorEastAsia" w:hAnsi="Aptos"/>
                <w:b/>
                <w:bCs/>
                <w:noProof/>
                <w:kern w:val="24"/>
                <w:sz w:val="20"/>
                <w:szCs w:val="20"/>
                <w:lang w:val="en-GB"/>
              </w:rPr>
              <mc:AlternateContent>
                <mc:Choice Requires="wps">
                  <w:drawing>
                    <wp:anchor distT="0" distB="0" distL="114300" distR="114300" simplePos="0" relativeHeight="252310016" behindDoc="0" locked="0" layoutInCell="1" allowOverlap="1" wp14:anchorId="21E94D9A" wp14:editId="411F8C00">
                      <wp:simplePos x="0" y="0"/>
                      <wp:positionH relativeFrom="column">
                        <wp:posOffset>105410</wp:posOffset>
                      </wp:positionH>
                      <wp:positionV relativeFrom="paragraph">
                        <wp:posOffset>24765</wp:posOffset>
                      </wp:positionV>
                      <wp:extent cx="6124575" cy="393192"/>
                      <wp:effectExtent l="0" t="0" r="28575" b="26035"/>
                      <wp:wrapNone/>
                      <wp:docPr id="1612111299" name="Rectangle: Rounded Corners 1"/>
                      <wp:cNvGraphicFramePr/>
                      <a:graphic xmlns:a="http://schemas.openxmlformats.org/drawingml/2006/main">
                        <a:graphicData uri="http://schemas.microsoft.com/office/word/2010/wordprocessingShape">
                          <wps:wsp>
                            <wps:cNvSpPr/>
                            <wps:spPr>
                              <a:xfrm>
                                <a:off x="0" y="0"/>
                                <a:ext cx="6124575" cy="393192"/>
                              </a:xfrm>
                              <a:prstGeom prst="roundRect">
                                <a:avLst/>
                              </a:prstGeom>
                              <a:noFill/>
                              <a:ln w="12700" cap="flat" cmpd="sng" algn="ctr">
                                <a:solidFill>
                                  <a:srgbClr val="FF7415"/>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855E0" id="Rectangle: Rounded Corners 1" o:spid="_x0000_s1026" style="position:absolute;margin-left:8.3pt;margin-top:1.95pt;width:482.25pt;height:30.9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" filled="f" strokecolor="#ff7415" strokeweight="1pt">
                      <v:stroke dashstyle="dash" joinstyle="miter"/>
                    </v:roundrect>
                  </w:pict>
                </mc:Fallback>
              </mc:AlternateContent>
            </w:r>
          </w:p>
        </w:tc>
        <w:tc>
          <w:tcPr>
            <w:tcW w:w="2592" w:type="dxa"/>
            <w:tcBorders>
              <w:bottom w:val="single" w:sz="12" w:space="0" w:color="007B85"/>
            </w:tcBorders>
            <w:shd w:val="clear" w:color="auto" w:fill="BFD3C6"/>
            <w:vAlign w:val="center"/>
          </w:tcPr>
          <w:p w14:paraId="65A621E0" w14:textId="77777777" w:rsidR="008C5C8C" w:rsidRDefault="008C5C8C" w:rsidP="00FD6452">
            <w:pPr>
              <w:rPr>
                <w:rFonts w:ascii="Aptos" w:eastAsiaTheme="minorEastAsia" w:hAnsi="Aptos"/>
                <w:b/>
                <w:bCs/>
                <w:kern w:val="24"/>
                <w:sz w:val="20"/>
                <w:szCs w:val="20"/>
              </w:rPr>
            </w:pPr>
            <w:r>
              <w:rPr>
                <w:rFonts w:ascii="Aptos" w:eastAsiaTheme="minorEastAsia" w:hAnsi="Aptos"/>
                <w:b/>
                <w:bCs/>
                <w:kern w:val="24"/>
                <w:sz w:val="20"/>
                <w:szCs w:val="20"/>
              </w:rPr>
              <w:t xml:space="preserve">Δείκτης </w:t>
            </w:r>
            <w:r w:rsidR="008B4C5E" w:rsidRPr="008C5C8C">
              <w:rPr>
                <w:rFonts w:ascii="Aptos" w:eastAsiaTheme="minorEastAsia" w:hAnsi="Aptos"/>
                <w:b/>
                <w:bCs/>
                <w:kern w:val="24"/>
                <w:sz w:val="20"/>
                <w:szCs w:val="20"/>
                <w:lang w:val="en-GB"/>
              </w:rPr>
              <w:t>CET</w:t>
            </w:r>
            <w:r w:rsidR="008B4C5E" w:rsidRPr="00675C2F">
              <w:rPr>
                <w:rFonts w:ascii="Aptos" w:eastAsiaTheme="minorEastAsia" w:hAnsi="Aptos"/>
                <w:b/>
                <w:bCs/>
                <w:kern w:val="24"/>
                <w:sz w:val="20"/>
                <w:szCs w:val="20"/>
              </w:rPr>
              <w:t xml:space="preserve">1 (%) </w:t>
            </w:r>
          </w:p>
          <w:p w14:paraId="0E9CA08D" w14:textId="5D5D76DF" w:rsidR="008B4C5E" w:rsidRPr="00675C2F" w:rsidRDefault="0073731D" w:rsidP="00FD6452">
            <w:pPr>
              <w:rPr>
                <w:rFonts w:ascii="Aptos" w:eastAsiaTheme="minorEastAsia" w:hAnsi="Aptos"/>
                <w:b/>
                <w:bCs/>
                <w:kern w:val="24"/>
                <w:sz w:val="20"/>
                <w:szCs w:val="20"/>
              </w:rPr>
            </w:pPr>
            <w:r w:rsidRPr="008C5C8C">
              <w:rPr>
                <w:rFonts w:ascii="Aptos" w:eastAsiaTheme="minorEastAsia" w:hAnsi="Aptos"/>
                <w:kern w:val="24"/>
                <w:sz w:val="20"/>
                <w:szCs w:val="20"/>
              </w:rPr>
              <w:t>μετά από διανομές</w:t>
            </w:r>
          </w:p>
        </w:tc>
        <w:tc>
          <w:tcPr>
            <w:tcW w:w="1512" w:type="dxa"/>
            <w:tcBorders>
              <w:bottom w:val="single" w:sz="12" w:space="0" w:color="007B85"/>
            </w:tcBorders>
            <w:shd w:val="clear" w:color="auto" w:fill="BFD3C6"/>
            <w:vAlign w:val="center"/>
          </w:tcPr>
          <w:p w14:paraId="29C80196" w14:textId="7A3603B9" w:rsidR="008B4C5E" w:rsidRPr="008C5C8C" w:rsidRDefault="008B4C5E" w:rsidP="00FD6452">
            <w:pPr>
              <w:jc w:val="center"/>
              <w:rPr>
                <w:rFonts w:ascii="Aptos" w:eastAsiaTheme="minorEastAsia" w:hAnsi="Aptos"/>
                <w:b/>
                <w:bCs/>
                <w:kern w:val="24"/>
                <w:sz w:val="20"/>
                <w:szCs w:val="20"/>
                <w:lang w:val="en-GB"/>
              </w:rPr>
            </w:pPr>
            <w:r w:rsidRPr="008C5C8C">
              <w:rPr>
                <w:rFonts w:ascii="Aptos" w:eastAsiaTheme="minorEastAsia" w:hAnsi="Aptos"/>
                <w:b/>
                <w:bCs/>
                <w:kern w:val="24"/>
                <w:sz w:val="20"/>
                <w:szCs w:val="20"/>
                <w:lang w:val="en-GB"/>
              </w:rPr>
              <w:t>18</w:t>
            </w:r>
            <w:r w:rsidR="004D402D" w:rsidRPr="008C5C8C">
              <w:rPr>
                <w:rFonts w:ascii="Aptos" w:eastAsiaTheme="minorEastAsia" w:hAnsi="Aptos"/>
                <w:b/>
                <w:bCs/>
                <w:kern w:val="24"/>
                <w:sz w:val="20"/>
                <w:szCs w:val="20"/>
              </w:rPr>
              <w:t>,</w:t>
            </w:r>
            <w:r w:rsidRPr="008C5C8C">
              <w:rPr>
                <w:rFonts w:ascii="Aptos" w:eastAsiaTheme="minorEastAsia" w:hAnsi="Aptos"/>
                <w:b/>
                <w:bCs/>
                <w:kern w:val="24"/>
                <w:sz w:val="20"/>
                <w:szCs w:val="20"/>
                <w:lang w:val="en-GB"/>
              </w:rPr>
              <w:t>8%</w:t>
            </w:r>
          </w:p>
        </w:tc>
        <w:tc>
          <w:tcPr>
            <w:tcW w:w="1008" w:type="dxa"/>
            <w:shd w:val="clear" w:color="auto" w:fill="F5F9F6"/>
            <w:vAlign w:val="center"/>
          </w:tcPr>
          <w:p w14:paraId="78F1B274" w14:textId="77777777" w:rsidR="008B4C5E" w:rsidRPr="008C5C8C" w:rsidRDefault="008B4C5E" w:rsidP="00FD6452">
            <w:pPr>
              <w:jc w:val="center"/>
              <w:rPr>
                <w:rFonts w:ascii="Aptos" w:eastAsiaTheme="minorEastAsia" w:hAnsi="Aptos"/>
                <w:b/>
                <w:bCs/>
                <w:kern w:val="24"/>
                <w:sz w:val="20"/>
                <w:szCs w:val="20"/>
                <w:lang w:val="en-GB"/>
              </w:rPr>
            </w:pPr>
          </w:p>
        </w:tc>
        <w:tc>
          <w:tcPr>
            <w:tcW w:w="4536" w:type="dxa"/>
            <w:gridSpan w:val="4"/>
            <w:tcBorders>
              <w:bottom w:val="single" w:sz="12" w:space="0" w:color="007B85"/>
            </w:tcBorders>
            <w:shd w:val="clear" w:color="auto" w:fill="D8E4DC"/>
            <w:vAlign w:val="center"/>
          </w:tcPr>
          <w:p w14:paraId="6B57F99C" w14:textId="4A28ED54" w:rsidR="008B4C5E" w:rsidRPr="008C5C8C" w:rsidRDefault="007B7734" w:rsidP="00FD6452">
            <w:pPr>
              <w:jc w:val="center"/>
              <w:rPr>
                <w:rFonts w:ascii="Aptos" w:eastAsiaTheme="minorEastAsia" w:hAnsi="Aptos"/>
                <w:b/>
                <w:bCs/>
                <w:color w:val="007B85"/>
                <w:kern w:val="24"/>
                <w:sz w:val="20"/>
                <w:szCs w:val="20"/>
                <w:lang w:val="en-GB"/>
              </w:rPr>
            </w:pPr>
            <w:r>
              <w:rPr>
                <w:rFonts w:ascii="Aptos" w:eastAsiaTheme="minorEastAsia" w:hAnsi="Aptos"/>
                <w:b/>
                <w:bCs/>
                <w:color w:val="007B85"/>
                <w:kern w:val="24"/>
                <w:sz w:val="20"/>
                <w:szCs w:val="20"/>
                <w:lang w:val="en-GB"/>
              </w:rPr>
              <w:t>&lt;</w:t>
            </w:r>
            <w:r w:rsidR="008B4C5E" w:rsidRPr="008C5C8C">
              <w:rPr>
                <w:rFonts w:ascii="Aptos" w:eastAsiaTheme="minorEastAsia" w:hAnsi="Aptos"/>
                <w:b/>
                <w:bCs/>
                <w:color w:val="007B85"/>
                <w:kern w:val="24"/>
                <w:sz w:val="20"/>
                <w:szCs w:val="20"/>
                <w:lang w:val="en-GB"/>
              </w:rPr>
              <w:t xml:space="preserve">16% </w:t>
            </w:r>
            <w:r w:rsidR="00726411" w:rsidRPr="008C5C8C">
              <w:rPr>
                <w:rFonts w:ascii="Aptos" w:eastAsiaTheme="minorEastAsia" w:hAnsi="Aptos"/>
                <w:b/>
                <w:bCs/>
                <w:color w:val="007B85"/>
                <w:kern w:val="24"/>
                <w:sz w:val="20"/>
                <w:szCs w:val="20"/>
              </w:rPr>
              <w:t>στο τέλος του 20</w:t>
            </w:r>
            <w:r w:rsidR="008B4C5E" w:rsidRPr="008C5C8C">
              <w:rPr>
                <w:rFonts w:ascii="Aptos" w:eastAsiaTheme="minorEastAsia" w:hAnsi="Aptos"/>
                <w:b/>
                <w:bCs/>
                <w:color w:val="007B85"/>
                <w:kern w:val="24"/>
                <w:sz w:val="20"/>
                <w:szCs w:val="20"/>
                <w:lang w:val="en-GB"/>
              </w:rPr>
              <w:t>28</w:t>
            </w:r>
          </w:p>
        </w:tc>
        <w:tc>
          <w:tcPr>
            <w:tcW w:w="288" w:type="dxa"/>
            <w:shd w:val="clear" w:color="auto" w:fill="F5F9F6"/>
          </w:tcPr>
          <w:p w14:paraId="290FBE0C" w14:textId="77777777" w:rsidR="008B4C5E" w:rsidRPr="001E3973" w:rsidRDefault="008B4C5E" w:rsidP="00FD6452">
            <w:pPr>
              <w:jc w:val="center"/>
              <w:rPr>
                <w:rFonts w:ascii="Aptos" w:eastAsiaTheme="minorEastAsia" w:hAnsi="Aptos"/>
                <w:kern w:val="24"/>
                <w:sz w:val="20"/>
                <w:szCs w:val="20"/>
                <w:lang w:val="en-GB"/>
              </w:rPr>
            </w:pPr>
          </w:p>
        </w:tc>
      </w:tr>
      <w:tr w:rsidR="008B4C5E" w:rsidRPr="001E3973" w14:paraId="51D9B79A" w14:textId="77777777" w:rsidTr="00FD6452">
        <w:trPr>
          <w:trHeight w:val="288"/>
        </w:trPr>
        <w:tc>
          <w:tcPr>
            <w:tcW w:w="288" w:type="dxa"/>
            <w:shd w:val="clear" w:color="auto" w:fill="F5F9F6"/>
          </w:tcPr>
          <w:p w14:paraId="3AD53064" w14:textId="77777777" w:rsidR="008B4C5E" w:rsidRPr="001E3973" w:rsidRDefault="008B4C5E" w:rsidP="00FD6452">
            <w:pPr>
              <w:rPr>
                <w:rFonts w:ascii="Aptos" w:eastAsiaTheme="minorEastAsia" w:hAnsi="Aptos"/>
                <w:kern w:val="24"/>
                <w:sz w:val="20"/>
                <w:szCs w:val="20"/>
                <w:lang w:val="en-GB"/>
              </w:rPr>
            </w:pPr>
          </w:p>
        </w:tc>
        <w:tc>
          <w:tcPr>
            <w:tcW w:w="2592" w:type="dxa"/>
            <w:tcBorders>
              <w:top w:val="single" w:sz="12" w:space="0" w:color="007B85"/>
            </w:tcBorders>
            <w:shd w:val="clear" w:color="auto" w:fill="F5F9F6"/>
            <w:vAlign w:val="center"/>
          </w:tcPr>
          <w:p w14:paraId="1FAE3263" w14:textId="77777777" w:rsidR="008B4C5E" w:rsidRPr="001E3973" w:rsidRDefault="008B4C5E" w:rsidP="00FD6452">
            <w:pPr>
              <w:rPr>
                <w:rFonts w:ascii="Aptos" w:eastAsiaTheme="minorEastAsia" w:hAnsi="Aptos"/>
                <w:kern w:val="24"/>
                <w:sz w:val="20"/>
                <w:szCs w:val="20"/>
                <w:lang w:val="en-GB"/>
              </w:rPr>
            </w:pPr>
          </w:p>
        </w:tc>
        <w:tc>
          <w:tcPr>
            <w:tcW w:w="1512" w:type="dxa"/>
            <w:tcBorders>
              <w:top w:val="single" w:sz="12" w:space="0" w:color="007B85"/>
            </w:tcBorders>
            <w:shd w:val="clear" w:color="auto" w:fill="F5F9F6"/>
            <w:vAlign w:val="center"/>
          </w:tcPr>
          <w:p w14:paraId="78CFD36F" w14:textId="77777777" w:rsidR="008B4C5E" w:rsidRPr="001E3973" w:rsidRDefault="008B4C5E" w:rsidP="00FD6452">
            <w:pPr>
              <w:jc w:val="center"/>
              <w:rPr>
                <w:rFonts w:ascii="Aptos" w:eastAsiaTheme="minorEastAsia" w:hAnsi="Aptos"/>
                <w:kern w:val="24"/>
                <w:sz w:val="20"/>
                <w:szCs w:val="20"/>
                <w:lang w:val="en-GB"/>
              </w:rPr>
            </w:pPr>
          </w:p>
        </w:tc>
        <w:tc>
          <w:tcPr>
            <w:tcW w:w="1008" w:type="dxa"/>
            <w:shd w:val="clear" w:color="auto" w:fill="F5F9F6"/>
            <w:vAlign w:val="center"/>
          </w:tcPr>
          <w:p w14:paraId="57EF3080" w14:textId="77777777" w:rsidR="008B4C5E" w:rsidRPr="001E3973" w:rsidRDefault="008B4C5E" w:rsidP="00FD6452">
            <w:pPr>
              <w:jc w:val="center"/>
              <w:rPr>
                <w:rFonts w:ascii="Aptos" w:eastAsiaTheme="minorEastAsia" w:hAnsi="Aptos"/>
                <w:kern w:val="24"/>
                <w:sz w:val="20"/>
                <w:szCs w:val="20"/>
                <w:lang w:val="en-GB"/>
              </w:rPr>
            </w:pPr>
          </w:p>
        </w:tc>
        <w:tc>
          <w:tcPr>
            <w:tcW w:w="1512" w:type="dxa"/>
            <w:tcBorders>
              <w:top w:val="single" w:sz="12" w:space="0" w:color="007B85"/>
            </w:tcBorders>
            <w:shd w:val="clear" w:color="auto" w:fill="F5F9F6"/>
            <w:vAlign w:val="center"/>
          </w:tcPr>
          <w:p w14:paraId="0E247CFD" w14:textId="77777777" w:rsidR="008B4C5E" w:rsidRPr="00670D3E" w:rsidRDefault="008B4C5E" w:rsidP="00FD6452">
            <w:pPr>
              <w:jc w:val="center"/>
              <w:rPr>
                <w:rFonts w:ascii="Aptos" w:eastAsiaTheme="minorEastAsia" w:hAnsi="Aptos"/>
                <w:color w:val="007B85"/>
                <w:kern w:val="24"/>
                <w:sz w:val="20"/>
                <w:szCs w:val="20"/>
                <w:lang w:val="en-GB"/>
              </w:rPr>
            </w:pPr>
          </w:p>
        </w:tc>
        <w:tc>
          <w:tcPr>
            <w:tcW w:w="1512" w:type="dxa"/>
            <w:gridSpan w:val="2"/>
            <w:tcBorders>
              <w:top w:val="single" w:sz="12" w:space="0" w:color="007B85"/>
            </w:tcBorders>
            <w:shd w:val="clear" w:color="auto" w:fill="F5F9F6"/>
            <w:vAlign w:val="center"/>
          </w:tcPr>
          <w:p w14:paraId="28DBAB43" w14:textId="77777777" w:rsidR="008B4C5E" w:rsidRPr="00670D3E" w:rsidRDefault="008B4C5E" w:rsidP="00FD6452">
            <w:pPr>
              <w:jc w:val="center"/>
              <w:rPr>
                <w:rFonts w:ascii="Aptos" w:eastAsiaTheme="minorEastAsia" w:hAnsi="Aptos"/>
                <w:color w:val="007B85"/>
                <w:kern w:val="24"/>
                <w:sz w:val="20"/>
                <w:szCs w:val="20"/>
                <w:lang w:val="en-GB"/>
              </w:rPr>
            </w:pPr>
          </w:p>
        </w:tc>
        <w:tc>
          <w:tcPr>
            <w:tcW w:w="1512" w:type="dxa"/>
            <w:tcBorders>
              <w:top w:val="single" w:sz="12" w:space="0" w:color="007B85"/>
            </w:tcBorders>
            <w:shd w:val="clear" w:color="auto" w:fill="F5F9F6"/>
            <w:vAlign w:val="center"/>
          </w:tcPr>
          <w:p w14:paraId="0E45E968" w14:textId="77777777" w:rsidR="008B4C5E" w:rsidRPr="00670D3E" w:rsidRDefault="008B4C5E" w:rsidP="00FD6452">
            <w:pPr>
              <w:jc w:val="center"/>
              <w:rPr>
                <w:rFonts w:ascii="Aptos" w:eastAsiaTheme="minorEastAsia" w:hAnsi="Aptos"/>
                <w:color w:val="007B85"/>
                <w:kern w:val="24"/>
                <w:sz w:val="20"/>
                <w:szCs w:val="20"/>
                <w:lang w:val="en-GB"/>
              </w:rPr>
            </w:pPr>
          </w:p>
        </w:tc>
        <w:tc>
          <w:tcPr>
            <w:tcW w:w="288" w:type="dxa"/>
            <w:shd w:val="clear" w:color="auto" w:fill="F5F9F6"/>
          </w:tcPr>
          <w:p w14:paraId="2B17F9DF" w14:textId="77777777" w:rsidR="008B4C5E" w:rsidRPr="001E3973" w:rsidRDefault="008B4C5E" w:rsidP="00FD6452">
            <w:pPr>
              <w:jc w:val="center"/>
              <w:rPr>
                <w:rFonts w:ascii="Aptos" w:eastAsiaTheme="minorEastAsia" w:hAnsi="Aptos"/>
                <w:kern w:val="24"/>
                <w:sz w:val="20"/>
                <w:szCs w:val="20"/>
                <w:lang w:val="en-GB"/>
              </w:rPr>
            </w:pPr>
          </w:p>
        </w:tc>
      </w:tr>
    </w:tbl>
    <w:p w14:paraId="5C383915" w14:textId="77777777" w:rsidR="008B4C5E" w:rsidRDefault="008B4C5E" w:rsidP="00BA494C">
      <w:pPr>
        <w:pStyle w:val="NormalWeb"/>
        <w:spacing w:before="0" w:beforeAutospacing="0" w:after="0" w:afterAutospacing="0"/>
        <w:rPr>
          <w:rFonts w:ascii="Aptos Light" w:eastAsiaTheme="minorEastAsia" w:hAnsi="Aptos Light"/>
          <w:kern w:val="24"/>
          <w:sz w:val="14"/>
          <w:szCs w:val="14"/>
        </w:rPr>
      </w:pPr>
    </w:p>
    <w:p w14:paraId="44D6BA83" w14:textId="6FB0DC35" w:rsidR="008B4C5E" w:rsidRDefault="00646DF0" w:rsidP="00BA494C">
      <w:pPr>
        <w:pStyle w:val="NormalWeb"/>
        <w:spacing w:before="0" w:beforeAutospacing="0" w:after="0" w:afterAutospacing="0"/>
        <w:rPr>
          <w:rFonts w:ascii="Aptos Light" w:eastAsiaTheme="minorEastAsia" w:hAnsi="Aptos Light"/>
          <w:kern w:val="24"/>
          <w:sz w:val="14"/>
          <w:szCs w:val="14"/>
        </w:rPr>
      </w:pPr>
      <w:r>
        <w:rPr>
          <w:rFonts w:ascii="Aptos Light" w:eastAsiaTheme="minorEastAsia" w:hAnsi="Aptos Light"/>
          <w:kern w:val="24"/>
          <w:sz w:val="14"/>
          <w:szCs w:val="14"/>
        </w:rPr>
        <w:t xml:space="preserve">1 Σύνθετος ετήσιος ρυθμός αύξησης </w:t>
      </w:r>
    </w:p>
    <w:p w14:paraId="21864D1A" w14:textId="6CBD70A5" w:rsidR="00A95750" w:rsidRDefault="00A95750">
      <w:pPr>
        <w:rPr>
          <w:rFonts w:ascii="Aptos Light" w:eastAsiaTheme="minorEastAsia" w:hAnsi="Aptos Light" w:cs="Times New Roman"/>
          <w:kern w:val="24"/>
          <w:sz w:val="14"/>
          <w:szCs w:val="14"/>
          <w:lang w:eastAsia="en-GB"/>
        </w:rPr>
      </w:pPr>
      <w:r>
        <w:rPr>
          <w:rFonts w:ascii="Aptos Light" w:eastAsiaTheme="minorEastAsia" w:hAnsi="Aptos Light"/>
          <w:kern w:val="24"/>
          <w:sz w:val="14"/>
          <w:szCs w:val="14"/>
        </w:rPr>
        <w:br w:type="page"/>
      </w:r>
    </w:p>
    <w:p w14:paraId="7E8EDE63" w14:textId="03E80FB0" w:rsidR="00C03509" w:rsidRPr="00310E99" w:rsidRDefault="00C03509">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34477F47"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w:t>
                            </w:r>
                            <w:r w:rsidR="00AE7E9D">
                              <w:rPr>
                                <w:rFonts w:ascii="Aptos ExtraBold" w:eastAsia="+mn-ea" w:hAnsi="Aptos ExtraBold" w:cs="+mn-cs"/>
                                <w:b/>
                                <w:bCs/>
                                <w:color w:val="003841"/>
                                <w:kern w:val="24"/>
                                <w:sz w:val="32"/>
                                <w:szCs w:val="32"/>
                                <w14:props3d w14:extrusionH="0" w14:contourW="0" w14:prstMaterial="matte"/>
                              </w:rPr>
                              <w:t>σημεία αποτελεσμάτων</w:t>
                            </w:r>
                          </w:p>
                          <w:p w14:paraId="2E373557" w14:textId="1219B2E7" w:rsidR="00C03509" w:rsidRPr="00283E70" w:rsidRDefault="00137118" w:rsidP="00064490">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Τα κ</w:t>
                            </w:r>
                            <w:r w:rsidR="00F358FC" w:rsidRPr="00283E70">
                              <w:rPr>
                                <w:rFonts w:ascii="Aptos" w:hAnsi="Aptos" w:cs="Segoe UI"/>
                                <w:b/>
                                <w:color w:val="007B85"/>
                                <w:sz w:val="19"/>
                                <w:szCs w:val="19"/>
                              </w:rPr>
                              <w:t xml:space="preserve">έρδη </w:t>
                            </w:r>
                            <w:r w:rsidR="00A323AA" w:rsidRPr="00283E70">
                              <w:rPr>
                                <w:rFonts w:ascii="Aptos" w:hAnsi="Aptos" w:cs="Segoe UI"/>
                                <w:b/>
                                <w:color w:val="007B85"/>
                                <w:sz w:val="19"/>
                                <w:szCs w:val="19"/>
                              </w:rPr>
                              <w:t xml:space="preserve">μετά φόρων </w:t>
                            </w:r>
                            <w:r w:rsidR="00154A4E" w:rsidRPr="00283E70">
                              <w:rPr>
                                <w:rFonts w:ascii="Aptos" w:hAnsi="Aptos" w:cs="Segoe UI"/>
                                <w:b/>
                                <w:color w:val="007B85"/>
                                <w:sz w:val="19"/>
                                <w:szCs w:val="19"/>
                              </w:rPr>
                              <w:t xml:space="preserve">σε επίπεδο Ομίλου </w:t>
                            </w:r>
                            <w:bookmarkStart w:id="2" w:name="_Hlk181532778"/>
                            <w:r w:rsidR="007436FB" w:rsidRPr="00283E70">
                              <w:rPr>
                                <w:rFonts w:ascii="Aptos" w:hAnsi="Aptos" w:cs="Segoe UI"/>
                                <w:b/>
                                <w:color w:val="007B85"/>
                                <w:sz w:val="19"/>
                                <w:szCs w:val="19"/>
                              </w:rPr>
                              <w:t xml:space="preserve">ύψους </w:t>
                            </w:r>
                            <w:bookmarkEnd w:id="2"/>
                            <w:r w:rsidR="007436FB" w:rsidRPr="00283E70">
                              <w:rPr>
                                <w:rFonts w:ascii="Aptos" w:hAnsi="Aptos" w:cs="Segoe UI"/>
                                <w:b/>
                                <w:color w:val="007B85"/>
                                <w:sz w:val="19"/>
                                <w:szCs w:val="19"/>
                              </w:rPr>
                              <w:t>~</w:t>
                            </w:r>
                            <w:r w:rsidR="00F358FC" w:rsidRPr="00283E70">
                              <w:rPr>
                                <w:rFonts w:ascii="Aptos" w:hAnsi="Aptos" w:cs="Segoe UI"/>
                                <w:b/>
                                <w:color w:val="007B85"/>
                                <w:sz w:val="19"/>
                                <w:szCs w:val="19"/>
                              </w:rPr>
                              <w:t>€</w:t>
                            </w:r>
                            <w:r w:rsidRPr="00283E70">
                              <w:rPr>
                                <w:rFonts w:ascii="Aptos" w:hAnsi="Aptos" w:cs="Segoe UI"/>
                                <w:b/>
                                <w:color w:val="007B85"/>
                                <w:sz w:val="19"/>
                                <w:szCs w:val="19"/>
                              </w:rPr>
                              <w:t>1</w:t>
                            </w:r>
                            <w:r w:rsidR="00842175" w:rsidRPr="00283E70">
                              <w:rPr>
                                <w:rFonts w:ascii="Aptos" w:hAnsi="Aptos" w:cs="Segoe UI"/>
                                <w:b/>
                                <w:color w:val="007B85"/>
                                <w:sz w:val="19"/>
                                <w:szCs w:val="19"/>
                              </w:rPr>
                              <w:t>,</w:t>
                            </w:r>
                            <w:r w:rsidR="00184A04">
                              <w:rPr>
                                <w:rFonts w:ascii="Aptos" w:hAnsi="Aptos" w:cs="Segoe UI"/>
                                <w:b/>
                                <w:color w:val="007B85"/>
                                <w:sz w:val="19"/>
                                <w:szCs w:val="19"/>
                              </w:rPr>
                              <w:t>3</w:t>
                            </w:r>
                            <w:r w:rsidR="00842175" w:rsidRPr="00283E70">
                              <w:rPr>
                                <w:rFonts w:ascii="Aptos" w:hAnsi="Aptos" w:cs="Segoe UI"/>
                                <w:b/>
                                <w:color w:val="007B85"/>
                                <w:sz w:val="19"/>
                                <w:szCs w:val="19"/>
                              </w:rPr>
                              <w:t xml:space="preserve"> δισ.</w:t>
                            </w:r>
                            <w:r w:rsidR="00CD6E4A" w:rsidRPr="00283E70">
                              <w:rPr>
                                <w:rFonts w:ascii="Aptos" w:hAnsi="Aptos" w:cs="Segoe UI"/>
                                <w:b/>
                                <w:color w:val="007B85"/>
                                <w:sz w:val="19"/>
                                <w:szCs w:val="19"/>
                                <w:vertAlign w:val="superscript"/>
                              </w:rPr>
                              <w:t>1</w:t>
                            </w:r>
                            <w:r w:rsidR="00842175" w:rsidRPr="00283E70">
                              <w:rPr>
                                <w:rFonts w:ascii="Aptos" w:hAnsi="Aptos" w:cs="Segoe UI"/>
                                <w:b/>
                                <w:color w:val="007B85"/>
                                <w:sz w:val="19"/>
                                <w:szCs w:val="19"/>
                              </w:rPr>
                              <w:t xml:space="preserve"> </w:t>
                            </w:r>
                            <w:r w:rsidR="000B2690" w:rsidRPr="00283E70">
                              <w:rPr>
                                <w:rFonts w:ascii="Aptos" w:hAnsi="Aptos" w:cs="Segoe UI"/>
                                <w:b/>
                                <w:color w:val="007B85"/>
                                <w:sz w:val="19"/>
                                <w:szCs w:val="19"/>
                              </w:rPr>
                              <w:t xml:space="preserve">το </w:t>
                            </w:r>
                            <w:r w:rsidR="001C0046" w:rsidRPr="00283E70">
                              <w:rPr>
                                <w:rFonts w:ascii="Aptos" w:hAnsi="Aptos" w:cs="Segoe UI"/>
                                <w:b/>
                                <w:color w:val="007B85"/>
                                <w:sz w:val="19"/>
                                <w:szCs w:val="19"/>
                              </w:rPr>
                              <w:t>2025</w:t>
                            </w:r>
                            <w:r w:rsidR="00503420" w:rsidRPr="00283E70">
                              <w:rPr>
                                <w:rFonts w:ascii="Aptos" w:hAnsi="Aptos" w:cs="Segoe UI"/>
                                <w:b/>
                                <w:color w:val="007B85"/>
                                <w:sz w:val="19"/>
                                <w:szCs w:val="19"/>
                              </w:rPr>
                              <w:t xml:space="preserve"> α</w:t>
                            </w:r>
                            <w:r w:rsidRPr="00283E70">
                              <w:rPr>
                                <w:rFonts w:ascii="Aptos" w:hAnsi="Aptos" w:cs="Segoe UI"/>
                                <w:b/>
                                <w:color w:val="007B85"/>
                                <w:sz w:val="19"/>
                                <w:szCs w:val="19"/>
                              </w:rPr>
                              <w:t>πορροφ</w:t>
                            </w:r>
                            <w:r w:rsidR="00503420" w:rsidRPr="00283E70">
                              <w:rPr>
                                <w:rFonts w:ascii="Aptos" w:hAnsi="Aptos" w:cs="Segoe UI"/>
                                <w:b/>
                                <w:color w:val="007B85"/>
                                <w:sz w:val="19"/>
                                <w:szCs w:val="19"/>
                              </w:rPr>
                              <w:t>ούν</w:t>
                            </w:r>
                            <w:r w:rsidRPr="00283E70">
                              <w:rPr>
                                <w:rFonts w:ascii="Aptos" w:hAnsi="Aptos" w:cs="Segoe UI"/>
                                <w:b/>
                                <w:color w:val="007B85"/>
                                <w:sz w:val="19"/>
                                <w:szCs w:val="19"/>
                              </w:rPr>
                              <w:t xml:space="preserve"> </w:t>
                            </w:r>
                            <w:r w:rsidR="00184A04" w:rsidRPr="00184A04">
                              <w:rPr>
                                <w:rFonts w:ascii="Aptos" w:hAnsi="Aptos" w:cs="Segoe UI"/>
                                <w:b/>
                                <w:color w:val="007B85"/>
                                <w:sz w:val="19"/>
                                <w:szCs w:val="19"/>
                              </w:rPr>
                              <w:t xml:space="preserve">τη δραστική αποκλιμάκωση των επιτοκίων </w:t>
                            </w:r>
                            <w:r w:rsidR="00F43A5F">
                              <w:rPr>
                                <w:rFonts w:ascii="Aptos" w:hAnsi="Aptos" w:cs="Segoe UI"/>
                                <w:b/>
                                <w:color w:val="007B85"/>
                                <w:sz w:val="19"/>
                                <w:szCs w:val="19"/>
                              </w:rPr>
                              <w:t>αναφοράς</w:t>
                            </w:r>
                            <w:r w:rsidR="00184A04" w:rsidRPr="00184A04">
                              <w:rPr>
                                <w:rFonts w:ascii="Aptos" w:hAnsi="Aptos" w:cs="Segoe UI"/>
                                <w:b/>
                                <w:color w:val="007B85"/>
                                <w:sz w:val="19"/>
                                <w:szCs w:val="19"/>
                              </w:rPr>
                              <w:t xml:space="preserve"> κατά περίπου -1</w:t>
                            </w:r>
                            <w:r w:rsidR="00184A04">
                              <w:rPr>
                                <w:rFonts w:ascii="Aptos" w:hAnsi="Aptos" w:cs="Segoe UI"/>
                                <w:b/>
                                <w:color w:val="007B85"/>
                                <w:sz w:val="19"/>
                                <w:szCs w:val="19"/>
                              </w:rPr>
                              <w:t>9</w:t>
                            </w:r>
                            <w:r w:rsidR="00184A04" w:rsidRPr="00184A04">
                              <w:rPr>
                                <w:rFonts w:ascii="Aptos" w:hAnsi="Aptos" w:cs="Segoe UI"/>
                                <w:b/>
                                <w:color w:val="007B85"/>
                                <w:sz w:val="19"/>
                                <w:szCs w:val="19"/>
                              </w:rPr>
                              <w:t>0 μ.β.</w:t>
                            </w:r>
                            <w:r w:rsidR="00842175" w:rsidRPr="00283E70">
                              <w:rPr>
                                <w:rFonts w:ascii="Aptos" w:hAnsi="Aptos" w:cs="Segoe UI"/>
                                <w:b/>
                                <w:color w:val="007B85"/>
                                <w:sz w:val="19"/>
                                <w:szCs w:val="19"/>
                              </w:rPr>
                              <w:t xml:space="preserve"> </w:t>
                            </w:r>
                          </w:p>
                          <w:p w14:paraId="28FD8AAD" w14:textId="1347EF7C" w:rsidR="005D0A7E" w:rsidRDefault="008E3AE4" w:rsidP="00345BCB">
                            <w:pPr>
                              <w:numPr>
                                <w:ilvl w:val="1"/>
                                <w:numId w:val="2"/>
                              </w:numPr>
                              <w:spacing w:before="120"/>
                              <w:rPr>
                                <w:rFonts w:ascii="Aptos" w:hAnsi="Aptos" w:cs="Segoe UI"/>
                                <w:sz w:val="19"/>
                                <w:szCs w:val="19"/>
                              </w:rPr>
                            </w:pPr>
                            <w:r w:rsidRPr="008E3E28">
                              <w:rPr>
                                <w:rFonts w:ascii="Aptos" w:hAnsi="Aptos" w:cs="Segoe UI"/>
                                <w:sz w:val="19"/>
                                <w:szCs w:val="19"/>
                              </w:rPr>
                              <w:t>Τα</w:t>
                            </w:r>
                            <w:r w:rsidRPr="00184A04">
                              <w:rPr>
                                <w:rFonts w:ascii="Aptos" w:hAnsi="Aptos" w:cs="Segoe UI"/>
                                <w:b/>
                                <w:bCs/>
                                <w:sz w:val="19"/>
                                <w:szCs w:val="19"/>
                              </w:rPr>
                              <w:t xml:space="preserve"> καθαρά έσοδα από τόκους </w:t>
                            </w:r>
                            <w:r w:rsidRPr="00184A04">
                              <w:rPr>
                                <w:rFonts w:ascii="Aptos" w:hAnsi="Aptos" w:cs="Segoe UI"/>
                                <w:sz w:val="19"/>
                                <w:szCs w:val="19"/>
                              </w:rPr>
                              <w:t xml:space="preserve">μειώθηκαν κατά </w:t>
                            </w:r>
                            <w:r w:rsidR="00C30A43" w:rsidRPr="00184A04">
                              <w:rPr>
                                <w:rFonts w:ascii="Aptos" w:hAnsi="Aptos" w:cs="Segoe UI"/>
                                <w:sz w:val="19"/>
                                <w:szCs w:val="19"/>
                              </w:rPr>
                              <w:t>-</w:t>
                            </w:r>
                            <w:r w:rsidRPr="00184A04">
                              <w:rPr>
                                <w:rFonts w:ascii="Aptos" w:hAnsi="Aptos" w:cs="Segoe UI"/>
                                <w:sz w:val="19"/>
                                <w:szCs w:val="19"/>
                              </w:rPr>
                              <w:t>9,</w:t>
                            </w:r>
                            <w:r w:rsidR="00184A04" w:rsidRPr="00184A04">
                              <w:rPr>
                                <w:rFonts w:ascii="Aptos" w:hAnsi="Aptos" w:cs="Segoe UI"/>
                                <w:sz w:val="19"/>
                                <w:szCs w:val="19"/>
                              </w:rPr>
                              <w:t>3</w:t>
                            </w:r>
                            <w:r w:rsidRPr="00184A04">
                              <w:rPr>
                                <w:rFonts w:ascii="Aptos" w:hAnsi="Aptos" w:cs="Segoe UI"/>
                                <w:sz w:val="19"/>
                                <w:szCs w:val="19"/>
                              </w:rPr>
                              <w:t>% σε ετήσια βάση</w:t>
                            </w:r>
                            <w:r w:rsidR="00553873" w:rsidRPr="00184A04">
                              <w:rPr>
                                <w:rFonts w:ascii="Aptos" w:hAnsi="Aptos" w:cs="Segoe UI"/>
                                <w:sz w:val="19"/>
                                <w:szCs w:val="19"/>
                              </w:rPr>
                              <w:t xml:space="preserve"> το 2025</w:t>
                            </w:r>
                            <w:r w:rsidR="00453E2F" w:rsidRPr="00184A04">
                              <w:rPr>
                                <w:rFonts w:ascii="Aptos" w:hAnsi="Aptos" w:cs="Segoe UI"/>
                                <w:sz w:val="19"/>
                                <w:szCs w:val="19"/>
                              </w:rPr>
                              <w:t xml:space="preserve">, σύμφωνα με τις </w:t>
                            </w:r>
                            <w:r w:rsidR="00E15177" w:rsidRPr="00184A04">
                              <w:rPr>
                                <w:rFonts w:ascii="Aptos" w:hAnsi="Aptos" w:cs="Segoe UI"/>
                                <w:sz w:val="19"/>
                                <w:szCs w:val="19"/>
                              </w:rPr>
                              <w:t>προβλέψεις</w:t>
                            </w:r>
                            <w:r w:rsidR="00BB2B78" w:rsidRPr="00184A04">
                              <w:rPr>
                                <w:rFonts w:ascii="Aptos" w:hAnsi="Aptos" w:cs="Segoe UI"/>
                                <w:sz w:val="19"/>
                                <w:szCs w:val="19"/>
                              </w:rPr>
                              <w:t xml:space="preserve"> μας</w:t>
                            </w:r>
                            <w:r w:rsidR="00453E2F" w:rsidRPr="00184A04">
                              <w:rPr>
                                <w:rFonts w:ascii="Aptos" w:hAnsi="Aptos" w:cs="Segoe UI"/>
                                <w:sz w:val="19"/>
                                <w:szCs w:val="19"/>
                              </w:rPr>
                              <w:t xml:space="preserve">, </w:t>
                            </w:r>
                            <w:r w:rsidR="00184A04" w:rsidRPr="00184A04">
                              <w:rPr>
                                <w:rFonts w:ascii="Aptos" w:hAnsi="Aptos" w:cs="Segoe UI"/>
                                <w:sz w:val="19"/>
                                <w:szCs w:val="19"/>
                              </w:rPr>
                              <w:t>απορροφ</w:t>
                            </w:r>
                            <w:r w:rsidR="00184A04">
                              <w:rPr>
                                <w:rFonts w:ascii="Aptos" w:hAnsi="Aptos" w:cs="Segoe UI"/>
                                <w:sz w:val="19"/>
                                <w:szCs w:val="19"/>
                              </w:rPr>
                              <w:t>ώντας</w:t>
                            </w:r>
                            <w:r w:rsidR="00184A04" w:rsidRPr="00184A04">
                              <w:rPr>
                                <w:rFonts w:ascii="Aptos" w:hAnsi="Aptos" w:cs="Segoe UI"/>
                                <w:sz w:val="19"/>
                                <w:szCs w:val="19"/>
                              </w:rPr>
                              <w:t xml:space="preserve"> </w:t>
                            </w:r>
                            <w:r w:rsidR="00310DE0">
                              <w:rPr>
                                <w:rFonts w:ascii="Aptos" w:hAnsi="Aptos" w:cs="Segoe UI"/>
                                <w:sz w:val="19"/>
                                <w:szCs w:val="19"/>
                              </w:rPr>
                              <w:t xml:space="preserve">την </w:t>
                            </w:r>
                            <w:r w:rsidR="00184A04" w:rsidRPr="00184A04">
                              <w:rPr>
                                <w:rFonts w:ascii="Aptos" w:hAnsi="Aptos" w:cs="Segoe UI"/>
                                <w:sz w:val="19"/>
                                <w:szCs w:val="19"/>
                              </w:rPr>
                              <w:t>ομαλοποίηση των επιτοκίων</w:t>
                            </w:r>
                            <w:r w:rsidR="00CA0B2F">
                              <w:rPr>
                                <w:rFonts w:ascii="Aptos" w:hAnsi="Aptos" w:cs="Segoe UI"/>
                                <w:sz w:val="19"/>
                                <w:szCs w:val="19"/>
                              </w:rPr>
                              <w:t xml:space="preserve"> αναφοράς</w:t>
                            </w:r>
                            <w:r w:rsidR="00184A04">
                              <w:rPr>
                                <w:rFonts w:ascii="Aptos" w:hAnsi="Aptos" w:cs="Segoe UI"/>
                                <w:sz w:val="19"/>
                                <w:szCs w:val="19"/>
                              </w:rPr>
                              <w:t xml:space="preserve">, ως αποτέλεσμα της ισχυρής </w:t>
                            </w:r>
                            <w:r w:rsidR="00810B66">
                              <w:rPr>
                                <w:rFonts w:ascii="Aptos" w:hAnsi="Aptos" w:cs="Segoe UI"/>
                                <w:sz w:val="19"/>
                                <w:szCs w:val="19"/>
                              </w:rPr>
                              <w:t>αύξησης δανείων</w:t>
                            </w:r>
                            <w:r w:rsidR="00184A04">
                              <w:rPr>
                                <w:rFonts w:ascii="Aptos" w:hAnsi="Aptos" w:cs="Segoe UI"/>
                                <w:sz w:val="19"/>
                                <w:szCs w:val="19"/>
                              </w:rPr>
                              <w:t xml:space="preserve"> και της αποτελεσματικής διαχείρισης του Παθητικού μας</w:t>
                            </w:r>
                            <w:r w:rsidR="005D0A7E" w:rsidRPr="00184A04">
                              <w:rPr>
                                <w:rFonts w:ascii="Aptos" w:hAnsi="Aptos" w:cs="Segoe UI"/>
                                <w:sz w:val="19"/>
                                <w:szCs w:val="19"/>
                              </w:rPr>
                              <w:t xml:space="preserve">. </w:t>
                            </w:r>
                            <w:r w:rsidR="00A66C18" w:rsidRPr="00184A04">
                              <w:rPr>
                                <w:rFonts w:ascii="Aptos" w:hAnsi="Aptos" w:cs="Segoe UI"/>
                                <w:sz w:val="19"/>
                                <w:szCs w:val="19"/>
                              </w:rPr>
                              <w:t xml:space="preserve">Το </w:t>
                            </w:r>
                            <w:r w:rsidR="00552B36">
                              <w:rPr>
                                <w:rFonts w:ascii="Aptos" w:hAnsi="Aptos" w:cs="Segoe UI"/>
                                <w:sz w:val="19"/>
                                <w:szCs w:val="19"/>
                              </w:rPr>
                              <w:t>Δ</w:t>
                            </w:r>
                            <w:r w:rsidR="00A66C18" w:rsidRPr="00184A04">
                              <w:rPr>
                                <w:rFonts w:ascii="Aptos" w:hAnsi="Aptos" w:cs="Segoe UI"/>
                                <w:sz w:val="19"/>
                                <w:szCs w:val="19"/>
                              </w:rPr>
                              <w:t xml:space="preserve">’ τρίμηνο 2025 </w:t>
                            </w:r>
                            <w:r w:rsidR="007436FB" w:rsidRPr="00184A04">
                              <w:rPr>
                                <w:rFonts w:ascii="Aptos" w:hAnsi="Aptos" w:cs="Segoe UI"/>
                                <w:sz w:val="19"/>
                                <w:szCs w:val="19"/>
                              </w:rPr>
                              <w:t xml:space="preserve">σηματοδοτεί </w:t>
                            </w:r>
                            <w:r w:rsidR="00552B36">
                              <w:rPr>
                                <w:rFonts w:ascii="Aptos" w:hAnsi="Aptos" w:cs="Segoe UI"/>
                                <w:sz w:val="19"/>
                                <w:szCs w:val="19"/>
                              </w:rPr>
                              <w:t>το τέλος τ</w:t>
                            </w:r>
                            <w:r w:rsidR="00B93F1D">
                              <w:rPr>
                                <w:rFonts w:ascii="Aptos" w:hAnsi="Aptos" w:cs="Segoe UI"/>
                                <w:sz w:val="19"/>
                                <w:szCs w:val="19"/>
                              </w:rPr>
                              <w:t>ου κύκλου</w:t>
                            </w:r>
                            <w:r w:rsidR="00552B36">
                              <w:rPr>
                                <w:rFonts w:ascii="Aptos" w:hAnsi="Aptos" w:cs="Segoe UI"/>
                                <w:sz w:val="19"/>
                                <w:szCs w:val="19"/>
                              </w:rPr>
                              <w:t xml:space="preserve"> </w:t>
                            </w:r>
                            <w:r w:rsidR="00CA0B2F">
                              <w:rPr>
                                <w:rFonts w:ascii="Aptos" w:hAnsi="Aptos" w:cs="Segoe UI"/>
                                <w:sz w:val="19"/>
                                <w:szCs w:val="19"/>
                              </w:rPr>
                              <w:t>αποκλιμάκωσης</w:t>
                            </w:r>
                            <w:r w:rsidR="00552B36">
                              <w:rPr>
                                <w:rFonts w:ascii="Aptos" w:hAnsi="Aptos" w:cs="Segoe UI"/>
                                <w:sz w:val="19"/>
                                <w:szCs w:val="19"/>
                              </w:rPr>
                              <w:t xml:space="preserve"> </w:t>
                            </w:r>
                            <w:r w:rsidR="00B93F1D">
                              <w:rPr>
                                <w:rFonts w:ascii="Aptos" w:hAnsi="Aptos" w:cs="Segoe UI"/>
                                <w:sz w:val="19"/>
                                <w:szCs w:val="19"/>
                              </w:rPr>
                              <w:t xml:space="preserve">των </w:t>
                            </w:r>
                            <w:r w:rsidR="00CA0B2F" w:rsidRPr="00B93F1D">
                              <w:rPr>
                                <w:rFonts w:ascii="Aptos" w:hAnsi="Aptos" w:cs="Segoe UI"/>
                                <w:sz w:val="19"/>
                                <w:szCs w:val="19"/>
                              </w:rPr>
                              <w:t>καθαρών επιτοκιακών εσόδων</w:t>
                            </w:r>
                            <w:r w:rsidR="00CA0B2F">
                              <w:rPr>
                                <w:rFonts w:ascii="Aptos" w:hAnsi="Aptos" w:cs="Segoe UI"/>
                                <w:sz w:val="19"/>
                                <w:szCs w:val="19"/>
                              </w:rPr>
                              <w:t xml:space="preserve"> </w:t>
                            </w:r>
                            <w:r w:rsidR="00B93F1D" w:rsidRPr="00B93F1D">
                              <w:rPr>
                                <w:rFonts w:ascii="Aptos" w:hAnsi="Aptos" w:cs="Segoe UI"/>
                                <w:sz w:val="19"/>
                                <w:szCs w:val="19"/>
                              </w:rPr>
                              <w:t>(+1% σε τριμηνιαία βάση)</w:t>
                            </w:r>
                            <w:r w:rsidR="00552B36">
                              <w:rPr>
                                <w:rFonts w:ascii="Aptos" w:hAnsi="Aptos" w:cs="Segoe UI"/>
                                <w:sz w:val="19"/>
                                <w:szCs w:val="19"/>
                              </w:rPr>
                              <w:t xml:space="preserve">, </w:t>
                            </w:r>
                            <w:r w:rsidR="00B93F1D">
                              <w:rPr>
                                <w:rFonts w:ascii="Aptos" w:hAnsi="Aptos" w:cs="Segoe UI"/>
                                <w:sz w:val="19"/>
                                <w:szCs w:val="19"/>
                              </w:rPr>
                              <w:t xml:space="preserve">καθιστώντας </w:t>
                            </w:r>
                            <w:r w:rsidR="00552B36">
                              <w:rPr>
                                <w:rFonts w:ascii="Aptos" w:hAnsi="Aptos" w:cs="Segoe UI"/>
                                <w:sz w:val="19"/>
                                <w:szCs w:val="19"/>
                              </w:rPr>
                              <w:t xml:space="preserve">την πιστωτική επέκταση </w:t>
                            </w:r>
                            <w:r w:rsidR="00B93F1D">
                              <w:rPr>
                                <w:rFonts w:ascii="Aptos" w:hAnsi="Aptos" w:cs="Segoe UI"/>
                                <w:sz w:val="19"/>
                                <w:szCs w:val="19"/>
                              </w:rPr>
                              <w:t xml:space="preserve">βασικό μοχλό </w:t>
                            </w:r>
                            <w:r w:rsidR="00CA0B2F">
                              <w:rPr>
                                <w:rFonts w:ascii="Aptos" w:hAnsi="Aptos" w:cs="Segoe UI"/>
                                <w:sz w:val="19"/>
                                <w:szCs w:val="19"/>
                              </w:rPr>
                              <w:t>ανάπτυξ</w:t>
                            </w:r>
                            <w:r w:rsidR="008B54A6">
                              <w:rPr>
                                <w:rFonts w:ascii="Aptos" w:hAnsi="Aptos" w:cs="Segoe UI"/>
                                <w:sz w:val="19"/>
                                <w:szCs w:val="19"/>
                              </w:rPr>
                              <w:t>η</w:t>
                            </w:r>
                            <w:r w:rsidR="00CA0B2F">
                              <w:rPr>
                                <w:rFonts w:ascii="Aptos" w:hAnsi="Aptos" w:cs="Segoe UI"/>
                                <w:sz w:val="19"/>
                                <w:szCs w:val="19"/>
                              </w:rPr>
                              <w:t xml:space="preserve">ς </w:t>
                            </w:r>
                            <w:r w:rsidR="004643FD">
                              <w:rPr>
                                <w:rFonts w:ascii="Aptos" w:hAnsi="Aptos" w:cs="Segoe UI"/>
                                <w:sz w:val="19"/>
                                <w:szCs w:val="19"/>
                              </w:rPr>
                              <w:t>το επόμενο διάστημα</w:t>
                            </w:r>
                          </w:p>
                          <w:p w14:paraId="11BC59CF" w14:textId="71B810BA" w:rsidR="00560FC3" w:rsidRPr="00184A04" w:rsidRDefault="004B7F31" w:rsidP="00345BCB">
                            <w:pPr>
                              <w:numPr>
                                <w:ilvl w:val="1"/>
                                <w:numId w:val="2"/>
                              </w:numPr>
                              <w:spacing w:before="120"/>
                              <w:rPr>
                                <w:rFonts w:ascii="Aptos" w:hAnsi="Aptos" w:cs="Segoe UI"/>
                                <w:sz w:val="19"/>
                                <w:szCs w:val="19"/>
                              </w:rPr>
                            </w:pPr>
                            <w:r>
                              <w:rPr>
                                <w:rFonts w:ascii="Aptos" w:hAnsi="Aptos" w:cs="Segoe UI"/>
                                <w:sz w:val="19"/>
                                <w:szCs w:val="19"/>
                              </w:rPr>
                              <w:t xml:space="preserve">Τα </w:t>
                            </w:r>
                            <w:r w:rsidRPr="004B7F31">
                              <w:rPr>
                                <w:rFonts w:ascii="Aptos" w:hAnsi="Aptos" w:cs="Segoe UI"/>
                                <w:b/>
                                <w:bCs/>
                                <w:sz w:val="19"/>
                                <w:szCs w:val="19"/>
                              </w:rPr>
                              <w:t>καθαρ</w:t>
                            </w:r>
                            <w:r>
                              <w:rPr>
                                <w:rFonts w:ascii="Aptos" w:hAnsi="Aptos" w:cs="Segoe UI"/>
                                <w:b/>
                                <w:bCs/>
                                <w:sz w:val="19"/>
                                <w:szCs w:val="19"/>
                              </w:rPr>
                              <w:t xml:space="preserve">ά έσοδα </w:t>
                            </w:r>
                            <w:r w:rsidR="00560FC3" w:rsidRPr="004B7F31">
                              <w:rPr>
                                <w:rFonts w:ascii="Aptos" w:hAnsi="Aptos" w:cs="Segoe UI"/>
                                <w:b/>
                                <w:bCs/>
                                <w:sz w:val="19"/>
                                <w:szCs w:val="19"/>
                              </w:rPr>
                              <w:t>από προμήθειες</w:t>
                            </w:r>
                            <w:r w:rsidR="00560FC3" w:rsidRPr="00560FC3">
                              <w:rPr>
                                <w:rFonts w:ascii="Aptos" w:hAnsi="Aptos" w:cs="Segoe UI"/>
                                <w:sz w:val="19"/>
                                <w:szCs w:val="19"/>
                              </w:rPr>
                              <w:t xml:space="preserve"> </w:t>
                            </w:r>
                            <w:r>
                              <w:rPr>
                                <w:rFonts w:ascii="Aptos" w:hAnsi="Aptos" w:cs="Segoe UI"/>
                                <w:sz w:val="19"/>
                                <w:szCs w:val="19"/>
                              </w:rPr>
                              <w:t xml:space="preserve">κατέγραψαν ισχυρή ανάπτυξη </w:t>
                            </w:r>
                            <w:r w:rsidR="00560FC3" w:rsidRPr="00560FC3">
                              <w:rPr>
                                <w:rFonts w:ascii="Aptos" w:hAnsi="Aptos" w:cs="Segoe UI"/>
                                <w:sz w:val="19"/>
                                <w:szCs w:val="19"/>
                              </w:rPr>
                              <w:t xml:space="preserve">το </w:t>
                            </w:r>
                            <w:r w:rsidR="00560FC3">
                              <w:rPr>
                                <w:rFonts w:ascii="Aptos" w:hAnsi="Aptos" w:cs="Segoe UI"/>
                                <w:sz w:val="19"/>
                                <w:szCs w:val="19"/>
                              </w:rPr>
                              <w:t>Δ’</w:t>
                            </w:r>
                            <w:r w:rsidR="00560FC3" w:rsidRPr="00560FC3">
                              <w:rPr>
                                <w:rFonts w:ascii="Aptos" w:hAnsi="Aptos" w:cs="Segoe UI"/>
                                <w:sz w:val="19"/>
                                <w:szCs w:val="19"/>
                              </w:rPr>
                              <w:t xml:space="preserve"> τρίμηνο 2025</w:t>
                            </w:r>
                            <w:r>
                              <w:rPr>
                                <w:rFonts w:ascii="Aptos" w:hAnsi="Aptos" w:cs="Segoe UI"/>
                                <w:sz w:val="19"/>
                                <w:szCs w:val="19"/>
                              </w:rPr>
                              <w:t xml:space="preserve">, αγγίζοντας </w:t>
                            </w:r>
                            <w:r w:rsidR="00560FC3" w:rsidRPr="00560FC3">
                              <w:rPr>
                                <w:rFonts w:ascii="Aptos" w:hAnsi="Aptos" w:cs="Segoe UI"/>
                                <w:sz w:val="19"/>
                                <w:szCs w:val="19"/>
                              </w:rPr>
                              <w:t>διψήφι</w:t>
                            </w:r>
                            <w:r>
                              <w:rPr>
                                <w:rFonts w:ascii="Aptos" w:hAnsi="Aptos" w:cs="Segoe UI"/>
                                <w:sz w:val="19"/>
                                <w:szCs w:val="19"/>
                              </w:rPr>
                              <w:t>α</w:t>
                            </w:r>
                            <w:r w:rsidR="00560FC3" w:rsidRPr="00560FC3">
                              <w:rPr>
                                <w:rFonts w:ascii="Aptos" w:hAnsi="Aptos" w:cs="Segoe UI"/>
                                <w:sz w:val="19"/>
                                <w:szCs w:val="19"/>
                              </w:rPr>
                              <w:t xml:space="preserve"> ποσοστ</w:t>
                            </w:r>
                            <w:r>
                              <w:rPr>
                                <w:rFonts w:ascii="Aptos" w:hAnsi="Aptos" w:cs="Segoe UI"/>
                                <w:sz w:val="19"/>
                                <w:szCs w:val="19"/>
                              </w:rPr>
                              <w:t>ά</w:t>
                            </w:r>
                            <w:r w:rsidR="00560FC3" w:rsidRPr="00560FC3">
                              <w:rPr>
                                <w:rFonts w:ascii="Aptos" w:hAnsi="Aptos" w:cs="Segoe UI"/>
                                <w:sz w:val="19"/>
                                <w:szCs w:val="19"/>
                              </w:rPr>
                              <w:t xml:space="preserve"> </w:t>
                            </w:r>
                            <w:r w:rsidR="000F28C1">
                              <w:rPr>
                                <w:rFonts w:ascii="Aptos" w:hAnsi="Aptos" w:cs="Segoe UI"/>
                                <w:sz w:val="19"/>
                                <w:szCs w:val="19"/>
                              </w:rPr>
                              <w:t xml:space="preserve">αύξησης </w:t>
                            </w:r>
                            <w:r w:rsidR="00560FC3" w:rsidRPr="00560FC3">
                              <w:rPr>
                                <w:rFonts w:ascii="Aptos" w:hAnsi="Aptos" w:cs="Segoe UI"/>
                                <w:sz w:val="19"/>
                                <w:szCs w:val="19"/>
                              </w:rPr>
                              <w:t xml:space="preserve">σε </w:t>
                            </w:r>
                            <w:r w:rsidR="000F28C1">
                              <w:rPr>
                                <w:rFonts w:ascii="Aptos" w:hAnsi="Aptos" w:cs="Segoe UI"/>
                                <w:sz w:val="19"/>
                                <w:szCs w:val="19"/>
                              </w:rPr>
                              <w:t>επίπεδο</w:t>
                            </w:r>
                            <w:r w:rsidR="00560FC3" w:rsidRPr="00560FC3">
                              <w:rPr>
                                <w:rFonts w:ascii="Aptos" w:hAnsi="Aptos" w:cs="Segoe UI"/>
                                <w:sz w:val="19"/>
                                <w:szCs w:val="19"/>
                              </w:rPr>
                              <w:t xml:space="preserve"> </w:t>
                            </w:r>
                            <w:r>
                              <w:rPr>
                                <w:rFonts w:ascii="Aptos" w:hAnsi="Aptos" w:cs="Segoe UI"/>
                                <w:sz w:val="19"/>
                                <w:szCs w:val="19"/>
                              </w:rPr>
                              <w:t xml:space="preserve">έτους </w:t>
                            </w:r>
                            <w:r w:rsidRPr="00560FC3">
                              <w:rPr>
                                <w:rFonts w:ascii="Aptos" w:hAnsi="Aptos" w:cs="Segoe UI"/>
                                <w:sz w:val="19"/>
                                <w:szCs w:val="19"/>
                              </w:rPr>
                              <w:t xml:space="preserve">(+10% </w:t>
                            </w:r>
                            <w:r w:rsidR="000F28C1">
                              <w:rPr>
                                <w:rFonts w:ascii="Aptos" w:hAnsi="Aptos" w:cs="Segoe UI"/>
                                <w:sz w:val="19"/>
                                <w:szCs w:val="19"/>
                              </w:rPr>
                              <w:t>ετησίως</w:t>
                            </w:r>
                            <w:r w:rsidRPr="00560FC3">
                              <w:rPr>
                                <w:rFonts w:ascii="Aptos" w:hAnsi="Aptos" w:cs="Segoe UI"/>
                                <w:sz w:val="19"/>
                                <w:szCs w:val="19"/>
                              </w:rPr>
                              <w:t>)</w:t>
                            </w:r>
                            <w:r w:rsidR="00560FC3" w:rsidRPr="00560FC3">
                              <w:rPr>
                                <w:rFonts w:ascii="Aptos" w:hAnsi="Aptos" w:cs="Segoe UI"/>
                                <w:sz w:val="19"/>
                                <w:szCs w:val="19"/>
                              </w:rPr>
                              <w:t xml:space="preserve">, με </w:t>
                            </w:r>
                            <w:r w:rsidR="00560FC3">
                              <w:rPr>
                                <w:rFonts w:ascii="Aptos" w:hAnsi="Aptos" w:cs="Segoe UI"/>
                                <w:sz w:val="19"/>
                                <w:szCs w:val="19"/>
                              </w:rPr>
                              <w:t xml:space="preserve">αιχμή του δόρατος </w:t>
                            </w:r>
                            <w:r w:rsidR="00560FC3" w:rsidRPr="00560FC3">
                              <w:rPr>
                                <w:rFonts w:ascii="Aptos" w:hAnsi="Aptos" w:cs="Segoe UI"/>
                                <w:sz w:val="19"/>
                                <w:szCs w:val="19"/>
                              </w:rPr>
                              <w:t>την αύξηση των προμ</w:t>
                            </w:r>
                            <w:r>
                              <w:rPr>
                                <w:rFonts w:ascii="Aptos" w:hAnsi="Aptos" w:cs="Segoe UI"/>
                                <w:sz w:val="19"/>
                                <w:szCs w:val="19"/>
                              </w:rPr>
                              <w:t xml:space="preserve">ηθειών από </w:t>
                            </w:r>
                            <w:r w:rsidR="00560FC3" w:rsidRPr="00560FC3">
                              <w:rPr>
                                <w:rFonts w:ascii="Aptos" w:hAnsi="Aptos" w:cs="Segoe UI"/>
                                <w:sz w:val="19"/>
                                <w:szCs w:val="19"/>
                              </w:rPr>
                              <w:t>επενδυτικ</w:t>
                            </w:r>
                            <w:r>
                              <w:rPr>
                                <w:rFonts w:ascii="Aptos" w:hAnsi="Aptos" w:cs="Segoe UI"/>
                                <w:sz w:val="19"/>
                                <w:szCs w:val="19"/>
                              </w:rPr>
                              <w:t xml:space="preserve">ά </w:t>
                            </w:r>
                            <w:r w:rsidR="00560FC3" w:rsidRPr="00560FC3">
                              <w:rPr>
                                <w:rFonts w:ascii="Aptos" w:hAnsi="Aptos" w:cs="Segoe UI"/>
                                <w:sz w:val="19"/>
                                <w:szCs w:val="19"/>
                              </w:rPr>
                              <w:t>προϊόντ</w:t>
                            </w:r>
                            <w:r>
                              <w:rPr>
                                <w:rFonts w:ascii="Aptos" w:hAnsi="Aptos" w:cs="Segoe UI"/>
                                <w:sz w:val="19"/>
                                <w:szCs w:val="19"/>
                              </w:rPr>
                              <w:t>α</w:t>
                            </w:r>
                            <w:r w:rsidR="00560FC3" w:rsidRPr="00560FC3">
                              <w:rPr>
                                <w:rFonts w:ascii="Aptos" w:hAnsi="Aptos" w:cs="Segoe UI"/>
                                <w:sz w:val="19"/>
                                <w:szCs w:val="19"/>
                              </w:rPr>
                              <w:t xml:space="preserve">, τις πωλήσεις </w:t>
                            </w:r>
                            <w:r w:rsidR="00DA2BC5">
                              <w:rPr>
                                <w:rFonts w:ascii="Aptos" w:hAnsi="Aptos" w:cs="Segoe UI"/>
                                <w:sz w:val="19"/>
                                <w:szCs w:val="19"/>
                              </w:rPr>
                              <w:t xml:space="preserve">χρηματοοικονομικών </w:t>
                            </w:r>
                            <w:r w:rsidR="00BC26EF">
                              <w:rPr>
                                <w:rFonts w:ascii="Aptos" w:hAnsi="Aptos" w:cs="Segoe UI"/>
                                <w:sz w:val="19"/>
                                <w:szCs w:val="19"/>
                              </w:rPr>
                              <w:t>προϊόντων</w:t>
                            </w:r>
                            <w:r w:rsidR="00560FC3" w:rsidRPr="00560FC3">
                              <w:rPr>
                                <w:rFonts w:ascii="Aptos" w:hAnsi="Aptos" w:cs="Segoe UI"/>
                                <w:sz w:val="19"/>
                                <w:szCs w:val="19"/>
                              </w:rPr>
                              <w:t xml:space="preserve"> και τις προμήθειες </w:t>
                            </w:r>
                            <w:r w:rsidRPr="004B7F31">
                              <w:rPr>
                                <w:rFonts w:ascii="Aptos" w:hAnsi="Aptos" w:cs="Segoe UI"/>
                                <w:sz w:val="19"/>
                                <w:szCs w:val="19"/>
                              </w:rPr>
                              <w:t>χρηματοδοτήσεων</w:t>
                            </w:r>
                            <w:r w:rsidR="000F28C1">
                              <w:rPr>
                                <w:rFonts w:ascii="Aptos" w:hAnsi="Aptos" w:cs="Segoe UI"/>
                                <w:sz w:val="19"/>
                                <w:szCs w:val="19"/>
                              </w:rPr>
                              <w:t xml:space="preserve">. Οι προμήθειες από </w:t>
                            </w:r>
                            <w:r w:rsidR="000F28C1" w:rsidRPr="000F28C1">
                              <w:rPr>
                                <w:rFonts w:ascii="Aptos" w:hAnsi="Aptos" w:cs="Segoe UI"/>
                                <w:sz w:val="19"/>
                                <w:szCs w:val="19"/>
                              </w:rPr>
                              <w:t xml:space="preserve">επενδυτικά προϊόντα </w:t>
                            </w:r>
                            <w:r w:rsidR="00560FC3" w:rsidRPr="00560FC3">
                              <w:rPr>
                                <w:rFonts w:ascii="Aptos" w:hAnsi="Aptos" w:cs="Segoe UI"/>
                                <w:sz w:val="19"/>
                                <w:szCs w:val="19"/>
                              </w:rPr>
                              <w:t xml:space="preserve">αυξήθηκαν κατά +70% σε ετήσια βάση, </w:t>
                            </w:r>
                            <w:r w:rsidR="000F28C1" w:rsidRPr="00283E70">
                              <w:rPr>
                                <w:rFonts w:ascii="Aptos" w:hAnsi="Aptos" w:cs="Segoe UI"/>
                                <w:sz w:val="19"/>
                                <w:szCs w:val="19"/>
                              </w:rPr>
                              <w:t>με τις σταυροειδ</w:t>
                            </w:r>
                            <w:r w:rsidR="000F28C1">
                              <w:rPr>
                                <w:rFonts w:ascii="Aptos" w:hAnsi="Aptos" w:cs="Segoe UI"/>
                                <w:sz w:val="19"/>
                                <w:szCs w:val="19"/>
                              </w:rPr>
                              <w:t xml:space="preserve">είς </w:t>
                            </w:r>
                            <w:r w:rsidR="000F28C1" w:rsidRPr="00283E70">
                              <w:rPr>
                                <w:rFonts w:ascii="Aptos" w:hAnsi="Aptos" w:cs="Segoe UI"/>
                                <w:sz w:val="19"/>
                                <w:szCs w:val="19"/>
                              </w:rPr>
                              <w:t>πωλήσε</w:t>
                            </w:r>
                            <w:r w:rsidR="000F28C1">
                              <w:rPr>
                                <w:rFonts w:ascii="Aptos" w:hAnsi="Aptos" w:cs="Segoe UI"/>
                                <w:sz w:val="19"/>
                                <w:szCs w:val="19"/>
                              </w:rPr>
                              <w:t>ις</w:t>
                            </w:r>
                            <w:r w:rsidR="000F28C1" w:rsidRPr="00283E70">
                              <w:rPr>
                                <w:rFonts w:ascii="Aptos" w:hAnsi="Aptos" w:cs="Segoe UI"/>
                                <w:sz w:val="19"/>
                                <w:szCs w:val="19"/>
                              </w:rPr>
                              <w:t xml:space="preserve"> να οδηγούν σε </w:t>
                            </w:r>
                            <w:r w:rsidR="000F28C1" w:rsidRPr="00560FC3">
                              <w:rPr>
                                <w:rFonts w:ascii="Aptos" w:hAnsi="Aptos" w:cs="Segoe UI"/>
                                <w:sz w:val="19"/>
                                <w:szCs w:val="19"/>
                              </w:rPr>
                              <w:t xml:space="preserve">εντυπωσιακή </w:t>
                            </w:r>
                            <w:r w:rsidR="000F28C1" w:rsidRPr="00283E70">
                              <w:rPr>
                                <w:rFonts w:ascii="Aptos" w:hAnsi="Aptos" w:cs="Segoe UI"/>
                                <w:sz w:val="19"/>
                                <w:szCs w:val="19"/>
                              </w:rPr>
                              <w:t xml:space="preserve">αύξηση του μεριδίου αγοράς </w:t>
                            </w:r>
                            <w:r w:rsidR="000F28C1">
                              <w:rPr>
                                <w:rFonts w:ascii="Aptos" w:hAnsi="Aptos" w:cs="Segoe UI"/>
                                <w:sz w:val="19"/>
                                <w:szCs w:val="19"/>
                              </w:rPr>
                              <w:t xml:space="preserve">της Τράπεζας στα </w:t>
                            </w:r>
                            <w:r w:rsidR="000F28C1" w:rsidRPr="00283E70">
                              <w:rPr>
                                <w:rFonts w:ascii="Aptos" w:hAnsi="Aptos" w:cs="Segoe UI"/>
                                <w:sz w:val="19"/>
                                <w:szCs w:val="19"/>
                              </w:rPr>
                              <w:t>αμοιβαί</w:t>
                            </w:r>
                            <w:r w:rsidR="000F28C1">
                              <w:rPr>
                                <w:rFonts w:ascii="Aptos" w:hAnsi="Aptos" w:cs="Segoe UI"/>
                                <w:sz w:val="19"/>
                                <w:szCs w:val="19"/>
                              </w:rPr>
                              <w:t xml:space="preserve">α </w:t>
                            </w:r>
                            <w:r w:rsidR="000F28C1" w:rsidRPr="00283E70">
                              <w:rPr>
                                <w:rFonts w:ascii="Aptos" w:hAnsi="Aptos" w:cs="Segoe UI"/>
                                <w:sz w:val="19"/>
                                <w:szCs w:val="19"/>
                              </w:rPr>
                              <w:t>κεφ</w:t>
                            </w:r>
                            <w:r w:rsidR="000F28C1">
                              <w:rPr>
                                <w:rFonts w:ascii="Aptos" w:hAnsi="Aptos" w:cs="Segoe UI"/>
                                <w:sz w:val="19"/>
                                <w:szCs w:val="19"/>
                              </w:rPr>
                              <w:t xml:space="preserve">άλαια </w:t>
                            </w:r>
                            <w:r w:rsidR="00560FC3" w:rsidRPr="00560FC3">
                              <w:rPr>
                                <w:rFonts w:ascii="Aptos" w:hAnsi="Aptos" w:cs="Segoe UI"/>
                                <w:sz w:val="19"/>
                                <w:szCs w:val="19"/>
                              </w:rPr>
                              <w:t>κατά +6 ποσοστιαίες μονάδες τα τελευταία δύο χρόνια</w:t>
                            </w:r>
                          </w:p>
                          <w:p w14:paraId="012D7C22" w14:textId="78692EB3" w:rsidR="000E0E3B" w:rsidRPr="00A71103" w:rsidRDefault="00A5786C" w:rsidP="00345BCB">
                            <w:pPr>
                              <w:numPr>
                                <w:ilvl w:val="1"/>
                                <w:numId w:val="2"/>
                              </w:numPr>
                              <w:spacing w:before="120"/>
                              <w:rPr>
                                <w:rFonts w:ascii="Aptos" w:hAnsi="Aptos" w:cs="Segoe UI"/>
                                <w:sz w:val="19"/>
                                <w:szCs w:val="19"/>
                              </w:rPr>
                            </w:pPr>
                            <w:r w:rsidRPr="00A71103">
                              <w:rPr>
                                <w:rFonts w:ascii="Aptos" w:hAnsi="Aptos" w:cs="Segoe UI"/>
                                <w:sz w:val="19"/>
                                <w:szCs w:val="19"/>
                              </w:rPr>
                              <w:t>Οι</w:t>
                            </w:r>
                            <w:r w:rsidRPr="00A71103">
                              <w:rPr>
                                <w:rFonts w:ascii="Aptos" w:hAnsi="Aptos" w:cs="Segoe UI"/>
                                <w:b/>
                                <w:bCs/>
                                <w:sz w:val="19"/>
                                <w:szCs w:val="19"/>
                              </w:rPr>
                              <w:t xml:space="preserve"> λειτουργικές δαπάνες </w:t>
                            </w:r>
                            <w:r w:rsidRPr="00A71103">
                              <w:rPr>
                                <w:rFonts w:ascii="Aptos" w:hAnsi="Aptos" w:cs="Segoe UI"/>
                                <w:sz w:val="19"/>
                                <w:szCs w:val="19"/>
                              </w:rPr>
                              <w:t>αυξήθηκαν κατά +</w:t>
                            </w:r>
                            <w:r w:rsidR="008E3E28" w:rsidRPr="00A71103">
                              <w:rPr>
                                <w:rFonts w:ascii="Aptos" w:hAnsi="Aptos" w:cs="Segoe UI"/>
                                <w:sz w:val="19"/>
                                <w:szCs w:val="19"/>
                              </w:rPr>
                              <w:t>7</w:t>
                            </w:r>
                            <w:r w:rsidR="00A71103" w:rsidRPr="00A71103">
                              <w:rPr>
                                <w:rFonts w:ascii="Aptos" w:hAnsi="Aptos" w:cs="Segoe UI"/>
                                <w:sz w:val="19"/>
                                <w:szCs w:val="19"/>
                              </w:rPr>
                              <w:t>,3</w:t>
                            </w:r>
                            <w:r w:rsidRPr="00A71103">
                              <w:rPr>
                                <w:rFonts w:ascii="Aptos" w:hAnsi="Aptos" w:cs="Segoe UI"/>
                                <w:sz w:val="19"/>
                                <w:szCs w:val="19"/>
                              </w:rPr>
                              <w:t xml:space="preserve">% </w:t>
                            </w:r>
                            <w:r w:rsidR="00A71103" w:rsidRPr="00A71103">
                              <w:rPr>
                                <w:rFonts w:ascii="Aptos" w:hAnsi="Aptos" w:cs="Segoe UI"/>
                                <w:sz w:val="19"/>
                                <w:szCs w:val="19"/>
                              </w:rPr>
                              <w:t>σε ετήσια</w:t>
                            </w:r>
                            <w:r w:rsidRPr="00A71103">
                              <w:rPr>
                                <w:rFonts w:ascii="Aptos" w:hAnsi="Aptos" w:cs="Segoe UI"/>
                                <w:sz w:val="19"/>
                                <w:szCs w:val="19"/>
                              </w:rPr>
                              <w:t xml:space="preserve"> βάση</w:t>
                            </w:r>
                            <w:r w:rsidR="00E15177" w:rsidRPr="00A71103">
                              <w:rPr>
                                <w:rFonts w:ascii="Aptos" w:hAnsi="Aptos" w:cs="Segoe UI"/>
                                <w:sz w:val="19"/>
                                <w:szCs w:val="19"/>
                              </w:rPr>
                              <w:t>,</w:t>
                            </w:r>
                            <w:r w:rsidRPr="00A71103">
                              <w:rPr>
                                <w:rFonts w:ascii="Aptos" w:hAnsi="Aptos" w:cs="Segoe UI"/>
                                <w:sz w:val="19"/>
                                <w:szCs w:val="19"/>
                              </w:rPr>
                              <w:t xml:space="preserve"> αντανακλώντας </w:t>
                            </w:r>
                            <w:r w:rsidR="00A71103" w:rsidRPr="00A71103">
                              <w:rPr>
                                <w:rFonts w:ascii="Aptos" w:hAnsi="Aptos" w:cs="Segoe UI"/>
                                <w:sz w:val="19"/>
                                <w:szCs w:val="19"/>
                              </w:rPr>
                              <w:t>τη μακροπρόθεσμη στρατηγική επενδύσεών μας σε (i) ανθρώπινο κεφάλαιο μέσω προσλήψεων και αμοιβών, και (ii) τεχνολογία και ψηφιακ</w:t>
                            </w:r>
                            <w:r w:rsidR="00AC5638">
                              <w:rPr>
                                <w:rFonts w:ascii="Aptos" w:hAnsi="Aptos" w:cs="Segoe UI"/>
                                <w:sz w:val="19"/>
                                <w:szCs w:val="19"/>
                              </w:rPr>
                              <w:t>ές</w:t>
                            </w:r>
                            <w:r w:rsidR="00A71103" w:rsidRPr="00A71103">
                              <w:rPr>
                                <w:rFonts w:ascii="Aptos" w:hAnsi="Aptos" w:cs="Segoe UI"/>
                                <w:sz w:val="19"/>
                                <w:szCs w:val="19"/>
                              </w:rPr>
                              <w:t xml:space="preserve"> υποδομ</w:t>
                            </w:r>
                            <w:r w:rsidR="00AC5638">
                              <w:rPr>
                                <w:rFonts w:ascii="Aptos" w:hAnsi="Aptos" w:cs="Segoe UI"/>
                                <w:sz w:val="19"/>
                                <w:szCs w:val="19"/>
                              </w:rPr>
                              <w:t>ές</w:t>
                            </w:r>
                            <w:r w:rsidR="00A71103" w:rsidRPr="00A71103">
                              <w:rPr>
                                <w:rFonts w:ascii="Aptos" w:hAnsi="Aptos" w:cs="Segoe UI"/>
                                <w:sz w:val="19"/>
                                <w:szCs w:val="19"/>
                              </w:rPr>
                              <w:t>, με απτά οφέλη στην παραγωγικότητ</w:t>
                            </w:r>
                            <w:r w:rsidR="00AD3C75">
                              <w:rPr>
                                <w:rFonts w:ascii="Aptos" w:hAnsi="Aptos" w:cs="Segoe UI"/>
                                <w:sz w:val="19"/>
                                <w:szCs w:val="19"/>
                              </w:rPr>
                              <w:t>α</w:t>
                            </w:r>
                            <w:r w:rsidR="00A71103">
                              <w:rPr>
                                <w:rFonts w:ascii="Aptos" w:hAnsi="Aptos" w:cs="Segoe UI"/>
                                <w:sz w:val="19"/>
                                <w:szCs w:val="19"/>
                              </w:rPr>
                              <w:t xml:space="preserve">, </w:t>
                            </w:r>
                            <w:r w:rsidR="00A71103" w:rsidRPr="00A71103">
                              <w:rPr>
                                <w:rFonts w:ascii="Aptos" w:hAnsi="Aptos" w:cs="Segoe UI"/>
                                <w:sz w:val="19"/>
                                <w:szCs w:val="19"/>
                              </w:rPr>
                              <w:t xml:space="preserve">την εμπορική </w:t>
                            </w:r>
                            <w:r w:rsidR="00A71103">
                              <w:rPr>
                                <w:rFonts w:ascii="Aptos" w:hAnsi="Aptos" w:cs="Segoe UI"/>
                                <w:sz w:val="19"/>
                                <w:szCs w:val="19"/>
                              </w:rPr>
                              <w:t xml:space="preserve">μας </w:t>
                            </w:r>
                            <w:r w:rsidR="00A71103" w:rsidRPr="00A71103">
                              <w:rPr>
                                <w:rFonts w:ascii="Aptos" w:hAnsi="Aptos" w:cs="Segoe UI"/>
                                <w:sz w:val="19"/>
                                <w:szCs w:val="19"/>
                              </w:rPr>
                              <w:t>αποτελεσματικότητ</w:t>
                            </w:r>
                            <w:r w:rsidR="00A71103">
                              <w:rPr>
                                <w:rFonts w:ascii="Aptos" w:hAnsi="Aptos" w:cs="Segoe UI"/>
                                <w:sz w:val="19"/>
                                <w:szCs w:val="19"/>
                              </w:rPr>
                              <w:t>α</w:t>
                            </w:r>
                            <w:r w:rsidR="00A71103" w:rsidRPr="00A71103">
                              <w:rPr>
                                <w:rFonts w:ascii="Aptos" w:hAnsi="Aptos" w:cs="Segoe UI"/>
                                <w:sz w:val="19"/>
                                <w:szCs w:val="19"/>
                              </w:rPr>
                              <w:t xml:space="preserve">, </w:t>
                            </w:r>
                            <w:r w:rsidR="000E0E3B" w:rsidRPr="00A71103">
                              <w:rPr>
                                <w:rFonts w:ascii="Aptos" w:hAnsi="Aptos" w:cs="Segoe UI"/>
                                <w:sz w:val="19"/>
                                <w:szCs w:val="19"/>
                              </w:rPr>
                              <w:t xml:space="preserve">τις ψηφιακές μας δυνατότητες, καθώς και την </w:t>
                            </w:r>
                            <w:r w:rsidR="00AD3C75">
                              <w:rPr>
                                <w:rFonts w:ascii="Aptos" w:hAnsi="Aptos" w:cs="Segoe UI"/>
                                <w:sz w:val="19"/>
                                <w:szCs w:val="19"/>
                              </w:rPr>
                              <w:t>προστασία</w:t>
                            </w:r>
                            <w:r w:rsidR="00AC5638">
                              <w:rPr>
                                <w:rFonts w:ascii="Aptos" w:hAnsi="Aptos" w:cs="Segoe UI"/>
                                <w:sz w:val="19"/>
                                <w:szCs w:val="19"/>
                              </w:rPr>
                              <w:t xml:space="preserve"> μας</w:t>
                            </w:r>
                            <w:r w:rsidR="000E0E3B" w:rsidRPr="00A71103">
                              <w:rPr>
                                <w:rFonts w:ascii="Aptos" w:hAnsi="Aptos" w:cs="Segoe UI"/>
                                <w:sz w:val="19"/>
                                <w:szCs w:val="19"/>
                              </w:rPr>
                              <w:t xml:space="preserve"> έναντι των κινδύνων του κυβερνοχώρου</w:t>
                            </w:r>
                          </w:p>
                          <w:p w14:paraId="1C649205" w14:textId="1FE26657" w:rsidR="000F28CE" w:rsidRPr="000F28CE" w:rsidRDefault="001631BD" w:rsidP="00345BCB">
                            <w:pPr>
                              <w:numPr>
                                <w:ilvl w:val="1"/>
                                <w:numId w:val="2"/>
                              </w:numPr>
                              <w:spacing w:before="120"/>
                              <w:rPr>
                                <w:rFonts w:ascii="Aptos" w:hAnsi="Aptos" w:cs="Segoe UI"/>
                                <w:sz w:val="19"/>
                                <w:szCs w:val="19"/>
                              </w:rPr>
                            </w:pPr>
                            <w:r w:rsidRPr="000F28CE">
                              <w:rPr>
                                <w:rFonts w:ascii="Aptos" w:hAnsi="Aptos" w:cs="Segoe UI"/>
                                <w:sz w:val="19"/>
                                <w:szCs w:val="19"/>
                              </w:rPr>
                              <w:t xml:space="preserve">Ο </w:t>
                            </w:r>
                            <w:r w:rsidRPr="000F28CE">
                              <w:rPr>
                                <w:rFonts w:ascii="Aptos" w:hAnsi="Aptos" w:cs="Segoe UI"/>
                                <w:b/>
                                <w:bCs/>
                                <w:sz w:val="19"/>
                                <w:szCs w:val="19"/>
                              </w:rPr>
                              <w:t xml:space="preserve">δείκτης κόστους προς έσοδα </w:t>
                            </w:r>
                            <w:r w:rsidR="000F28CE" w:rsidRPr="000F28CE">
                              <w:rPr>
                                <w:rFonts w:ascii="Aptos" w:hAnsi="Aptos" w:cs="Segoe UI"/>
                                <w:sz w:val="19"/>
                                <w:szCs w:val="19"/>
                              </w:rPr>
                              <w:t xml:space="preserve">παρέμεινε σε χαμηλά επίπεδα, ανερχόμενος </w:t>
                            </w:r>
                            <w:r w:rsidRPr="000F28CE">
                              <w:rPr>
                                <w:rFonts w:ascii="Aptos" w:hAnsi="Aptos" w:cs="Segoe UI"/>
                                <w:sz w:val="19"/>
                                <w:szCs w:val="19"/>
                              </w:rPr>
                              <w:t xml:space="preserve">σε </w:t>
                            </w:r>
                            <w:r w:rsidR="000F28CE" w:rsidRPr="000F28CE">
                              <w:rPr>
                                <w:rFonts w:ascii="Aptos" w:hAnsi="Aptos" w:cs="Segoe UI"/>
                                <w:sz w:val="19"/>
                                <w:szCs w:val="19"/>
                              </w:rPr>
                              <w:t>34,1</w:t>
                            </w:r>
                            <w:r w:rsidRPr="000F28CE">
                              <w:rPr>
                                <w:rFonts w:ascii="Aptos" w:hAnsi="Aptos" w:cs="Segoe UI"/>
                                <w:sz w:val="19"/>
                                <w:szCs w:val="19"/>
                              </w:rPr>
                              <w:t>%</w:t>
                            </w:r>
                            <w:r w:rsidR="00BC6B9E" w:rsidRPr="000F28CE">
                              <w:rPr>
                                <w:rFonts w:ascii="Aptos" w:hAnsi="Aptos" w:cs="Segoe UI"/>
                                <w:sz w:val="19"/>
                                <w:szCs w:val="19"/>
                              </w:rPr>
                              <w:t xml:space="preserve"> </w:t>
                            </w:r>
                            <w:r w:rsidR="00F21923" w:rsidRPr="000F28CE">
                              <w:rPr>
                                <w:rFonts w:ascii="Aptos" w:hAnsi="Aptos" w:cs="Segoe UI"/>
                                <w:sz w:val="19"/>
                                <w:szCs w:val="19"/>
                              </w:rPr>
                              <w:t>το 2025</w:t>
                            </w:r>
                            <w:r w:rsidR="00F21923">
                              <w:rPr>
                                <w:rFonts w:ascii="Aptos" w:hAnsi="Aptos" w:cs="Segoe UI"/>
                                <w:sz w:val="19"/>
                                <w:szCs w:val="19"/>
                              </w:rPr>
                              <w:t>,</w:t>
                            </w:r>
                            <w:r w:rsidR="00F21923" w:rsidRPr="000F28CE">
                              <w:rPr>
                                <w:rFonts w:ascii="Aptos" w:hAnsi="Aptos" w:cs="Segoe UI"/>
                                <w:sz w:val="19"/>
                                <w:szCs w:val="19"/>
                              </w:rPr>
                              <w:t xml:space="preserve"> </w:t>
                            </w:r>
                            <w:r w:rsidR="00AD3C75">
                              <w:rPr>
                                <w:rFonts w:ascii="Aptos" w:hAnsi="Aptos" w:cs="Segoe UI"/>
                                <w:sz w:val="19"/>
                                <w:szCs w:val="19"/>
                              </w:rPr>
                              <w:t>παρά</w:t>
                            </w:r>
                            <w:r w:rsidR="000F28CE" w:rsidRPr="000F28CE">
                              <w:rPr>
                                <w:rFonts w:ascii="Aptos" w:hAnsi="Aptos" w:cs="Segoe UI"/>
                                <w:sz w:val="19"/>
                                <w:szCs w:val="19"/>
                              </w:rPr>
                              <w:t xml:space="preserve"> την </w:t>
                            </w:r>
                            <w:r w:rsidR="000F28CE">
                              <w:rPr>
                                <w:rFonts w:ascii="Aptos" w:hAnsi="Aptos" w:cs="Segoe UI"/>
                                <w:sz w:val="19"/>
                                <w:szCs w:val="19"/>
                              </w:rPr>
                              <w:t>ομαλοποίηση</w:t>
                            </w:r>
                            <w:r w:rsidR="000F28CE" w:rsidRPr="000F28CE">
                              <w:rPr>
                                <w:rFonts w:ascii="Aptos" w:hAnsi="Aptos" w:cs="Segoe UI"/>
                                <w:sz w:val="19"/>
                                <w:szCs w:val="19"/>
                              </w:rPr>
                              <w:t xml:space="preserve"> των επιτοκίων</w:t>
                            </w:r>
                          </w:p>
                          <w:p w14:paraId="7AF2A9DA" w14:textId="4C020D4C" w:rsidR="00487677" w:rsidRPr="00283E70" w:rsidRDefault="008774A2" w:rsidP="00345BCB">
                            <w:pPr>
                              <w:numPr>
                                <w:ilvl w:val="1"/>
                                <w:numId w:val="2"/>
                              </w:numPr>
                              <w:spacing w:before="120"/>
                              <w:rPr>
                                <w:rFonts w:ascii="Aptos" w:hAnsi="Aptos" w:cs="Segoe UI"/>
                                <w:sz w:val="19"/>
                                <w:szCs w:val="19"/>
                              </w:rPr>
                            </w:pPr>
                            <w:r w:rsidRPr="00283E70">
                              <w:rPr>
                                <w:rFonts w:ascii="Aptos" w:hAnsi="Aptos" w:cs="Segoe UI"/>
                                <w:sz w:val="19"/>
                                <w:szCs w:val="19"/>
                              </w:rPr>
                              <w:t xml:space="preserve">Το </w:t>
                            </w:r>
                            <w:r w:rsidRPr="00283E70">
                              <w:rPr>
                                <w:rFonts w:ascii="Aptos" w:hAnsi="Aptos" w:cs="Segoe UI"/>
                                <w:b/>
                                <w:bCs/>
                                <w:sz w:val="19"/>
                                <w:szCs w:val="19"/>
                              </w:rPr>
                              <w:t xml:space="preserve">κόστος πιστωτικού κινδύνου </w:t>
                            </w:r>
                            <w:r w:rsidR="00A835FB" w:rsidRPr="007A2369">
                              <w:rPr>
                                <w:rFonts w:ascii="Aptos" w:hAnsi="Aptos" w:cs="Segoe UI"/>
                                <w:sz w:val="19"/>
                                <w:szCs w:val="19"/>
                              </w:rPr>
                              <w:t>διαμορφώθηκε σ</w:t>
                            </w:r>
                            <w:r w:rsidR="00082ECC" w:rsidRPr="007A2369">
                              <w:rPr>
                                <w:rFonts w:ascii="Aptos" w:hAnsi="Aptos" w:cs="Segoe UI"/>
                                <w:sz w:val="19"/>
                                <w:szCs w:val="19"/>
                              </w:rPr>
                              <w:t>τις</w:t>
                            </w:r>
                            <w:r w:rsidR="0030763A" w:rsidRPr="007A2369">
                              <w:rPr>
                                <w:rFonts w:ascii="Aptos" w:hAnsi="Aptos" w:cs="Segoe UI"/>
                                <w:sz w:val="19"/>
                                <w:szCs w:val="19"/>
                              </w:rPr>
                              <w:t xml:space="preserve"> </w:t>
                            </w:r>
                            <w:r w:rsidR="006B4005" w:rsidRPr="007A2369">
                              <w:rPr>
                                <w:rFonts w:ascii="Aptos" w:hAnsi="Aptos" w:cs="Segoe UI"/>
                                <w:sz w:val="19"/>
                                <w:szCs w:val="19"/>
                              </w:rPr>
                              <w:t>4</w:t>
                            </w:r>
                            <w:r w:rsidR="007A2369" w:rsidRPr="007A2369">
                              <w:rPr>
                                <w:rFonts w:ascii="Aptos" w:hAnsi="Aptos" w:cs="Segoe UI"/>
                                <w:sz w:val="19"/>
                                <w:szCs w:val="19"/>
                              </w:rPr>
                              <w:t>0</w:t>
                            </w:r>
                            <w:r w:rsidR="007755CF" w:rsidRPr="007A2369">
                              <w:rPr>
                                <w:rFonts w:ascii="Aptos" w:hAnsi="Aptos" w:cs="Segoe UI"/>
                                <w:sz w:val="19"/>
                                <w:szCs w:val="19"/>
                              </w:rPr>
                              <w:t xml:space="preserve"> </w:t>
                            </w:r>
                            <w:r w:rsidR="0030763A" w:rsidRPr="007A2369">
                              <w:rPr>
                                <w:rFonts w:ascii="Aptos" w:hAnsi="Aptos" w:cs="Segoe UI"/>
                                <w:sz w:val="19"/>
                                <w:szCs w:val="19"/>
                              </w:rPr>
                              <w:t xml:space="preserve">μ.β. το </w:t>
                            </w:r>
                            <w:r w:rsidR="006B4005" w:rsidRPr="007A2369">
                              <w:rPr>
                                <w:rFonts w:ascii="Aptos" w:hAnsi="Aptos" w:cs="Segoe UI"/>
                                <w:sz w:val="19"/>
                                <w:szCs w:val="19"/>
                              </w:rPr>
                              <w:t>2025</w:t>
                            </w:r>
                            <w:r w:rsidR="007A2369">
                              <w:rPr>
                                <w:rFonts w:ascii="Aptos" w:hAnsi="Aptos" w:cs="Segoe UI"/>
                                <w:sz w:val="19"/>
                                <w:szCs w:val="19"/>
                              </w:rPr>
                              <w:t xml:space="preserve">, εντός του στόχου </w:t>
                            </w:r>
                            <w:r w:rsidR="007A2369" w:rsidRPr="007A2369">
                              <w:rPr>
                                <w:rFonts w:ascii="Aptos" w:hAnsi="Aptos" w:cs="Segoe UI"/>
                                <w:sz w:val="19"/>
                                <w:szCs w:val="19"/>
                              </w:rPr>
                              <w:t xml:space="preserve">που </w:t>
                            </w:r>
                            <w:r w:rsidR="007A2369">
                              <w:rPr>
                                <w:rFonts w:ascii="Aptos" w:hAnsi="Aptos" w:cs="Segoe UI"/>
                                <w:sz w:val="19"/>
                                <w:szCs w:val="19"/>
                              </w:rPr>
                              <w:t>είχαμε</w:t>
                            </w:r>
                            <w:r w:rsidR="007A2369" w:rsidRPr="007A2369">
                              <w:rPr>
                                <w:rFonts w:ascii="Aptos" w:hAnsi="Aptos" w:cs="Segoe UI"/>
                                <w:sz w:val="19"/>
                                <w:szCs w:val="19"/>
                              </w:rPr>
                              <w:t xml:space="preserve"> θέσει για το </w:t>
                            </w:r>
                            <w:r w:rsidR="007A2369">
                              <w:rPr>
                                <w:rFonts w:ascii="Aptos" w:hAnsi="Aptos" w:cs="Segoe UI"/>
                                <w:sz w:val="19"/>
                                <w:szCs w:val="19"/>
                              </w:rPr>
                              <w:t>έτος</w:t>
                            </w:r>
                            <w:r w:rsidR="005B7291" w:rsidRPr="00283E70">
                              <w:rPr>
                                <w:rFonts w:ascii="Aptos" w:hAnsi="Aptos" w:cs="Segoe UI"/>
                                <w:sz w:val="19"/>
                                <w:szCs w:val="19"/>
                              </w:rPr>
                              <w:t>,</w:t>
                            </w:r>
                            <w:r w:rsidR="0030763A" w:rsidRPr="00283E70">
                              <w:rPr>
                                <w:rFonts w:ascii="Aptos" w:hAnsi="Aptos" w:cs="Segoe UI"/>
                                <w:sz w:val="19"/>
                                <w:szCs w:val="19"/>
                              </w:rPr>
                              <w:t xml:space="preserve"> </w:t>
                            </w:r>
                            <w:r w:rsidR="008732CF" w:rsidRPr="00283E70">
                              <w:rPr>
                                <w:rFonts w:ascii="Aptos" w:hAnsi="Aptos" w:cs="Segoe UI"/>
                                <w:sz w:val="19"/>
                                <w:szCs w:val="19"/>
                              </w:rPr>
                              <w:t xml:space="preserve">επιβεβαιώνοντας τη στρατηγική μας για σταδιακή ομαλοποίηση χωρίς διακυμάνσεις, </w:t>
                            </w:r>
                            <w:r w:rsidR="00237E37" w:rsidRPr="00283E70">
                              <w:rPr>
                                <w:rFonts w:ascii="Aptos" w:hAnsi="Aptos" w:cs="Segoe UI"/>
                                <w:sz w:val="19"/>
                                <w:szCs w:val="19"/>
                              </w:rPr>
                              <w:t xml:space="preserve">ως αποτέλεσμα των ευνοϊκών τάσεων στην ποιότητα του δανειακού μας χαρτοφυλακίου και των ποσοστών κάλυψης από προβλέψεις που βρίσκονται στα υψηλότερα επίπεδα </w:t>
                            </w:r>
                            <w:r w:rsidR="001B0906">
                              <w:rPr>
                                <w:rFonts w:ascii="Aptos" w:hAnsi="Aptos" w:cs="Segoe UI"/>
                                <w:sz w:val="19"/>
                                <w:szCs w:val="19"/>
                              </w:rPr>
                              <w:t xml:space="preserve">της αγοράς </w:t>
                            </w:r>
                            <w:r w:rsidR="00237E37" w:rsidRPr="00283E70">
                              <w:rPr>
                                <w:rFonts w:ascii="Aptos" w:hAnsi="Aptos" w:cs="Segoe UI"/>
                                <w:sz w:val="19"/>
                                <w:szCs w:val="19"/>
                              </w:rPr>
                              <w:t xml:space="preserve">σε όλα τα Στάδια δανείων </w:t>
                            </w:r>
                          </w:p>
                          <w:p w14:paraId="4035267D" w14:textId="7EF0F4B9" w:rsidR="00F73467" w:rsidRPr="00283E70" w:rsidRDefault="00F73467" w:rsidP="00345BCB">
                            <w:pPr>
                              <w:numPr>
                                <w:ilvl w:val="1"/>
                                <w:numId w:val="2"/>
                              </w:numPr>
                              <w:spacing w:before="120"/>
                              <w:rPr>
                                <w:rFonts w:ascii="Aptos" w:hAnsi="Aptos" w:cs="Segoe UI"/>
                                <w:sz w:val="19"/>
                                <w:szCs w:val="19"/>
                              </w:rPr>
                            </w:pPr>
                            <w:r w:rsidRPr="00283E70">
                              <w:rPr>
                                <w:rFonts w:ascii="Aptos" w:hAnsi="Aptos" w:cs="Segoe UI"/>
                                <w:sz w:val="19"/>
                                <w:szCs w:val="19"/>
                              </w:rPr>
                              <w:t xml:space="preserve">Ο </w:t>
                            </w:r>
                            <w:r w:rsidRPr="00283E70">
                              <w:rPr>
                                <w:rFonts w:ascii="Aptos" w:hAnsi="Aptos" w:cs="Segoe UI"/>
                                <w:b/>
                                <w:bCs/>
                                <w:sz w:val="19"/>
                                <w:szCs w:val="19"/>
                              </w:rPr>
                              <w:t xml:space="preserve">δείκτης απόδοσης </w:t>
                            </w:r>
                            <w:r w:rsidR="003D5AF6" w:rsidRPr="00283E70">
                              <w:rPr>
                                <w:rFonts w:ascii="Aptos" w:hAnsi="Aptos" w:cs="Segoe UI"/>
                                <w:b/>
                                <w:bCs/>
                                <w:sz w:val="19"/>
                                <w:szCs w:val="19"/>
                              </w:rPr>
                              <w:t xml:space="preserve">ενσώματων </w:t>
                            </w:r>
                            <w:r w:rsidR="004B5335" w:rsidRPr="00283E70">
                              <w:rPr>
                                <w:rFonts w:ascii="Aptos" w:hAnsi="Aptos" w:cs="Segoe UI"/>
                                <w:b/>
                                <w:bCs/>
                                <w:sz w:val="19"/>
                                <w:szCs w:val="19"/>
                              </w:rPr>
                              <w:t xml:space="preserve">Ιδίων Κεφαλαίων </w:t>
                            </w:r>
                            <w:r w:rsidR="003D5AF6" w:rsidRPr="00283E70">
                              <w:rPr>
                                <w:rFonts w:ascii="Aptos" w:hAnsi="Aptos" w:cs="Segoe UI"/>
                                <w:b/>
                                <w:bCs/>
                                <w:sz w:val="19"/>
                                <w:szCs w:val="19"/>
                              </w:rPr>
                              <w:t>(</w:t>
                            </w:r>
                            <w:r w:rsidR="003D5AF6" w:rsidRPr="00283E70">
                              <w:rPr>
                                <w:rFonts w:ascii="Aptos" w:hAnsi="Aptos" w:cs="Segoe UI"/>
                                <w:b/>
                                <w:bCs/>
                                <w:sz w:val="19"/>
                                <w:szCs w:val="19"/>
                                <w:lang w:val="en-US"/>
                              </w:rPr>
                              <w:t>RoTE</w:t>
                            </w:r>
                            <w:r w:rsidR="003D5AF6" w:rsidRPr="00283E70">
                              <w:rPr>
                                <w:rFonts w:ascii="Aptos" w:hAnsi="Aptos" w:cs="Segoe UI"/>
                                <w:b/>
                                <w:bCs/>
                                <w:sz w:val="19"/>
                                <w:szCs w:val="19"/>
                              </w:rPr>
                              <w:t xml:space="preserve">) </w:t>
                            </w:r>
                            <w:r w:rsidRPr="00887BEF">
                              <w:rPr>
                                <w:rFonts w:ascii="Aptos" w:hAnsi="Aptos" w:cs="Segoe UI"/>
                                <w:sz w:val="19"/>
                                <w:szCs w:val="19"/>
                              </w:rPr>
                              <w:t xml:space="preserve">διαμορφώθηκε </w:t>
                            </w:r>
                            <w:r w:rsidR="009C4CF9" w:rsidRPr="00887BEF">
                              <w:rPr>
                                <w:rFonts w:ascii="Aptos" w:hAnsi="Aptos" w:cs="Segoe UI"/>
                                <w:sz w:val="19"/>
                                <w:szCs w:val="19"/>
                              </w:rPr>
                              <w:t>σε</w:t>
                            </w:r>
                            <w:r w:rsidRPr="00887BEF">
                              <w:rPr>
                                <w:rFonts w:ascii="Aptos" w:hAnsi="Aptos" w:cs="Segoe UI"/>
                                <w:sz w:val="19"/>
                                <w:szCs w:val="19"/>
                              </w:rPr>
                              <w:t xml:space="preserve"> </w:t>
                            </w:r>
                            <w:r w:rsidR="006B63C4" w:rsidRPr="00887BEF">
                              <w:rPr>
                                <w:rFonts w:ascii="Aptos" w:hAnsi="Aptos" w:cs="Segoe UI"/>
                                <w:sz w:val="19"/>
                                <w:szCs w:val="19"/>
                              </w:rPr>
                              <w:t>1</w:t>
                            </w:r>
                            <w:r w:rsidR="004B5335" w:rsidRPr="00887BEF">
                              <w:rPr>
                                <w:rFonts w:ascii="Aptos" w:hAnsi="Aptos" w:cs="Segoe UI"/>
                                <w:sz w:val="19"/>
                                <w:szCs w:val="19"/>
                              </w:rPr>
                              <w:t>5</w:t>
                            </w:r>
                            <w:r w:rsidR="006B63C4" w:rsidRPr="00887BEF">
                              <w:rPr>
                                <w:rFonts w:ascii="Aptos" w:hAnsi="Aptos" w:cs="Segoe UI"/>
                                <w:sz w:val="19"/>
                                <w:szCs w:val="19"/>
                              </w:rPr>
                              <w:t>,</w:t>
                            </w:r>
                            <w:r w:rsidR="00887BEF" w:rsidRPr="00887BEF">
                              <w:rPr>
                                <w:rFonts w:ascii="Aptos" w:hAnsi="Aptos" w:cs="Segoe UI"/>
                                <w:sz w:val="19"/>
                                <w:szCs w:val="19"/>
                              </w:rPr>
                              <w:t>5</w:t>
                            </w:r>
                            <w:r w:rsidR="006B63C4" w:rsidRPr="00887BEF">
                              <w:rPr>
                                <w:rFonts w:ascii="Aptos" w:hAnsi="Aptos" w:cs="Segoe UI"/>
                                <w:sz w:val="19"/>
                                <w:szCs w:val="19"/>
                              </w:rPr>
                              <w:t>%</w:t>
                            </w:r>
                            <w:r w:rsidR="00CD6E4A" w:rsidRPr="00CD6E4A">
                              <w:rPr>
                                <w:rFonts w:ascii="Aptos" w:hAnsi="Aptos" w:cs="Segoe UI"/>
                                <w:sz w:val="19"/>
                                <w:szCs w:val="19"/>
                                <w:vertAlign w:val="superscript"/>
                              </w:rPr>
                              <w:t>1</w:t>
                            </w:r>
                            <w:r w:rsidR="00887BEF">
                              <w:rPr>
                                <w:rFonts w:ascii="Aptos" w:hAnsi="Aptos" w:cs="Segoe UI"/>
                                <w:sz w:val="19"/>
                                <w:szCs w:val="19"/>
                              </w:rPr>
                              <w:t>,</w:t>
                            </w:r>
                            <w:r w:rsidR="006B63C4" w:rsidRPr="00887BEF">
                              <w:rPr>
                                <w:rFonts w:ascii="Aptos" w:hAnsi="Aptos" w:cs="Segoe UI"/>
                                <w:sz w:val="19"/>
                                <w:szCs w:val="19"/>
                              </w:rPr>
                              <w:t xml:space="preserve"> </w:t>
                            </w:r>
                            <w:r w:rsidR="00AD3C75">
                              <w:rPr>
                                <w:rFonts w:ascii="Aptos" w:hAnsi="Aptos" w:cs="Segoe UI"/>
                                <w:sz w:val="19"/>
                                <w:szCs w:val="19"/>
                              </w:rPr>
                              <w:t>πριν την</w:t>
                            </w:r>
                            <w:r w:rsidRPr="00283E70">
                              <w:rPr>
                                <w:rFonts w:ascii="Aptos" w:hAnsi="Aptos" w:cs="Segoe UI"/>
                                <w:sz w:val="19"/>
                                <w:szCs w:val="19"/>
                              </w:rPr>
                              <w:t xml:space="preserve"> </w:t>
                            </w:r>
                            <w:r w:rsidR="00F37CB5" w:rsidRPr="00283E70">
                              <w:rPr>
                                <w:rFonts w:ascii="Aptos" w:hAnsi="Aptos" w:cs="Segoe UI"/>
                                <w:sz w:val="19"/>
                                <w:szCs w:val="19"/>
                              </w:rPr>
                              <w:t>αναπροσαρμογή επί του</w:t>
                            </w:r>
                            <w:r w:rsidRPr="00283E70">
                              <w:rPr>
                                <w:rFonts w:ascii="Aptos" w:hAnsi="Aptos" w:cs="Segoe UI"/>
                                <w:sz w:val="19"/>
                                <w:szCs w:val="19"/>
                              </w:rPr>
                              <w:t xml:space="preserve"> υπερβάλλον</w:t>
                            </w:r>
                            <w:r w:rsidR="00F37CB5" w:rsidRPr="00283E70">
                              <w:rPr>
                                <w:rFonts w:ascii="Aptos" w:hAnsi="Aptos" w:cs="Segoe UI"/>
                                <w:sz w:val="19"/>
                                <w:szCs w:val="19"/>
                              </w:rPr>
                              <w:t>τος</w:t>
                            </w:r>
                            <w:r w:rsidRPr="00283E70">
                              <w:rPr>
                                <w:rFonts w:ascii="Aptos" w:hAnsi="Aptos" w:cs="Segoe UI"/>
                                <w:sz w:val="19"/>
                                <w:szCs w:val="19"/>
                              </w:rPr>
                              <w:t xml:space="preserve"> </w:t>
                            </w:r>
                            <w:r w:rsidR="00F37CB5" w:rsidRPr="00283E70">
                              <w:rPr>
                                <w:rFonts w:ascii="Aptos" w:hAnsi="Aptos" w:cs="Segoe UI"/>
                                <w:sz w:val="19"/>
                                <w:szCs w:val="19"/>
                              </w:rPr>
                              <w:t>κεφαλαίου</w:t>
                            </w:r>
                            <w:r w:rsidRPr="00283E70">
                              <w:rPr>
                                <w:rFonts w:ascii="Aptos" w:hAnsi="Aptos" w:cs="Segoe UI"/>
                                <w:sz w:val="19"/>
                                <w:szCs w:val="19"/>
                              </w:rPr>
                              <w:t xml:space="preserve"> CET1</w:t>
                            </w:r>
                            <w:r w:rsidR="000D3198" w:rsidRPr="00283E70">
                              <w:rPr>
                                <w:rFonts w:ascii="Aptos" w:hAnsi="Aptos" w:cs="Segoe UI"/>
                                <w:sz w:val="19"/>
                                <w:szCs w:val="19"/>
                              </w:rPr>
                              <w:t>,</w:t>
                            </w:r>
                            <w:r w:rsidR="00DE687E">
                              <w:rPr>
                                <w:rFonts w:ascii="Aptos" w:hAnsi="Aptos" w:cs="Segoe UI"/>
                                <w:sz w:val="19"/>
                                <w:szCs w:val="19"/>
                              </w:rPr>
                              <w:t xml:space="preserve"> </w:t>
                            </w:r>
                            <w:r w:rsidR="002F1CE3">
                              <w:rPr>
                                <w:rFonts w:ascii="Aptos" w:hAnsi="Aptos" w:cs="Segoe UI"/>
                                <w:sz w:val="19"/>
                                <w:szCs w:val="19"/>
                              </w:rPr>
                              <w:t xml:space="preserve">υπερβαίνοντας </w:t>
                            </w:r>
                            <w:r w:rsidR="000D3198" w:rsidRPr="00283E70">
                              <w:rPr>
                                <w:rFonts w:ascii="Aptos" w:hAnsi="Aptos" w:cs="Segoe UI"/>
                                <w:sz w:val="19"/>
                                <w:szCs w:val="19"/>
                              </w:rPr>
                              <w:t>τον στόχο</w:t>
                            </w:r>
                            <w:r w:rsidR="004B5335" w:rsidRPr="00283E70">
                              <w:rPr>
                                <w:rFonts w:ascii="Aptos" w:hAnsi="Aptos" w:cs="Segoe UI"/>
                                <w:sz w:val="19"/>
                                <w:szCs w:val="19"/>
                              </w:rPr>
                              <w:t xml:space="preserve"> </w:t>
                            </w:r>
                            <w:r w:rsidR="002A5DAD" w:rsidRPr="00283E70">
                              <w:rPr>
                                <w:rFonts w:ascii="Aptos" w:hAnsi="Aptos" w:cs="Segoe UI"/>
                                <w:sz w:val="19"/>
                                <w:szCs w:val="19"/>
                              </w:rPr>
                              <w:t>&gt;1</w:t>
                            </w:r>
                            <w:r w:rsidR="004B5335" w:rsidRPr="00283E70">
                              <w:rPr>
                                <w:rFonts w:ascii="Aptos" w:hAnsi="Aptos" w:cs="Segoe UI"/>
                                <w:sz w:val="19"/>
                                <w:szCs w:val="19"/>
                              </w:rPr>
                              <w:t>5</w:t>
                            </w:r>
                            <w:r w:rsidR="002A5DAD" w:rsidRPr="00283E70">
                              <w:rPr>
                                <w:rFonts w:ascii="Aptos" w:hAnsi="Aptos" w:cs="Segoe UI"/>
                                <w:sz w:val="19"/>
                                <w:szCs w:val="19"/>
                              </w:rPr>
                              <w:t xml:space="preserve">% </w:t>
                            </w:r>
                            <w:r w:rsidR="002F1CE3">
                              <w:rPr>
                                <w:rFonts w:ascii="Aptos" w:hAnsi="Aptos" w:cs="Segoe UI"/>
                                <w:sz w:val="19"/>
                                <w:szCs w:val="19"/>
                              </w:rPr>
                              <w:t xml:space="preserve">που είχαμε θέσει </w:t>
                            </w:r>
                            <w:r w:rsidR="002A5DAD" w:rsidRPr="00283E70">
                              <w:rPr>
                                <w:rFonts w:ascii="Aptos" w:hAnsi="Aptos" w:cs="Segoe UI"/>
                                <w:sz w:val="19"/>
                                <w:szCs w:val="19"/>
                              </w:rPr>
                              <w:t xml:space="preserve">για το </w:t>
                            </w:r>
                            <w:r w:rsidR="002F1CE3">
                              <w:rPr>
                                <w:rFonts w:ascii="Aptos" w:hAnsi="Aptos" w:cs="Segoe UI"/>
                                <w:sz w:val="19"/>
                                <w:szCs w:val="19"/>
                              </w:rPr>
                              <w:t>έτος</w:t>
                            </w:r>
                            <w:r w:rsidR="004B5335" w:rsidRPr="00283E70">
                              <w:rPr>
                                <w:rFonts w:ascii="Aptos" w:hAnsi="Aptos" w:cs="Segoe UI"/>
                                <w:sz w:val="19"/>
                                <w:szCs w:val="19"/>
                              </w:rPr>
                              <w:t xml:space="preserve"> </w:t>
                            </w:r>
                            <w:r w:rsidR="00A17265" w:rsidRPr="00283E70">
                              <w:rPr>
                                <w:rFonts w:ascii="Aptos" w:hAnsi="Aptos" w:cs="Segoe UI"/>
                                <w:sz w:val="19"/>
                                <w:szCs w:val="19"/>
                              </w:rPr>
                              <w:t xml:space="preserve"> </w:t>
                            </w:r>
                          </w:p>
                          <w:p w14:paraId="180C27ED" w14:textId="77777777" w:rsidR="00B625C5" w:rsidRPr="007D0D36" w:rsidRDefault="00B625C5" w:rsidP="00F023DB">
                            <w:pPr>
                              <w:spacing w:before="120"/>
                              <w:ind w:left="720"/>
                              <w:rPr>
                                <w:rFonts w:ascii="Aptos" w:hAnsi="Aptos" w:cs="Segoe UI"/>
                                <w:sz w:val="20"/>
                                <w:szCs w:val="20"/>
                              </w:rPr>
                            </w:pPr>
                          </w:p>
                          <w:p w14:paraId="3617F6C9" w14:textId="225516E0" w:rsidR="00C03509" w:rsidRPr="00283E70" w:rsidRDefault="00D42A60" w:rsidP="00064490">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Ο ι</w:t>
                            </w:r>
                            <w:r w:rsidR="008B185A" w:rsidRPr="00283E70">
                              <w:rPr>
                                <w:rFonts w:ascii="Aptos" w:hAnsi="Aptos" w:cs="Segoe UI"/>
                                <w:b/>
                                <w:color w:val="007B85"/>
                                <w:sz w:val="19"/>
                                <w:szCs w:val="19"/>
                              </w:rPr>
                              <w:t xml:space="preserve">σχυρός </w:t>
                            </w:r>
                            <w:r w:rsidR="00EB6686" w:rsidRPr="00283E70">
                              <w:rPr>
                                <w:rFonts w:ascii="Aptos" w:hAnsi="Aptos" w:cs="Segoe UI"/>
                                <w:b/>
                                <w:color w:val="007B85"/>
                                <w:sz w:val="19"/>
                                <w:szCs w:val="19"/>
                              </w:rPr>
                              <w:t>Ισολογισμός</w:t>
                            </w:r>
                            <w:r w:rsidRPr="00283E70">
                              <w:rPr>
                                <w:rFonts w:ascii="Aptos" w:hAnsi="Aptos" w:cs="Segoe UI"/>
                                <w:b/>
                                <w:color w:val="007B85"/>
                                <w:sz w:val="19"/>
                                <w:szCs w:val="19"/>
                              </w:rPr>
                              <w:t xml:space="preserve"> μας </w:t>
                            </w:r>
                            <w:r w:rsidR="008B185A" w:rsidRPr="00283E70">
                              <w:rPr>
                                <w:rFonts w:ascii="Aptos" w:hAnsi="Aptos" w:cs="Segoe UI"/>
                                <w:b/>
                                <w:color w:val="007B85"/>
                                <w:sz w:val="19"/>
                                <w:szCs w:val="19"/>
                              </w:rPr>
                              <w:t xml:space="preserve">παρέχει στρατηγική ευελιξία </w:t>
                            </w:r>
                          </w:p>
                          <w:p w14:paraId="3E5C5D8F" w14:textId="3EB93AF1" w:rsidR="00407B58" w:rsidRPr="00073853" w:rsidRDefault="00407B58" w:rsidP="00345BCB">
                            <w:pPr>
                              <w:numPr>
                                <w:ilvl w:val="1"/>
                                <w:numId w:val="2"/>
                              </w:numPr>
                              <w:spacing w:before="120"/>
                              <w:rPr>
                                <w:rFonts w:ascii="Aptos" w:hAnsi="Aptos" w:cs="Segoe UI"/>
                                <w:sz w:val="19"/>
                                <w:szCs w:val="19"/>
                              </w:rPr>
                            </w:pPr>
                            <w:r w:rsidRPr="00073853">
                              <w:rPr>
                                <w:rFonts w:ascii="Aptos" w:hAnsi="Aptos" w:cs="Segoe UI"/>
                                <w:sz w:val="19"/>
                                <w:szCs w:val="19"/>
                              </w:rPr>
                              <w:t xml:space="preserve">Οι εκταμιεύσεις δανείων ενισχύθηκαν σημαντικά το Δ’ τρίμηνο 2025 – κατανεμημένες σε πλήθος κλάδων – συντελώντας στην ισχυρή επέκταση των </w:t>
                            </w:r>
                            <w:r w:rsidRPr="00073853">
                              <w:rPr>
                                <w:rFonts w:ascii="Aptos" w:hAnsi="Aptos" w:cs="Segoe UI"/>
                                <w:b/>
                                <w:bCs/>
                                <w:sz w:val="19"/>
                                <w:szCs w:val="19"/>
                              </w:rPr>
                              <w:t>εξυπηρετούμενων δανείων</w:t>
                            </w:r>
                            <w:r w:rsidRPr="00073853">
                              <w:rPr>
                                <w:rFonts w:ascii="Aptos" w:hAnsi="Aptos" w:cs="Segoe UI"/>
                                <w:sz w:val="19"/>
                                <w:szCs w:val="19"/>
                              </w:rPr>
                              <w:t xml:space="preserve"> κατά +€3,5 δισ. </w:t>
                            </w:r>
                            <w:r w:rsidR="00073853" w:rsidRPr="00073853">
                              <w:rPr>
                                <w:rFonts w:ascii="Aptos" w:hAnsi="Aptos" w:cs="Segoe UI"/>
                                <w:sz w:val="19"/>
                                <w:szCs w:val="19"/>
                              </w:rPr>
                              <w:t xml:space="preserve">ή </w:t>
                            </w:r>
                            <w:r w:rsidRPr="00073853">
                              <w:rPr>
                                <w:rFonts w:ascii="Aptos" w:hAnsi="Aptos" w:cs="Segoe UI"/>
                                <w:sz w:val="19"/>
                                <w:szCs w:val="19"/>
                              </w:rPr>
                              <w:t>+10% σε ετήσια βάση το 2025,</w:t>
                            </w:r>
                            <w:r w:rsidR="00292B0A" w:rsidRPr="00292B0A">
                              <w:rPr>
                                <w:rFonts w:ascii="Aptos" w:hAnsi="Aptos" w:cs="Segoe UI"/>
                                <w:sz w:val="19"/>
                                <w:szCs w:val="19"/>
                              </w:rPr>
                              <w:t xml:space="preserve"> </w:t>
                            </w:r>
                            <w:r w:rsidR="00073853" w:rsidRPr="00073853">
                              <w:rPr>
                                <w:rFonts w:ascii="Aptos" w:hAnsi="Aptos" w:cs="Segoe UI"/>
                                <w:sz w:val="19"/>
                                <w:szCs w:val="19"/>
                              </w:rPr>
                              <w:t>υπερβαίνοντας</w:t>
                            </w:r>
                            <w:r w:rsidRPr="00073853">
                              <w:rPr>
                                <w:rFonts w:ascii="Aptos" w:hAnsi="Aptos" w:cs="Segoe UI"/>
                                <w:sz w:val="19"/>
                                <w:szCs w:val="19"/>
                              </w:rPr>
                              <w:t xml:space="preserve"> </w:t>
                            </w:r>
                            <w:r w:rsidR="00073853" w:rsidRPr="00073853">
                              <w:rPr>
                                <w:rFonts w:ascii="Aptos" w:hAnsi="Aptos" w:cs="Segoe UI"/>
                                <w:sz w:val="19"/>
                                <w:szCs w:val="19"/>
                              </w:rPr>
                              <w:t>σημαντικά τον στόχο</w:t>
                            </w:r>
                            <w:r w:rsidR="00073853">
                              <w:rPr>
                                <w:rFonts w:ascii="Aptos" w:hAnsi="Aptos" w:cs="Segoe UI"/>
                                <w:sz w:val="19"/>
                                <w:szCs w:val="19"/>
                              </w:rPr>
                              <w:t xml:space="preserve"> </w:t>
                            </w:r>
                            <w:r w:rsidR="00073853" w:rsidRPr="00073853">
                              <w:rPr>
                                <w:rFonts w:ascii="Aptos" w:hAnsi="Aptos" w:cs="Segoe UI"/>
                                <w:sz w:val="19"/>
                                <w:szCs w:val="19"/>
                              </w:rPr>
                              <w:t>πιστωτικής επέκτασης ύψους &gt;€2,5 δισ.</w:t>
                            </w:r>
                            <w:r w:rsidR="00073853">
                              <w:rPr>
                                <w:rFonts w:ascii="Aptos" w:hAnsi="Aptos" w:cs="Segoe UI"/>
                                <w:sz w:val="19"/>
                                <w:szCs w:val="19"/>
                              </w:rPr>
                              <w:t xml:space="preserve"> </w:t>
                            </w:r>
                            <w:r w:rsidR="00292B0A">
                              <w:rPr>
                                <w:rFonts w:ascii="Aptos" w:hAnsi="Aptos" w:cs="Segoe UI"/>
                                <w:sz w:val="19"/>
                                <w:szCs w:val="19"/>
                              </w:rPr>
                              <w:t>Τα ε</w:t>
                            </w:r>
                            <w:r w:rsidR="00073853">
                              <w:rPr>
                                <w:rFonts w:ascii="Aptos" w:hAnsi="Aptos" w:cs="Segoe UI"/>
                                <w:sz w:val="19"/>
                                <w:szCs w:val="19"/>
                              </w:rPr>
                              <w:t>ξυπηρετούμεν</w:t>
                            </w:r>
                            <w:r w:rsidR="00292B0A">
                              <w:rPr>
                                <w:rFonts w:ascii="Aptos" w:hAnsi="Aptos" w:cs="Segoe UI"/>
                                <w:sz w:val="19"/>
                                <w:szCs w:val="19"/>
                              </w:rPr>
                              <w:t xml:space="preserve">α δάνεια </w:t>
                            </w:r>
                            <w:r w:rsidR="00073853">
                              <w:rPr>
                                <w:rFonts w:ascii="Aptos" w:hAnsi="Aptos" w:cs="Segoe UI"/>
                                <w:sz w:val="19"/>
                                <w:szCs w:val="19"/>
                              </w:rPr>
                              <w:t>Εταιρικής Τραπεζικής</w:t>
                            </w:r>
                            <w:r w:rsidRPr="00073853">
                              <w:rPr>
                                <w:rFonts w:ascii="Aptos" w:hAnsi="Aptos" w:cs="Segoe UI"/>
                                <w:sz w:val="19"/>
                                <w:szCs w:val="19"/>
                              </w:rPr>
                              <w:t xml:space="preserve"> </w:t>
                            </w:r>
                            <w:r w:rsidR="00292B0A">
                              <w:rPr>
                                <w:rFonts w:ascii="Aptos" w:hAnsi="Aptos" w:cs="Segoe UI"/>
                                <w:sz w:val="19"/>
                                <w:szCs w:val="19"/>
                              </w:rPr>
                              <w:t>κατέγραψαν διψήφιο ποσοστό αύξησης (</w:t>
                            </w:r>
                            <w:r w:rsidRPr="00073853">
                              <w:rPr>
                                <w:rFonts w:ascii="Aptos" w:hAnsi="Aptos" w:cs="Segoe UI"/>
                                <w:sz w:val="19"/>
                                <w:szCs w:val="19"/>
                              </w:rPr>
                              <w:t>+13%</w:t>
                            </w:r>
                            <w:r w:rsidR="00292B0A">
                              <w:rPr>
                                <w:rFonts w:ascii="Aptos" w:hAnsi="Aptos" w:cs="Segoe UI"/>
                                <w:sz w:val="19"/>
                                <w:szCs w:val="19"/>
                              </w:rPr>
                              <w:t xml:space="preserve"> ετησίως</w:t>
                            </w:r>
                            <w:r w:rsidRPr="00073853">
                              <w:rPr>
                                <w:rFonts w:ascii="Aptos" w:hAnsi="Aptos" w:cs="Segoe UI"/>
                                <w:sz w:val="19"/>
                                <w:szCs w:val="19"/>
                              </w:rPr>
                              <w:t xml:space="preserve">), </w:t>
                            </w:r>
                            <w:r w:rsidR="00A832D4">
                              <w:rPr>
                                <w:rFonts w:ascii="Aptos" w:hAnsi="Aptos" w:cs="Segoe UI"/>
                                <w:sz w:val="19"/>
                                <w:szCs w:val="19"/>
                              </w:rPr>
                              <w:t xml:space="preserve">με τη δυναμική </w:t>
                            </w:r>
                            <w:r w:rsidR="00F069E4">
                              <w:rPr>
                                <w:rFonts w:ascii="Aptos" w:hAnsi="Aptos" w:cs="Segoe UI"/>
                                <w:sz w:val="19"/>
                                <w:szCs w:val="19"/>
                              </w:rPr>
                              <w:t xml:space="preserve">στα εξυπηρετούμενα δάνεια </w:t>
                            </w:r>
                            <w:r w:rsidR="00F069E4" w:rsidRPr="00F069E4">
                              <w:rPr>
                                <w:rFonts w:ascii="Aptos" w:hAnsi="Aptos" w:cs="Segoe UI"/>
                                <w:sz w:val="19"/>
                                <w:szCs w:val="19"/>
                              </w:rPr>
                              <w:t xml:space="preserve">Λιανικής Τραπεζικής </w:t>
                            </w:r>
                            <w:r w:rsidR="00A832D4">
                              <w:rPr>
                                <w:rFonts w:ascii="Aptos" w:hAnsi="Aptos" w:cs="Segoe UI"/>
                                <w:sz w:val="19"/>
                                <w:szCs w:val="19"/>
                              </w:rPr>
                              <w:t>να είναι</w:t>
                            </w:r>
                            <w:r w:rsidR="00F069E4" w:rsidRPr="00F069E4">
                              <w:rPr>
                                <w:rFonts w:ascii="Aptos" w:hAnsi="Aptos" w:cs="Segoe UI"/>
                                <w:sz w:val="19"/>
                                <w:szCs w:val="19"/>
                              </w:rPr>
                              <w:t xml:space="preserve"> επίσης θετική </w:t>
                            </w:r>
                            <w:r w:rsidRPr="00073853">
                              <w:rPr>
                                <w:rFonts w:ascii="Aptos" w:hAnsi="Aptos" w:cs="Segoe UI"/>
                                <w:sz w:val="19"/>
                                <w:szCs w:val="19"/>
                              </w:rPr>
                              <w:t>(+</w:t>
                            </w:r>
                            <w:r w:rsidR="00292B0A" w:rsidRPr="00073853">
                              <w:rPr>
                                <w:rFonts w:ascii="Aptos" w:hAnsi="Aptos" w:cs="Segoe UI"/>
                                <w:sz w:val="19"/>
                                <w:szCs w:val="19"/>
                              </w:rPr>
                              <w:t>€</w:t>
                            </w:r>
                            <w:r w:rsidRPr="00073853">
                              <w:rPr>
                                <w:rFonts w:ascii="Aptos" w:hAnsi="Aptos" w:cs="Segoe UI"/>
                                <w:sz w:val="19"/>
                                <w:szCs w:val="19"/>
                              </w:rPr>
                              <w:t xml:space="preserve">0,3 δισ. </w:t>
                            </w:r>
                            <w:r w:rsidR="004E4B8E">
                              <w:rPr>
                                <w:rFonts w:ascii="Aptos" w:hAnsi="Aptos" w:cs="Segoe UI"/>
                                <w:sz w:val="19"/>
                                <w:szCs w:val="19"/>
                              </w:rPr>
                              <w:t>ετησίως</w:t>
                            </w:r>
                            <w:r w:rsidRPr="00073853">
                              <w:rPr>
                                <w:rFonts w:ascii="Aptos" w:hAnsi="Aptos" w:cs="Segoe UI"/>
                                <w:sz w:val="19"/>
                                <w:szCs w:val="19"/>
                              </w:rPr>
                              <w:t>)</w:t>
                            </w:r>
                            <w:r w:rsidR="00292B0A">
                              <w:rPr>
                                <w:rFonts w:ascii="Aptos" w:hAnsi="Aptos" w:cs="Segoe UI"/>
                                <w:sz w:val="19"/>
                                <w:szCs w:val="19"/>
                              </w:rPr>
                              <w:t>,</w:t>
                            </w:r>
                            <w:r w:rsidRPr="00073853">
                              <w:rPr>
                                <w:rFonts w:ascii="Aptos" w:hAnsi="Aptos" w:cs="Segoe UI"/>
                                <w:sz w:val="19"/>
                                <w:szCs w:val="19"/>
                              </w:rPr>
                              <w:t xml:space="preserve"> </w:t>
                            </w:r>
                            <w:r w:rsidR="00F069E4">
                              <w:rPr>
                                <w:rFonts w:ascii="Aptos" w:hAnsi="Aptos" w:cs="Segoe UI"/>
                                <w:sz w:val="19"/>
                                <w:szCs w:val="19"/>
                              </w:rPr>
                              <w:t xml:space="preserve">ως αποτέλεσμα </w:t>
                            </w:r>
                            <w:r w:rsidRPr="00073853">
                              <w:rPr>
                                <w:rFonts w:ascii="Aptos" w:hAnsi="Aptos" w:cs="Segoe UI"/>
                                <w:sz w:val="19"/>
                                <w:szCs w:val="19"/>
                              </w:rPr>
                              <w:t>τη</w:t>
                            </w:r>
                            <w:r w:rsidR="00F069E4">
                              <w:rPr>
                                <w:rFonts w:ascii="Aptos" w:hAnsi="Aptos" w:cs="Segoe UI"/>
                                <w:sz w:val="19"/>
                                <w:szCs w:val="19"/>
                              </w:rPr>
                              <w:t>ς</w:t>
                            </w:r>
                            <w:r w:rsidRPr="00073853">
                              <w:rPr>
                                <w:rFonts w:ascii="Aptos" w:hAnsi="Aptos" w:cs="Segoe UI"/>
                                <w:sz w:val="19"/>
                                <w:szCs w:val="19"/>
                              </w:rPr>
                              <w:t xml:space="preserve"> ισχυρή</w:t>
                            </w:r>
                            <w:r w:rsidR="00F069E4">
                              <w:rPr>
                                <w:rFonts w:ascii="Aptos" w:hAnsi="Aptos" w:cs="Segoe UI"/>
                                <w:sz w:val="19"/>
                                <w:szCs w:val="19"/>
                              </w:rPr>
                              <w:t xml:space="preserve">ς </w:t>
                            </w:r>
                            <w:r w:rsidR="002552F5">
                              <w:rPr>
                                <w:rFonts w:ascii="Aptos" w:hAnsi="Aptos" w:cs="Segoe UI"/>
                                <w:sz w:val="19"/>
                                <w:szCs w:val="19"/>
                              </w:rPr>
                              <w:t xml:space="preserve">αύξησης </w:t>
                            </w:r>
                            <w:r w:rsidR="009133E4">
                              <w:rPr>
                                <w:rFonts w:ascii="Aptos" w:hAnsi="Aptos" w:cs="Segoe UI"/>
                                <w:sz w:val="19"/>
                                <w:szCs w:val="19"/>
                              </w:rPr>
                              <w:t xml:space="preserve">των </w:t>
                            </w:r>
                            <w:r w:rsidR="002552F5">
                              <w:rPr>
                                <w:rFonts w:ascii="Aptos" w:hAnsi="Aptos" w:cs="Segoe UI"/>
                                <w:sz w:val="19"/>
                                <w:szCs w:val="19"/>
                              </w:rPr>
                              <w:t xml:space="preserve">δανείων </w:t>
                            </w:r>
                            <w:r w:rsidR="009133E4">
                              <w:rPr>
                                <w:rFonts w:ascii="Aptos" w:hAnsi="Aptos" w:cs="Segoe UI"/>
                                <w:sz w:val="19"/>
                                <w:szCs w:val="19"/>
                              </w:rPr>
                              <w:t xml:space="preserve">μας </w:t>
                            </w:r>
                            <w:r w:rsidR="002552F5">
                              <w:rPr>
                                <w:rFonts w:ascii="Aptos" w:hAnsi="Aptos" w:cs="Segoe UI"/>
                                <w:sz w:val="19"/>
                                <w:szCs w:val="19"/>
                              </w:rPr>
                              <w:t xml:space="preserve">προς </w:t>
                            </w:r>
                            <w:r w:rsidRPr="00073853">
                              <w:rPr>
                                <w:rFonts w:ascii="Aptos" w:hAnsi="Aptos" w:cs="Segoe UI"/>
                                <w:sz w:val="19"/>
                                <w:szCs w:val="19"/>
                              </w:rPr>
                              <w:t>μικρ</w:t>
                            </w:r>
                            <w:r w:rsidR="002552F5">
                              <w:rPr>
                                <w:rFonts w:ascii="Aptos" w:hAnsi="Aptos" w:cs="Segoe UI"/>
                                <w:sz w:val="19"/>
                                <w:szCs w:val="19"/>
                              </w:rPr>
                              <w:t>ές</w:t>
                            </w:r>
                            <w:r w:rsidRPr="00073853">
                              <w:rPr>
                                <w:rFonts w:ascii="Aptos" w:hAnsi="Aptos" w:cs="Segoe UI"/>
                                <w:sz w:val="19"/>
                                <w:szCs w:val="19"/>
                              </w:rPr>
                              <w:t xml:space="preserve"> επιχειρήσε</w:t>
                            </w:r>
                            <w:r w:rsidR="002552F5">
                              <w:rPr>
                                <w:rFonts w:ascii="Aptos" w:hAnsi="Aptos" w:cs="Segoe UI"/>
                                <w:sz w:val="19"/>
                                <w:szCs w:val="19"/>
                              </w:rPr>
                              <w:t>ις</w:t>
                            </w:r>
                            <w:r w:rsidRPr="00073853">
                              <w:rPr>
                                <w:rFonts w:ascii="Aptos" w:hAnsi="Aptos" w:cs="Segoe UI"/>
                                <w:sz w:val="19"/>
                                <w:szCs w:val="19"/>
                              </w:rPr>
                              <w:t xml:space="preserve"> (+16% σε ετήσια βάση) και </w:t>
                            </w:r>
                            <w:r w:rsidR="00292B0A">
                              <w:rPr>
                                <w:rFonts w:ascii="Aptos" w:hAnsi="Aptos" w:cs="Segoe UI"/>
                                <w:sz w:val="19"/>
                                <w:szCs w:val="19"/>
                              </w:rPr>
                              <w:t>των καταναλωτικών δανείων</w:t>
                            </w:r>
                            <w:r w:rsidRPr="00073853">
                              <w:rPr>
                                <w:rFonts w:ascii="Aptos" w:hAnsi="Aptos" w:cs="Segoe UI"/>
                                <w:sz w:val="19"/>
                                <w:szCs w:val="19"/>
                              </w:rPr>
                              <w:t xml:space="preserve"> (+7% σε ετήσια βάση)</w:t>
                            </w:r>
                          </w:p>
                          <w:p w14:paraId="61A5B83D" w14:textId="63171228" w:rsidR="00993621" w:rsidRPr="00283E70" w:rsidRDefault="00A74CA7" w:rsidP="00345BCB">
                            <w:pPr>
                              <w:numPr>
                                <w:ilvl w:val="1"/>
                                <w:numId w:val="2"/>
                              </w:numPr>
                              <w:spacing w:before="120"/>
                              <w:rPr>
                                <w:rFonts w:ascii="Aptos" w:hAnsi="Aptos" w:cs="Segoe UI"/>
                                <w:sz w:val="19"/>
                                <w:szCs w:val="19"/>
                              </w:rPr>
                            </w:pPr>
                            <w:r w:rsidRPr="00974521">
                              <w:rPr>
                                <w:rFonts w:ascii="Aptos" w:hAnsi="Aptos" w:cs="Segoe UI"/>
                                <w:sz w:val="19"/>
                                <w:szCs w:val="19"/>
                              </w:rPr>
                              <w:t>Οι</w:t>
                            </w:r>
                            <w:r w:rsidRPr="00283E70">
                              <w:rPr>
                                <w:rFonts w:ascii="Aptos" w:hAnsi="Aptos" w:cs="Segoe UI"/>
                                <w:b/>
                                <w:bCs/>
                                <w:sz w:val="19"/>
                                <w:szCs w:val="19"/>
                              </w:rPr>
                              <w:t xml:space="preserve"> καταθέσεις </w:t>
                            </w:r>
                            <w:r w:rsidRPr="00D9744E">
                              <w:rPr>
                                <w:rFonts w:ascii="Aptos" w:hAnsi="Aptos" w:cs="Segoe UI"/>
                                <w:sz w:val="19"/>
                                <w:szCs w:val="19"/>
                              </w:rPr>
                              <w:t xml:space="preserve">ενισχύθηκαν κατά </w:t>
                            </w:r>
                            <w:r w:rsidR="009F164F" w:rsidRPr="00D9744E">
                              <w:rPr>
                                <w:rFonts w:ascii="Aptos" w:hAnsi="Aptos" w:cs="Segoe UI"/>
                                <w:sz w:val="19"/>
                                <w:szCs w:val="19"/>
                              </w:rPr>
                              <w:t>+</w:t>
                            </w:r>
                            <w:r w:rsidRPr="00D9744E">
                              <w:rPr>
                                <w:rFonts w:ascii="Aptos" w:hAnsi="Aptos" w:cs="Segoe UI"/>
                                <w:sz w:val="19"/>
                                <w:szCs w:val="19"/>
                              </w:rPr>
                              <w:t>€</w:t>
                            </w:r>
                            <w:r w:rsidR="00B500D8">
                              <w:rPr>
                                <w:rFonts w:ascii="Aptos" w:hAnsi="Aptos" w:cs="Segoe UI"/>
                                <w:sz w:val="19"/>
                                <w:szCs w:val="19"/>
                              </w:rPr>
                              <w:t>2,0</w:t>
                            </w:r>
                            <w:r w:rsidRPr="00D9744E">
                              <w:rPr>
                                <w:rFonts w:ascii="Aptos" w:hAnsi="Aptos" w:cs="Segoe UI"/>
                                <w:sz w:val="19"/>
                                <w:szCs w:val="19"/>
                              </w:rPr>
                              <w:t xml:space="preserve"> δισ. σε ετήσια βάση</w:t>
                            </w:r>
                            <w:r w:rsidRPr="00283E70">
                              <w:rPr>
                                <w:rFonts w:ascii="Aptos" w:hAnsi="Aptos" w:cs="Segoe UI"/>
                                <w:sz w:val="19"/>
                                <w:szCs w:val="19"/>
                              </w:rPr>
                              <w:t xml:space="preserve">, </w:t>
                            </w:r>
                            <w:r w:rsidR="00B500D8">
                              <w:rPr>
                                <w:rFonts w:ascii="Aptos" w:hAnsi="Aptos" w:cs="Segoe UI"/>
                                <w:sz w:val="19"/>
                                <w:szCs w:val="19"/>
                              </w:rPr>
                              <w:t>αποτυπώνοντας τις συνεχ</w:t>
                            </w:r>
                            <w:r w:rsidR="00EC356E">
                              <w:rPr>
                                <w:rFonts w:ascii="Aptos" w:hAnsi="Aptos" w:cs="Segoe UI"/>
                                <w:sz w:val="19"/>
                                <w:szCs w:val="19"/>
                              </w:rPr>
                              <w:t xml:space="preserve">ιζόμενες </w:t>
                            </w:r>
                            <w:r w:rsidR="00B500D8">
                              <w:rPr>
                                <w:rFonts w:ascii="Aptos" w:hAnsi="Aptos" w:cs="Segoe UI"/>
                                <w:sz w:val="19"/>
                                <w:szCs w:val="19"/>
                              </w:rPr>
                              <w:t>ε</w:t>
                            </w:r>
                            <w:r w:rsidR="005B7D16" w:rsidRPr="00283E70">
                              <w:rPr>
                                <w:rFonts w:ascii="Aptos" w:hAnsi="Aptos" w:cs="Segoe UI"/>
                                <w:sz w:val="19"/>
                                <w:szCs w:val="19"/>
                              </w:rPr>
                              <w:t>ισρο</w:t>
                            </w:r>
                            <w:r w:rsidR="00B500D8">
                              <w:rPr>
                                <w:rFonts w:ascii="Aptos" w:hAnsi="Aptos" w:cs="Segoe UI"/>
                                <w:sz w:val="19"/>
                                <w:szCs w:val="19"/>
                              </w:rPr>
                              <w:t>ές καταθέσεων</w:t>
                            </w:r>
                            <w:r w:rsidR="005B7D16" w:rsidRPr="00283E70">
                              <w:rPr>
                                <w:rFonts w:ascii="Aptos" w:hAnsi="Aptos" w:cs="Segoe UI"/>
                                <w:sz w:val="19"/>
                                <w:szCs w:val="19"/>
                              </w:rPr>
                              <w:t xml:space="preserve"> </w:t>
                            </w:r>
                            <w:r w:rsidR="004B2962" w:rsidRPr="004B2962">
                              <w:rPr>
                                <w:rFonts w:ascii="Aptos" w:hAnsi="Aptos" w:cs="Segoe UI"/>
                                <w:sz w:val="19"/>
                                <w:szCs w:val="19"/>
                              </w:rPr>
                              <w:t>όψεως και ταμιευτηρίου</w:t>
                            </w:r>
                            <w:r w:rsidR="005B7D16" w:rsidRPr="00283E70">
                              <w:rPr>
                                <w:rFonts w:ascii="Aptos" w:hAnsi="Aptos" w:cs="Segoe UI"/>
                                <w:sz w:val="19"/>
                                <w:szCs w:val="19"/>
                              </w:rPr>
                              <w:t xml:space="preserve">, </w:t>
                            </w:r>
                            <w:r w:rsidR="00BD048F">
                              <w:rPr>
                                <w:rFonts w:ascii="Aptos" w:hAnsi="Aptos" w:cs="Segoe UI"/>
                                <w:sz w:val="19"/>
                                <w:szCs w:val="19"/>
                              </w:rPr>
                              <w:t>ενώ συνεχίζεται η</w:t>
                            </w:r>
                            <w:r w:rsidR="00A6122F">
                              <w:rPr>
                                <w:rFonts w:ascii="Aptos" w:hAnsi="Aptos" w:cs="Segoe UI"/>
                                <w:sz w:val="19"/>
                                <w:szCs w:val="19"/>
                              </w:rPr>
                              <w:t xml:space="preserve"> </w:t>
                            </w:r>
                            <w:r w:rsidR="009A4874">
                              <w:rPr>
                                <w:rFonts w:ascii="Aptos" w:hAnsi="Aptos" w:cs="Segoe UI"/>
                                <w:sz w:val="19"/>
                                <w:szCs w:val="19"/>
                              </w:rPr>
                              <w:t xml:space="preserve">μετακύλιση </w:t>
                            </w:r>
                            <w:r w:rsidR="00CD54BA" w:rsidRPr="00283E70">
                              <w:rPr>
                                <w:rFonts w:ascii="Aptos" w:hAnsi="Aptos" w:cs="Segoe UI"/>
                                <w:sz w:val="19"/>
                                <w:szCs w:val="19"/>
                              </w:rPr>
                              <w:t>προθεσμιακών καταθέσεων προς τα αμοιβαία κεφάλαια της Τράπεζας</w:t>
                            </w:r>
                            <w:r w:rsidR="00A6122F">
                              <w:rPr>
                                <w:rFonts w:ascii="Aptos" w:hAnsi="Aptos" w:cs="Segoe UI"/>
                                <w:sz w:val="19"/>
                                <w:szCs w:val="19"/>
                              </w:rPr>
                              <w:t>,</w:t>
                            </w:r>
                            <w:r w:rsidR="006374AE" w:rsidRPr="00283E70">
                              <w:rPr>
                                <w:rFonts w:ascii="Aptos" w:hAnsi="Aptos" w:cs="Segoe UI"/>
                                <w:sz w:val="19"/>
                                <w:szCs w:val="19"/>
                              </w:rPr>
                              <w:t xml:space="preserve"> </w:t>
                            </w:r>
                            <w:r w:rsidR="00B500D8" w:rsidRPr="00283E70">
                              <w:rPr>
                                <w:rFonts w:ascii="Aptos" w:hAnsi="Aptos" w:cs="Segoe UI"/>
                                <w:sz w:val="19"/>
                                <w:szCs w:val="19"/>
                              </w:rPr>
                              <w:t xml:space="preserve">βελτιώνοντας περαιτέρω το μείγμα </w:t>
                            </w:r>
                            <w:r w:rsidR="00A6122F">
                              <w:rPr>
                                <w:rFonts w:ascii="Aptos" w:hAnsi="Aptos" w:cs="Segoe UI"/>
                                <w:sz w:val="19"/>
                                <w:szCs w:val="19"/>
                              </w:rPr>
                              <w:t xml:space="preserve">και το κόστος των </w:t>
                            </w:r>
                            <w:r w:rsidR="00B500D8" w:rsidRPr="00283E70">
                              <w:rPr>
                                <w:rFonts w:ascii="Aptos" w:hAnsi="Aptos" w:cs="Segoe UI"/>
                                <w:sz w:val="19"/>
                                <w:szCs w:val="19"/>
                              </w:rPr>
                              <w:t>καταθέσε</w:t>
                            </w:r>
                            <w:r w:rsidR="00A6122F">
                              <w:rPr>
                                <w:rFonts w:ascii="Aptos" w:hAnsi="Aptos" w:cs="Segoe UI"/>
                                <w:sz w:val="19"/>
                                <w:szCs w:val="19"/>
                              </w:rPr>
                              <w:t>ώ</w:t>
                            </w:r>
                            <w:r w:rsidR="00B500D8" w:rsidRPr="00283E70">
                              <w:rPr>
                                <w:rFonts w:ascii="Aptos" w:hAnsi="Aptos" w:cs="Segoe UI"/>
                                <w:sz w:val="19"/>
                                <w:szCs w:val="19"/>
                              </w:rPr>
                              <w:t xml:space="preserve">ν </w:t>
                            </w:r>
                            <w:r w:rsidR="00A6122F">
                              <w:rPr>
                                <w:rFonts w:ascii="Aptos" w:hAnsi="Aptos" w:cs="Segoe UI"/>
                                <w:sz w:val="19"/>
                                <w:szCs w:val="19"/>
                              </w:rPr>
                              <w:t>μας</w:t>
                            </w:r>
                            <w:r w:rsidR="00B500D8" w:rsidRPr="00283E70">
                              <w:rPr>
                                <w:rFonts w:ascii="Aptos" w:hAnsi="Aptos" w:cs="Segoe UI"/>
                                <w:sz w:val="19"/>
                                <w:szCs w:val="19"/>
                              </w:rPr>
                              <w:t xml:space="preserve"> </w:t>
                            </w:r>
                          </w:p>
                          <w:p w14:paraId="28E4CBEA" w14:textId="7CC4451E" w:rsidR="00CD54BA" w:rsidRPr="00283E70" w:rsidRDefault="00CD54BA" w:rsidP="00345BCB">
                            <w:pPr>
                              <w:numPr>
                                <w:ilvl w:val="1"/>
                                <w:numId w:val="2"/>
                              </w:numPr>
                              <w:spacing w:before="120"/>
                              <w:rPr>
                                <w:rFonts w:ascii="Aptos" w:hAnsi="Aptos" w:cs="Segoe UI"/>
                                <w:sz w:val="19"/>
                                <w:szCs w:val="19"/>
                              </w:rPr>
                            </w:pPr>
                            <w:r w:rsidRPr="00283E70">
                              <w:rPr>
                                <w:rFonts w:ascii="Aptos" w:hAnsi="Aptos" w:cs="Segoe UI"/>
                                <w:sz w:val="19"/>
                                <w:szCs w:val="19"/>
                              </w:rPr>
                              <w:t xml:space="preserve">Τα </w:t>
                            </w:r>
                            <w:r w:rsidRPr="00283E70">
                              <w:rPr>
                                <w:rFonts w:ascii="Aptos" w:hAnsi="Aptos" w:cs="Segoe UI"/>
                                <w:b/>
                                <w:bCs/>
                                <w:sz w:val="19"/>
                                <w:szCs w:val="19"/>
                              </w:rPr>
                              <w:t xml:space="preserve">κεφάλαια υπό διαχείριση (FuM) </w:t>
                            </w:r>
                            <w:r w:rsidR="00A6122F" w:rsidRPr="00283E70">
                              <w:rPr>
                                <w:rFonts w:ascii="Aptos" w:hAnsi="Aptos" w:cs="Segoe UI"/>
                                <w:sz w:val="19"/>
                                <w:szCs w:val="19"/>
                              </w:rPr>
                              <w:t xml:space="preserve">πελατών Λιανικής </w:t>
                            </w:r>
                            <w:r w:rsidR="00A6122F" w:rsidRPr="00A6122F">
                              <w:rPr>
                                <w:rFonts w:ascii="Aptos" w:hAnsi="Aptos" w:cs="Segoe UI"/>
                                <w:sz w:val="19"/>
                                <w:szCs w:val="19"/>
                              </w:rPr>
                              <w:t>ανήλθαν σε €9,3 δι</w:t>
                            </w:r>
                            <w:r w:rsidR="00CF5CB7">
                              <w:rPr>
                                <w:rFonts w:ascii="Aptos" w:hAnsi="Aptos" w:cs="Segoe UI"/>
                                <w:sz w:val="19"/>
                                <w:szCs w:val="19"/>
                              </w:rPr>
                              <w:t>σ.</w:t>
                            </w:r>
                            <w:r w:rsidR="00A6122F" w:rsidRPr="00A6122F">
                              <w:rPr>
                                <w:rFonts w:ascii="Aptos" w:hAnsi="Aptos" w:cs="Segoe UI"/>
                                <w:sz w:val="19"/>
                                <w:szCs w:val="19"/>
                              </w:rPr>
                              <w:t xml:space="preserve">, </w:t>
                            </w:r>
                            <w:r w:rsidR="00A6122F">
                              <w:rPr>
                                <w:rFonts w:ascii="Aptos" w:hAnsi="Aptos" w:cs="Segoe UI"/>
                                <w:sz w:val="19"/>
                                <w:szCs w:val="19"/>
                              </w:rPr>
                              <w:t xml:space="preserve">ενισχυμένα </w:t>
                            </w:r>
                            <w:r w:rsidRPr="00283E70">
                              <w:rPr>
                                <w:rFonts w:ascii="Aptos" w:hAnsi="Aptos" w:cs="Segoe UI"/>
                                <w:sz w:val="19"/>
                                <w:szCs w:val="19"/>
                              </w:rPr>
                              <w:t>κατά +€2,</w:t>
                            </w:r>
                            <w:r w:rsidR="00A6122F">
                              <w:rPr>
                                <w:rFonts w:ascii="Aptos" w:hAnsi="Aptos" w:cs="Segoe UI"/>
                                <w:sz w:val="19"/>
                                <w:szCs w:val="19"/>
                              </w:rPr>
                              <w:t xml:space="preserve">3 </w:t>
                            </w:r>
                            <w:r w:rsidRPr="00283E70">
                              <w:rPr>
                                <w:rFonts w:ascii="Aptos" w:hAnsi="Aptos" w:cs="Segoe UI"/>
                                <w:sz w:val="19"/>
                                <w:szCs w:val="19"/>
                              </w:rPr>
                              <w:t xml:space="preserve">δισ. </w:t>
                            </w:r>
                            <w:r w:rsidR="00A6122F">
                              <w:rPr>
                                <w:rFonts w:ascii="Aptos" w:hAnsi="Aptos" w:cs="Segoe UI"/>
                                <w:sz w:val="19"/>
                                <w:szCs w:val="19"/>
                              </w:rPr>
                              <w:t xml:space="preserve">ή +35% </w:t>
                            </w:r>
                            <w:r w:rsidRPr="00283E70">
                              <w:rPr>
                                <w:rFonts w:ascii="Aptos" w:hAnsi="Aptos" w:cs="Segoe UI"/>
                                <w:sz w:val="19"/>
                                <w:szCs w:val="19"/>
                              </w:rPr>
                              <w:t>σε ετήσια βάση</w:t>
                            </w:r>
                            <w:r w:rsidR="00FA55DF" w:rsidRPr="00283E70">
                              <w:rPr>
                                <w:rFonts w:ascii="Aptos" w:hAnsi="Aptos" w:cs="Segoe UI"/>
                                <w:sz w:val="19"/>
                                <w:szCs w:val="19"/>
                              </w:rPr>
                              <w:t xml:space="preserve">, </w:t>
                            </w:r>
                            <w:r w:rsidR="00A6122F">
                              <w:rPr>
                                <w:rFonts w:ascii="Aptos" w:hAnsi="Aptos" w:cs="Segoe UI"/>
                                <w:sz w:val="19"/>
                                <w:szCs w:val="19"/>
                              </w:rPr>
                              <w:t xml:space="preserve">παρέχοντας στήριξη στα καθαρά έσοδα από προμήθειες </w:t>
                            </w:r>
                            <w:r w:rsidR="00FA55DF" w:rsidRPr="00283E70">
                              <w:rPr>
                                <w:rFonts w:ascii="Aptos" w:hAnsi="Aptos" w:cs="Segoe UI"/>
                                <w:sz w:val="19"/>
                                <w:szCs w:val="19"/>
                              </w:rPr>
                              <w:t>της Τράπεζας</w:t>
                            </w:r>
                          </w:p>
                          <w:p w14:paraId="0F565C40" w14:textId="2923689F" w:rsidR="00283E70" w:rsidRPr="00283E70" w:rsidRDefault="00283E70" w:rsidP="00345BCB">
                            <w:pPr>
                              <w:numPr>
                                <w:ilvl w:val="1"/>
                                <w:numId w:val="2"/>
                              </w:numPr>
                              <w:spacing w:before="120"/>
                              <w:rPr>
                                <w:sz w:val="19"/>
                                <w:szCs w:val="19"/>
                              </w:rPr>
                            </w:pPr>
                            <w:r w:rsidRPr="00283E70">
                              <w:rPr>
                                <w:rFonts w:ascii="Aptos" w:hAnsi="Aptos" w:cs="Segoe UI"/>
                                <w:sz w:val="19"/>
                                <w:szCs w:val="19"/>
                                <w:lang w:val="en-GB"/>
                              </w:rPr>
                              <w:t>To</w:t>
                            </w:r>
                            <w:r w:rsidRPr="00283E70">
                              <w:rPr>
                                <w:rFonts w:ascii="Aptos" w:hAnsi="Aptos" w:cs="Segoe UI"/>
                                <w:sz w:val="19"/>
                                <w:szCs w:val="19"/>
                              </w:rPr>
                              <w:t xml:space="preserve"> </w:t>
                            </w:r>
                            <w:r w:rsidRPr="00283E70">
                              <w:rPr>
                                <w:rFonts w:ascii="Aptos" w:hAnsi="Aptos" w:cs="Segoe UI"/>
                                <w:b/>
                                <w:bCs/>
                                <w:sz w:val="19"/>
                                <w:szCs w:val="19"/>
                              </w:rPr>
                              <w:t>επιτόκιο προθεσμιακών καταθέσεων</w:t>
                            </w:r>
                            <w:r w:rsidRPr="00283E70">
                              <w:rPr>
                                <w:rFonts w:ascii="Aptos" w:hAnsi="Aptos" w:cs="Segoe UI"/>
                                <w:sz w:val="19"/>
                                <w:szCs w:val="19"/>
                              </w:rPr>
                              <w:t xml:space="preserve"> μειώθηκε </w:t>
                            </w:r>
                            <w:r w:rsidR="00974521" w:rsidRPr="00283E70">
                              <w:rPr>
                                <w:rFonts w:ascii="Aptos" w:hAnsi="Aptos" w:cs="Segoe UI"/>
                                <w:sz w:val="19"/>
                                <w:szCs w:val="19"/>
                              </w:rPr>
                              <w:t>περ</w:t>
                            </w:r>
                            <w:r w:rsidR="00DF1963">
                              <w:rPr>
                                <w:rFonts w:ascii="Aptos" w:hAnsi="Aptos" w:cs="Segoe UI"/>
                                <w:sz w:val="19"/>
                                <w:szCs w:val="19"/>
                              </w:rPr>
                              <w:t>αιτέρω</w:t>
                            </w:r>
                            <w:r w:rsidRPr="00283E70">
                              <w:rPr>
                                <w:rFonts w:ascii="Aptos" w:hAnsi="Aptos" w:cs="Segoe UI"/>
                                <w:sz w:val="19"/>
                                <w:szCs w:val="19"/>
                              </w:rPr>
                              <w:t xml:space="preserve">, </w:t>
                            </w:r>
                            <w:r w:rsidR="000E70B5">
                              <w:rPr>
                                <w:rFonts w:ascii="Aptos" w:hAnsi="Aptos" w:cs="Segoe UI"/>
                                <w:sz w:val="19"/>
                                <w:szCs w:val="19"/>
                              </w:rPr>
                              <w:t>με το</w:t>
                            </w:r>
                            <w:r w:rsidRPr="00283E70">
                              <w:rPr>
                                <w:rFonts w:ascii="Aptos" w:hAnsi="Aptos" w:cs="Segoe UI"/>
                                <w:sz w:val="19"/>
                                <w:szCs w:val="19"/>
                              </w:rPr>
                              <w:t xml:space="preserve"> </w:t>
                            </w:r>
                            <w:r w:rsidRPr="00283E70">
                              <w:rPr>
                                <w:rFonts w:ascii="Aptos" w:hAnsi="Aptos" w:cs="Segoe UI"/>
                                <w:b/>
                                <w:bCs/>
                                <w:sz w:val="19"/>
                                <w:szCs w:val="19"/>
                              </w:rPr>
                              <w:t>συνολικ</w:t>
                            </w:r>
                            <w:r w:rsidR="000E70B5">
                              <w:rPr>
                                <w:rFonts w:ascii="Aptos" w:hAnsi="Aptos" w:cs="Segoe UI"/>
                                <w:b/>
                                <w:bCs/>
                                <w:sz w:val="19"/>
                                <w:szCs w:val="19"/>
                              </w:rPr>
                              <w:t>ό</w:t>
                            </w:r>
                            <w:r w:rsidRPr="00283E70">
                              <w:rPr>
                                <w:rFonts w:ascii="Aptos" w:hAnsi="Aptos" w:cs="Segoe UI"/>
                                <w:sz w:val="19"/>
                                <w:szCs w:val="19"/>
                              </w:rPr>
                              <w:t xml:space="preserve"> </w:t>
                            </w:r>
                            <w:r w:rsidRPr="00283E70">
                              <w:rPr>
                                <w:rFonts w:ascii="Aptos" w:hAnsi="Aptos" w:cs="Segoe UI"/>
                                <w:b/>
                                <w:bCs/>
                                <w:sz w:val="19"/>
                                <w:szCs w:val="19"/>
                              </w:rPr>
                              <w:t xml:space="preserve">κόστος καταθέσεων </w:t>
                            </w:r>
                            <w:r w:rsidR="00AD1BC1" w:rsidRPr="00AD1BC1">
                              <w:rPr>
                                <w:rFonts w:ascii="Aptos" w:hAnsi="Aptos" w:cs="Segoe UI"/>
                                <w:sz w:val="19"/>
                                <w:szCs w:val="19"/>
                              </w:rPr>
                              <w:t>και</w:t>
                            </w:r>
                            <w:r w:rsidR="00AD1BC1">
                              <w:rPr>
                                <w:rFonts w:ascii="Aptos" w:hAnsi="Aptos" w:cs="Segoe UI"/>
                                <w:b/>
                                <w:bCs/>
                                <w:sz w:val="19"/>
                                <w:szCs w:val="19"/>
                              </w:rPr>
                              <w:t xml:space="preserve"> </w:t>
                            </w:r>
                            <w:r w:rsidRPr="00283E70">
                              <w:rPr>
                                <w:rFonts w:ascii="Aptos" w:hAnsi="Aptos" w:cs="Segoe UI"/>
                                <w:b/>
                                <w:bCs/>
                                <w:sz w:val="19"/>
                                <w:szCs w:val="19"/>
                              </w:rPr>
                              <w:t>χρηματοδότησης</w:t>
                            </w:r>
                            <w:r w:rsidRPr="00283E70">
                              <w:rPr>
                                <w:rFonts w:ascii="Aptos" w:hAnsi="Aptos" w:cs="Segoe UI"/>
                                <w:sz w:val="19"/>
                                <w:szCs w:val="19"/>
                              </w:rPr>
                              <w:t xml:space="preserve"> της Τράπεζας </w:t>
                            </w:r>
                            <w:r w:rsidR="000E70B5">
                              <w:rPr>
                                <w:rFonts w:ascii="Aptos" w:hAnsi="Aptos" w:cs="Segoe UI"/>
                                <w:sz w:val="19"/>
                                <w:szCs w:val="19"/>
                              </w:rPr>
                              <w:t>να διαμορφών</w:t>
                            </w:r>
                            <w:r w:rsidR="00E50438">
                              <w:rPr>
                                <w:rFonts w:ascii="Aptos" w:hAnsi="Aptos" w:cs="Segoe UI"/>
                                <w:sz w:val="19"/>
                                <w:szCs w:val="19"/>
                              </w:rPr>
                              <w:t>ον</w:t>
                            </w:r>
                            <w:r w:rsidR="000E70B5">
                              <w:rPr>
                                <w:rFonts w:ascii="Aptos" w:hAnsi="Aptos" w:cs="Segoe UI"/>
                                <w:sz w:val="19"/>
                                <w:szCs w:val="19"/>
                              </w:rPr>
                              <w:t xml:space="preserve">ται </w:t>
                            </w:r>
                            <w:r w:rsidR="00E50438">
                              <w:rPr>
                                <w:rFonts w:ascii="Aptos" w:hAnsi="Aptos" w:cs="Segoe UI"/>
                                <w:sz w:val="19"/>
                                <w:szCs w:val="19"/>
                              </w:rPr>
                              <w:t>σε &lt;</w:t>
                            </w:r>
                            <w:r w:rsidR="00E50438" w:rsidRPr="000E70B5">
                              <w:rPr>
                                <w:rFonts w:ascii="Aptos" w:hAnsi="Aptos" w:cs="Segoe UI"/>
                                <w:sz w:val="19"/>
                                <w:szCs w:val="19"/>
                              </w:rPr>
                              <w:t>30 μ.β.</w:t>
                            </w:r>
                            <w:r w:rsidR="00E50438" w:rsidRPr="00283E70">
                              <w:rPr>
                                <w:rFonts w:ascii="Aptos" w:hAnsi="Aptos" w:cs="Segoe UI"/>
                                <w:sz w:val="19"/>
                                <w:szCs w:val="19"/>
                              </w:rPr>
                              <w:t xml:space="preserve"> </w:t>
                            </w:r>
                            <w:r w:rsidR="00E50438" w:rsidRPr="0024131E">
                              <w:rPr>
                                <w:rFonts w:ascii="Aptos" w:hAnsi="Aptos" w:cs="Segoe UI"/>
                                <w:sz w:val="19"/>
                                <w:szCs w:val="19"/>
                              </w:rPr>
                              <w:t xml:space="preserve">και </w:t>
                            </w:r>
                            <w:r w:rsidR="000E70B5">
                              <w:rPr>
                                <w:rFonts w:ascii="Aptos" w:hAnsi="Aptos" w:cs="Segoe UI"/>
                                <w:sz w:val="19"/>
                                <w:szCs w:val="19"/>
                              </w:rPr>
                              <w:t xml:space="preserve">σε </w:t>
                            </w:r>
                            <w:r w:rsidR="000E70B5" w:rsidRPr="000E70B5">
                              <w:rPr>
                                <w:rFonts w:ascii="Aptos" w:hAnsi="Aptos" w:cs="Segoe UI"/>
                                <w:sz w:val="19"/>
                                <w:szCs w:val="19"/>
                              </w:rPr>
                              <w:t>~</w:t>
                            </w:r>
                            <w:r w:rsidRPr="00283E70">
                              <w:rPr>
                                <w:rFonts w:ascii="Aptos" w:hAnsi="Aptos" w:cs="Segoe UI"/>
                                <w:sz w:val="19"/>
                                <w:szCs w:val="19"/>
                              </w:rPr>
                              <w:t xml:space="preserve">60 μ.β. </w:t>
                            </w:r>
                            <w:r w:rsidR="00E50438">
                              <w:rPr>
                                <w:rFonts w:ascii="Aptos" w:hAnsi="Aptos" w:cs="Segoe UI"/>
                                <w:sz w:val="19"/>
                                <w:szCs w:val="19"/>
                              </w:rPr>
                              <w:t xml:space="preserve">αντίστοιχα, </w:t>
                            </w:r>
                            <w:r w:rsidRPr="00283E70">
                              <w:rPr>
                                <w:rFonts w:ascii="Aptos" w:hAnsi="Aptos" w:cs="Segoe UI"/>
                                <w:sz w:val="19"/>
                                <w:szCs w:val="19"/>
                              </w:rPr>
                              <w:t>στα χαμηλότερα επίπεδα της ελληνικής αγοράς</w:t>
                            </w:r>
                          </w:p>
                          <w:p w14:paraId="7F1DCBA1" w14:textId="01BDEFF0" w:rsidR="00283E70" w:rsidRPr="00194C05" w:rsidRDefault="00C9344B" w:rsidP="00345BCB">
                            <w:pPr>
                              <w:numPr>
                                <w:ilvl w:val="1"/>
                                <w:numId w:val="2"/>
                              </w:numPr>
                              <w:spacing w:before="120"/>
                              <w:rPr>
                                <w:sz w:val="19"/>
                                <w:szCs w:val="19"/>
                              </w:rPr>
                            </w:pPr>
                            <w:r>
                              <w:rPr>
                                <w:rFonts w:ascii="Aptos" w:hAnsi="Aptos" w:cs="Segoe UI"/>
                                <w:sz w:val="19"/>
                                <w:szCs w:val="19"/>
                              </w:rPr>
                              <w:t>Α</w:t>
                            </w:r>
                            <w:r w:rsidRPr="00283E70">
                              <w:rPr>
                                <w:rFonts w:ascii="Aptos" w:hAnsi="Aptos" w:cs="Segoe UI"/>
                                <w:sz w:val="19"/>
                                <w:szCs w:val="19"/>
                              </w:rPr>
                              <w:t>ξιοποιώντας τα</w:t>
                            </w:r>
                            <w:r w:rsidRPr="00283E70">
                              <w:rPr>
                                <w:rFonts w:ascii="Aptos" w:hAnsi="Aptos" w:cs="Segoe UI"/>
                                <w:b/>
                                <w:bCs/>
                                <w:sz w:val="19"/>
                                <w:szCs w:val="19"/>
                              </w:rPr>
                              <w:t xml:space="preserve"> </w:t>
                            </w:r>
                            <w:r w:rsidRPr="00C9344B">
                              <w:rPr>
                                <w:rFonts w:ascii="Aptos" w:hAnsi="Aptos" w:cs="Segoe UI"/>
                                <w:sz w:val="19"/>
                                <w:szCs w:val="19"/>
                              </w:rPr>
                              <w:t>ισχυρά</w:t>
                            </w:r>
                            <w:r w:rsidRPr="00283E70">
                              <w:rPr>
                                <w:rFonts w:ascii="Aptos" w:hAnsi="Aptos" w:cs="Segoe UI"/>
                                <w:b/>
                                <w:bCs/>
                                <w:sz w:val="19"/>
                                <w:szCs w:val="19"/>
                              </w:rPr>
                              <w:t xml:space="preserve"> ταμειακά </w:t>
                            </w:r>
                            <w:r w:rsidRPr="00C9344B">
                              <w:rPr>
                                <w:rFonts w:ascii="Aptos" w:hAnsi="Aptos" w:cs="Segoe UI"/>
                                <w:sz w:val="19"/>
                                <w:szCs w:val="19"/>
                              </w:rPr>
                              <w:t>μας</w:t>
                            </w:r>
                            <w:r w:rsidRPr="00283E70">
                              <w:rPr>
                                <w:rFonts w:ascii="Aptos" w:hAnsi="Aptos" w:cs="Segoe UI"/>
                                <w:b/>
                                <w:bCs/>
                                <w:sz w:val="19"/>
                                <w:szCs w:val="19"/>
                              </w:rPr>
                              <w:t xml:space="preserve"> διαθέσιμα</w:t>
                            </w:r>
                            <w:r w:rsidRPr="00C9344B">
                              <w:rPr>
                                <w:rFonts w:ascii="Aptos" w:hAnsi="Aptos" w:cs="Segoe UI"/>
                                <w:sz w:val="19"/>
                                <w:szCs w:val="19"/>
                              </w:rPr>
                              <w:t>, η</w:t>
                            </w:r>
                            <w:r w:rsidR="00C20A2F" w:rsidRPr="00C20A2F">
                              <w:rPr>
                                <w:rFonts w:ascii="Aptos" w:hAnsi="Aptos" w:cs="Segoe UI"/>
                                <w:sz w:val="19"/>
                                <w:szCs w:val="19"/>
                              </w:rPr>
                              <w:t xml:space="preserve"> </w:t>
                            </w:r>
                            <w:r w:rsidR="00C20A2F">
                              <w:rPr>
                                <w:rFonts w:ascii="Aptos" w:hAnsi="Aptos" w:cs="Segoe UI"/>
                                <w:sz w:val="19"/>
                                <w:szCs w:val="19"/>
                              </w:rPr>
                              <w:t>αύξηση</w:t>
                            </w:r>
                            <w:r w:rsidR="00283E70" w:rsidRPr="00283E70">
                              <w:rPr>
                                <w:rFonts w:ascii="Aptos" w:hAnsi="Aptos" w:cs="Segoe UI"/>
                                <w:sz w:val="19"/>
                                <w:szCs w:val="19"/>
                              </w:rPr>
                              <w:t xml:space="preserve"> </w:t>
                            </w:r>
                            <w:r w:rsidR="00C20A2F">
                              <w:rPr>
                                <w:rFonts w:ascii="Aptos" w:hAnsi="Aptos" w:cs="Segoe UI"/>
                                <w:sz w:val="19"/>
                                <w:szCs w:val="19"/>
                              </w:rPr>
                              <w:t>των</w:t>
                            </w:r>
                            <w:r w:rsidR="00283E70" w:rsidRPr="00283E70">
                              <w:rPr>
                                <w:rFonts w:ascii="Aptos" w:hAnsi="Aptos" w:cs="Segoe UI"/>
                                <w:b/>
                                <w:bCs/>
                                <w:sz w:val="19"/>
                                <w:szCs w:val="19"/>
                              </w:rPr>
                              <w:t xml:space="preserve"> χρε</w:t>
                            </w:r>
                            <w:r w:rsidR="00C20A2F">
                              <w:rPr>
                                <w:rFonts w:ascii="Aptos" w:hAnsi="Aptos" w:cs="Segoe UI"/>
                                <w:b/>
                                <w:bCs/>
                                <w:sz w:val="19"/>
                                <w:szCs w:val="19"/>
                              </w:rPr>
                              <w:t>ογράφων</w:t>
                            </w:r>
                            <w:r w:rsidR="00283E70" w:rsidRPr="00283E70">
                              <w:rPr>
                                <w:rFonts w:ascii="Aptos" w:hAnsi="Aptos" w:cs="Segoe UI"/>
                                <w:b/>
                                <w:bCs/>
                                <w:sz w:val="19"/>
                                <w:szCs w:val="19"/>
                              </w:rPr>
                              <w:t xml:space="preserve"> σταθερής απόδοσης</w:t>
                            </w:r>
                            <w:r w:rsidR="00C20A2F">
                              <w:rPr>
                                <w:rFonts w:ascii="Aptos" w:hAnsi="Aptos" w:cs="Segoe UI"/>
                                <w:b/>
                                <w:bCs/>
                                <w:sz w:val="19"/>
                                <w:szCs w:val="19"/>
                              </w:rPr>
                              <w:t xml:space="preserve"> </w:t>
                            </w:r>
                            <w:r w:rsidR="00C20A2F" w:rsidRPr="00C20A2F">
                              <w:rPr>
                                <w:rFonts w:ascii="Aptos" w:hAnsi="Aptos" w:cs="Segoe UI"/>
                                <w:sz w:val="19"/>
                                <w:szCs w:val="19"/>
                              </w:rPr>
                              <w:t>κατά €1,8 δι</w:t>
                            </w:r>
                            <w:r w:rsidR="00C20A2F">
                              <w:rPr>
                                <w:rFonts w:ascii="Aptos" w:hAnsi="Aptos" w:cs="Segoe UI"/>
                                <w:sz w:val="19"/>
                                <w:szCs w:val="19"/>
                              </w:rPr>
                              <w:t>σ</w:t>
                            </w:r>
                            <w:r w:rsidR="00C20A2F" w:rsidRPr="00C20A2F">
                              <w:rPr>
                                <w:rFonts w:ascii="Aptos" w:hAnsi="Aptos" w:cs="Segoe UI"/>
                                <w:sz w:val="19"/>
                                <w:szCs w:val="19"/>
                              </w:rPr>
                              <w:t>. σε ετήσια βάση</w:t>
                            </w:r>
                            <w:r w:rsidR="00283E70" w:rsidRPr="00283E70">
                              <w:rPr>
                                <w:rFonts w:ascii="Aptos" w:hAnsi="Aptos" w:cs="Segoe UI"/>
                                <w:sz w:val="19"/>
                                <w:szCs w:val="19"/>
                              </w:rPr>
                              <w:t xml:space="preserve"> </w:t>
                            </w:r>
                            <w:r w:rsidR="00902840">
                              <w:rPr>
                                <w:rFonts w:ascii="Aptos" w:hAnsi="Aptos" w:cs="Segoe UI"/>
                                <w:sz w:val="19"/>
                                <w:szCs w:val="19"/>
                              </w:rPr>
                              <w:t xml:space="preserve">αντικατοπτρίζει </w:t>
                            </w:r>
                            <w:r w:rsidR="00450982">
                              <w:rPr>
                                <w:rFonts w:ascii="Aptos" w:hAnsi="Aptos" w:cs="Segoe UI"/>
                                <w:sz w:val="19"/>
                                <w:szCs w:val="19"/>
                              </w:rPr>
                              <w:t xml:space="preserve">τη δυναμική του Ισολογισμού μας, </w:t>
                            </w:r>
                            <w:r w:rsidR="00283E70" w:rsidRPr="00283E70">
                              <w:rPr>
                                <w:rFonts w:ascii="Aptos" w:hAnsi="Aptos" w:cs="Segoe UI"/>
                                <w:sz w:val="19"/>
                                <w:szCs w:val="19"/>
                              </w:rPr>
                              <w:t>παρέχ</w:t>
                            </w:r>
                            <w:r>
                              <w:rPr>
                                <w:rFonts w:ascii="Aptos" w:hAnsi="Aptos" w:cs="Segoe UI"/>
                                <w:sz w:val="19"/>
                                <w:szCs w:val="19"/>
                              </w:rPr>
                              <w:t>οντας</w:t>
                            </w:r>
                            <w:r w:rsidR="00EA6B65">
                              <w:rPr>
                                <w:rFonts w:ascii="Aptos" w:hAnsi="Aptos" w:cs="Segoe UI"/>
                                <w:sz w:val="19"/>
                                <w:szCs w:val="19"/>
                              </w:rPr>
                              <w:t xml:space="preserve"> </w:t>
                            </w:r>
                            <w:r w:rsidR="00BD7381">
                              <w:rPr>
                                <w:rFonts w:ascii="Aptos" w:hAnsi="Aptos" w:cs="Segoe UI"/>
                                <w:sz w:val="19"/>
                                <w:szCs w:val="19"/>
                              </w:rPr>
                              <w:t xml:space="preserve">μελλοντικά </w:t>
                            </w:r>
                            <w:r w:rsidR="00283E70" w:rsidRPr="00283E70">
                              <w:rPr>
                                <w:rFonts w:ascii="Aptos" w:hAnsi="Aptos" w:cs="Segoe UI"/>
                                <w:sz w:val="19"/>
                                <w:szCs w:val="19"/>
                              </w:rPr>
                              <w:t>πρόσθετη στήριξη στα καθαρά έσοδα από τόκους</w:t>
                            </w:r>
                            <w:r w:rsidR="00232A3B" w:rsidRPr="00232A3B">
                              <w:rPr>
                                <w:rFonts w:ascii="Aptos" w:hAnsi="Aptos" w:cs="Segoe UI"/>
                                <w:sz w:val="19"/>
                                <w:szCs w:val="19"/>
                              </w:rPr>
                              <w:t xml:space="preserve"> </w:t>
                            </w:r>
                          </w:p>
                          <w:p w14:paraId="6D0644F0" w14:textId="0DA01F58" w:rsidR="00194C05" w:rsidRPr="00450982" w:rsidRDefault="00902840" w:rsidP="00345BCB">
                            <w:pPr>
                              <w:numPr>
                                <w:ilvl w:val="1"/>
                                <w:numId w:val="2"/>
                              </w:numPr>
                              <w:spacing w:before="120"/>
                              <w:rPr>
                                <w:sz w:val="19"/>
                                <w:szCs w:val="19"/>
                              </w:rPr>
                            </w:pPr>
                            <w:r w:rsidRPr="00450982">
                              <w:rPr>
                                <w:rFonts w:ascii="Aptos" w:hAnsi="Aptos" w:cs="Segoe UI"/>
                                <w:sz w:val="19"/>
                                <w:szCs w:val="19"/>
                              </w:rPr>
                              <w:t xml:space="preserve">Ο </w:t>
                            </w:r>
                            <w:r w:rsidRPr="00450982">
                              <w:rPr>
                                <w:rFonts w:ascii="Aptos" w:hAnsi="Aptos" w:cs="Segoe UI"/>
                                <w:b/>
                                <w:bCs/>
                                <w:sz w:val="19"/>
                                <w:szCs w:val="19"/>
                              </w:rPr>
                              <w:t>δείκτης ΜΕΑ</w:t>
                            </w:r>
                            <w:r w:rsidRPr="00450982">
                              <w:rPr>
                                <w:rFonts w:ascii="Aptos" w:hAnsi="Aptos" w:cs="Segoe UI"/>
                                <w:sz w:val="19"/>
                                <w:szCs w:val="19"/>
                              </w:rPr>
                              <w:t xml:space="preserve"> διαμορφώθηκε σε </w:t>
                            </w:r>
                            <w:r w:rsidRPr="00450982">
                              <w:rPr>
                                <w:rFonts w:ascii="Aptos" w:hAnsi="Aptos" w:cs="Segoe UI"/>
                                <w:b/>
                                <w:bCs/>
                                <w:sz w:val="19"/>
                                <w:szCs w:val="19"/>
                              </w:rPr>
                              <w:t>2,</w:t>
                            </w:r>
                            <w:r w:rsidR="00450982" w:rsidRPr="00450982">
                              <w:rPr>
                                <w:rFonts w:ascii="Aptos" w:hAnsi="Aptos" w:cs="Segoe UI"/>
                                <w:b/>
                                <w:bCs/>
                                <w:sz w:val="19"/>
                                <w:szCs w:val="19"/>
                              </w:rPr>
                              <w:t>4</w:t>
                            </w:r>
                            <w:r w:rsidRPr="00450982">
                              <w:rPr>
                                <w:rFonts w:ascii="Aptos" w:hAnsi="Aptos" w:cs="Segoe UI"/>
                                <w:b/>
                                <w:bCs/>
                                <w:sz w:val="19"/>
                                <w:szCs w:val="19"/>
                              </w:rPr>
                              <w:t>%</w:t>
                            </w:r>
                            <w:r w:rsidRPr="00450982">
                              <w:rPr>
                                <w:rFonts w:ascii="Aptos" w:hAnsi="Aptos" w:cs="Segoe UI"/>
                                <w:sz w:val="19"/>
                                <w:szCs w:val="19"/>
                              </w:rPr>
                              <w:t xml:space="preserve">, αποτυπώνοντας τις ευνοϊκές τάσεις στην ποιότητα του δανειακού μας χαρτοφυλακίου. Οι δείκτες κάλυψης από προβλέψεις παραμένουν από τους υψηλότερους στην Ευρώπη σε όλα τα Στάδια δανείων, </w:t>
                            </w:r>
                            <w:r w:rsidR="00E038C2">
                              <w:rPr>
                                <w:rFonts w:ascii="Aptos" w:hAnsi="Aptos" w:cs="Segoe UI"/>
                                <w:sz w:val="19"/>
                                <w:szCs w:val="19"/>
                              </w:rPr>
                              <w:t>ενισχύοντας την</w:t>
                            </w:r>
                            <w:r w:rsidRPr="00450982">
                              <w:rPr>
                                <w:rFonts w:ascii="Aptos" w:hAnsi="Aptos" w:cs="Segoe UI"/>
                                <w:sz w:val="19"/>
                                <w:szCs w:val="19"/>
                              </w:rPr>
                              <w:t xml:space="preserve"> ανθεκτικότητα </w:t>
                            </w:r>
                            <w:r w:rsidR="00E038C2">
                              <w:rPr>
                                <w:rFonts w:ascii="Aptos" w:hAnsi="Aptos" w:cs="Segoe UI"/>
                                <w:sz w:val="19"/>
                                <w:szCs w:val="19"/>
                              </w:rPr>
                              <w:t>της Τράπεζας σε περιόδους αβεβαιότητας</w:t>
                            </w:r>
                          </w:p>
                          <w:p w14:paraId="5EDD6284" w14:textId="77777777" w:rsidR="008E701E" w:rsidRPr="008E701E" w:rsidRDefault="008E701E" w:rsidP="00324FDB">
                            <w:pPr>
                              <w:spacing w:before="120"/>
                              <w:rPr>
                                <w:rFonts w:ascii="Aptos Light" w:eastAsiaTheme="minorEastAsia" w:hAnsi="Aptos Light"/>
                                <w:color w:val="595959"/>
                                <w:kern w:val="24"/>
                                <w:sz w:val="13"/>
                                <w:szCs w:val="13"/>
                              </w:rPr>
                            </w:pPr>
                          </w:p>
                          <w:p w14:paraId="3AECFA55" w14:textId="32CC336B" w:rsidR="00BF0062" w:rsidRDefault="00BF0062" w:rsidP="00324FDB">
                            <w:pPr>
                              <w:spacing w:before="120"/>
                              <w:rPr>
                                <w:rFonts w:ascii="Aptos" w:hAnsi="Aptos" w:cs="Segoe UI"/>
                                <w:sz w:val="20"/>
                                <w:szCs w:val="20"/>
                              </w:rPr>
                            </w:pPr>
                            <w:r w:rsidRPr="00F023DB">
                              <w:rPr>
                                <w:rFonts w:ascii="Aptos Light" w:eastAsiaTheme="minorEastAsia" w:hAnsi="Aptos Light"/>
                                <w:color w:val="595959"/>
                                <w:kern w:val="24"/>
                                <w:sz w:val="13"/>
                                <w:szCs w:val="13"/>
                              </w:rPr>
                              <w:t>1 Εξαιρώντας μη επαναλαμβανόμενα έσοδα/δαπάνες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168CA" id="_x0000_s1057"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" fillcolor="#f5f9f6" stroked="f">
                <v:textbox>
                  <w:txbxContent>
                    <w:p w14:paraId="0579D6EF" w14:textId="34477F47"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w:t>
                      </w:r>
                      <w:r w:rsidR="00AE7E9D">
                        <w:rPr>
                          <w:rFonts w:ascii="Aptos ExtraBold" w:eastAsia="+mn-ea" w:hAnsi="Aptos ExtraBold" w:cs="+mn-cs"/>
                          <w:b/>
                          <w:bCs/>
                          <w:color w:val="003841"/>
                          <w:kern w:val="24"/>
                          <w:sz w:val="32"/>
                          <w:szCs w:val="32"/>
                          <w14:props3d w14:extrusionH="0" w14:contourW="0" w14:prstMaterial="matte"/>
                        </w:rPr>
                        <w:t>σημεία αποτελεσμάτων</w:t>
                      </w:r>
                    </w:p>
                    <w:p w14:paraId="2E373557" w14:textId="1219B2E7" w:rsidR="00C03509" w:rsidRPr="00283E70" w:rsidRDefault="00137118" w:rsidP="00064490">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Τα κ</w:t>
                      </w:r>
                      <w:r w:rsidR="00F358FC" w:rsidRPr="00283E70">
                        <w:rPr>
                          <w:rFonts w:ascii="Aptos" w:hAnsi="Aptos" w:cs="Segoe UI"/>
                          <w:b/>
                          <w:color w:val="007B85"/>
                          <w:sz w:val="19"/>
                          <w:szCs w:val="19"/>
                        </w:rPr>
                        <w:t xml:space="preserve">έρδη </w:t>
                      </w:r>
                      <w:r w:rsidR="00A323AA" w:rsidRPr="00283E70">
                        <w:rPr>
                          <w:rFonts w:ascii="Aptos" w:hAnsi="Aptos" w:cs="Segoe UI"/>
                          <w:b/>
                          <w:color w:val="007B85"/>
                          <w:sz w:val="19"/>
                          <w:szCs w:val="19"/>
                        </w:rPr>
                        <w:t xml:space="preserve">μετά φόρων </w:t>
                      </w:r>
                      <w:r w:rsidR="00154A4E" w:rsidRPr="00283E70">
                        <w:rPr>
                          <w:rFonts w:ascii="Aptos" w:hAnsi="Aptos" w:cs="Segoe UI"/>
                          <w:b/>
                          <w:color w:val="007B85"/>
                          <w:sz w:val="19"/>
                          <w:szCs w:val="19"/>
                        </w:rPr>
                        <w:t xml:space="preserve">σε επίπεδο Ομίλου </w:t>
                      </w:r>
                      <w:bookmarkStart w:id="3" w:name="_Hlk181532778"/>
                      <w:r w:rsidR="007436FB" w:rsidRPr="00283E70">
                        <w:rPr>
                          <w:rFonts w:ascii="Aptos" w:hAnsi="Aptos" w:cs="Segoe UI"/>
                          <w:b/>
                          <w:color w:val="007B85"/>
                          <w:sz w:val="19"/>
                          <w:szCs w:val="19"/>
                        </w:rPr>
                        <w:t xml:space="preserve">ύψους </w:t>
                      </w:r>
                      <w:bookmarkEnd w:id="3"/>
                      <w:r w:rsidR="007436FB" w:rsidRPr="00283E70">
                        <w:rPr>
                          <w:rFonts w:ascii="Aptos" w:hAnsi="Aptos" w:cs="Segoe UI"/>
                          <w:b/>
                          <w:color w:val="007B85"/>
                          <w:sz w:val="19"/>
                          <w:szCs w:val="19"/>
                        </w:rPr>
                        <w:t>~</w:t>
                      </w:r>
                      <w:r w:rsidR="00F358FC" w:rsidRPr="00283E70">
                        <w:rPr>
                          <w:rFonts w:ascii="Aptos" w:hAnsi="Aptos" w:cs="Segoe UI"/>
                          <w:b/>
                          <w:color w:val="007B85"/>
                          <w:sz w:val="19"/>
                          <w:szCs w:val="19"/>
                        </w:rPr>
                        <w:t>€</w:t>
                      </w:r>
                      <w:r w:rsidRPr="00283E70">
                        <w:rPr>
                          <w:rFonts w:ascii="Aptos" w:hAnsi="Aptos" w:cs="Segoe UI"/>
                          <w:b/>
                          <w:color w:val="007B85"/>
                          <w:sz w:val="19"/>
                          <w:szCs w:val="19"/>
                        </w:rPr>
                        <w:t>1</w:t>
                      </w:r>
                      <w:r w:rsidR="00842175" w:rsidRPr="00283E70">
                        <w:rPr>
                          <w:rFonts w:ascii="Aptos" w:hAnsi="Aptos" w:cs="Segoe UI"/>
                          <w:b/>
                          <w:color w:val="007B85"/>
                          <w:sz w:val="19"/>
                          <w:szCs w:val="19"/>
                        </w:rPr>
                        <w:t>,</w:t>
                      </w:r>
                      <w:r w:rsidR="00184A04">
                        <w:rPr>
                          <w:rFonts w:ascii="Aptos" w:hAnsi="Aptos" w:cs="Segoe UI"/>
                          <w:b/>
                          <w:color w:val="007B85"/>
                          <w:sz w:val="19"/>
                          <w:szCs w:val="19"/>
                        </w:rPr>
                        <w:t>3</w:t>
                      </w:r>
                      <w:r w:rsidR="00842175" w:rsidRPr="00283E70">
                        <w:rPr>
                          <w:rFonts w:ascii="Aptos" w:hAnsi="Aptos" w:cs="Segoe UI"/>
                          <w:b/>
                          <w:color w:val="007B85"/>
                          <w:sz w:val="19"/>
                          <w:szCs w:val="19"/>
                        </w:rPr>
                        <w:t xml:space="preserve"> δισ.</w:t>
                      </w:r>
                      <w:r w:rsidR="00CD6E4A" w:rsidRPr="00283E70">
                        <w:rPr>
                          <w:rFonts w:ascii="Aptos" w:hAnsi="Aptos" w:cs="Segoe UI"/>
                          <w:b/>
                          <w:color w:val="007B85"/>
                          <w:sz w:val="19"/>
                          <w:szCs w:val="19"/>
                          <w:vertAlign w:val="superscript"/>
                        </w:rPr>
                        <w:t>1</w:t>
                      </w:r>
                      <w:r w:rsidR="00842175" w:rsidRPr="00283E70">
                        <w:rPr>
                          <w:rFonts w:ascii="Aptos" w:hAnsi="Aptos" w:cs="Segoe UI"/>
                          <w:b/>
                          <w:color w:val="007B85"/>
                          <w:sz w:val="19"/>
                          <w:szCs w:val="19"/>
                        </w:rPr>
                        <w:t xml:space="preserve"> </w:t>
                      </w:r>
                      <w:r w:rsidR="000B2690" w:rsidRPr="00283E70">
                        <w:rPr>
                          <w:rFonts w:ascii="Aptos" w:hAnsi="Aptos" w:cs="Segoe UI"/>
                          <w:b/>
                          <w:color w:val="007B85"/>
                          <w:sz w:val="19"/>
                          <w:szCs w:val="19"/>
                        </w:rPr>
                        <w:t xml:space="preserve">το </w:t>
                      </w:r>
                      <w:r w:rsidR="001C0046" w:rsidRPr="00283E70">
                        <w:rPr>
                          <w:rFonts w:ascii="Aptos" w:hAnsi="Aptos" w:cs="Segoe UI"/>
                          <w:b/>
                          <w:color w:val="007B85"/>
                          <w:sz w:val="19"/>
                          <w:szCs w:val="19"/>
                        </w:rPr>
                        <w:t>2025</w:t>
                      </w:r>
                      <w:r w:rsidR="00503420" w:rsidRPr="00283E70">
                        <w:rPr>
                          <w:rFonts w:ascii="Aptos" w:hAnsi="Aptos" w:cs="Segoe UI"/>
                          <w:b/>
                          <w:color w:val="007B85"/>
                          <w:sz w:val="19"/>
                          <w:szCs w:val="19"/>
                        </w:rPr>
                        <w:t xml:space="preserve"> α</w:t>
                      </w:r>
                      <w:r w:rsidRPr="00283E70">
                        <w:rPr>
                          <w:rFonts w:ascii="Aptos" w:hAnsi="Aptos" w:cs="Segoe UI"/>
                          <w:b/>
                          <w:color w:val="007B85"/>
                          <w:sz w:val="19"/>
                          <w:szCs w:val="19"/>
                        </w:rPr>
                        <w:t>πορροφ</w:t>
                      </w:r>
                      <w:r w:rsidR="00503420" w:rsidRPr="00283E70">
                        <w:rPr>
                          <w:rFonts w:ascii="Aptos" w:hAnsi="Aptos" w:cs="Segoe UI"/>
                          <w:b/>
                          <w:color w:val="007B85"/>
                          <w:sz w:val="19"/>
                          <w:szCs w:val="19"/>
                        </w:rPr>
                        <w:t>ούν</w:t>
                      </w:r>
                      <w:r w:rsidRPr="00283E70">
                        <w:rPr>
                          <w:rFonts w:ascii="Aptos" w:hAnsi="Aptos" w:cs="Segoe UI"/>
                          <w:b/>
                          <w:color w:val="007B85"/>
                          <w:sz w:val="19"/>
                          <w:szCs w:val="19"/>
                        </w:rPr>
                        <w:t xml:space="preserve"> </w:t>
                      </w:r>
                      <w:r w:rsidR="00184A04" w:rsidRPr="00184A04">
                        <w:rPr>
                          <w:rFonts w:ascii="Aptos" w:hAnsi="Aptos" w:cs="Segoe UI"/>
                          <w:b/>
                          <w:color w:val="007B85"/>
                          <w:sz w:val="19"/>
                          <w:szCs w:val="19"/>
                        </w:rPr>
                        <w:t xml:space="preserve">τη δραστική αποκλιμάκωση των επιτοκίων </w:t>
                      </w:r>
                      <w:r w:rsidR="00F43A5F">
                        <w:rPr>
                          <w:rFonts w:ascii="Aptos" w:hAnsi="Aptos" w:cs="Segoe UI"/>
                          <w:b/>
                          <w:color w:val="007B85"/>
                          <w:sz w:val="19"/>
                          <w:szCs w:val="19"/>
                        </w:rPr>
                        <w:t>αναφοράς</w:t>
                      </w:r>
                      <w:r w:rsidR="00184A04" w:rsidRPr="00184A04">
                        <w:rPr>
                          <w:rFonts w:ascii="Aptos" w:hAnsi="Aptos" w:cs="Segoe UI"/>
                          <w:b/>
                          <w:color w:val="007B85"/>
                          <w:sz w:val="19"/>
                          <w:szCs w:val="19"/>
                        </w:rPr>
                        <w:t xml:space="preserve"> κατά περίπου -1</w:t>
                      </w:r>
                      <w:r w:rsidR="00184A04">
                        <w:rPr>
                          <w:rFonts w:ascii="Aptos" w:hAnsi="Aptos" w:cs="Segoe UI"/>
                          <w:b/>
                          <w:color w:val="007B85"/>
                          <w:sz w:val="19"/>
                          <w:szCs w:val="19"/>
                        </w:rPr>
                        <w:t>9</w:t>
                      </w:r>
                      <w:r w:rsidR="00184A04" w:rsidRPr="00184A04">
                        <w:rPr>
                          <w:rFonts w:ascii="Aptos" w:hAnsi="Aptos" w:cs="Segoe UI"/>
                          <w:b/>
                          <w:color w:val="007B85"/>
                          <w:sz w:val="19"/>
                          <w:szCs w:val="19"/>
                        </w:rPr>
                        <w:t>0 μ.β.</w:t>
                      </w:r>
                      <w:r w:rsidR="00842175" w:rsidRPr="00283E70">
                        <w:rPr>
                          <w:rFonts w:ascii="Aptos" w:hAnsi="Aptos" w:cs="Segoe UI"/>
                          <w:b/>
                          <w:color w:val="007B85"/>
                          <w:sz w:val="19"/>
                          <w:szCs w:val="19"/>
                        </w:rPr>
                        <w:t xml:space="preserve"> </w:t>
                      </w:r>
                    </w:p>
                    <w:p w14:paraId="28FD8AAD" w14:textId="1347EF7C" w:rsidR="005D0A7E" w:rsidRDefault="008E3AE4" w:rsidP="00345BCB">
                      <w:pPr>
                        <w:numPr>
                          <w:ilvl w:val="1"/>
                          <w:numId w:val="2"/>
                        </w:numPr>
                        <w:spacing w:before="120"/>
                        <w:rPr>
                          <w:rFonts w:ascii="Aptos" w:hAnsi="Aptos" w:cs="Segoe UI"/>
                          <w:sz w:val="19"/>
                          <w:szCs w:val="19"/>
                        </w:rPr>
                      </w:pPr>
                      <w:r w:rsidRPr="008E3E28">
                        <w:rPr>
                          <w:rFonts w:ascii="Aptos" w:hAnsi="Aptos" w:cs="Segoe UI"/>
                          <w:sz w:val="19"/>
                          <w:szCs w:val="19"/>
                        </w:rPr>
                        <w:t>Τα</w:t>
                      </w:r>
                      <w:r w:rsidRPr="00184A04">
                        <w:rPr>
                          <w:rFonts w:ascii="Aptos" w:hAnsi="Aptos" w:cs="Segoe UI"/>
                          <w:b/>
                          <w:bCs/>
                          <w:sz w:val="19"/>
                          <w:szCs w:val="19"/>
                        </w:rPr>
                        <w:t xml:space="preserve"> καθαρά έσοδα από τόκους </w:t>
                      </w:r>
                      <w:r w:rsidRPr="00184A04">
                        <w:rPr>
                          <w:rFonts w:ascii="Aptos" w:hAnsi="Aptos" w:cs="Segoe UI"/>
                          <w:sz w:val="19"/>
                          <w:szCs w:val="19"/>
                        </w:rPr>
                        <w:t xml:space="preserve">μειώθηκαν κατά </w:t>
                      </w:r>
                      <w:r w:rsidR="00C30A43" w:rsidRPr="00184A04">
                        <w:rPr>
                          <w:rFonts w:ascii="Aptos" w:hAnsi="Aptos" w:cs="Segoe UI"/>
                          <w:sz w:val="19"/>
                          <w:szCs w:val="19"/>
                        </w:rPr>
                        <w:t>-</w:t>
                      </w:r>
                      <w:r w:rsidRPr="00184A04">
                        <w:rPr>
                          <w:rFonts w:ascii="Aptos" w:hAnsi="Aptos" w:cs="Segoe UI"/>
                          <w:sz w:val="19"/>
                          <w:szCs w:val="19"/>
                        </w:rPr>
                        <w:t>9,</w:t>
                      </w:r>
                      <w:r w:rsidR="00184A04" w:rsidRPr="00184A04">
                        <w:rPr>
                          <w:rFonts w:ascii="Aptos" w:hAnsi="Aptos" w:cs="Segoe UI"/>
                          <w:sz w:val="19"/>
                          <w:szCs w:val="19"/>
                        </w:rPr>
                        <w:t>3</w:t>
                      </w:r>
                      <w:r w:rsidRPr="00184A04">
                        <w:rPr>
                          <w:rFonts w:ascii="Aptos" w:hAnsi="Aptos" w:cs="Segoe UI"/>
                          <w:sz w:val="19"/>
                          <w:szCs w:val="19"/>
                        </w:rPr>
                        <w:t>% σε ετήσια βάση</w:t>
                      </w:r>
                      <w:r w:rsidR="00553873" w:rsidRPr="00184A04">
                        <w:rPr>
                          <w:rFonts w:ascii="Aptos" w:hAnsi="Aptos" w:cs="Segoe UI"/>
                          <w:sz w:val="19"/>
                          <w:szCs w:val="19"/>
                        </w:rPr>
                        <w:t xml:space="preserve"> το 2025</w:t>
                      </w:r>
                      <w:r w:rsidR="00453E2F" w:rsidRPr="00184A04">
                        <w:rPr>
                          <w:rFonts w:ascii="Aptos" w:hAnsi="Aptos" w:cs="Segoe UI"/>
                          <w:sz w:val="19"/>
                          <w:szCs w:val="19"/>
                        </w:rPr>
                        <w:t xml:space="preserve">, σύμφωνα με τις </w:t>
                      </w:r>
                      <w:r w:rsidR="00E15177" w:rsidRPr="00184A04">
                        <w:rPr>
                          <w:rFonts w:ascii="Aptos" w:hAnsi="Aptos" w:cs="Segoe UI"/>
                          <w:sz w:val="19"/>
                          <w:szCs w:val="19"/>
                        </w:rPr>
                        <w:t>προβλέψεις</w:t>
                      </w:r>
                      <w:r w:rsidR="00BB2B78" w:rsidRPr="00184A04">
                        <w:rPr>
                          <w:rFonts w:ascii="Aptos" w:hAnsi="Aptos" w:cs="Segoe UI"/>
                          <w:sz w:val="19"/>
                          <w:szCs w:val="19"/>
                        </w:rPr>
                        <w:t xml:space="preserve"> μας</w:t>
                      </w:r>
                      <w:r w:rsidR="00453E2F" w:rsidRPr="00184A04">
                        <w:rPr>
                          <w:rFonts w:ascii="Aptos" w:hAnsi="Aptos" w:cs="Segoe UI"/>
                          <w:sz w:val="19"/>
                          <w:szCs w:val="19"/>
                        </w:rPr>
                        <w:t xml:space="preserve">, </w:t>
                      </w:r>
                      <w:r w:rsidR="00184A04" w:rsidRPr="00184A04">
                        <w:rPr>
                          <w:rFonts w:ascii="Aptos" w:hAnsi="Aptos" w:cs="Segoe UI"/>
                          <w:sz w:val="19"/>
                          <w:szCs w:val="19"/>
                        </w:rPr>
                        <w:t>απορροφ</w:t>
                      </w:r>
                      <w:r w:rsidR="00184A04">
                        <w:rPr>
                          <w:rFonts w:ascii="Aptos" w:hAnsi="Aptos" w:cs="Segoe UI"/>
                          <w:sz w:val="19"/>
                          <w:szCs w:val="19"/>
                        </w:rPr>
                        <w:t>ώντας</w:t>
                      </w:r>
                      <w:r w:rsidR="00184A04" w:rsidRPr="00184A04">
                        <w:rPr>
                          <w:rFonts w:ascii="Aptos" w:hAnsi="Aptos" w:cs="Segoe UI"/>
                          <w:sz w:val="19"/>
                          <w:szCs w:val="19"/>
                        </w:rPr>
                        <w:t xml:space="preserve"> </w:t>
                      </w:r>
                      <w:r w:rsidR="00310DE0">
                        <w:rPr>
                          <w:rFonts w:ascii="Aptos" w:hAnsi="Aptos" w:cs="Segoe UI"/>
                          <w:sz w:val="19"/>
                          <w:szCs w:val="19"/>
                        </w:rPr>
                        <w:t xml:space="preserve">την </w:t>
                      </w:r>
                      <w:r w:rsidR="00184A04" w:rsidRPr="00184A04">
                        <w:rPr>
                          <w:rFonts w:ascii="Aptos" w:hAnsi="Aptos" w:cs="Segoe UI"/>
                          <w:sz w:val="19"/>
                          <w:szCs w:val="19"/>
                        </w:rPr>
                        <w:t>ομαλοποίηση των επιτοκίων</w:t>
                      </w:r>
                      <w:r w:rsidR="00CA0B2F">
                        <w:rPr>
                          <w:rFonts w:ascii="Aptos" w:hAnsi="Aptos" w:cs="Segoe UI"/>
                          <w:sz w:val="19"/>
                          <w:szCs w:val="19"/>
                        </w:rPr>
                        <w:t xml:space="preserve"> αναφοράς</w:t>
                      </w:r>
                      <w:r w:rsidR="00184A04">
                        <w:rPr>
                          <w:rFonts w:ascii="Aptos" w:hAnsi="Aptos" w:cs="Segoe UI"/>
                          <w:sz w:val="19"/>
                          <w:szCs w:val="19"/>
                        </w:rPr>
                        <w:t xml:space="preserve">, ως αποτέλεσμα της ισχυρής </w:t>
                      </w:r>
                      <w:r w:rsidR="00810B66">
                        <w:rPr>
                          <w:rFonts w:ascii="Aptos" w:hAnsi="Aptos" w:cs="Segoe UI"/>
                          <w:sz w:val="19"/>
                          <w:szCs w:val="19"/>
                        </w:rPr>
                        <w:t>αύξησης δανείων</w:t>
                      </w:r>
                      <w:r w:rsidR="00184A04">
                        <w:rPr>
                          <w:rFonts w:ascii="Aptos" w:hAnsi="Aptos" w:cs="Segoe UI"/>
                          <w:sz w:val="19"/>
                          <w:szCs w:val="19"/>
                        </w:rPr>
                        <w:t xml:space="preserve"> και της αποτελεσματικής διαχείρισης του Παθητικού μας</w:t>
                      </w:r>
                      <w:r w:rsidR="005D0A7E" w:rsidRPr="00184A04">
                        <w:rPr>
                          <w:rFonts w:ascii="Aptos" w:hAnsi="Aptos" w:cs="Segoe UI"/>
                          <w:sz w:val="19"/>
                          <w:szCs w:val="19"/>
                        </w:rPr>
                        <w:t xml:space="preserve">. </w:t>
                      </w:r>
                      <w:r w:rsidR="00A66C18" w:rsidRPr="00184A04">
                        <w:rPr>
                          <w:rFonts w:ascii="Aptos" w:hAnsi="Aptos" w:cs="Segoe UI"/>
                          <w:sz w:val="19"/>
                          <w:szCs w:val="19"/>
                        </w:rPr>
                        <w:t xml:space="preserve">Το </w:t>
                      </w:r>
                      <w:r w:rsidR="00552B36">
                        <w:rPr>
                          <w:rFonts w:ascii="Aptos" w:hAnsi="Aptos" w:cs="Segoe UI"/>
                          <w:sz w:val="19"/>
                          <w:szCs w:val="19"/>
                        </w:rPr>
                        <w:t>Δ</w:t>
                      </w:r>
                      <w:r w:rsidR="00A66C18" w:rsidRPr="00184A04">
                        <w:rPr>
                          <w:rFonts w:ascii="Aptos" w:hAnsi="Aptos" w:cs="Segoe UI"/>
                          <w:sz w:val="19"/>
                          <w:szCs w:val="19"/>
                        </w:rPr>
                        <w:t xml:space="preserve">’ τρίμηνο 2025 </w:t>
                      </w:r>
                      <w:r w:rsidR="007436FB" w:rsidRPr="00184A04">
                        <w:rPr>
                          <w:rFonts w:ascii="Aptos" w:hAnsi="Aptos" w:cs="Segoe UI"/>
                          <w:sz w:val="19"/>
                          <w:szCs w:val="19"/>
                        </w:rPr>
                        <w:t xml:space="preserve">σηματοδοτεί </w:t>
                      </w:r>
                      <w:r w:rsidR="00552B36">
                        <w:rPr>
                          <w:rFonts w:ascii="Aptos" w:hAnsi="Aptos" w:cs="Segoe UI"/>
                          <w:sz w:val="19"/>
                          <w:szCs w:val="19"/>
                        </w:rPr>
                        <w:t>το τέλος τ</w:t>
                      </w:r>
                      <w:r w:rsidR="00B93F1D">
                        <w:rPr>
                          <w:rFonts w:ascii="Aptos" w:hAnsi="Aptos" w:cs="Segoe UI"/>
                          <w:sz w:val="19"/>
                          <w:szCs w:val="19"/>
                        </w:rPr>
                        <w:t>ου κύκλου</w:t>
                      </w:r>
                      <w:r w:rsidR="00552B36">
                        <w:rPr>
                          <w:rFonts w:ascii="Aptos" w:hAnsi="Aptos" w:cs="Segoe UI"/>
                          <w:sz w:val="19"/>
                          <w:szCs w:val="19"/>
                        </w:rPr>
                        <w:t xml:space="preserve"> </w:t>
                      </w:r>
                      <w:r w:rsidR="00CA0B2F">
                        <w:rPr>
                          <w:rFonts w:ascii="Aptos" w:hAnsi="Aptos" w:cs="Segoe UI"/>
                          <w:sz w:val="19"/>
                          <w:szCs w:val="19"/>
                        </w:rPr>
                        <w:t>αποκλιμάκωσης</w:t>
                      </w:r>
                      <w:r w:rsidR="00552B36">
                        <w:rPr>
                          <w:rFonts w:ascii="Aptos" w:hAnsi="Aptos" w:cs="Segoe UI"/>
                          <w:sz w:val="19"/>
                          <w:szCs w:val="19"/>
                        </w:rPr>
                        <w:t xml:space="preserve"> </w:t>
                      </w:r>
                      <w:r w:rsidR="00B93F1D">
                        <w:rPr>
                          <w:rFonts w:ascii="Aptos" w:hAnsi="Aptos" w:cs="Segoe UI"/>
                          <w:sz w:val="19"/>
                          <w:szCs w:val="19"/>
                        </w:rPr>
                        <w:t xml:space="preserve">των </w:t>
                      </w:r>
                      <w:r w:rsidR="00CA0B2F" w:rsidRPr="00B93F1D">
                        <w:rPr>
                          <w:rFonts w:ascii="Aptos" w:hAnsi="Aptos" w:cs="Segoe UI"/>
                          <w:sz w:val="19"/>
                          <w:szCs w:val="19"/>
                        </w:rPr>
                        <w:t>καθαρών επιτοκιακών εσόδων</w:t>
                      </w:r>
                      <w:r w:rsidR="00CA0B2F">
                        <w:rPr>
                          <w:rFonts w:ascii="Aptos" w:hAnsi="Aptos" w:cs="Segoe UI"/>
                          <w:sz w:val="19"/>
                          <w:szCs w:val="19"/>
                        </w:rPr>
                        <w:t xml:space="preserve"> </w:t>
                      </w:r>
                      <w:r w:rsidR="00B93F1D" w:rsidRPr="00B93F1D">
                        <w:rPr>
                          <w:rFonts w:ascii="Aptos" w:hAnsi="Aptos" w:cs="Segoe UI"/>
                          <w:sz w:val="19"/>
                          <w:szCs w:val="19"/>
                        </w:rPr>
                        <w:t>(+1% σε τριμηνιαία βάση)</w:t>
                      </w:r>
                      <w:r w:rsidR="00552B36">
                        <w:rPr>
                          <w:rFonts w:ascii="Aptos" w:hAnsi="Aptos" w:cs="Segoe UI"/>
                          <w:sz w:val="19"/>
                          <w:szCs w:val="19"/>
                        </w:rPr>
                        <w:t xml:space="preserve">, </w:t>
                      </w:r>
                      <w:r w:rsidR="00B93F1D">
                        <w:rPr>
                          <w:rFonts w:ascii="Aptos" w:hAnsi="Aptos" w:cs="Segoe UI"/>
                          <w:sz w:val="19"/>
                          <w:szCs w:val="19"/>
                        </w:rPr>
                        <w:t xml:space="preserve">καθιστώντας </w:t>
                      </w:r>
                      <w:r w:rsidR="00552B36">
                        <w:rPr>
                          <w:rFonts w:ascii="Aptos" w:hAnsi="Aptos" w:cs="Segoe UI"/>
                          <w:sz w:val="19"/>
                          <w:szCs w:val="19"/>
                        </w:rPr>
                        <w:t xml:space="preserve">την πιστωτική επέκταση </w:t>
                      </w:r>
                      <w:r w:rsidR="00B93F1D">
                        <w:rPr>
                          <w:rFonts w:ascii="Aptos" w:hAnsi="Aptos" w:cs="Segoe UI"/>
                          <w:sz w:val="19"/>
                          <w:szCs w:val="19"/>
                        </w:rPr>
                        <w:t xml:space="preserve">βασικό μοχλό </w:t>
                      </w:r>
                      <w:r w:rsidR="00CA0B2F">
                        <w:rPr>
                          <w:rFonts w:ascii="Aptos" w:hAnsi="Aptos" w:cs="Segoe UI"/>
                          <w:sz w:val="19"/>
                          <w:szCs w:val="19"/>
                        </w:rPr>
                        <w:t>ανάπτυξ</w:t>
                      </w:r>
                      <w:r w:rsidR="008B54A6">
                        <w:rPr>
                          <w:rFonts w:ascii="Aptos" w:hAnsi="Aptos" w:cs="Segoe UI"/>
                          <w:sz w:val="19"/>
                          <w:szCs w:val="19"/>
                        </w:rPr>
                        <w:t>η</w:t>
                      </w:r>
                      <w:r w:rsidR="00CA0B2F">
                        <w:rPr>
                          <w:rFonts w:ascii="Aptos" w:hAnsi="Aptos" w:cs="Segoe UI"/>
                          <w:sz w:val="19"/>
                          <w:szCs w:val="19"/>
                        </w:rPr>
                        <w:t xml:space="preserve">ς </w:t>
                      </w:r>
                      <w:r w:rsidR="004643FD">
                        <w:rPr>
                          <w:rFonts w:ascii="Aptos" w:hAnsi="Aptos" w:cs="Segoe UI"/>
                          <w:sz w:val="19"/>
                          <w:szCs w:val="19"/>
                        </w:rPr>
                        <w:t>το επόμενο διάστημα</w:t>
                      </w:r>
                    </w:p>
                    <w:p w14:paraId="11BC59CF" w14:textId="71B810BA" w:rsidR="00560FC3" w:rsidRPr="00184A04" w:rsidRDefault="004B7F31" w:rsidP="00345BCB">
                      <w:pPr>
                        <w:numPr>
                          <w:ilvl w:val="1"/>
                          <w:numId w:val="2"/>
                        </w:numPr>
                        <w:spacing w:before="120"/>
                        <w:rPr>
                          <w:rFonts w:ascii="Aptos" w:hAnsi="Aptos" w:cs="Segoe UI"/>
                          <w:sz w:val="19"/>
                          <w:szCs w:val="19"/>
                        </w:rPr>
                      </w:pPr>
                      <w:r>
                        <w:rPr>
                          <w:rFonts w:ascii="Aptos" w:hAnsi="Aptos" w:cs="Segoe UI"/>
                          <w:sz w:val="19"/>
                          <w:szCs w:val="19"/>
                        </w:rPr>
                        <w:t xml:space="preserve">Τα </w:t>
                      </w:r>
                      <w:r w:rsidRPr="004B7F31">
                        <w:rPr>
                          <w:rFonts w:ascii="Aptos" w:hAnsi="Aptos" w:cs="Segoe UI"/>
                          <w:b/>
                          <w:bCs/>
                          <w:sz w:val="19"/>
                          <w:szCs w:val="19"/>
                        </w:rPr>
                        <w:t>καθαρ</w:t>
                      </w:r>
                      <w:r>
                        <w:rPr>
                          <w:rFonts w:ascii="Aptos" w:hAnsi="Aptos" w:cs="Segoe UI"/>
                          <w:b/>
                          <w:bCs/>
                          <w:sz w:val="19"/>
                          <w:szCs w:val="19"/>
                        </w:rPr>
                        <w:t xml:space="preserve">ά έσοδα </w:t>
                      </w:r>
                      <w:r w:rsidR="00560FC3" w:rsidRPr="004B7F31">
                        <w:rPr>
                          <w:rFonts w:ascii="Aptos" w:hAnsi="Aptos" w:cs="Segoe UI"/>
                          <w:b/>
                          <w:bCs/>
                          <w:sz w:val="19"/>
                          <w:szCs w:val="19"/>
                        </w:rPr>
                        <w:t>από προμήθειες</w:t>
                      </w:r>
                      <w:r w:rsidR="00560FC3" w:rsidRPr="00560FC3">
                        <w:rPr>
                          <w:rFonts w:ascii="Aptos" w:hAnsi="Aptos" w:cs="Segoe UI"/>
                          <w:sz w:val="19"/>
                          <w:szCs w:val="19"/>
                        </w:rPr>
                        <w:t xml:space="preserve"> </w:t>
                      </w:r>
                      <w:r>
                        <w:rPr>
                          <w:rFonts w:ascii="Aptos" w:hAnsi="Aptos" w:cs="Segoe UI"/>
                          <w:sz w:val="19"/>
                          <w:szCs w:val="19"/>
                        </w:rPr>
                        <w:t xml:space="preserve">κατέγραψαν ισχυρή ανάπτυξη </w:t>
                      </w:r>
                      <w:r w:rsidR="00560FC3" w:rsidRPr="00560FC3">
                        <w:rPr>
                          <w:rFonts w:ascii="Aptos" w:hAnsi="Aptos" w:cs="Segoe UI"/>
                          <w:sz w:val="19"/>
                          <w:szCs w:val="19"/>
                        </w:rPr>
                        <w:t xml:space="preserve">το </w:t>
                      </w:r>
                      <w:r w:rsidR="00560FC3">
                        <w:rPr>
                          <w:rFonts w:ascii="Aptos" w:hAnsi="Aptos" w:cs="Segoe UI"/>
                          <w:sz w:val="19"/>
                          <w:szCs w:val="19"/>
                        </w:rPr>
                        <w:t>Δ’</w:t>
                      </w:r>
                      <w:r w:rsidR="00560FC3" w:rsidRPr="00560FC3">
                        <w:rPr>
                          <w:rFonts w:ascii="Aptos" w:hAnsi="Aptos" w:cs="Segoe UI"/>
                          <w:sz w:val="19"/>
                          <w:szCs w:val="19"/>
                        </w:rPr>
                        <w:t xml:space="preserve"> τρίμηνο 2025</w:t>
                      </w:r>
                      <w:r>
                        <w:rPr>
                          <w:rFonts w:ascii="Aptos" w:hAnsi="Aptos" w:cs="Segoe UI"/>
                          <w:sz w:val="19"/>
                          <w:szCs w:val="19"/>
                        </w:rPr>
                        <w:t xml:space="preserve">, αγγίζοντας </w:t>
                      </w:r>
                      <w:r w:rsidR="00560FC3" w:rsidRPr="00560FC3">
                        <w:rPr>
                          <w:rFonts w:ascii="Aptos" w:hAnsi="Aptos" w:cs="Segoe UI"/>
                          <w:sz w:val="19"/>
                          <w:szCs w:val="19"/>
                        </w:rPr>
                        <w:t>διψήφι</w:t>
                      </w:r>
                      <w:r>
                        <w:rPr>
                          <w:rFonts w:ascii="Aptos" w:hAnsi="Aptos" w:cs="Segoe UI"/>
                          <w:sz w:val="19"/>
                          <w:szCs w:val="19"/>
                        </w:rPr>
                        <w:t>α</w:t>
                      </w:r>
                      <w:r w:rsidR="00560FC3" w:rsidRPr="00560FC3">
                        <w:rPr>
                          <w:rFonts w:ascii="Aptos" w:hAnsi="Aptos" w:cs="Segoe UI"/>
                          <w:sz w:val="19"/>
                          <w:szCs w:val="19"/>
                        </w:rPr>
                        <w:t xml:space="preserve"> ποσοστ</w:t>
                      </w:r>
                      <w:r>
                        <w:rPr>
                          <w:rFonts w:ascii="Aptos" w:hAnsi="Aptos" w:cs="Segoe UI"/>
                          <w:sz w:val="19"/>
                          <w:szCs w:val="19"/>
                        </w:rPr>
                        <w:t>ά</w:t>
                      </w:r>
                      <w:r w:rsidR="00560FC3" w:rsidRPr="00560FC3">
                        <w:rPr>
                          <w:rFonts w:ascii="Aptos" w:hAnsi="Aptos" w:cs="Segoe UI"/>
                          <w:sz w:val="19"/>
                          <w:szCs w:val="19"/>
                        </w:rPr>
                        <w:t xml:space="preserve"> </w:t>
                      </w:r>
                      <w:r w:rsidR="000F28C1">
                        <w:rPr>
                          <w:rFonts w:ascii="Aptos" w:hAnsi="Aptos" w:cs="Segoe UI"/>
                          <w:sz w:val="19"/>
                          <w:szCs w:val="19"/>
                        </w:rPr>
                        <w:t xml:space="preserve">αύξησης </w:t>
                      </w:r>
                      <w:r w:rsidR="00560FC3" w:rsidRPr="00560FC3">
                        <w:rPr>
                          <w:rFonts w:ascii="Aptos" w:hAnsi="Aptos" w:cs="Segoe UI"/>
                          <w:sz w:val="19"/>
                          <w:szCs w:val="19"/>
                        </w:rPr>
                        <w:t xml:space="preserve">σε </w:t>
                      </w:r>
                      <w:r w:rsidR="000F28C1">
                        <w:rPr>
                          <w:rFonts w:ascii="Aptos" w:hAnsi="Aptos" w:cs="Segoe UI"/>
                          <w:sz w:val="19"/>
                          <w:szCs w:val="19"/>
                        </w:rPr>
                        <w:t>επίπεδο</w:t>
                      </w:r>
                      <w:r w:rsidR="00560FC3" w:rsidRPr="00560FC3">
                        <w:rPr>
                          <w:rFonts w:ascii="Aptos" w:hAnsi="Aptos" w:cs="Segoe UI"/>
                          <w:sz w:val="19"/>
                          <w:szCs w:val="19"/>
                        </w:rPr>
                        <w:t xml:space="preserve"> </w:t>
                      </w:r>
                      <w:r>
                        <w:rPr>
                          <w:rFonts w:ascii="Aptos" w:hAnsi="Aptos" w:cs="Segoe UI"/>
                          <w:sz w:val="19"/>
                          <w:szCs w:val="19"/>
                        </w:rPr>
                        <w:t xml:space="preserve">έτους </w:t>
                      </w:r>
                      <w:r w:rsidRPr="00560FC3">
                        <w:rPr>
                          <w:rFonts w:ascii="Aptos" w:hAnsi="Aptos" w:cs="Segoe UI"/>
                          <w:sz w:val="19"/>
                          <w:szCs w:val="19"/>
                        </w:rPr>
                        <w:t xml:space="preserve">(+10% </w:t>
                      </w:r>
                      <w:r w:rsidR="000F28C1">
                        <w:rPr>
                          <w:rFonts w:ascii="Aptos" w:hAnsi="Aptos" w:cs="Segoe UI"/>
                          <w:sz w:val="19"/>
                          <w:szCs w:val="19"/>
                        </w:rPr>
                        <w:t>ετησίως</w:t>
                      </w:r>
                      <w:r w:rsidRPr="00560FC3">
                        <w:rPr>
                          <w:rFonts w:ascii="Aptos" w:hAnsi="Aptos" w:cs="Segoe UI"/>
                          <w:sz w:val="19"/>
                          <w:szCs w:val="19"/>
                        </w:rPr>
                        <w:t>)</w:t>
                      </w:r>
                      <w:r w:rsidR="00560FC3" w:rsidRPr="00560FC3">
                        <w:rPr>
                          <w:rFonts w:ascii="Aptos" w:hAnsi="Aptos" w:cs="Segoe UI"/>
                          <w:sz w:val="19"/>
                          <w:szCs w:val="19"/>
                        </w:rPr>
                        <w:t xml:space="preserve">, με </w:t>
                      </w:r>
                      <w:r w:rsidR="00560FC3">
                        <w:rPr>
                          <w:rFonts w:ascii="Aptos" w:hAnsi="Aptos" w:cs="Segoe UI"/>
                          <w:sz w:val="19"/>
                          <w:szCs w:val="19"/>
                        </w:rPr>
                        <w:t xml:space="preserve">αιχμή του δόρατος </w:t>
                      </w:r>
                      <w:r w:rsidR="00560FC3" w:rsidRPr="00560FC3">
                        <w:rPr>
                          <w:rFonts w:ascii="Aptos" w:hAnsi="Aptos" w:cs="Segoe UI"/>
                          <w:sz w:val="19"/>
                          <w:szCs w:val="19"/>
                        </w:rPr>
                        <w:t>την αύξηση των προμ</w:t>
                      </w:r>
                      <w:r>
                        <w:rPr>
                          <w:rFonts w:ascii="Aptos" w:hAnsi="Aptos" w:cs="Segoe UI"/>
                          <w:sz w:val="19"/>
                          <w:szCs w:val="19"/>
                        </w:rPr>
                        <w:t xml:space="preserve">ηθειών από </w:t>
                      </w:r>
                      <w:r w:rsidR="00560FC3" w:rsidRPr="00560FC3">
                        <w:rPr>
                          <w:rFonts w:ascii="Aptos" w:hAnsi="Aptos" w:cs="Segoe UI"/>
                          <w:sz w:val="19"/>
                          <w:szCs w:val="19"/>
                        </w:rPr>
                        <w:t>επενδυτικ</w:t>
                      </w:r>
                      <w:r>
                        <w:rPr>
                          <w:rFonts w:ascii="Aptos" w:hAnsi="Aptos" w:cs="Segoe UI"/>
                          <w:sz w:val="19"/>
                          <w:szCs w:val="19"/>
                        </w:rPr>
                        <w:t xml:space="preserve">ά </w:t>
                      </w:r>
                      <w:r w:rsidR="00560FC3" w:rsidRPr="00560FC3">
                        <w:rPr>
                          <w:rFonts w:ascii="Aptos" w:hAnsi="Aptos" w:cs="Segoe UI"/>
                          <w:sz w:val="19"/>
                          <w:szCs w:val="19"/>
                        </w:rPr>
                        <w:t>προϊόντ</w:t>
                      </w:r>
                      <w:r>
                        <w:rPr>
                          <w:rFonts w:ascii="Aptos" w:hAnsi="Aptos" w:cs="Segoe UI"/>
                          <w:sz w:val="19"/>
                          <w:szCs w:val="19"/>
                        </w:rPr>
                        <w:t>α</w:t>
                      </w:r>
                      <w:r w:rsidR="00560FC3" w:rsidRPr="00560FC3">
                        <w:rPr>
                          <w:rFonts w:ascii="Aptos" w:hAnsi="Aptos" w:cs="Segoe UI"/>
                          <w:sz w:val="19"/>
                          <w:szCs w:val="19"/>
                        </w:rPr>
                        <w:t xml:space="preserve">, τις πωλήσεις </w:t>
                      </w:r>
                      <w:r w:rsidR="00DA2BC5">
                        <w:rPr>
                          <w:rFonts w:ascii="Aptos" w:hAnsi="Aptos" w:cs="Segoe UI"/>
                          <w:sz w:val="19"/>
                          <w:szCs w:val="19"/>
                        </w:rPr>
                        <w:t xml:space="preserve">χρηματοοικονομικών </w:t>
                      </w:r>
                      <w:r w:rsidR="00BC26EF">
                        <w:rPr>
                          <w:rFonts w:ascii="Aptos" w:hAnsi="Aptos" w:cs="Segoe UI"/>
                          <w:sz w:val="19"/>
                          <w:szCs w:val="19"/>
                        </w:rPr>
                        <w:t>προϊόντων</w:t>
                      </w:r>
                      <w:r w:rsidR="00560FC3" w:rsidRPr="00560FC3">
                        <w:rPr>
                          <w:rFonts w:ascii="Aptos" w:hAnsi="Aptos" w:cs="Segoe UI"/>
                          <w:sz w:val="19"/>
                          <w:szCs w:val="19"/>
                        </w:rPr>
                        <w:t xml:space="preserve"> και τις προμήθειες </w:t>
                      </w:r>
                      <w:r w:rsidRPr="004B7F31">
                        <w:rPr>
                          <w:rFonts w:ascii="Aptos" w:hAnsi="Aptos" w:cs="Segoe UI"/>
                          <w:sz w:val="19"/>
                          <w:szCs w:val="19"/>
                        </w:rPr>
                        <w:t>χρηματοδοτήσεων</w:t>
                      </w:r>
                      <w:r w:rsidR="000F28C1">
                        <w:rPr>
                          <w:rFonts w:ascii="Aptos" w:hAnsi="Aptos" w:cs="Segoe UI"/>
                          <w:sz w:val="19"/>
                          <w:szCs w:val="19"/>
                        </w:rPr>
                        <w:t xml:space="preserve">. Οι προμήθειες από </w:t>
                      </w:r>
                      <w:r w:rsidR="000F28C1" w:rsidRPr="000F28C1">
                        <w:rPr>
                          <w:rFonts w:ascii="Aptos" w:hAnsi="Aptos" w:cs="Segoe UI"/>
                          <w:sz w:val="19"/>
                          <w:szCs w:val="19"/>
                        </w:rPr>
                        <w:t xml:space="preserve">επενδυτικά προϊόντα </w:t>
                      </w:r>
                      <w:r w:rsidR="00560FC3" w:rsidRPr="00560FC3">
                        <w:rPr>
                          <w:rFonts w:ascii="Aptos" w:hAnsi="Aptos" w:cs="Segoe UI"/>
                          <w:sz w:val="19"/>
                          <w:szCs w:val="19"/>
                        </w:rPr>
                        <w:t xml:space="preserve">αυξήθηκαν κατά +70% σε ετήσια βάση, </w:t>
                      </w:r>
                      <w:r w:rsidR="000F28C1" w:rsidRPr="00283E70">
                        <w:rPr>
                          <w:rFonts w:ascii="Aptos" w:hAnsi="Aptos" w:cs="Segoe UI"/>
                          <w:sz w:val="19"/>
                          <w:szCs w:val="19"/>
                        </w:rPr>
                        <w:t>με τις σταυροειδ</w:t>
                      </w:r>
                      <w:r w:rsidR="000F28C1">
                        <w:rPr>
                          <w:rFonts w:ascii="Aptos" w:hAnsi="Aptos" w:cs="Segoe UI"/>
                          <w:sz w:val="19"/>
                          <w:szCs w:val="19"/>
                        </w:rPr>
                        <w:t xml:space="preserve">είς </w:t>
                      </w:r>
                      <w:r w:rsidR="000F28C1" w:rsidRPr="00283E70">
                        <w:rPr>
                          <w:rFonts w:ascii="Aptos" w:hAnsi="Aptos" w:cs="Segoe UI"/>
                          <w:sz w:val="19"/>
                          <w:szCs w:val="19"/>
                        </w:rPr>
                        <w:t>πωλήσε</w:t>
                      </w:r>
                      <w:r w:rsidR="000F28C1">
                        <w:rPr>
                          <w:rFonts w:ascii="Aptos" w:hAnsi="Aptos" w:cs="Segoe UI"/>
                          <w:sz w:val="19"/>
                          <w:szCs w:val="19"/>
                        </w:rPr>
                        <w:t>ις</w:t>
                      </w:r>
                      <w:r w:rsidR="000F28C1" w:rsidRPr="00283E70">
                        <w:rPr>
                          <w:rFonts w:ascii="Aptos" w:hAnsi="Aptos" w:cs="Segoe UI"/>
                          <w:sz w:val="19"/>
                          <w:szCs w:val="19"/>
                        </w:rPr>
                        <w:t xml:space="preserve"> να οδηγούν σε </w:t>
                      </w:r>
                      <w:r w:rsidR="000F28C1" w:rsidRPr="00560FC3">
                        <w:rPr>
                          <w:rFonts w:ascii="Aptos" w:hAnsi="Aptos" w:cs="Segoe UI"/>
                          <w:sz w:val="19"/>
                          <w:szCs w:val="19"/>
                        </w:rPr>
                        <w:t xml:space="preserve">εντυπωσιακή </w:t>
                      </w:r>
                      <w:r w:rsidR="000F28C1" w:rsidRPr="00283E70">
                        <w:rPr>
                          <w:rFonts w:ascii="Aptos" w:hAnsi="Aptos" w:cs="Segoe UI"/>
                          <w:sz w:val="19"/>
                          <w:szCs w:val="19"/>
                        </w:rPr>
                        <w:t xml:space="preserve">αύξηση του μεριδίου αγοράς </w:t>
                      </w:r>
                      <w:r w:rsidR="000F28C1">
                        <w:rPr>
                          <w:rFonts w:ascii="Aptos" w:hAnsi="Aptos" w:cs="Segoe UI"/>
                          <w:sz w:val="19"/>
                          <w:szCs w:val="19"/>
                        </w:rPr>
                        <w:t xml:space="preserve">της Τράπεζας στα </w:t>
                      </w:r>
                      <w:r w:rsidR="000F28C1" w:rsidRPr="00283E70">
                        <w:rPr>
                          <w:rFonts w:ascii="Aptos" w:hAnsi="Aptos" w:cs="Segoe UI"/>
                          <w:sz w:val="19"/>
                          <w:szCs w:val="19"/>
                        </w:rPr>
                        <w:t>αμοιβαί</w:t>
                      </w:r>
                      <w:r w:rsidR="000F28C1">
                        <w:rPr>
                          <w:rFonts w:ascii="Aptos" w:hAnsi="Aptos" w:cs="Segoe UI"/>
                          <w:sz w:val="19"/>
                          <w:szCs w:val="19"/>
                        </w:rPr>
                        <w:t xml:space="preserve">α </w:t>
                      </w:r>
                      <w:r w:rsidR="000F28C1" w:rsidRPr="00283E70">
                        <w:rPr>
                          <w:rFonts w:ascii="Aptos" w:hAnsi="Aptos" w:cs="Segoe UI"/>
                          <w:sz w:val="19"/>
                          <w:szCs w:val="19"/>
                        </w:rPr>
                        <w:t>κεφ</w:t>
                      </w:r>
                      <w:r w:rsidR="000F28C1">
                        <w:rPr>
                          <w:rFonts w:ascii="Aptos" w:hAnsi="Aptos" w:cs="Segoe UI"/>
                          <w:sz w:val="19"/>
                          <w:szCs w:val="19"/>
                        </w:rPr>
                        <w:t xml:space="preserve">άλαια </w:t>
                      </w:r>
                      <w:r w:rsidR="00560FC3" w:rsidRPr="00560FC3">
                        <w:rPr>
                          <w:rFonts w:ascii="Aptos" w:hAnsi="Aptos" w:cs="Segoe UI"/>
                          <w:sz w:val="19"/>
                          <w:szCs w:val="19"/>
                        </w:rPr>
                        <w:t>κατά +6 ποσοστιαίες μονάδες τα τελευταία δύο χρόνια</w:t>
                      </w:r>
                    </w:p>
                    <w:p w14:paraId="012D7C22" w14:textId="78692EB3" w:rsidR="000E0E3B" w:rsidRPr="00A71103" w:rsidRDefault="00A5786C" w:rsidP="00345BCB">
                      <w:pPr>
                        <w:numPr>
                          <w:ilvl w:val="1"/>
                          <w:numId w:val="2"/>
                        </w:numPr>
                        <w:spacing w:before="120"/>
                        <w:rPr>
                          <w:rFonts w:ascii="Aptos" w:hAnsi="Aptos" w:cs="Segoe UI"/>
                          <w:sz w:val="19"/>
                          <w:szCs w:val="19"/>
                        </w:rPr>
                      </w:pPr>
                      <w:r w:rsidRPr="00A71103">
                        <w:rPr>
                          <w:rFonts w:ascii="Aptos" w:hAnsi="Aptos" w:cs="Segoe UI"/>
                          <w:sz w:val="19"/>
                          <w:szCs w:val="19"/>
                        </w:rPr>
                        <w:t>Οι</w:t>
                      </w:r>
                      <w:r w:rsidRPr="00A71103">
                        <w:rPr>
                          <w:rFonts w:ascii="Aptos" w:hAnsi="Aptos" w:cs="Segoe UI"/>
                          <w:b/>
                          <w:bCs/>
                          <w:sz w:val="19"/>
                          <w:szCs w:val="19"/>
                        </w:rPr>
                        <w:t xml:space="preserve"> λειτουργικές δαπάνες </w:t>
                      </w:r>
                      <w:r w:rsidRPr="00A71103">
                        <w:rPr>
                          <w:rFonts w:ascii="Aptos" w:hAnsi="Aptos" w:cs="Segoe UI"/>
                          <w:sz w:val="19"/>
                          <w:szCs w:val="19"/>
                        </w:rPr>
                        <w:t>αυξήθηκαν κατά +</w:t>
                      </w:r>
                      <w:r w:rsidR="008E3E28" w:rsidRPr="00A71103">
                        <w:rPr>
                          <w:rFonts w:ascii="Aptos" w:hAnsi="Aptos" w:cs="Segoe UI"/>
                          <w:sz w:val="19"/>
                          <w:szCs w:val="19"/>
                        </w:rPr>
                        <w:t>7</w:t>
                      </w:r>
                      <w:r w:rsidR="00A71103" w:rsidRPr="00A71103">
                        <w:rPr>
                          <w:rFonts w:ascii="Aptos" w:hAnsi="Aptos" w:cs="Segoe UI"/>
                          <w:sz w:val="19"/>
                          <w:szCs w:val="19"/>
                        </w:rPr>
                        <w:t>,3</w:t>
                      </w:r>
                      <w:r w:rsidRPr="00A71103">
                        <w:rPr>
                          <w:rFonts w:ascii="Aptos" w:hAnsi="Aptos" w:cs="Segoe UI"/>
                          <w:sz w:val="19"/>
                          <w:szCs w:val="19"/>
                        </w:rPr>
                        <w:t xml:space="preserve">% </w:t>
                      </w:r>
                      <w:r w:rsidR="00A71103" w:rsidRPr="00A71103">
                        <w:rPr>
                          <w:rFonts w:ascii="Aptos" w:hAnsi="Aptos" w:cs="Segoe UI"/>
                          <w:sz w:val="19"/>
                          <w:szCs w:val="19"/>
                        </w:rPr>
                        <w:t>σε ετήσια</w:t>
                      </w:r>
                      <w:r w:rsidRPr="00A71103">
                        <w:rPr>
                          <w:rFonts w:ascii="Aptos" w:hAnsi="Aptos" w:cs="Segoe UI"/>
                          <w:sz w:val="19"/>
                          <w:szCs w:val="19"/>
                        </w:rPr>
                        <w:t xml:space="preserve"> βάση</w:t>
                      </w:r>
                      <w:r w:rsidR="00E15177" w:rsidRPr="00A71103">
                        <w:rPr>
                          <w:rFonts w:ascii="Aptos" w:hAnsi="Aptos" w:cs="Segoe UI"/>
                          <w:sz w:val="19"/>
                          <w:szCs w:val="19"/>
                        </w:rPr>
                        <w:t>,</w:t>
                      </w:r>
                      <w:r w:rsidRPr="00A71103">
                        <w:rPr>
                          <w:rFonts w:ascii="Aptos" w:hAnsi="Aptos" w:cs="Segoe UI"/>
                          <w:sz w:val="19"/>
                          <w:szCs w:val="19"/>
                        </w:rPr>
                        <w:t xml:space="preserve"> αντανακλώντας </w:t>
                      </w:r>
                      <w:r w:rsidR="00A71103" w:rsidRPr="00A71103">
                        <w:rPr>
                          <w:rFonts w:ascii="Aptos" w:hAnsi="Aptos" w:cs="Segoe UI"/>
                          <w:sz w:val="19"/>
                          <w:szCs w:val="19"/>
                        </w:rPr>
                        <w:t>τη μακροπρόθεσμη στρατηγική επενδύσεών μας σε (i) ανθρώπινο κεφάλαιο μέσω προσλήψεων και αμοιβών, και (ii) τεχνολογία και ψηφιακ</w:t>
                      </w:r>
                      <w:r w:rsidR="00AC5638">
                        <w:rPr>
                          <w:rFonts w:ascii="Aptos" w:hAnsi="Aptos" w:cs="Segoe UI"/>
                          <w:sz w:val="19"/>
                          <w:szCs w:val="19"/>
                        </w:rPr>
                        <w:t>ές</w:t>
                      </w:r>
                      <w:r w:rsidR="00A71103" w:rsidRPr="00A71103">
                        <w:rPr>
                          <w:rFonts w:ascii="Aptos" w:hAnsi="Aptos" w:cs="Segoe UI"/>
                          <w:sz w:val="19"/>
                          <w:szCs w:val="19"/>
                        </w:rPr>
                        <w:t xml:space="preserve"> υποδομ</w:t>
                      </w:r>
                      <w:r w:rsidR="00AC5638">
                        <w:rPr>
                          <w:rFonts w:ascii="Aptos" w:hAnsi="Aptos" w:cs="Segoe UI"/>
                          <w:sz w:val="19"/>
                          <w:szCs w:val="19"/>
                        </w:rPr>
                        <w:t>ές</w:t>
                      </w:r>
                      <w:r w:rsidR="00A71103" w:rsidRPr="00A71103">
                        <w:rPr>
                          <w:rFonts w:ascii="Aptos" w:hAnsi="Aptos" w:cs="Segoe UI"/>
                          <w:sz w:val="19"/>
                          <w:szCs w:val="19"/>
                        </w:rPr>
                        <w:t>, με απτά οφέλη στην παραγωγικότητ</w:t>
                      </w:r>
                      <w:r w:rsidR="00AD3C75">
                        <w:rPr>
                          <w:rFonts w:ascii="Aptos" w:hAnsi="Aptos" w:cs="Segoe UI"/>
                          <w:sz w:val="19"/>
                          <w:szCs w:val="19"/>
                        </w:rPr>
                        <w:t>α</w:t>
                      </w:r>
                      <w:r w:rsidR="00A71103">
                        <w:rPr>
                          <w:rFonts w:ascii="Aptos" w:hAnsi="Aptos" w:cs="Segoe UI"/>
                          <w:sz w:val="19"/>
                          <w:szCs w:val="19"/>
                        </w:rPr>
                        <w:t xml:space="preserve">, </w:t>
                      </w:r>
                      <w:r w:rsidR="00A71103" w:rsidRPr="00A71103">
                        <w:rPr>
                          <w:rFonts w:ascii="Aptos" w:hAnsi="Aptos" w:cs="Segoe UI"/>
                          <w:sz w:val="19"/>
                          <w:szCs w:val="19"/>
                        </w:rPr>
                        <w:t xml:space="preserve">την εμπορική </w:t>
                      </w:r>
                      <w:r w:rsidR="00A71103">
                        <w:rPr>
                          <w:rFonts w:ascii="Aptos" w:hAnsi="Aptos" w:cs="Segoe UI"/>
                          <w:sz w:val="19"/>
                          <w:szCs w:val="19"/>
                        </w:rPr>
                        <w:t xml:space="preserve">μας </w:t>
                      </w:r>
                      <w:r w:rsidR="00A71103" w:rsidRPr="00A71103">
                        <w:rPr>
                          <w:rFonts w:ascii="Aptos" w:hAnsi="Aptos" w:cs="Segoe UI"/>
                          <w:sz w:val="19"/>
                          <w:szCs w:val="19"/>
                        </w:rPr>
                        <w:t>αποτελεσματικότητ</w:t>
                      </w:r>
                      <w:r w:rsidR="00A71103">
                        <w:rPr>
                          <w:rFonts w:ascii="Aptos" w:hAnsi="Aptos" w:cs="Segoe UI"/>
                          <w:sz w:val="19"/>
                          <w:szCs w:val="19"/>
                        </w:rPr>
                        <w:t>α</w:t>
                      </w:r>
                      <w:r w:rsidR="00A71103" w:rsidRPr="00A71103">
                        <w:rPr>
                          <w:rFonts w:ascii="Aptos" w:hAnsi="Aptos" w:cs="Segoe UI"/>
                          <w:sz w:val="19"/>
                          <w:szCs w:val="19"/>
                        </w:rPr>
                        <w:t xml:space="preserve">, </w:t>
                      </w:r>
                      <w:r w:rsidR="000E0E3B" w:rsidRPr="00A71103">
                        <w:rPr>
                          <w:rFonts w:ascii="Aptos" w:hAnsi="Aptos" w:cs="Segoe UI"/>
                          <w:sz w:val="19"/>
                          <w:szCs w:val="19"/>
                        </w:rPr>
                        <w:t xml:space="preserve">τις ψηφιακές μας δυνατότητες, καθώς και την </w:t>
                      </w:r>
                      <w:r w:rsidR="00AD3C75">
                        <w:rPr>
                          <w:rFonts w:ascii="Aptos" w:hAnsi="Aptos" w:cs="Segoe UI"/>
                          <w:sz w:val="19"/>
                          <w:szCs w:val="19"/>
                        </w:rPr>
                        <w:t>προστασία</w:t>
                      </w:r>
                      <w:r w:rsidR="00AC5638">
                        <w:rPr>
                          <w:rFonts w:ascii="Aptos" w:hAnsi="Aptos" w:cs="Segoe UI"/>
                          <w:sz w:val="19"/>
                          <w:szCs w:val="19"/>
                        </w:rPr>
                        <w:t xml:space="preserve"> μας</w:t>
                      </w:r>
                      <w:r w:rsidR="000E0E3B" w:rsidRPr="00A71103">
                        <w:rPr>
                          <w:rFonts w:ascii="Aptos" w:hAnsi="Aptos" w:cs="Segoe UI"/>
                          <w:sz w:val="19"/>
                          <w:szCs w:val="19"/>
                        </w:rPr>
                        <w:t xml:space="preserve"> έναντι των κινδύνων του κυβερνοχώρου</w:t>
                      </w:r>
                    </w:p>
                    <w:p w14:paraId="1C649205" w14:textId="1FE26657" w:rsidR="000F28CE" w:rsidRPr="000F28CE" w:rsidRDefault="001631BD" w:rsidP="00345BCB">
                      <w:pPr>
                        <w:numPr>
                          <w:ilvl w:val="1"/>
                          <w:numId w:val="2"/>
                        </w:numPr>
                        <w:spacing w:before="120"/>
                        <w:rPr>
                          <w:rFonts w:ascii="Aptos" w:hAnsi="Aptos" w:cs="Segoe UI"/>
                          <w:sz w:val="19"/>
                          <w:szCs w:val="19"/>
                        </w:rPr>
                      </w:pPr>
                      <w:r w:rsidRPr="000F28CE">
                        <w:rPr>
                          <w:rFonts w:ascii="Aptos" w:hAnsi="Aptos" w:cs="Segoe UI"/>
                          <w:sz w:val="19"/>
                          <w:szCs w:val="19"/>
                        </w:rPr>
                        <w:t xml:space="preserve">Ο </w:t>
                      </w:r>
                      <w:r w:rsidRPr="000F28CE">
                        <w:rPr>
                          <w:rFonts w:ascii="Aptos" w:hAnsi="Aptos" w:cs="Segoe UI"/>
                          <w:b/>
                          <w:bCs/>
                          <w:sz w:val="19"/>
                          <w:szCs w:val="19"/>
                        </w:rPr>
                        <w:t xml:space="preserve">δείκτης κόστους προς έσοδα </w:t>
                      </w:r>
                      <w:r w:rsidR="000F28CE" w:rsidRPr="000F28CE">
                        <w:rPr>
                          <w:rFonts w:ascii="Aptos" w:hAnsi="Aptos" w:cs="Segoe UI"/>
                          <w:sz w:val="19"/>
                          <w:szCs w:val="19"/>
                        </w:rPr>
                        <w:t xml:space="preserve">παρέμεινε σε χαμηλά επίπεδα, ανερχόμενος </w:t>
                      </w:r>
                      <w:r w:rsidRPr="000F28CE">
                        <w:rPr>
                          <w:rFonts w:ascii="Aptos" w:hAnsi="Aptos" w:cs="Segoe UI"/>
                          <w:sz w:val="19"/>
                          <w:szCs w:val="19"/>
                        </w:rPr>
                        <w:t xml:space="preserve">σε </w:t>
                      </w:r>
                      <w:r w:rsidR="000F28CE" w:rsidRPr="000F28CE">
                        <w:rPr>
                          <w:rFonts w:ascii="Aptos" w:hAnsi="Aptos" w:cs="Segoe UI"/>
                          <w:sz w:val="19"/>
                          <w:szCs w:val="19"/>
                        </w:rPr>
                        <w:t>34,1</w:t>
                      </w:r>
                      <w:r w:rsidRPr="000F28CE">
                        <w:rPr>
                          <w:rFonts w:ascii="Aptos" w:hAnsi="Aptos" w:cs="Segoe UI"/>
                          <w:sz w:val="19"/>
                          <w:szCs w:val="19"/>
                        </w:rPr>
                        <w:t>%</w:t>
                      </w:r>
                      <w:r w:rsidR="00BC6B9E" w:rsidRPr="000F28CE">
                        <w:rPr>
                          <w:rFonts w:ascii="Aptos" w:hAnsi="Aptos" w:cs="Segoe UI"/>
                          <w:sz w:val="19"/>
                          <w:szCs w:val="19"/>
                        </w:rPr>
                        <w:t xml:space="preserve"> </w:t>
                      </w:r>
                      <w:r w:rsidR="00F21923" w:rsidRPr="000F28CE">
                        <w:rPr>
                          <w:rFonts w:ascii="Aptos" w:hAnsi="Aptos" w:cs="Segoe UI"/>
                          <w:sz w:val="19"/>
                          <w:szCs w:val="19"/>
                        </w:rPr>
                        <w:t>το 2025</w:t>
                      </w:r>
                      <w:r w:rsidR="00F21923">
                        <w:rPr>
                          <w:rFonts w:ascii="Aptos" w:hAnsi="Aptos" w:cs="Segoe UI"/>
                          <w:sz w:val="19"/>
                          <w:szCs w:val="19"/>
                        </w:rPr>
                        <w:t>,</w:t>
                      </w:r>
                      <w:r w:rsidR="00F21923" w:rsidRPr="000F28CE">
                        <w:rPr>
                          <w:rFonts w:ascii="Aptos" w:hAnsi="Aptos" w:cs="Segoe UI"/>
                          <w:sz w:val="19"/>
                          <w:szCs w:val="19"/>
                        </w:rPr>
                        <w:t xml:space="preserve"> </w:t>
                      </w:r>
                      <w:r w:rsidR="00AD3C75">
                        <w:rPr>
                          <w:rFonts w:ascii="Aptos" w:hAnsi="Aptos" w:cs="Segoe UI"/>
                          <w:sz w:val="19"/>
                          <w:szCs w:val="19"/>
                        </w:rPr>
                        <w:t>παρά</w:t>
                      </w:r>
                      <w:r w:rsidR="000F28CE" w:rsidRPr="000F28CE">
                        <w:rPr>
                          <w:rFonts w:ascii="Aptos" w:hAnsi="Aptos" w:cs="Segoe UI"/>
                          <w:sz w:val="19"/>
                          <w:szCs w:val="19"/>
                        </w:rPr>
                        <w:t xml:space="preserve"> την </w:t>
                      </w:r>
                      <w:r w:rsidR="000F28CE">
                        <w:rPr>
                          <w:rFonts w:ascii="Aptos" w:hAnsi="Aptos" w:cs="Segoe UI"/>
                          <w:sz w:val="19"/>
                          <w:szCs w:val="19"/>
                        </w:rPr>
                        <w:t>ομαλοποίηση</w:t>
                      </w:r>
                      <w:r w:rsidR="000F28CE" w:rsidRPr="000F28CE">
                        <w:rPr>
                          <w:rFonts w:ascii="Aptos" w:hAnsi="Aptos" w:cs="Segoe UI"/>
                          <w:sz w:val="19"/>
                          <w:szCs w:val="19"/>
                        </w:rPr>
                        <w:t xml:space="preserve"> των επιτοκίων</w:t>
                      </w:r>
                    </w:p>
                    <w:p w14:paraId="7AF2A9DA" w14:textId="4C020D4C" w:rsidR="00487677" w:rsidRPr="00283E70" w:rsidRDefault="008774A2" w:rsidP="00345BCB">
                      <w:pPr>
                        <w:numPr>
                          <w:ilvl w:val="1"/>
                          <w:numId w:val="2"/>
                        </w:numPr>
                        <w:spacing w:before="120"/>
                        <w:rPr>
                          <w:rFonts w:ascii="Aptos" w:hAnsi="Aptos" w:cs="Segoe UI"/>
                          <w:sz w:val="19"/>
                          <w:szCs w:val="19"/>
                        </w:rPr>
                      </w:pPr>
                      <w:r w:rsidRPr="00283E70">
                        <w:rPr>
                          <w:rFonts w:ascii="Aptos" w:hAnsi="Aptos" w:cs="Segoe UI"/>
                          <w:sz w:val="19"/>
                          <w:szCs w:val="19"/>
                        </w:rPr>
                        <w:t xml:space="preserve">Το </w:t>
                      </w:r>
                      <w:r w:rsidRPr="00283E70">
                        <w:rPr>
                          <w:rFonts w:ascii="Aptos" w:hAnsi="Aptos" w:cs="Segoe UI"/>
                          <w:b/>
                          <w:bCs/>
                          <w:sz w:val="19"/>
                          <w:szCs w:val="19"/>
                        </w:rPr>
                        <w:t xml:space="preserve">κόστος πιστωτικού κινδύνου </w:t>
                      </w:r>
                      <w:r w:rsidR="00A835FB" w:rsidRPr="007A2369">
                        <w:rPr>
                          <w:rFonts w:ascii="Aptos" w:hAnsi="Aptos" w:cs="Segoe UI"/>
                          <w:sz w:val="19"/>
                          <w:szCs w:val="19"/>
                        </w:rPr>
                        <w:t>διαμορφώθηκε σ</w:t>
                      </w:r>
                      <w:r w:rsidR="00082ECC" w:rsidRPr="007A2369">
                        <w:rPr>
                          <w:rFonts w:ascii="Aptos" w:hAnsi="Aptos" w:cs="Segoe UI"/>
                          <w:sz w:val="19"/>
                          <w:szCs w:val="19"/>
                        </w:rPr>
                        <w:t>τις</w:t>
                      </w:r>
                      <w:r w:rsidR="0030763A" w:rsidRPr="007A2369">
                        <w:rPr>
                          <w:rFonts w:ascii="Aptos" w:hAnsi="Aptos" w:cs="Segoe UI"/>
                          <w:sz w:val="19"/>
                          <w:szCs w:val="19"/>
                        </w:rPr>
                        <w:t xml:space="preserve"> </w:t>
                      </w:r>
                      <w:r w:rsidR="006B4005" w:rsidRPr="007A2369">
                        <w:rPr>
                          <w:rFonts w:ascii="Aptos" w:hAnsi="Aptos" w:cs="Segoe UI"/>
                          <w:sz w:val="19"/>
                          <w:szCs w:val="19"/>
                        </w:rPr>
                        <w:t>4</w:t>
                      </w:r>
                      <w:r w:rsidR="007A2369" w:rsidRPr="007A2369">
                        <w:rPr>
                          <w:rFonts w:ascii="Aptos" w:hAnsi="Aptos" w:cs="Segoe UI"/>
                          <w:sz w:val="19"/>
                          <w:szCs w:val="19"/>
                        </w:rPr>
                        <w:t>0</w:t>
                      </w:r>
                      <w:r w:rsidR="007755CF" w:rsidRPr="007A2369">
                        <w:rPr>
                          <w:rFonts w:ascii="Aptos" w:hAnsi="Aptos" w:cs="Segoe UI"/>
                          <w:sz w:val="19"/>
                          <w:szCs w:val="19"/>
                        </w:rPr>
                        <w:t xml:space="preserve"> </w:t>
                      </w:r>
                      <w:r w:rsidR="0030763A" w:rsidRPr="007A2369">
                        <w:rPr>
                          <w:rFonts w:ascii="Aptos" w:hAnsi="Aptos" w:cs="Segoe UI"/>
                          <w:sz w:val="19"/>
                          <w:szCs w:val="19"/>
                        </w:rPr>
                        <w:t xml:space="preserve">μ.β. το </w:t>
                      </w:r>
                      <w:r w:rsidR="006B4005" w:rsidRPr="007A2369">
                        <w:rPr>
                          <w:rFonts w:ascii="Aptos" w:hAnsi="Aptos" w:cs="Segoe UI"/>
                          <w:sz w:val="19"/>
                          <w:szCs w:val="19"/>
                        </w:rPr>
                        <w:t>2025</w:t>
                      </w:r>
                      <w:r w:rsidR="007A2369">
                        <w:rPr>
                          <w:rFonts w:ascii="Aptos" w:hAnsi="Aptos" w:cs="Segoe UI"/>
                          <w:sz w:val="19"/>
                          <w:szCs w:val="19"/>
                        </w:rPr>
                        <w:t xml:space="preserve">, εντός του στόχου </w:t>
                      </w:r>
                      <w:r w:rsidR="007A2369" w:rsidRPr="007A2369">
                        <w:rPr>
                          <w:rFonts w:ascii="Aptos" w:hAnsi="Aptos" w:cs="Segoe UI"/>
                          <w:sz w:val="19"/>
                          <w:szCs w:val="19"/>
                        </w:rPr>
                        <w:t xml:space="preserve">που </w:t>
                      </w:r>
                      <w:r w:rsidR="007A2369">
                        <w:rPr>
                          <w:rFonts w:ascii="Aptos" w:hAnsi="Aptos" w:cs="Segoe UI"/>
                          <w:sz w:val="19"/>
                          <w:szCs w:val="19"/>
                        </w:rPr>
                        <w:t>είχαμε</w:t>
                      </w:r>
                      <w:r w:rsidR="007A2369" w:rsidRPr="007A2369">
                        <w:rPr>
                          <w:rFonts w:ascii="Aptos" w:hAnsi="Aptos" w:cs="Segoe UI"/>
                          <w:sz w:val="19"/>
                          <w:szCs w:val="19"/>
                        </w:rPr>
                        <w:t xml:space="preserve"> θέσει για το </w:t>
                      </w:r>
                      <w:r w:rsidR="007A2369">
                        <w:rPr>
                          <w:rFonts w:ascii="Aptos" w:hAnsi="Aptos" w:cs="Segoe UI"/>
                          <w:sz w:val="19"/>
                          <w:szCs w:val="19"/>
                        </w:rPr>
                        <w:t>έτος</w:t>
                      </w:r>
                      <w:r w:rsidR="005B7291" w:rsidRPr="00283E70">
                        <w:rPr>
                          <w:rFonts w:ascii="Aptos" w:hAnsi="Aptos" w:cs="Segoe UI"/>
                          <w:sz w:val="19"/>
                          <w:szCs w:val="19"/>
                        </w:rPr>
                        <w:t>,</w:t>
                      </w:r>
                      <w:r w:rsidR="0030763A" w:rsidRPr="00283E70">
                        <w:rPr>
                          <w:rFonts w:ascii="Aptos" w:hAnsi="Aptos" w:cs="Segoe UI"/>
                          <w:sz w:val="19"/>
                          <w:szCs w:val="19"/>
                        </w:rPr>
                        <w:t xml:space="preserve"> </w:t>
                      </w:r>
                      <w:r w:rsidR="008732CF" w:rsidRPr="00283E70">
                        <w:rPr>
                          <w:rFonts w:ascii="Aptos" w:hAnsi="Aptos" w:cs="Segoe UI"/>
                          <w:sz w:val="19"/>
                          <w:szCs w:val="19"/>
                        </w:rPr>
                        <w:t xml:space="preserve">επιβεβαιώνοντας τη στρατηγική μας για σταδιακή ομαλοποίηση χωρίς διακυμάνσεις, </w:t>
                      </w:r>
                      <w:r w:rsidR="00237E37" w:rsidRPr="00283E70">
                        <w:rPr>
                          <w:rFonts w:ascii="Aptos" w:hAnsi="Aptos" w:cs="Segoe UI"/>
                          <w:sz w:val="19"/>
                          <w:szCs w:val="19"/>
                        </w:rPr>
                        <w:t xml:space="preserve">ως αποτέλεσμα των ευνοϊκών τάσεων στην ποιότητα του δανειακού μας χαρτοφυλακίου και των ποσοστών κάλυψης από προβλέψεις που βρίσκονται στα υψηλότερα επίπεδα </w:t>
                      </w:r>
                      <w:r w:rsidR="001B0906">
                        <w:rPr>
                          <w:rFonts w:ascii="Aptos" w:hAnsi="Aptos" w:cs="Segoe UI"/>
                          <w:sz w:val="19"/>
                          <w:szCs w:val="19"/>
                        </w:rPr>
                        <w:t xml:space="preserve">της αγοράς </w:t>
                      </w:r>
                      <w:r w:rsidR="00237E37" w:rsidRPr="00283E70">
                        <w:rPr>
                          <w:rFonts w:ascii="Aptos" w:hAnsi="Aptos" w:cs="Segoe UI"/>
                          <w:sz w:val="19"/>
                          <w:szCs w:val="19"/>
                        </w:rPr>
                        <w:t xml:space="preserve">σε όλα τα Στάδια δανείων </w:t>
                      </w:r>
                    </w:p>
                    <w:p w14:paraId="4035267D" w14:textId="7EF0F4B9" w:rsidR="00F73467" w:rsidRPr="00283E70" w:rsidRDefault="00F73467" w:rsidP="00345BCB">
                      <w:pPr>
                        <w:numPr>
                          <w:ilvl w:val="1"/>
                          <w:numId w:val="2"/>
                        </w:numPr>
                        <w:spacing w:before="120"/>
                        <w:rPr>
                          <w:rFonts w:ascii="Aptos" w:hAnsi="Aptos" w:cs="Segoe UI"/>
                          <w:sz w:val="19"/>
                          <w:szCs w:val="19"/>
                        </w:rPr>
                      </w:pPr>
                      <w:r w:rsidRPr="00283E70">
                        <w:rPr>
                          <w:rFonts w:ascii="Aptos" w:hAnsi="Aptos" w:cs="Segoe UI"/>
                          <w:sz w:val="19"/>
                          <w:szCs w:val="19"/>
                        </w:rPr>
                        <w:t xml:space="preserve">Ο </w:t>
                      </w:r>
                      <w:r w:rsidRPr="00283E70">
                        <w:rPr>
                          <w:rFonts w:ascii="Aptos" w:hAnsi="Aptos" w:cs="Segoe UI"/>
                          <w:b/>
                          <w:bCs/>
                          <w:sz w:val="19"/>
                          <w:szCs w:val="19"/>
                        </w:rPr>
                        <w:t xml:space="preserve">δείκτης απόδοσης </w:t>
                      </w:r>
                      <w:r w:rsidR="003D5AF6" w:rsidRPr="00283E70">
                        <w:rPr>
                          <w:rFonts w:ascii="Aptos" w:hAnsi="Aptos" w:cs="Segoe UI"/>
                          <w:b/>
                          <w:bCs/>
                          <w:sz w:val="19"/>
                          <w:szCs w:val="19"/>
                        </w:rPr>
                        <w:t xml:space="preserve">ενσώματων </w:t>
                      </w:r>
                      <w:r w:rsidR="004B5335" w:rsidRPr="00283E70">
                        <w:rPr>
                          <w:rFonts w:ascii="Aptos" w:hAnsi="Aptos" w:cs="Segoe UI"/>
                          <w:b/>
                          <w:bCs/>
                          <w:sz w:val="19"/>
                          <w:szCs w:val="19"/>
                        </w:rPr>
                        <w:t xml:space="preserve">Ιδίων Κεφαλαίων </w:t>
                      </w:r>
                      <w:r w:rsidR="003D5AF6" w:rsidRPr="00283E70">
                        <w:rPr>
                          <w:rFonts w:ascii="Aptos" w:hAnsi="Aptos" w:cs="Segoe UI"/>
                          <w:b/>
                          <w:bCs/>
                          <w:sz w:val="19"/>
                          <w:szCs w:val="19"/>
                        </w:rPr>
                        <w:t>(</w:t>
                      </w:r>
                      <w:r w:rsidR="003D5AF6" w:rsidRPr="00283E70">
                        <w:rPr>
                          <w:rFonts w:ascii="Aptos" w:hAnsi="Aptos" w:cs="Segoe UI"/>
                          <w:b/>
                          <w:bCs/>
                          <w:sz w:val="19"/>
                          <w:szCs w:val="19"/>
                          <w:lang w:val="en-US"/>
                        </w:rPr>
                        <w:t>RoTE</w:t>
                      </w:r>
                      <w:r w:rsidR="003D5AF6" w:rsidRPr="00283E70">
                        <w:rPr>
                          <w:rFonts w:ascii="Aptos" w:hAnsi="Aptos" w:cs="Segoe UI"/>
                          <w:b/>
                          <w:bCs/>
                          <w:sz w:val="19"/>
                          <w:szCs w:val="19"/>
                        </w:rPr>
                        <w:t xml:space="preserve">) </w:t>
                      </w:r>
                      <w:r w:rsidRPr="00887BEF">
                        <w:rPr>
                          <w:rFonts w:ascii="Aptos" w:hAnsi="Aptos" w:cs="Segoe UI"/>
                          <w:sz w:val="19"/>
                          <w:szCs w:val="19"/>
                        </w:rPr>
                        <w:t xml:space="preserve">διαμορφώθηκε </w:t>
                      </w:r>
                      <w:r w:rsidR="009C4CF9" w:rsidRPr="00887BEF">
                        <w:rPr>
                          <w:rFonts w:ascii="Aptos" w:hAnsi="Aptos" w:cs="Segoe UI"/>
                          <w:sz w:val="19"/>
                          <w:szCs w:val="19"/>
                        </w:rPr>
                        <w:t>σε</w:t>
                      </w:r>
                      <w:r w:rsidRPr="00887BEF">
                        <w:rPr>
                          <w:rFonts w:ascii="Aptos" w:hAnsi="Aptos" w:cs="Segoe UI"/>
                          <w:sz w:val="19"/>
                          <w:szCs w:val="19"/>
                        </w:rPr>
                        <w:t xml:space="preserve"> </w:t>
                      </w:r>
                      <w:r w:rsidR="006B63C4" w:rsidRPr="00887BEF">
                        <w:rPr>
                          <w:rFonts w:ascii="Aptos" w:hAnsi="Aptos" w:cs="Segoe UI"/>
                          <w:sz w:val="19"/>
                          <w:szCs w:val="19"/>
                        </w:rPr>
                        <w:t>1</w:t>
                      </w:r>
                      <w:r w:rsidR="004B5335" w:rsidRPr="00887BEF">
                        <w:rPr>
                          <w:rFonts w:ascii="Aptos" w:hAnsi="Aptos" w:cs="Segoe UI"/>
                          <w:sz w:val="19"/>
                          <w:szCs w:val="19"/>
                        </w:rPr>
                        <w:t>5</w:t>
                      </w:r>
                      <w:r w:rsidR="006B63C4" w:rsidRPr="00887BEF">
                        <w:rPr>
                          <w:rFonts w:ascii="Aptos" w:hAnsi="Aptos" w:cs="Segoe UI"/>
                          <w:sz w:val="19"/>
                          <w:szCs w:val="19"/>
                        </w:rPr>
                        <w:t>,</w:t>
                      </w:r>
                      <w:r w:rsidR="00887BEF" w:rsidRPr="00887BEF">
                        <w:rPr>
                          <w:rFonts w:ascii="Aptos" w:hAnsi="Aptos" w:cs="Segoe UI"/>
                          <w:sz w:val="19"/>
                          <w:szCs w:val="19"/>
                        </w:rPr>
                        <w:t>5</w:t>
                      </w:r>
                      <w:r w:rsidR="006B63C4" w:rsidRPr="00887BEF">
                        <w:rPr>
                          <w:rFonts w:ascii="Aptos" w:hAnsi="Aptos" w:cs="Segoe UI"/>
                          <w:sz w:val="19"/>
                          <w:szCs w:val="19"/>
                        </w:rPr>
                        <w:t>%</w:t>
                      </w:r>
                      <w:r w:rsidR="00CD6E4A" w:rsidRPr="00CD6E4A">
                        <w:rPr>
                          <w:rFonts w:ascii="Aptos" w:hAnsi="Aptos" w:cs="Segoe UI"/>
                          <w:sz w:val="19"/>
                          <w:szCs w:val="19"/>
                          <w:vertAlign w:val="superscript"/>
                        </w:rPr>
                        <w:t>1</w:t>
                      </w:r>
                      <w:r w:rsidR="00887BEF">
                        <w:rPr>
                          <w:rFonts w:ascii="Aptos" w:hAnsi="Aptos" w:cs="Segoe UI"/>
                          <w:sz w:val="19"/>
                          <w:szCs w:val="19"/>
                        </w:rPr>
                        <w:t>,</w:t>
                      </w:r>
                      <w:r w:rsidR="006B63C4" w:rsidRPr="00887BEF">
                        <w:rPr>
                          <w:rFonts w:ascii="Aptos" w:hAnsi="Aptos" w:cs="Segoe UI"/>
                          <w:sz w:val="19"/>
                          <w:szCs w:val="19"/>
                        </w:rPr>
                        <w:t xml:space="preserve"> </w:t>
                      </w:r>
                      <w:r w:rsidR="00AD3C75">
                        <w:rPr>
                          <w:rFonts w:ascii="Aptos" w:hAnsi="Aptos" w:cs="Segoe UI"/>
                          <w:sz w:val="19"/>
                          <w:szCs w:val="19"/>
                        </w:rPr>
                        <w:t>πριν την</w:t>
                      </w:r>
                      <w:r w:rsidRPr="00283E70">
                        <w:rPr>
                          <w:rFonts w:ascii="Aptos" w:hAnsi="Aptos" w:cs="Segoe UI"/>
                          <w:sz w:val="19"/>
                          <w:szCs w:val="19"/>
                        </w:rPr>
                        <w:t xml:space="preserve"> </w:t>
                      </w:r>
                      <w:r w:rsidR="00F37CB5" w:rsidRPr="00283E70">
                        <w:rPr>
                          <w:rFonts w:ascii="Aptos" w:hAnsi="Aptos" w:cs="Segoe UI"/>
                          <w:sz w:val="19"/>
                          <w:szCs w:val="19"/>
                        </w:rPr>
                        <w:t>αναπροσαρμογή επί του</w:t>
                      </w:r>
                      <w:r w:rsidRPr="00283E70">
                        <w:rPr>
                          <w:rFonts w:ascii="Aptos" w:hAnsi="Aptos" w:cs="Segoe UI"/>
                          <w:sz w:val="19"/>
                          <w:szCs w:val="19"/>
                        </w:rPr>
                        <w:t xml:space="preserve"> υπερβάλλον</w:t>
                      </w:r>
                      <w:r w:rsidR="00F37CB5" w:rsidRPr="00283E70">
                        <w:rPr>
                          <w:rFonts w:ascii="Aptos" w:hAnsi="Aptos" w:cs="Segoe UI"/>
                          <w:sz w:val="19"/>
                          <w:szCs w:val="19"/>
                        </w:rPr>
                        <w:t>τος</w:t>
                      </w:r>
                      <w:r w:rsidRPr="00283E70">
                        <w:rPr>
                          <w:rFonts w:ascii="Aptos" w:hAnsi="Aptos" w:cs="Segoe UI"/>
                          <w:sz w:val="19"/>
                          <w:szCs w:val="19"/>
                        </w:rPr>
                        <w:t xml:space="preserve"> </w:t>
                      </w:r>
                      <w:r w:rsidR="00F37CB5" w:rsidRPr="00283E70">
                        <w:rPr>
                          <w:rFonts w:ascii="Aptos" w:hAnsi="Aptos" w:cs="Segoe UI"/>
                          <w:sz w:val="19"/>
                          <w:szCs w:val="19"/>
                        </w:rPr>
                        <w:t>κεφαλαίου</w:t>
                      </w:r>
                      <w:r w:rsidRPr="00283E70">
                        <w:rPr>
                          <w:rFonts w:ascii="Aptos" w:hAnsi="Aptos" w:cs="Segoe UI"/>
                          <w:sz w:val="19"/>
                          <w:szCs w:val="19"/>
                        </w:rPr>
                        <w:t xml:space="preserve"> CET1</w:t>
                      </w:r>
                      <w:r w:rsidR="000D3198" w:rsidRPr="00283E70">
                        <w:rPr>
                          <w:rFonts w:ascii="Aptos" w:hAnsi="Aptos" w:cs="Segoe UI"/>
                          <w:sz w:val="19"/>
                          <w:szCs w:val="19"/>
                        </w:rPr>
                        <w:t>,</w:t>
                      </w:r>
                      <w:r w:rsidR="00DE687E">
                        <w:rPr>
                          <w:rFonts w:ascii="Aptos" w:hAnsi="Aptos" w:cs="Segoe UI"/>
                          <w:sz w:val="19"/>
                          <w:szCs w:val="19"/>
                        </w:rPr>
                        <w:t xml:space="preserve"> </w:t>
                      </w:r>
                      <w:r w:rsidR="002F1CE3">
                        <w:rPr>
                          <w:rFonts w:ascii="Aptos" w:hAnsi="Aptos" w:cs="Segoe UI"/>
                          <w:sz w:val="19"/>
                          <w:szCs w:val="19"/>
                        </w:rPr>
                        <w:t xml:space="preserve">υπερβαίνοντας </w:t>
                      </w:r>
                      <w:r w:rsidR="000D3198" w:rsidRPr="00283E70">
                        <w:rPr>
                          <w:rFonts w:ascii="Aptos" w:hAnsi="Aptos" w:cs="Segoe UI"/>
                          <w:sz w:val="19"/>
                          <w:szCs w:val="19"/>
                        </w:rPr>
                        <w:t>τον στόχο</w:t>
                      </w:r>
                      <w:r w:rsidR="004B5335" w:rsidRPr="00283E70">
                        <w:rPr>
                          <w:rFonts w:ascii="Aptos" w:hAnsi="Aptos" w:cs="Segoe UI"/>
                          <w:sz w:val="19"/>
                          <w:szCs w:val="19"/>
                        </w:rPr>
                        <w:t xml:space="preserve"> </w:t>
                      </w:r>
                      <w:r w:rsidR="002A5DAD" w:rsidRPr="00283E70">
                        <w:rPr>
                          <w:rFonts w:ascii="Aptos" w:hAnsi="Aptos" w:cs="Segoe UI"/>
                          <w:sz w:val="19"/>
                          <w:szCs w:val="19"/>
                        </w:rPr>
                        <w:t>&gt;1</w:t>
                      </w:r>
                      <w:r w:rsidR="004B5335" w:rsidRPr="00283E70">
                        <w:rPr>
                          <w:rFonts w:ascii="Aptos" w:hAnsi="Aptos" w:cs="Segoe UI"/>
                          <w:sz w:val="19"/>
                          <w:szCs w:val="19"/>
                        </w:rPr>
                        <w:t>5</w:t>
                      </w:r>
                      <w:r w:rsidR="002A5DAD" w:rsidRPr="00283E70">
                        <w:rPr>
                          <w:rFonts w:ascii="Aptos" w:hAnsi="Aptos" w:cs="Segoe UI"/>
                          <w:sz w:val="19"/>
                          <w:szCs w:val="19"/>
                        </w:rPr>
                        <w:t xml:space="preserve">% </w:t>
                      </w:r>
                      <w:r w:rsidR="002F1CE3">
                        <w:rPr>
                          <w:rFonts w:ascii="Aptos" w:hAnsi="Aptos" w:cs="Segoe UI"/>
                          <w:sz w:val="19"/>
                          <w:szCs w:val="19"/>
                        </w:rPr>
                        <w:t xml:space="preserve">που είχαμε θέσει </w:t>
                      </w:r>
                      <w:r w:rsidR="002A5DAD" w:rsidRPr="00283E70">
                        <w:rPr>
                          <w:rFonts w:ascii="Aptos" w:hAnsi="Aptos" w:cs="Segoe UI"/>
                          <w:sz w:val="19"/>
                          <w:szCs w:val="19"/>
                        </w:rPr>
                        <w:t xml:space="preserve">για το </w:t>
                      </w:r>
                      <w:r w:rsidR="002F1CE3">
                        <w:rPr>
                          <w:rFonts w:ascii="Aptos" w:hAnsi="Aptos" w:cs="Segoe UI"/>
                          <w:sz w:val="19"/>
                          <w:szCs w:val="19"/>
                        </w:rPr>
                        <w:t>έτος</w:t>
                      </w:r>
                      <w:r w:rsidR="004B5335" w:rsidRPr="00283E70">
                        <w:rPr>
                          <w:rFonts w:ascii="Aptos" w:hAnsi="Aptos" w:cs="Segoe UI"/>
                          <w:sz w:val="19"/>
                          <w:szCs w:val="19"/>
                        </w:rPr>
                        <w:t xml:space="preserve"> </w:t>
                      </w:r>
                      <w:r w:rsidR="00A17265" w:rsidRPr="00283E70">
                        <w:rPr>
                          <w:rFonts w:ascii="Aptos" w:hAnsi="Aptos" w:cs="Segoe UI"/>
                          <w:sz w:val="19"/>
                          <w:szCs w:val="19"/>
                        </w:rPr>
                        <w:t xml:space="preserve"> </w:t>
                      </w:r>
                    </w:p>
                    <w:p w14:paraId="180C27ED" w14:textId="77777777" w:rsidR="00B625C5" w:rsidRPr="007D0D36" w:rsidRDefault="00B625C5" w:rsidP="00F023DB">
                      <w:pPr>
                        <w:spacing w:before="120"/>
                        <w:ind w:left="720"/>
                        <w:rPr>
                          <w:rFonts w:ascii="Aptos" w:hAnsi="Aptos" w:cs="Segoe UI"/>
                          <w:sz w:val="20"/>
                          <w:szCs w:val="20"/>
                        </w:rPr>
                      </w:pPr>
                    </w:p>
                    <w:p w14:paraId="3617F6C9" w14:textId="225516E0" w:rsidR="00C03509" w:rsidRPr="00283E70" w:rsidRDefault="00D42A60" w:rsidP="00064490">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Ο ι</w:t>
                      </w:r>
                      <w:r w:rsidR="008B185A" w:rsidRPr="00283E70">
                        <w:rPr>
                          <w:rFonts w:ascii="Aptos" w:hAnsi="Aptos" w:cs="Segoe UI"/>
                          <w:b/>
                          <w:color w:val="007B85"/>
                          <w:sz w:val="19"/>
                          <w:szCs w:val="19"/>
                        </w:rPr>
                        <w:t xml:space="preserve">σχυρός </w:t>
                      </w:r>
                      <w:r w:rsidR="00EB6686" w:rsidRPr="00283E70">
                        <w:rPr>
                          <w:rFonts w:ascii="Aptos" w:hAnsi="Aptos" w:cs="Segoe UI"/>
                          <w:b/>
                          <w:color w:val="007B85"/>
                          <w:sz w:val="19"/>
                          <w:szCs w:val="19"/>
                        </w:rPr>
                        <w:t>Ισολογισμός</w:t>
                      </w:r>
                      <w:r w:rsidRPr="00283E70">
                        <w:rPr>
                          <w:rFonts w:ascii="Aptos" w:hAnsi="Aptos" w:cs="Segoe UI"/>
                          <w:b/>
                          <w:color w:val="007B85"/>
                          <w:sz w:val="19"/>
                          <w:szCs w:val="19"/>
                        </w:rPr>
                        <w:t xml:space="preserve"> μας </w:t>
                      </w:r>
                      <w:r w:rsidR="008B185A" w:rsidRPr="00283E70">
                        <w:rPr>
                          <w:rFonts w:ascii="Aptos" w:hAnsi="Aptos" w:cs="Segoe UI"/>
                          <w:b/>
                          <w:color w:val="007B85"/>
                          <w:sz w:val="19"/>
                          <w:szCs w:val="19"/>
                        </w:rPr>
                        <w:t xml:space="preserve">παρέχει στρατηγική ευελιξία </w:t>
                      </w:r>
                    </w:p>
                    <w:p w14:paraId="3E5C5D8F" w14:textId="3EB93AF1" w:rsidR="00407B58" w:rsidRPr="00073853" w:rsidRDefault="00407B58" w:rsidP="00345BCB">
                      <w:pPr>
                        <w:numPr>
                          <w:ilvl w:val="1"/>
                          <w:numId w:val="2"/>
                        </w:numPr>
                        <w:spacing w:before="120"/>
                        <w:rPr>
                          <w:rFonts w:ascii="Aptos" w:hAnsi="Aptos" w:cs="Segoe UI"/>
                          <w:sz w:val="19"/>
                          <w:szCs w:val="19"/>
                        </w:rPr>
                      </w:pPr>
                      <w:r w:rsidRPr="00073853">
                        <w:rPr>
                          <w:rFonts w:ascii="Aptos" w:hAnsi="Aptos" w:cs="Segoe UI"/>
                          <w:sz w:val="19"/>
                          <w:szCs w:val="19"/>
                        </w:rPr>
                        <w:t xml:space="preserve">Οι εκταμιεύσεις δανείων ενισχύθηκαν σημαντικά το Δ’ τρίμηνο 2025 – κατανεμημένες σε πλήθος κλάδων – συντελώντας στην ισχυρή επέκταση των </w:t>
                      </w:r>
                      <w:r w:rsidRPr="00073853">
                        <w:rPr>
                          <w:rFonts w:ascii="Aptos" w:hAnsi="Aptos" w:cs="Segoe UI"/>
                          <w:b/>
                          <w:bCs/>
                          <w:sz w:val="19"/>
                          <w:szCs w:val="19"/>
                        </w:rPr>
                        <w:t>εξυπηρετούμενων δανείων</w:t>
                      </w:r>
                      <w:r w:rsidRPr="00073853">
                        <w:rPr>
                          <w:rFonts w:ascii="Aptos" w:hAnsi="Aptos" w:cs="Segoe UI"/>
                          <w:sz w:val="19"/>
                          <w:szCs w:val="19"/>
                        </w:rPr>
                        <w:t xml:space="preserve"> κατά +€3,5 δισ. </w:t>
                      </w:r>
                      <w:r w:rsidR="00073853" w:rsidRPr="00073853">
                        <w:rPr>
                          <w:rFonts w:ascii="Aptos" w:hAnsi="Aptos" w:cs="Segoe UI"/>
                          <w:sz w:val="19"/>
                          <w:szCs w:val="19"/>
                        </w:rPr>
                        <w:t xml:space="preserve">ή </w:t>
                      </w:r>
                      <w:r w:rsidRPr="00073853">
                        <w:rPr>
                          <w:rFonts w:ascii="Aptos" w:hAnsi="Aptos" w:cs="Segoe UI"/>
                          <w:sz w:val="19"/>
                          <w:szCs w:val="19"/>
                        </w:rPr>
                        <w:t>+10% σε ετήσια βάση το 2025,</w:t>
                      </w:r>
                      <w:r w:rsidR="00292B0A" w:rsidRPr="00292B0A">
                        <w:rPr>
                          <w:rFonts w:ascii="Aptos" w:hAnsi="Aptos" w:cs="Segoe UI"/>
                          <w:sz w:val="19"/>
                          <w:szCs w:val="19"/>
                        </w:rPr>
                        <w:t xml:space="preserve"> </w:t>
                      </w:r>
                      <w:r w:rsidR="00073853" w:rsidRPr="00073853">
                        <w:rPr>
                          <w:rFonts w:ascii="Aptos" w:hAnsi="Aptos" w:cs="Segoe UI"/>
                          <w:sz w:val="19"/>
                          <w:szCs w:val="19"/>
                        </w:rPr>
                        <w:t>υπερβαίνοντας</w:t>
                      </w:r>
                      <w:r w:rsidRPr="00073853">
                        <w:rPr>
                          <w:rFonts w:ascii="Aptos" w:hAnsi="Aptos" w:cs="Segoe UI"/>
                          <w:sz w:val="19"/>
                          <w:szCs w:val="19"/>
                        </w:rPr>
                        <w:t xml:space="preserve"> </w:t>
                      </w:r>
                      <w:r w:rsidR="00073853" w:rsidRPr="00073853">
                        <w:rPr>
                          <w:rFonts w:ascii="Aptos" w:hAnsi="Aptos" w:cs="Segoe UI"/>
                          <w:sz w:val="19"/>
                          <w:szCs w:val="19"/>
                        </w:rPr>
                        <w:t>σημαντικά τον στόχο</w:t>
                      </w:r>
                      <w:r w:rsidR="00073853">
                        <w:rPr>
                          <w:rFonts w:ascii="Aptos" w:hAnsi="Aptos" w:cs="Segoe UI"/>
                          <w:sz w:val="19"/>
                          <w:szCs w:val="19"/>
                        </w:rPr>
                        <w:t xml:space="preserve"> </w:t>
                      </w:r>
                      <w:r w:rsidR="00073853" w:rsidRPr="00073853">
                        <w:rPr>
                          <w:rFonts w:ascii="Aptos" w:hAnsi="Aptos" w:cs="Segoe UI"/>
                          <w:sz w:val="19"/>
                          <w:szCs w:val="19"/>
                        </w:rPr>
                        <w:t>πιστωτικής επέκτασης ύψους &gt;€2,5 δισ.</w:t>
                      </w:r>
                      <w:r w:rsidR="00073853">
                        <w:rPr>
                          <w:rFonts w:ascii="Aptos" w:hAnsi="Aptos" w:cs="Segoe UI"/>
                          <w:sz w:val="19"/>
                          <w:szCs w:val="19"/>
                        </w:rPr>
                        <w:t xml:space="preserve"> </w:t>
                      </w:r>
                      <w:r w:rsidR="00292B0A">
                        <w:rPr>
                          <w:rFonts w:ascii="Aptos" w:hAnsi="Aptos" w:cs="Segoe UI"/>
                          <w:sz w:val="19"/>
                          <w:szCs w:val="19"/>
                        </w:rPr>
                        <w:t>Τα ε</w:t>
                      </w:r>
                      <w:r w:rsidR="00073853">
                        <w:rPr>
                          <w:rFonts w:ascii="Aptos" w:hAnsi="Aptos" w:cs="Segoe UI"/>
                          <w:sz w:val="19"/>
                          <w:szCs w:val="19"/>
                        </w:rPr>
                        <w:t>ξυπηρετούμεν</w:t>
                      </w:r>
                      <w:r w:rsidR="00292B0A">
                        <w:rPr>
                          <w:rFonts w:ascii="Aptos" w:hAnsi="Aptos" w:cs="Segoe UI"/>
                          <w:sz w:val="19"/>
                          <w:szCs w:val="19"/>
                        </w:rPr>
                        <w:t xml:space="preserve">α δάνεια </w:t>
                      </w:r>
                      <w:r w:rsidR="00073853">
                        <w:rPr>
                          <w:rFonts w:ascii="Aptos" w:hAnsi="Aptos" w:cs="Segoe UI"/>
                          <w:sz w:val="19"/>
                          <w:szCs w:val="19"/>
                        </w:rPr>
                        <w:t>Εταιρικής Τραπεζικής</w:t>
                      </w:r>
                      <w:r w:rsidRPr="00073853">
                        <w:rPr>
                          <w:rFonts w:ascii="Aptos" w:hAnsi="Aptos" w:cs="Segoe UI"/>
                          <w:sz w:val="19"/>
                          <w:szCs w:val="19"/>
                        </w:rPr>
                        <w:t xml:space="preserve"> </w:t>
                      </w:r>
                      <w:r w:rsidR="00292B0A">
                        <w:rPr>
                          <w:rFonts w:ascii="Aptos" w:hAnsi="Aptos" w:cs="Segoe UI"/>
                          <w:sz w:val="19"/>
                          <w:szCs w:val="19"/>
                        </w:rPr>
                        <w:t>κατέγραψαν διψήφιο ποσοστό αύξησης (</w:t>
                      </w:r>
                      <w:r w:rsidRPr="00073853">
                        <w:rPr>
                          <w:rFonts w:ascii="Aptos" w:hAnsi="Aptos" w:cs="Segoe UI"/>
                          <w:sz w:val="19"/>
                          <w:szCs w:val="19"/>
                        </w:rPr>
                        <w:t>+13%</w:t>
                      </w:r>
                      <w:r w:rsidR="00292B0A">
                        <w:rPr>
                          <w:rFonts w:ascii="Aptos" w:hAnsi="Aptos" w:cs="Segoe UI"/>
                          <w:sz w:val="19"/>
                          <w:szCs w:val="19"/>
                        </w:rPr>
                        <w:t xml:space="preserve"> ετησίως</w:t>
                      </w:r>
                      <w:r w:rsidRPr="00073853">
                        <w:rPr>
                          <w:rFonts w:ascii="Aptos" w:hAnsi="Aptos" w:cs="Segoe UI"/>
                          <w:sz w:val="19"/>
                          <w:szCs w:val="19"/>
                        </w:rPr>
                        <w:t xml:space="preserve">), </w:t>
                      </w:r>
                      <w:r w:rsidR="00A832D4">
                        <w:rPr>
                          <w:rFonts w:ascii="Aptos" w:hAnsi="Aptos" w:cs="Segoe UI"/>
                          <w:sz w:val="19"/>
                          <w:szCs w:val="19"/>
                        </w:rPr>
                        <w:t xml:space="preserve">με τη δυναμική </w:t>
                      </w:r>
                      <w:r w:rsidR="00F069E4">
                        <w:rPr>
                          <w:rFonts w:ascii="Aptos" w:hAnsi="Aptos" w:cs="Segoe UI"/>
                          <w:sz w:val="19"/>
                          <w:szCs w:val="19"/>
                        </w:rPr>
                        <w:t xml:space="preserve">στα εξυπηρετούμενα δάνεια </w:t>
                      </w:r>
                      <w:r w:rsidR="00F069E4" w:rsidRPr="00F069E4">
                        <w:rPr>
                          <w:rFonts w:ascii="Aptos" w:hAnsi="Aptos" w:cs="Segoe UI"/>
                          <w:sz w:val="19"/>
                          <w:szCs w:val="19"/>
                        </w:rPr>
                        <w:t xml:space="preserve">Λιανικής Τραπεζικής </w:t>
                      </w:r>
                      <w:r w:rsidR="00A832D4">
                        <w:rPr>
                          <w:rFonts w:ascii="Aptos" w:hAnsi="Aptos" w:cs="Segoe UI"/>
                          <w:sz w:val="19"/>
                          <w:szCs w:val="19"/>
                        </w:rPr>
                        <w:t>να είναι</w:t>
                      </w:r>
                      <w:r w:rsidR="00F069E4" w:rsidRPr="00F069E4">
                        <w:rPr>
                          <w:rFonts w:ascii="Aptos" w:hAnsi="Aptos" w:cs="Segoe UI"/>
                          <w:sz w:val="19"/>
                          <w:szCs w:val="19"/>
                        </w:rPr>
                        <w:t xml:space="preserve"> επίσης θετική </w:t>
                      </w:r>
                      <w:r w:rsidRPr="00073853">
                        <w:rPr>
                          <w:rFonts w:ascii="Aptos" w:hAnsi="Aptos" w:cs="Segoe UI"/>
                          <w:sz w:val="19"/>
                          <w:szCs w:val="19"/>
                        </w:rPr>
                        <w:t>(+</w:t>
                      </w:r>
                      <w:r w:rsidR="00292B0A" w:rsidRPr="00073853">
                        <w:rPr>
                          <w:rFonts w:ascii="Aptos" w:hAnsi="Aptos" w:cs="Segoe UI"/>
                          <w:sz w:val="19"/>
                          <w:szCs w:val="19"/>
                        </w:rPr>
                        <w:t>€</w:t>
                      </w:r>
                      <w:r w:rsidRPr="00073853">
                        <w:rPr>
                          <w:rFonts w:ascii="Aptos" w:hAnsi="Aptos" w:cs="Segoe UI"/>
                          <w:sz w:val="19"/>
                          <w:szCs w:val="19"/>
                        </w:rPr>
                        <w:t xml:space="preserve">0,3 δισ. </w:t>
                      </w:r>
                      <w:r w:rsidR="004E4B8E">
                        <w:rPr>
                          <w:rFonts w:ascii="Aptos" w:hAnsi="Aptos" w:cs="Segoe UI"/>
                          <w:sz w:val="19"/>
                          <w:szCs w:val="19"/>
                        </w:rPr>
                        <w:t>ετησίως</w:t>
                      </w:r>
                      <w:r w:rsidRPr="00073853">
                        <w:rPr>
                          <w:rFonts w:ascii="Aptos" w:hAnsi="Aptos" w:cs="Segoe UI"/>
                          <w:sz w:val="19"/>
                          <w:szCs w:val="19"/>
                        </w:rPr>
                        <w:t>)</w:t>
                      </w:r>
                      <w:r w:rsidR="00292B0A">
                        <w:rPr>
                          <w:rFonts w:ascii="Aptos" w:hAnsi="Aptos" w:cs="Segoe UI"/>
                          <w:sz w:val="19"/>
                          <w:szCs w:val="19"/>
                        </w:rPr>
                        <w:t>,</w:t>
                      </w:r>
                      <w:r w:rsidRPr="00073853">
                        <w:rPr>
                          <w:rFonts w:ascii="Aptos" w:hAnsi="Aptos" w:cs="Segoe UI"/>
                          <w:sz w:val="19"/>
                          <w:szCs w:val="19"/>
                        </w:rPr>
                        <w:t xml:space="preserve"> </w:t>
                      </w:r>
                      <w:r w:rsidR="00F069E4">
                        <w:rPr>
                          <w:rFonts w:ascii="Aptos" w:hAnsi="Aptos" w:cs="Segoe UI"/>
                          <w:sz w:val="19"/>
                          <w:szCs w:val="19"/>
                        </w:rPr>
                        <w:t xml:space="preserve">ως αποτέλεσμα </w:t>
                      </w:r>
                      <w:r w:rsidRPr="00073853">
                        <w:rPr>
                          <w:rFonts w:ascii="Aptos" w:hAnsi="Aptos" w:cs="Segoe UI"/>
                          <w:sz w:val="19"/>
                          <w:szCs w:val="19"/>
                        </w:rPr>
                        <w:t>τη</w:t>
                      </w:r>
                      <w:r w:rsidR="00F069E4">
                        <w:rPr>
                          <w:rFonts w:ascii="Aptos" w:hAnsi="Aptos" w:cs="Segoe UI"/>
                          <w:sz w:val="19"/>
                          <w:szCs w:val="19"/>
                        </w:rPr>
                        <w:t>ς</w:t>
                      </w:r>
                      <w:r w:rsidRPr="00073853">
                        <w:rPr>
                          <w:rFonts w:ascii="Aptos" w:hAnsi="Aptos" w:cs="Segoe UI"/>
                          <w:sz w:val="19"/>
                          <w:szCs w:val="19"/>
                        </w:rPr>
                        <w:t xml:space="preserve"> ισχυρή</w:t>
                      </w:r>
                      <w:r w:rsidR="00F069E4">
                        <w:rPr>
                          <w:rFonts w:ascii="Aptos" w:hAnsi="Aptos" w:cs="Segoe UI"/>
                          <w:sz w:val="19"/>
                          <w:szCs w:val="19"/>
                        </w:rPr>
                        <w:t xml:space="preserve">ς </w:t>
                      </w:r>
                      <w:r w:rsidR="002552F5">
                        <w:rPr>
                          <w:rFonts w:ascii="Aptos" w:hAnsi="Aptos" w:cs="Segoe UI"/>
                          <w:sz w:val="19"/>
                          <w:szCs w:val="19"/>
                        </w:rPr>
                        <w:t xml:space="preserve">αύξησης </w:t>
                      </w:r>
                      <w:r w:rsidR="009133E4">
                        <w:rPr>
                          <w:rFonts w:ascii="Aptos" w:hAnsi="Aptos" w:cs="Segoe UI"/>
                          <w:sz w:val="19"/>
                          <w:szCs w:val="19"/>
                        </w:rPr>
                        <w:t xml:space="preserve">των </w:t>
                      </w:r>
                      <w:r w:rsidR="002552F5">
                        <w:rPr>
                          <w:rFonts w:ascii="Aptos" w:hAnsi="Aptos" w:cs="Segoe UI"/>
                          <w:sz w:val="19"/>
                          <w:szCs w:val="19"/>
                        </w:rPr>
                        <w:t xml:space="preserve">δανείων </w:t>
                      </w:r>
                      <w:r w:rsidR="009133E4">
                        <w:rPr>
                          <w:rFonts w:ascii="Aptos" w:hAnsi="Aptos" w:cs="Segoe UI"/>
                          <w:sz w:val="19"/>
                          <w:szCs w:val="19"/>
                        </w:rPr>
                        <w:t xml:space="preserve">μας </w:t>
                      </w:r>
                      <w:r w:rsidR="002552F5">
                        <w:rPr>
                          <w:rFonts w:ascii="Aptos" w:hAnsi="Aptos" w:cs="Segoe UI"/>
                          <w:sz w:val="19"/>
                          <w:szCs w:val="19"/>
                        </w:rPr>
                        <w:t xml:space="preserve">προς </w:t>
                      </w:r>
                      <w:r w:rsidRPr="00073853">
                        <w:rPr>
                          <w:rFonts w:ascii="Aptos" w:hAnsi="Aptos" w:cs="Segoe UI"/>
                          <w:sz w:val="19"/>
                          <w:szCs w:val="19"/>
                        </w:rPr>
                        <w:t>μικρ</w:t>
                      </w:r>
                      <w:r w:rsidR="002552F5">
                        <w:rPr>
                          <w:rFonts w:ascii="Aptos" w:hAnsi="Aptos" w:cs="Segoe UI"/>
                          <w:sz w:val="19"/>
                          <w:szCs w:val="19"/>
                        </w:rPr>
                        <w:t>ές</w:t>
                      </w:r>
                      <w:r w:rsidRPr="00073853">
                        <w:rPr>
                          <w:rFonts w:ascii="Aptos" w:hAnsi="Aptos" w:cs="Segoe UI"/>
                          <w:sz w:val="19"/>
                          <w:szCs w:val="19"/>
                        </w:rPr>
                        <w:t xml:space="preserve"> επιχειρήσε</w:t>
                      </w:r>
                      <w:r w:rsidR="002552F5">
                        <w:rPr>
                          <w:rFonts w:ascii="Aptos" w:hAnsi="Aptos" w:cs="Segoe UI"/>
                          <w:sz w:val="19"/>
                          <w:szCs w:val="19"/>
                        </w:rPr>
                        <w:t>ις</w:t>
                      </w:r>
                      <w:r w:rsidRPr="00073853">
                        <w:rPr>
                          <w:rFonts w:ascii="Aptos" w:hAnsi="Aptos" w:cs="Segoe UI"/>
                          <w:sz w:val="19"/>
                          <w:szCs w:val="19"/>
                        </w:rPr>
                        <w:t xml:space="preserve"> (+16% σε ετήσια βάση) και </w:t>
                      </w:r>
                      <w:r w:rsidR="00292B0A">
                        <w:rPr>
                          <w:rFonts w:ascii="Aptos" w:hAnsi="Aptos" w:cs="Segoe UI"/>
                          <w:sz w:val="19"/>
                          <w:szCs w:val="19"/>
                        </w:rPr>
                        <w:t>των καταναλωτικών δανείων</w:t>
                      </w:r>
                      <w:r w:rsidRPr="00073853">
                        <w:rPr>
                          <w:rFonts w:ascii="Aptos" w:hAnsi="Aptos" w:cs="Segoe UI"/>
                          <w:sz w:val="19"/>
                          <w:szCs w:val="19"/>
                        </w:rPr>
                        <w:t xml:space="preserve"> (+7% σε ετήσια βάση)</w:t>
                      </w:r>
                    </w:p>
                    <w:p w14:paraId="61A5B83D" w14:textId="63171228" w:rsidR="00993621" w:rsidRPr="00283E70" w:rsidRDefault="00A74CA7" w:rsidP="00345BCB">
                      <w:pPr>
                        <w:numPr>
                          <w:ilvl w:val="1"/>
                          <w:numId w:val="2"/>
                        </w:numPr>
                        <w:spacing w:before="120"/>
                        <w:rPr>
                          <w:rFonts w:ascii="Aptos" w:hAnsi="Aptos" w:cs="Segoe UI"/>
                          <w:sz w:val="19"/>
                          <w:szCs w:val="19"/>
                        </w:rPr>
                      </w:pPr>
                      <w:r w:rsidRPr="00974521">
                        <w:rPr>
                          <w:rFonts w:ascii="Aptos" w:hAnsi="Aptos" w:cs="Segoe UI"/>
                          <w:sz w:val="19"/>
                          <w:szCs w:val="19"/>
                        </w:rPr>
                        <w:t>Οι</w:t>
                      </w:r>
                      <w:r w:rsidRPr="00283E70">
                        <w:rPr>
                          <w:rFonts w:ascii="Aptos" w:hAnsi="Aptos" w:cs="Segoe UI"/>
                          <w:b/>
                          <w:bCs/>
                          <w:sz w:val="19"/>
                          <w:szCs w:val="19"/>
                        </w:rPr>
                        <w:t xml:space="preserve"> καταθέσεις </w:t>
                      </w:r>
                      <w:r w:rsidRPr="00D9744E">
                        <w:rPr>
                          <w:rFonts w:ascii="Aptos" w:hAnsi="Aptos" w:cs="Segoe UI"/>
                          <w:sz w:val="19"/>
                          <w:szCs w:val="19"/>
                        </w:rPr>
                        <w:t xml:space="preserve">ενισχύθηκαν κατά </w:t>
                      </w:r>
                      <w:r w:rsidR="009F164F" w:rsidRPr="00D9744E">
                        <w:rPr>
                          <w:rFonts w:ascii="Aptos" w:hAnsi="Aptos" w:cs="Segoe UI"/>
                          <w:sz w:val="19"/>
                          <w:szCs w:val="19"/>
                        </w:rPr>
                        <w:t>+</w:t>
                      </w:r>
                      <w:r w:rsidRPr="00D9744E">
                        <w:rPr>
                          <w:rFonts w:ascii="Aptos" w:hAnsi="Aptos" w:cs="Segoe UI"/>
                          <w:sz w:val="19"/>
                          <w:szCs w:val="19"/>
                        </w:rPr>
                        <w:t>€</w:t>
                      </w:r>
                      <w:r w:rsidR="00B500D8">
                        <w:rPr>
                          <w:rFonts w:ascii="Aptos" w:hAnsi="Aptos" w:cs="Segoe UI"/>
                          <w:sz w:val="19"/>
                          <w:szCs w:val="19"/>
                        </w:rPr>
                        <w:t>2,0</w:t>
                      </w:r>
                      <w:r w:rsidRPr="00D9744E">
                        <w:rPr>
                          <w:rFonts w:ascii="Aptos" w:hAnsi="Aptos" w:cs="Segoe UI"/>
                          <w:sz w:val="19"/>
                          <w:szCs w:val="19"/>
                        </w:rPr>
                        <w:t xml:space="preserve"> δισ. σε ετήσια βάση</w:t>
                      </w:r>
                      <w:r w:rsidRPr="00283E70">
                        <w:rPr>
                          <w:rFonts w:ascii="Aptos" w:hAnsi="Aptos" w:cs="Segoe UI"/>
                          <w:sz w:val="19"/>
                          <w:szCs w:val="19"/>
                        </w:rPr>
                        <w:t xml:space="preserve">, </w:t>
                      </w:r>
                      <w:r w:rsidR="00B500D8">
                        <w:rPr>
                          <w:rFonts w:ascii="Aptos" w:hAnsi="Aptos" w:cs="Segoe UI"/>
                          <w:sz w:val="19"/>
                          <w:szCs w:val="19"/>
                        </w:rPr>
                        <w:t>αποτυπώνοντας τις συνεχ</w:t>
                      </w:r>
                      <w:r w:rsidR="00EC356E">
                        <w:rPr>
                          <w:rFonts w:ascii="Aptos" w:hAnsi="Aptos" w:cs="Segoe UI"/>
                          <w:sz w:val="19"/>
                          <w:szCs w:val="19"/>
                        </w:rPr>
                        <w:t xml:space="preserve">ιζόμενες </w:t>
                      </w:r>
                      <w:r w:rsidR="00B500D8">
                        <w:rPr>
                          <w:rFonts w:ascii="Aptos" w:hAnsi="Aptos" w:cs="Segoe UI"/>
                          <w:sz w:val="19"/>
                          <w:szCs w:val="19"/>
                        </w:rPr>
                        <w:t>ε</w:t>
                      </w:r>
                      <w:r w:rsidR="005B7D16" w:rsidRPr="00283E70">
                        <w:rPr>
                          <w:rFonts w:ascii="Aptos" w:hAnsi="Aptos" w:cs="Segoe UI"/>
                          <w:sz w:val="19"/>
                          <w:szCs w:val="19"/>
                        </w:rPr>
                        <w:t>ισρο</w:t>
                      </w:r>
                      <w:r w:rsidR="00B500D8">
                        <w:rPr>
                          <w:rFonts w:ascii="Aptos" w:hAnsi="Aptos" w:cs="Segoe UI"/>
                          <w:sz w:val="19"/>
                          <w:szCs w:val="19"/>
                        </w:rPr>
                        <w:t>ές καταθέσεων</w:t>
                      </w:r>
                      <w:r w:rsidR="005B7D16" w:rsidRPr="00283E70">
                        <w:rPr>
                          <w:rFonts w:ascii="Aptos" w:hAnsi="Aptos" w:cs="Segoe UI"/>
                          <w:sz w:val="19"/>
                          <w:szCs w:val="19"/>
                        </w:rPr>
                        <w:t xml:space="preserve"> </w:t>
                      </w:r>
                      <w:r w:rsidR="004B2962" w:rsidRPr="004B2962">
                        <w:rPr>
                          <w:rFonts w:ascii="Aptos" w:hAnsi="Aptos" w:cs="Segoe UI"/>
                          <w:sz w:val="19"/>
                          <w:szCs w:val="19"/>
                        </w:rPr>
                        <w:t>όψεως και ταμιευτηρίου</w:t>
                      </w:r>
                      <w:r w:rsidR="005B7D16" w:rsidRPr="00283E70">
                        <w:rPr>
                          <w:rFonts w:ascii="Aptos" w:hAnsi="Aptos" w:cs="Segoe UI"/>
                          <w:sz w:val="19"/>
                          <w:szCs w:val="19"/>
                        </w:rPr>
                        <w:t xml:space="preserve">, </w:t>
                      </w:r>
                      <w:r w:rsidR="00BD048F">
                        <w:rPr>
                          <w:rFonts w:ascii="Aptos" w:hAnsi="Aptos" w:cs="Segoe UI"/>
                          <w:sz w:val="19"/>
                          <w:szCs w:val="19"/>
                        </w:rPr>
                        <w:t>ενώ συνεχίζεται η</w:t>
                      </w:r>
                      <w:r w:rsidR="00A6122F">
                        <w:rPr>
                          <w:rFonts w:ascii="Aptos" w:hAnsi="Aptos" w:cs="Segoe UI"/>
                          <w:sz w:val="19"/>
                          <w:szCs w:val="19"/>
                        </w:rPr>
                        <w:t xml:space="preserve"> </w:t>
                      </w:r>
                      <w:r w:rsidR="009A4874">
                        <w:rPr>
                          <w:rFonts w:ascii="Aptos" w:hAnsi="Aptos" w:cs="Segoe UI"/>
                          <w:sz w:val="19"/>
                          <w:szCs w:val="19"/>
                        </w:rPr>
                        <w:t xml:space="preserve">μετακύλιση </w:t>
                      </w:r>
                      <w:r w:rsidR="00CD54BA" w:rsidRPr="00283E70">
                        <w:rPr>
                          <w:rFonts w:ascii="Aptos" w:hAnsi="Aptos" w:cs="Segoe UI"/>
                          <w:sz w:val="19"/>
                          <w:szCs w:val="19"/>
                        </w:rPr>
                        <w:t>προθεσμιακών καταθέσεων προς τα αμοιβαία κεφάλαια της Τράπεζας</w:t>
                      </w:r>
                      <w:r w:rsidR="00A6122F">
                        <w:rPr>
                          <w:rFonts w:ascii="Aptos" w:hAnsi="Aptos" w:cs="Segoe UI"/>
                          <w:sz w:val="19"/>
                          <w:szCs w:val="19"/>
                        </w:rPr>
                        <w:t>,</w:t>
                      </w:r>
                      <w:r w:rsidR="006374AE" w:rsidRPr="00283E70">
                        <w:rPr>
                          <w:rFonts w:ascii="Aptos" w:hAnsi="Aptos" w:cs="Segoe UI"/>
                          <w:sz w:val="19"/>
                          <w:szCs w:val="19"/>
                        </w:rPr>
                        <w:t xml:space="preserve"> </w:t>
                      </w:r>
                      <w:r w:rsidR="00B500D8" w:rsidRPr="00283E70">
                        <w:rPr>
                          <w:rFonts w:ascii="Aptos" w:hAnsi="Aptos" w:cs="Segoe UI"/>
                          <w:sz w:val="19"/>
                          <w:szCs w:val="19"/>
                        </w:rPr>
                        <w:t xml:space="preserve">βελτιώνοντας περαιτέρω το μείγμα </w:t>
                      </w:r>
                      <w:r w:rsidR="00A6122F">
                        <w:rPr>
                          <w:rFonts w:ascii="Aptos" w:hAnsi="Aptos" w:cs="Segoe UI"/>
                          <w:sz w:val="19"/>
                          <w:szCs w:val="19"/>
                        </w:rPr>
                        <w:t xml:space="preserve">και το κόστος των </w:t>
                      </w:r>
                      <w:r w:rsidR="00B500D8" w:rsidRPr="00283E70">
                        <w:rPr>
                          <w:rFonts w:ascii="Aptos" w:hAnsi="Aptos" w:cs="Segoe UI"/>
                          <w:sz w:val="19"/>
                          <w:szCs w:val="19"/>
                        </w:rPr>
                        <w:t>καταθέσε</w:t>
                      </w:r>
                      <w:r w:rsidR="00A6122F">
                        <w:rPr>
                          <w:rFonts w:ascii="Aptos" w:hAnsi="Aptos" w:cs="Segoe UI"/>
                          <w:sz w:val="19"/>
                          <w:szCs w:val="19"/>
                        </w:rPr>
                        <w:t>ώ</w:t>
                      </w:r>
                      <w:r w:rsidR="00B500D8" w:rsidRPr="00283E70">
                        <w:rPr>
                          <w:rFonts w:ascii="Aptos" w:hAnsi="Aptos" w:cs="Segoe UI"/>
                          <w:sz w:val="19"/>
                          <w:szCs w:val="19"/>
                        </w:rPr>
                        <w:t xml:space="preserve">ν </w:t>
                      </w:r>
                      <w:r w:rsidR="00A6122F">
                        <w:rPr>
                          <w:rFonts w:ascii="Aptos" w:hAnsi="Aptos" w:cs="Segoe UI"/>
                          <w:sz w:val="19"/>
                          <w:szCs w:val="19"/>
                        </w:rPr>
                        <w:t>μας</w:t>
                      </w:r>
                      <w:r w:rsidR="00B500D8" w:rsidRPr="00283E70">
                        <w:rPr>
                          <w:rFonts w:ascii="Aptos" w:hAnsi="Aptos" w:cs="Segoe UI"/>
                          <w:sz w:val="19"/>
                          <w:szCs w:val="19"/>
                        </w:rPr>
                        <w:t xml:space="preserve"> </w:t>
                      </w:r>
                    </w:p>
                    <w:p w14:paraId="28E4CBEA" w14:textId="7CC4451E" w:rsidR="00CD54BA" w:rsidRPr="00283E70" w:rsidRDefault="00CD54BA" w:rsidP="00345BCB">
                      <w:pPr>
                        <w:numPr>
                          <w:ilvl w:val="1"/>
                          <w:numId w:val="2"/>
                        </w:numPr>
                        <w:spacing w:before="120"/>
                        <w:rPr>
                          <w:rFonts w:ascii="Aptos" w:hAnsi="Aptos" w:cs="Segoe UI"/>
                          <w:sz w:val="19"/>
                          <w:szCs w:val="19"/>
                        </w:rPr>
                      </w:pPr>
                      <w:r w:rsidRPr="00283E70">
                        <w:rPr>
                          <w:rFonts w:ascii="Aptos" w:hAnsi="Aptos" w:cs="Segoe UI"/>
                          <w:sz w:val="19"/>
                          <w:szCs w:val="19"/>
                        </w:rPr>
                        <w:t xml:space="preserve">Τα </w:t>
                      </w:r>
                      <w:r w:rsidRPr="00283E70">
                        <w:rPr>
                          <w:rFonts w:ascii="Aptos" w:hAnsi="Aptos" w:cs="Segoe UI"/>
                          <w:b/>
                          <w:bCs/>
                          <w:sz w:val="19"/>
                          <w:szCs w:val="19"/>
                        </w:rPr>
                        <w:t xml:space="preserve">κεφάλαια υπό διαχείριση (FuM) </w:t>
                      </w:r>
                      <w:r w:rsidR="00A6122F" w:rsidRPr="00283E70">
                        <w:rPr>
                          <w:rFonts w:ascii="Aptos" w:hAnsi="Aptos" w:cs="Segoe UI"/>
                          <w:sz w:val="19"/>
                          <w:szCs w:val="19"/>
                        </w:rPr>
                        <w:t xml:space="preserve">πελατών Λιανικής </w:t>
                      </w:r>
                      <w:r w:rsidR="00A6122F" w:rsidRPr="00A6122F">
                        <w:rPr>
                          <w:rFonts w:ascii="Aptos" w:hAnsi="Aptos" w:cs="Segoe UI"/>
                          <w:sz w:val="19"/>
                          <w:szCs w:val="19"/>
                        </w:rPr>
                        <w:t>ανήλθαν σε €9,3 δι</w:t>
                      </w:r>
                      <w:r w:rsidR="00CF5CB7">
                        <w:rPr>
                          <w:rFonts w:ascii="Aptos" w:hAnsi="Aptos" w:cs="Segoe UI"/>
                          <w:sz w:val="19"/>
                          <w:szCs w:val="19"/>
                        </w:rPr>
                        <w:t>σ.</w:t>
                      </w:r>
                      <w:r w:rsidR="00A6122F" w:rsidRPr="00A6122F">
                        <w:rPr>
                          <w:rFonts w:ascii="Aptos" w:hAnsi="Aptos" w:cs="Segoe UI"/>
                          <w:sz w:val="19"/>
                          <w:szCs w:val="19"/>
                        </w:rPr>
                        <w:t xml:space="preserve">, </w:t>
                      </w:r>
                      <w:r w:rsidR="00A6122F">
                        <w:rPr>
                          <w:rFonts w:ascii="Aptos" w:hAnsi="Aptos" w:cs="Segoe UI"/>
                          <w:sz w:val="19"/>
                          <w:szCs w:val="19"/>
                        </w:rPr>
                        <w:t xml:space="preserve">ενισχυμένα </w:t>
                      </w:r>
                      <w:r w:rsidRPr="00283E70">
                        <w:rPr>
                          <w:rFonts w:ascii="Aptos" w:hAnsi="Aptos" w:cs="Segoe UI"/>
                          <w:sz w:val="19"/>
                          <w:szCs w:val="19"/>
                        </w:rPr>
                        <w:t>κατά +€2,</w:t>
                      </w:r>
                      <w:r w:rsidR="00A6122F">
                        <w:rPr>
                          <w:rFonts w:ascii="Aptos" w:hAnsi="Aptos" w:cs="Segoe UI"/>
                          <w:sz w:val="19"/>
                          <w:szCs w:val="19"/>
                        </w:rPr>
                        <w:t xml:space="preserve">3 </w:t>
                      </w:r>
                      <w:r w:rsidRPr="00283E70">
                        <w:rPr>
                          <w:rFonts w:ascii="Aptos" w:hAnsi="Aptos" w:cs="Segoe UI"/>
                          <w:sz w:val="19"/>
                          <w:szCs w:val="19"/>
                        </w:rPr>
                        <w:t xml:space="preserve">δισ. </w:t>
                      </w:r>
                      <w:r w:rsidR="00A6122F">
                        <w:rPr>
                          <w:rFonts w:ascii="Aptos" w:hAnsi="Aptos" w:cs="Segoe UI"/>
                          <w:sz w:val="19"/>
                          <w:szCs w:val="19"/>
                        </w:rPr>
                        <w:t xml:space="preserve">ή +35% </w:t>
                      </w:r>
                      <w:r w:rsidRPr="00283E70">
                        <w:rPr>
                          <w:rFonts w:ascii="Aptos" w:hAnsi="Aptos" w:cs="Segoe UI"/>
                          <w:sz w:val="19"/>
                          <w:szCs w:val="19"/>
                        </w:rPr>
                        <w:t>σε ετήσια βάση</w:t>
                      </w:r>
                      <w:r w:rsidR="00FA55DF" w:rsidRPr="00283E70">
                        <w:rPr>
                          <w:rFonts w:ascii="Aptos" w:hAnsi="Aptos" w:cs="Segoe UI"/>
                          <w:sz w:val="19"/>
                          <w:szCs w:val="19"/>
                        </w:rPr>
                        <w:t xml:space="preserve">, </w:t>
                      </w:r>
                      <w:r w:rsidR="00A6122F">
                        <w:rPr>
                          <w:rFonts w:ascii="Aptos" w:hAnsi="Aptos" w:cs="Segoe UI"/>
                          <w:sz w:val="19"/>
                          <w:szCs w:val="19"/>
                        </w:rPr>
                        <w:t xml:space="preserve">παρέχοντας στήριξη στα καθαρά έσοδα από προμήθειες </w:t>
                      </w:r>
                      <w:r w:rsidR="00FA55DF" w:rsidRPr="00283E70">
                        <w:rPr>
                          <w:rFonts w:ascii="Aptos" w:hAnsi="Aptos" w:cs="Segoe UI"/>
                          <w:sz w:val="19"/>
                          <w:szCs w:val="19"/>
                        </w:rPr>
                        <w:t>της Τράπεζας</w:t>
                      </w:r>
                    </w:p>
                    <w:p w14:paraId="0F565C40" w14:textId="2923689F" w:rsidR="00283E70" w:rsidRPr="00283E70" w:rsidRDefault="00283E70" w:rsidP="00345BCB">
                      <w:pPr>
                        <w:numPr>
                          <w:ilvl w:val="1"/>
                          <w:numId w:val="2"/>
                        </w:numPr>
                        <w:spacing w:before="120"/>
                        <w:rPr>
                          <w:sz w:val="19"/>
                          <w:szCs w:val="19"/>
                        </w:rPr>
                      </w:pPr>
                      <w:r w:rsidRPr="00283E70">
                        <w:rPr>
                          <w:rFonts w:ascii="Aptos" w:hAnsi="Aptos" w:cs="Segoe UI"/>
                          <w:sz w:val="19"/>
                          <w:szCs w:val="19"/>
                          <w:lang w:val="en-GB"/>
                        </w:rPr>
                        <w:t>To</w:t>
                      </w:r>
                      <w:r w:rsidRPr="00283E70">
                        <w:rPr>
                          <w:rFonts w:ascii="Aptos" w:hAnsi="Aptos" w:cs="Segoe UI"/>
                          <w:sz w:val="19"/>
                          <w:szCs w:val="19"/>
                        </w:rPr>
                        <w:t xml:space="preserve"> </w:t>
                      </w:r>
                      <w:r w:rsidRPr="00283E70">
                        <w:rPr>
                          <w:rFonts w:ascii="Aptos" w:hAnsi="Aptos" w:cs="Segoe UI"/>
                          <w:b/>
                          <w:bCs/>
                          <w:sz w:val="19"/>
                          <w:szCs w:val="19"/>
                        </w:rPr>
                        <w:t>επιτόκιο προθεσμιακών καταθέσεων</w:t>
                      </w:r>
                      <w:r w:rsidRPr="00283E70">
                        <w:rPr>
                          <w:rFonts w:ascii="Aptos" w:hAnsi="Aptos" w:cs="Segoe UI"/>
                          <w:sz w:val="19"/>
                          <w:szCs w:val="19"/>
                        </w:rPr>
                        <w:t xml:space="preserve"> μειώθηκε </w:t>
                      </w:r>
                      <w:r w:rsidR="00974521" w:rsidRPr="00283E70">
                        <w:rPr>
                          <w:rFonts w:ascii="Aptos" w:hAnsi="Aptos" w:cs="Segoe UI"/>
                          <w:sz w:val="19"/>
                          <w:szCs w:val="19"/>
                        </w:rPr>
                        <w:t>περ</w:t>
                      </w:r>
                      <w:r w:rsidR="00DF1963">
                        <w:rPr>
                          <w:rFonts w:ascii="Aptos" w:hAnsi="Aptos" w:cs="Segoe UI"/>
                          <w:sz w:val="19"/>
                          <w:szCs w:val="19"/>
                        </w:rPr>
                        <w:t>αιτέρω</w:t>
                      </w:r>
                      <w:r w:rsidRPr="00283E70">
                        <w:rPr>
                          <w:rFonts w:ascii="Aptos" w:hAnsi="Aptos" w:cs="Segoe UI"/>
                          <w:sz w:val="19"/>
                          <w:szCs w:val="19"/>
                        </w:rPr>
                        <w:t xml:space="preserve">, </w:t>
                      </w:r>
                      <w:r w:rsidR="000E70B5">
                        <w:rPr>
                          <w:rFonts w:ascii="Aptos" w:hAnsi="Aptos" w:cs="Segoe UI"/>
                          <w:sz w:val="19"/>
                          <w:szCs w:val="19"/>
                        </w:rPr>
                        <w:t>με το</w:t>
                      </w:r>
                      <w:r w:rsidRPr="00283E70">
                        <w:rPr>
                          <w:rFonts w:ascii="Aptos" w:hAnsi="Aptos" w:cs="Segoe UI"/>
                          <w:sz w:val="19"/>
                          <w:szCs w:val="19"/>
                        </w:rPr>
                        <w:t xml:space="preserve"> </w:t>
                      </w:r>
                      <w:r w:rsidRPr="00283E70">
                        <w:rPr>
                          <w:rFonts w:ascii="Aptos" w:hAnsi="Aptos" w:cs="Segoe UI"/>
                          <w:b/>
                          <w:bCs/>
                          <w:sz w:val="19"/>
                          <w:szCs w:val="19"/>
                        </w:rPr>
                        <w:t>συνολικ</w:t>
                      </w:r>
                      <w:r w:rsidR="000E70B5">
                        <w:rPr>
                          <w:rFonts w:ascii="Aptos" w:hAnsi="Aptos" w:cs="Segoe UI"/>
                          <w:b/>
                          <w:bCs/>
                          <w:sz w:val="19"/>
                          <w:szCs w:val="19"/>
                        </w:rPr>
                        <w:t>ό</w:t>
                      </w:r>
                      <w:r w:rsidRPr="00283E70">
                        <w:rPr>
                          <w:rFonts w:ascii="Aptos" w:hAnsi="Aptos" w:cs="Segoe UI"/>
                          <w:sz w:val="19"/>
                          <w:szCs w:val="19"/>
                        </w:rPr>
                        <w:t xml:space="preserve"> </w:t>
                      </w:r>
                      <w:r w:rsidRPr="00283E70">
                        <w:rPr>
                          <w:rFonts w:ascii="Aptos" w:hAnsi="Aptos" w:cs="Segoe UI"/>
                          <w:b/>
                          <w:bCs/>
                          <w:sz w:val="19"/>
                          <w:szCs w:val="19"/>
                        </w:rPr>
                        <w:t xml:space="preserve">κόστος καταθέσεων </w:t>
                      </w:r>
                      <w:r w:rsidR="00AD1BC1" w:rsidRPr="00AD1BC1">
                        <w:rPr>
                          <w:rFonts w:ascii="Aptos" w:hAnsi="Aptos" w:cs="Segoe UI"/>
                          <w:sz w:val="19"/>
                          <w:szCs w:val="19"/>
                        </w:rPr>
                        <w:t>και</w:t>
                      </w:r>
                      <w:r w:rsidR="00AD1BC1">
                        <w:rPr>
                          <w:rFonts w:ascii="Aptos" w:hAnsi="Aptos" w:cs="Segoe UI"/>
                          <w:b/>
                          <w:bCs/>
                          <w:sz w:val="19"/>
                          <w:szCs w:val="19"/>
                        </w:rPr>
                        <w:t xml:space="preserve"> </w:t>
                      </w:r>
                      <w:r w:rsidRPr="00283E70">
                        <w:rPr>
                          <w:rFonts w:ascii="Aptos" w:hAnsi="Aptos" w:cs="Segoe UI"/>
                          <w:b/>
                          <w:bCs/>
                          <w:sz w:val="19"/>
                          <w:szCs w:val="19"/>
                        </w:rPr>
                        <w:t>χρηματοδότησης</w:t>
                      </w:r>
                      <w:r w:rsidRPr="00283E70">
                        <w:rPr>
                          <w:rFonts w:ascii="Aptos" w:hAnsi="Aptos" w:cs="Segoe UI"/>
                          <w:sz w:val="19"/>
                          <w:szCs w:val="19"/>
                        </w:rPr>
                        <w:t xml:space="preserve"> της Τράπεζας </w:t>
                      </w:r>
                      <w:r w:rsidR="000E70B5">
                        <w:rPr>
                          <w:rFonts w:ascii="Aptos" w:hAnsi="Aptos" w:cs="Segoe UI"/>
                          <w:sz w:val="19"/>
                          <w:szCs w:val="19"/>
                        </w:rPr>
                        <w:t>να διαμορφών</w:t>
                      </w:r>
                      <w:r w:rsidR="00E50438">
                        <w:rPr>
                          <w:rFonts w:ascii="Aptos" w:hAnsi="Aptos" w:cs="Segoe UI"/>
                          <w:sz w:val="19"/>
                          <w:szCs w:val="19"/>
                        </w:rPr>
                        <w:t>ον</w:t>
                      </w:r>
                      <w:r w:rsidR="000E70B5">
                        <w:rPr>
                          <w:rFonts w:ascii="Aptos" w:hAnsi="Aptos" w:cs="Segoe UI"/>
                          <w:sz w:val="19"/>
                          <w:szCs w:val="19"/>
                        </w:rPr>
                        <w:t xml:space="preserve">ται </w:t>
                      </w:r>
                      <w:r w:rsidR="00E50438">
                        <w:rPr>
                          <w:rFonts w:ascii="Aptos" w:hAnsi="Aptos" w:cs="Segoe UI"/>
                          <w:sz w:val="19"/>
                          <w:szCs w:val="19"/>
                        </w:rPr>
                        <w:t>σε &lt;</w:t>
                      </w:r>
                      <w:r w:rsidR="00E50438" w:rsidRPr="000E70B5">
                        <w:rPr>
                          <w:rFonts w:ascii="Aptos" w:hAnsi="Aptos" w:cs="Segoe UI"/>
                          <w:sz w:val="19"/>
                          <w:szCs w:val="19"/>
                        </w:rPr>
                        <w:t>30 μ.β.</w:t>
                      </w:r>
                      <w:r w:rsidR="00E50438" w:rsidRPr="00283E70">
                        <w:rPr>
                          <w:rFonts w:ascii="Aptos" w:hAnsi="Aptos" w:cs="Segoe UI"/>
                          <w:sz w:val="19"/>
                          <w:szCs w:val="19"/>
                        </w:rPr>
                        <w:t xml:space="preserve"> </w:t>
                      </w:r>
                      <w:r w:rsidR="00E50438" w:rsidRPr="0024131E">
                        <w:rPr>
                          <w:rFonts w:ascii="Aptos" w:hAnsi="Aptos" w:cs="Segoe UI"/>
                          <w:sz w:val="19"/>
                          <w:szCs w:val="19"/>
                        </w:rPr>
                        <w:t xml:space="preserve">και </w:t>
                      </w:r>
                      <w:r w:rsidR="000E70B5">
                        <w:rPr>
                          <w:rFonts w:ascii="Aptos" w:hAnsi="Aptos" w:cs="Segoe UI"/>
                          <w:sz w:val="19"/>
                          <w:szCs w:val="19"/>
                        </w:rPr>
                        <w:t xml:space="preserve">σε </w:t>
                      </w:r>
                      <w:r w:rsidR="000E70B5" w:rsidRPr="000E70B5">
                        <w:rPr>
                          <w:rFonts w:ascii="Aptos" w:hAnsi="Aptos" w:cs="Segoe UI"/>
                          <w:sz w:val="19"/>
                          <w:szCs w:val="19"/>
                        </w:rPr>
                        <w:t>~</w:t>
                      </w:r>
                      <w:r w:rsidRPr="00283E70">
                        <w:rPr>
                          <w:rFonts w:ascii="Aptos" w:hAnsi="Aptos" w:cs="Segoe UI"/>
                          <w:sz w:val="19"/>
                          <w:szCs w:val="19"/>
                        </w:rPr>
                        <w:t xml:space="preserve">60 μ.β. </w:t>
                      </w:r>
                      <w:r w:rsidR="00E50438">
                        <w:rPr>
                          <w:rFonts w:ascii="Aptos" w:hAnsi="Aptos" w:cs="Segoe UI"/>
                          <w:sz w:val="19"/>
                          <w:szCs w:val="19"/>
                        </w:rPr>
                        <w:t xml:space="preserve">αντίστοιχα, </w:t>
                      </w:r>
                      <w:r w:rsidRPr="00283E70">
                        <w:rPr>
                          <w:rFonts w:ascii="Aptos" w:hAnsi="Aptos" w:cs="Segoe UI"/>
                          <w:sz w:val="19"/>
                          <w:szCs w:val="19"/>
                        </w:rPr>
                        <w:t>στα χαμηλότερα επίπεδα της ελληνικής αγοράς</w:t>
                      </w:r>
                    </w:p>
                    <w:p w14:paraId="7F1DCBA1" w14:textId="01BDEFF0" w:rsidR="00283E70" w:rsidRPr="00194C05" w:rsidRDefault="00C9344B" w:rsidP="00345BCB">
                      <w:pPr>
                        <w:numPr>
                          <w:ilvl w:val="1"/>
                          <w:numId w:val="2"/>
                        </w:numPr>
                        <w:spacing w:before="120"/>
                        <w:rPr>
                          <w:sz w:val="19"/>
                          <w:szCs w:val="19"/>
                        </w:rPr>
                      </w:pPr>
                      <w:r>
                        <w:rPr>
                          <w:rFonts w:ascii="Aptos" w:hAnsi="Aptos" w:cs="Segoe UI"/>
                          <w:sz w:val="19"/>
                          <w:szCs w:val="19"/>
                        </w:rPr>
                        <w:t>Α</w:t>
                      </w:r>
                      <w:r w:rsidRPr="00283E70">
                        <w:rPr>
                          <w:rFonts w:ascii="Aptos" w:hAnsi="Aptos" w:cs="Segoe UI"/>
                          <w:sz w:val="19"/>
                          <w:szCs w:val="19"/>
                        </w:rPr>
                        <w:t>ξιοποιώντας τα</w:t>
                      </w:r>
                      <w:r w:rsidRPr="00283E70">
                        <w:rPr>
                          <w:rFonts w:ascii="Aptos" w:hAnsi="Aptos" w:cs="Segoe UI"/>
                          <w:b/>
                          <w:bCs/>
                          <w:sz w:val="19"/>
                          <w:szCs w:val="19"/>
                        </w:rPr>
                        <w:t xml:space="preserve"> </w:t>
                      </w:r>
                      <w:r w:rsidRPr="00C9344B">
                        <w:rPr>
                          <w:rFonts w:ascii="Aptos" w:hAnsi="Aptos" w:cs="Segoe UI"/>
                          <w:sz w:val="19"/>
                          <w:szCs w:val="19"/>
                        </w:rPr>
                        <w:t>ισχυρά</w:t>
                      </w:r>
                      <w:r w:rsidRPr="00283E70">
                        <w:rPr>
                          <w:rFonts w:ascii="Aptos" w:hAnsi="Aptos" w:cs="Segoe UI"/>
                          <w:b/>
                          <w:bCs/>
                          <w:sz w:val="19"/>
                          <w:szCs w:val="19"/>
                        </w:rPr>
                        <w:t xml:space="preserve"> ταμειακά </w:t>
                      </w:r>
                      <w:r w:rsidRPr="00C9344B">
                        <w:rPr>
                          <w:rFonts w:ascii="Aptos" w:hAnsi="Aptos" w:cs="Segoe UI"/>
                          <w:sz w:val="19"/>
                          <w:szCs w:val="19"/>
                        </w:rPr>
                        <w:t>μας</w:t>
                      </w:r>
                      <w:r w:rsidRPr="00283E70">
                        <w:rPr>
                          <w:rFonts w:ascii="Aptos" w:hAnsi="Aptos" w:cs="Segoe UI"/>
                          <w:b/>
                          <w:bCs/>
                          <w:sz w:val="19"/>
                          <w:szCs w:val="19"/>
                        </w:rPr>
                        <w:t xml:space="preserve"> διαθέσιμα</w:t>
                      </w:r>
                      <w:r w:rsidRPr="00C9344B">
                        <w:rPr>
                          <w:rFonts w:ascii="Aptos" w:hAnsi="Aptos" w:cs="Segoe UI"/>
                          <w:sz w:val="19"/>
                          <w:szCs w:val="19"/>
                        </w:rPr>
                        <w:t>, η</w:t>
                      </w:r>
                      <w:r w:rsidR="00C20A2F" w:rsidRPr="00C20A2F">
                        <w:rPr>
                          <w:rFonts w:ascii="Aptos" w:hAnsi="Aptos" w:cs="Segoe UI"/>
                          <w:sz w:val="19"/>
                          <w:szCs w:val="19"/>
                        </w:rPr>
                        <w:t xml:space="preserve"> </w:t>
                      </w:r>
                      <w:r w:rsidR="00C20A2F">
                        <w:rPr>
                          <w:rFonts w:ascii="Aptos" w:hAnsi="Aptos" w:cs="Segoe UI"/>
                          <w:sz w:val="19"/>
                          <w:szCs w:val="19"/>
                        </w:rPr>
                        <w:t>αύξηση</w:t>
                      </w:r>
                      <w:r w:rsidR="00283E70" w:rsidRPr="00283E70">
                        <w:rPr>
                          <w:rFonts w:ascii="Aptos" w:hAnsi="Aptos" w:cs="Segoe UI"/>
                          <w:sz w:val="19"/>
                          <w:szCs w:val="19"/>
                        </w:rPr>
                        <w:t xml:space="preserve"> </w:t>
                      </w:r>
                      <w:r w:rsidR="00C20A2F">
                        <w:rPr>
                          <w:rFonts w:ascii="Aptos" w:hAnsi="Aptos" w:cs="Segoe UI"/>
                          <w:sz w:val="19"/>
                          <w:szCs w:val="19"/>
                        </w:rPr>
                        <w:t>των</w:t>
                      </w:r>
                      <w:r w:rsidR="00283E70" w:rsidRPr="00283E70">
                        <w:rPr>
                          <w:rFonts w:ascii="Aptos" w:hAnsi="Aptos" w:cs="Segoe UI"/>
                          <w:b/>
                          <w:bCs/>
                          <w:sz w:val="19"/>
                          <w:szCs w:val="19"/>
                        </w:rPr>
                        <w:t xml:space="preserve"> χρε</w:t>
                      </w:r>
                      <w:r w:rsidR="00C20A2F">
                        <w:rPr>
                          <w:rFonts w:ascii="Aptos" w:hAnsi="Aptos" w:cs="Segoe UI"/>
                          <w:b/>
                          <w:bCs/>
                          <w:sz w:val="19"/>
                          <w:szCs w:val="19"/>
                        </w:rPr>
                        <w:t>ογράφων</w:t>
                      </w:r>
                      <w:r w:rsidR="00283E70" w:rsidRPr="00283E70">
                        <w:rPr>
                          <w:rFonts w:ascii="Aptos" w:hAnsi="Aptos" w:cs="Segoe UI"/>
                          <w:b/>
                          <w:bCs/>
                          <w:sz w:val="19"/>
                          <w:szCs w:val="19"/>
                        </w:rPr>
                        <w:t xml:space="preserve"> σταθερής απόδοσης</w:t>
                      </w:r>
                      <w:r w:rsidR="00C20A2F">
                        <w:rPr>
                          <w:rFonts w:ascii="Aptos" w:hAnsi="Aptos" w:cs="Segoe UI"/>
                          <w:b/>
                          <w:bCs/>
                          <w:sz w:val="19"/>
                          <w:szCs w:val="19"/>
                        </w:rPr>
                        <w:t xml:space="preserve"> </w:t>
                      </w:r>
                      <w:r w:rsidR="00C20A2F" w:rsidRPr="00C20A2F">
                        <w:rPr>
                          <w:rFonts w:ascii="Aptos" w:hAnsi="Aptos" w:cs="Segoe UI"/>
                          <w:sz w:val="19"/>
                          <w:szCs w:val="19"/>
                        </w:rPr>
                        <w:t>κατά €1,8 δι</w:t>
                      </w:r>
                      <w:r w:rsidR="00C20A2F">
                        <w:rPr>
                          <w:rFonts w:ascii="Aptos" w:hAnsi="Aptos" w:cs="Segoe UI"/>
                          <w:sz w:val="19"/>
                          <w:szCs w:val="19"/>
                        </w:rPr>
                        <w:t>σ</w:t>
                      </w:r>
                      <w:r w:rsidR="00C20A2F" w:rsidRPr="00C20A2F">
                        <w:rPr>
                          <w:rFonts w:ascii="Aptos" w:hAnsi="Aptos" w:cs="Segoe UI"/>
                          <w:sz w:val="19"/>
                          <w:szCs w:val="19"/>
                        </w:rPr>
                        <w:t>. σε ετήσια βάση</w:t>
                      </w:r>
                      <w:r w:rsidR="00283E70" w:rsidRPr="00283E70">
                        <w:rPr>
                          <w:rFonts w:ascii="Aptos" w:hAnsi="Aptos" w:cs="Segoe UI"/>
                          <w:sz w:val="19"/>
                          <w:szCs w:val="19"/>
                        </w:rPr>
                        <w:t xml:space="preserve"> </w:t>
                      </w:r>
                      <w:r w:rsidR="00902840">
                        <w:rPr>
                          <w:rFonts w:ascii="Aptos" w:hAnsi="Aptos" w:cs="Segoe UI"/>
                          <w:sz w:val="19"/>
                          <w:szCs w:val="19"/>
                        </w:rPr>
                        <w:t xml:space="preserve">αντικατοπτρίζει </w:t>
                      </w:r>
                      <w:r w:rsidR="00450982">
                        <w:rPr>
                          <w:rFonts w:ascii="Aptos" w:hAnsi="Aptos" w:cs="Segoe UI"/>
                          <w:sz w:val="19"/>
                          <w:szCs w:val="19"/>
                        </w:rPr>
                        <w:t xml:space="preserve">τη δυναμική του Ισολογισμού μας, </w:t>
                      </w:r>
                      <w:r w:rsidR="00283E70" w:rsidRPr="00283E70">
                        <w:rPr>
                          <w:rFonts w:ascii="Aptos" w:hAnsi="Aptos" w:cs="Segoe UI"/>
                          <w:sz w:val="19"/>
                          <w:szCs w:val="19"/>
                        </w:rPr>
                        <w:t>παρέχ</w:t>
                      </w:r>
                      <w:r>
                        <w:rPr>
                          <w:rFonts w:ascii="Aptos" w:hAnsi="Aptos" w:cs="Segoe UI"/>
                          <w:sz w:val="19"/>
                          <w:szCs w:val="19"/>
                        </w:rPr>
                        <w:t>οντας</w:t>
                      </w:r>
                      <w:r w:rsidR="00EA6B65">
                        <w:rPr>
                          <w:rFonts w:ascii="Aptos" w:hAnsi="Aptos" w:cs="Segoe UI"/>
                          <w:sz w:val="19"/>
                          <w:szCs w:val="19"/>
                        </w:rPr>
                        <w:t xml:space="preserve"> </w:t>
                      </w:r>
                      <w:r w:rsidR="00BD7381">
                        <w:rPr>
                          <w:rFonts w:ascii="Aptos" w:hAnsi="Aptos" w:cs="Segoe UI"/>
                          <w:sz w:val="19"/>
                          <w:szCs w:val="19"/>
                        </w:rPr>
                        <w:t xml:space="preserve">μελλοντικά </w:t>
                      </w:r>
                      <w:r w:rsidR="00283E70" w:rsidRPr="00283E70">
                        <w:rPr>
                          <w:rFonts w:ascii="Aptos" w:hAnsi="Aptos" w:cs="Segoe UI"/>
                          <w:sz w:val="19"/>
                          <w:szCs w:val="19"/>
                        </w:rPr>
                        <w:t>πρόσθετη στήριξη στα καθαρά έσοδα από τόκους</w:t>
                      </w:r>
                      <w:r w:rsidR="00232A3B" w:rsidRPr="00232A3B">
                        <w:rPr>
                          <w:rFonts w:ascii="Aptos" w:hAnsi="Aptos" w:cs="Segoe UI"/>
                          <w:sz w:val="19"/>
                          <w:szCs w:val="19"/>
                        </w:rPr>
                        <w:t xml:space="preserve"> </w:t>
                      </w:r>
                    </w:p>
                    <w:p w14:paraId="6D0644F0" w14:textId="0DA01F58" w:rsidR="00194C05" w:rsidRPr="00450982" w:rsidRDefault="00902840" w:rsidP="00345BCB">
                      <w:pPr>
                        <w:numPr>
                          <w:ilvl w:val="1"/>
                          <w:numId w:val="2"/>
                        </w:numPr>
                        <w:spacing w:before="120"/>
                        <w:rPr>
                          <w:sz w:val="19"/>
                          <w:szCs w:val="19"/>
                        </w:rPr>
                      </w:pPr>
                      <w:r w:rsidRPr="00450982">
                        <w:rPr>
                          <w:rFonts w:ascii="Aptos" w:hAnsi="Aptos" w:cs="Segoe UI"/>
                          <w:sz w:val="19"/>
                          <w:szCs w:val="19"/>
                        </w:rPr>
                        <w:t xml:space="preserve">Ο </w:t>
                      </w:r>
                      <w:r w:rsidRPr="00450982">
                        <w:rPr>
                          <w:rFonts w:ascii="Aptos" w:hAnsi="Aptos" w:cs="Segoe UI"/>
                          <w:b/>
                          <w:bCs/>
                          <w:sz w:val="19"/>
                          <w:szCs w:val="19"/>
                        </w:rPr>
                        <w:t>δείκτης ΜΕΑ</w:t>
                      </w:r>
                      <w:r w:rsidRPr="00450982">
                        <w:rPr>
                          <w:rFonts w:ascii="Aptos" w:hAnsi="Aptos" w:cs="Segoe UI"/>
                          <w:sz w:val="19"/>
                          <w:szCs w:val="19"/>
                        </w:rPr>
                        <w:t xml:space="preserve"> διαμορφώθηκε σε </w:t>
                      </w:r>
                      <w:r w:rsidRPr="00450982">
                        <w:rPr>
                          <w:rFonts w:ascii="Aptos" w:hAnsi="Aptos" w:cs="Segoe UI"/>
                          <w:b/>
                          <w:bCs/>
                          <w:sz w:val="19"/>
                          <w:szCs w:val="19"/>
                        </w:rPr>
                        <w:t>2,</w:t>
                      </w:r>
                      <w:r w:rsidR="00450982" w:rsidRPr="00450982">
                        <w:rPr>
                          <w:rFonts w:ascii="Aptos" w:hAnsi="Aptos" w:cs="Segoe UI"/>
                          <w:b/>
                          <w:bCs/>
                          <w:sz w:val="19"/>
                          <w:szCs w:val="19"/>
                        </w:rPr>
                        <w:t>4</w:t>
                      </w:r>
                      <w:r w:rsidRPr="00450982">
                        <w:rPr>
                          <w:rFonts w:ascii="Aptos" w:hAnsi="Aptos" w:cs="Segoe UI"/>
                          <w:b/>
                          <w:bCs/>
                          <w:sz w:val="19"/>
                          <w:szCs w:val="19"/>
                        </w:rPr>
                        <w:t>%</w:t>
                      </w:r>
                      <w:r w:rsidRPr="00450982">
                        <w:rPr>
                          <w:rFonts w:ascii="Aptos" w:hAnsi="Aptos" w:cs="Segoe UI"/>
                          <w:sz w:val="19"/>
                          <w:szCs w:val="19"/>
                        </w:rPr>
                        <w:t xml:space="preserve">, αποτυπώνοντας τις ευνοϊκές τάσεις στην ποιότητα του δανειακού μας χαρτοφυλακίου. Οι δείκτες κάλυψης από προβλέψεις παραμένουν από τους υψηλότερους στην Ευρώπη σε όλα τα Στάδια δανείων, </w:t>
                      </w:r>
                      <w:r w:rsidR="00E038C2">
                        <w:rPr>
                          <w:rFonts w:ascii="Aptos" w:hAnsi="Aptos" w:cs="Segoe UI"/>
                          <w:sz w:val="19"/>
                          <w:szCs w:val="19"/>
                        </w:rPr>
                        <w:t>ενισχύοντας την</w:t>
                      </w:r>
                      <w:r w:rsidRPr="00450982">
                        <w:rPr>
                          <w:rFonts w:ascii="Aptos" w:hAnsi="Aptos" w:cs="Segoe UI"/>
                          <w:sz w:val="19"/>
                          <w:szCs w:val="19"/>
                        </w:rPr>
                        <w:t xml:space="preserve"> ανθεκτικότητα </w:t>
                      </w:r>
                      <w:r w:rsidR="00E038C2">
                        <w:rPr>
                          <w:rFonts w:ascii="Aptos" w:hAnsi="Aptos" w:cs="Segoe UI"/>
                          <w:sz w:val="19"/>
                          <w:szCs w:val="19"/>
                        </w:rPr>
                        <w:t>της Τράπεζας σε περιόδους αβεβαιότητας</w:t>
                      </w:r>
                    </w:p>
                    <w:p w14:paraId="5EDD6284" w14:textId="77777777" w:rsidR="008E701E" w:rsidRPr="008E701E" w:rsidRDefault="008E701E" w:rsidP="00324FDB">
                      <w:pPr>
                        <w:spacing w:before="120"/>
                        <w:rPr>
                          <w:rFonts w:ascii="Aptos Light" w:eastAsiaTheme="minorEastAsia" w:hAnsi="Aptos Light"/>
                          <w:color w:val="595959"/>
                          <w:kern w:val="24"/>
                          <w:sz w:val="13"/>
                          <w:szCs w:val="13"/>
                        </w:rPr>
                      </w:pPr>
                    </w:p>
                    <w:p w14:paraId="3AECFA55" w14:textId="32CC336B" w:rsidR="00BF0062" w:rsidRDefault="00BF0062" w:rsidP="00324FDB">
                      <w:pPr>
                        <w:spacing w:before="120"/>
                        <w:rPr>
                          <w:rFonts w:ascii="Aptos" w:hAnsi="Aptos" w:cs="Segoe UI"/>
                          <w:sz w:val="20"/>
                          <w:szCs w:val="20"/>
                        </w:rPr>
                      </w:pPr>
                      <w:r w:rsidRPr="00F023DB">
                        <w:rPr>
                          <w:rFonts w:ascii="Aptos Light" w:eastAsiaTheme="minorEastAsia" w:hAnsi="Aptos Light"/>
                          <w:color w:val="595959"/>
                          <w:kern w:val="24"/>
                          <w:sz w:val="13"/>
                          <w:szCs w:val="13"/>
                        </w:rPr>
                        <w:t>1 Εξαιρώντας μη επαναλαμβανόμενα έσοδα/δαπάνες</w:t>
                      </w:r>
                    </w:p>
                  </w:txbxContent>
                </v:textbox>
                <w10:wrap anchorx="margin"/>
              </v:shape>
            </w:pict>
          </mc:Fallback>
        </mc:AlternateContent>
      </w:r>
      <w:r w:rsidRPr="00310E99">
        <w:rPr>
          <w:rFonts w:ascii="Aptos" w:hAnsi="Aptos" w:cs="Segoe UI"/>
          <w:i/>
          <w:color w:val="595959"/>
          <w:sz w:val="18"/>
          <w:szCs w:val="20"/>
        </w:rPr>
        <w:br w:type="page"/>
      </w:r>
    </w:p>
    <w:p w14:paraId="35B287B0" w14:textId="633EB43F" w:rsidR="00A323AA" w:rsidRPr="00310E99" w:rsidRDefault="00A323AA">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46496" behindDoc="0" locked="0" layoutInCell="1" allowOverlap="1" wp14:anchorId="7795C3DA" wp14:editId="36BAA4A6">
                <wp:simplePos x="0" y="0"/>
                <wp:positionH relativeFrom="margin">
                  <wp:posOffset>-1270</wp:posOffset>
                </wp:positionH>
                <wp:positionV relativeFrom="paragraph">
                  <wp:posOffset>-69794</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CF3AAA9" w14:textId="1D9E5E6D" w:rsidR="00A323AA" w:rsidRPr="004A07A8" w:rsidRDefault="00823492"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Ο δείκτης </w:t>
                            </w:r>
                            <w:r w:rsidRPr="004A07A8">
                              <w:rPr>
                                <w:rFonts w:ascii="Aptos" w:hAnsi="Aptos" w:cs="Segoe UI"/>
                                <w:b/>
                                <w:color w:val="007B85"/>
                                <w:sz w:val="19"/>
                                <w:szCs w:val="19"/>
                                <w:lang w:val="en-US"/>
                              </w:rPr>
                              <w:t>CET</w:t>
                            </w:r>
                            <w:r w:rsidRPr="004A07A8">
                              <w:rPr>
                                <w:rFonts w:ascii="Aptos" w:hAnsi="Aptos" w:cs="Segoe UI"/>
                                <w:b/>
                                <w:color w:val="007B85"/>
                                <w:sz w:val="19"/>
                                <w:szCs w:val="19"/>
                              </w:rPr>
                              <w:t xml:space="preserve">1 ανήλθε σε </w:t>
                            </w:r>
                            <w:r w:rsidR="004B63EC" w:rsidRPr="004A07A8">
                              <w:rPr>
                                <w:rFonts w:ascii="Aptos" w:hAnsi="Aptos" w:cs="Segoe UI"/>
                                <w:b/>
                                <w:color w:val="007B85"/>
                                <w:sz w:val="19"/>
                                <w:szCs w:val="19"/>
                              </w:rPr>
                              <w:t>1</w:t>
                            </w:r>
                            <w:r w:rsidR="0034027C">
                              <w:rPr>
                                <w:rFonts w:ascii="Aptos" w:hAnsi="Aptos" w:cs="Segoe UI"/>
                                <w:b/>
                                <w:color w:val="007B85"/>
                                <w:sz w:val="19"/>
                                <w:szCs w:val="19"/>
                              </w:rPr>
                              <w:t>8,8</w:t>
                            </w:r>
                            <w:r w:rsidRPr="004A07A8">
                              <w:rPr>
                                <w:rFonts w:ascii="Aptos" w:hAnsi="Aptos" w:cs="Segoe UI"/>
                                <w:b/>
                                <w:color w:val="007B85"/>
                                <w:sz w:val="19"/>
                                <w:szCs w:val="19"/>
                              </w:rPr>
                              <w:t>%, με το Συνολικό Δείκτη Κεφαλαιακής Επάρκειας να διαμορφώνεται σε 2</w:t>
                            </w:r>
                            <w:r w:rsidR="009D7CDD" w:rsidRPr="004A07A8">
                              <w:rPr>
                                <w:rFonts w:ascii="Aptos" w:hAnsi="Aptos" w:cs="Segoe UI"/>
                                <w:b/>
                                <w:color w:val="007B85"/>
                                <w:sz w:val="19"/>
                                <w:szCs w:val="19"/>
                              </w:rPr>
                              <w:t>1,</w:t>
                            </w:r>
                            <w:r w:rsidR="0034027C">
                              <w:rPr>
                                <w:rFonts w:ascii="Aptos" w:hAnsi="Aptos" w:cs="Segoe UI"/>
                                <w:b/>
                                <w:color w:val="007B85"/>
                                <w:sz w:val="19"/>
                                <w:szCs w:val="19"/>
                              </w:rPr>
                              <w:t>5</w:t>
                            </w:r>
                            <w:r w:rsidRPr="004A07A8">
                              <w:rPr>
                                <w:rFonts w:ascii="Aptos" w:hAnsi="Aptos" w:cs="Segoe UI"/>
                                <w:b/>
                                <w:color w:val="007B85"/>
                                <w:sz w:val="19"/>
                                <w:szCs w:val="19"/>
                              </w:rPr>
                              <w:t>%</w:t>
                            </w:r>
                          </w:p>
                          <w:p w14:paraId="5873B26C" w14:textId="5B697263" w:rsidR="00B578B3" w:rsidRPr="00982276" w:rsidRDefault="006E2097" w:rsidP="00F30E41">
                            <w:pPr>
                              <w:numPr>
                                <w:ilvl w:val="1"/>
                                <w:numId w:val="2"/>
                              </w:numPr>
                              <w:spacing w:before="120"/>
                              <w:rPr>
                                <w:rFonts w:ascii="Aptos" w:eastAsia="Calibri" w:hAnsi="Aptos" w:cs="Segoe UI"/>
                                <w:bCs/>
                                <w:sz w:val="19"/>
                                <w:szCs w:val="19"/>
                                <w:lang w:eastAsia="el-GR"/>
                              </w:rPr>
                            </w:pPr>
                            <w:r w:rsidRPr="004A07A8">
                              <w:rPr>
                                <w:rFonts w:ascii="Aptos" w:eastAsia="Calibri" w:hAnsi="Aptos" w:cs="Segoe UI"/>
                                <w:b/>
                                <w:sz w:val="19"/>
                                <w:szCs w:val="19"/>
                                <w:lang w:eastAsia="el-GR"/>
                              </w:rPr>
                              <w:t>Ο δείκτης CET1</w:t>
                            </w:r>
                            <w:r w:rsidRPr="004A07A8">
                              <w:rPr>
                                <w:rFonts w:ascii="Aptos" w:eastAsia="Calibri" w:hAnsi="Aptos" w:cs="Segoe UI"/>
                                <w:bCs/>
                                <w:sz w:val="19"/>
                                <w:szCs w:val="19"/>
                                <w:lang w:eastAsia="el-GR"/>
                              </w:rPr>
                              <w:t xml:space="preserve"> </w:t>
                            </w:r>
                            <w:r w:rsidR="00D22C46" w:rsidRPr="004A07A8">
                              <w:rPr>
                                <w:rFonts w:ascii="Aptos" w:eastAsia="Calibri" w:hAnsi="Aptos" w:cs="Segoe UI"/>
                                <w:bCs/>
                                <w:sz w:val="19"/>
                                <w:szCs w:val="19"/>
                                <w:lang w:eastAsia="el-GR"/>
                              </w:rPr>
                              <w:t xml:space="preserve">ανήλθε </w:t>
                            </w:r>
                            <w:r w:rsidR="00D22C46" w:rsidRPr="0020677E">
                              <w:rPr>
                                <w:rFonts w:ascii="Aptos" w:eastAsia="Calibri" w:hAnsi="Aptos" w:cs="Segoe UI"/>
                                <w:bCs/>
                                <w:sz w:val="19"/>
                                <w:szCs w:val="19"/>
                                <w:lang w:eastAsia="el-GR"/>
                              </w:rPr>
                              <w:t xml:space="preserve">σε </w:t>
                            </w:r>
                            <w:r w:rsidR="004B63EC" w:rsidRPr="0020677E">
                              <w:rPr>
                                <w:rFonts w:ascii="Aptos" w:eastAsia="Calibri" w:hAnsi="Aptos" w:cs="Segoe UI"/>
                                <w:bCs/>
                                <w:sz w:val="19"/>
                                <w:szCs w:val="19"/>
                                <w:lang w:eastAsia="el-GR"/>
                              </w:rPr>
                              <w:t>1</w:t>
                            </w:r>
                            <w:r w:rsidR="0034027C" w:rsidRPr="0020677E">
                              <w:rPr>
                                <w:rFonts w:ascii="Aptos" w:eastAsia="Calibri" w:hAnsi="Aptos" w:cs="Segoe UI"/>
                                <w:bCs/>
                                <w:sz w:val="19"/>
                                <w:szCs w:val="19"/>
                                <w:lang w:eastAsia="el-GR"/>
                              </w:rPr>
                              <w:t>8,8</w:t>
                            </w:r>
                            <w:r w:rsidR="00D22C46" w:rsidRPr="0020677E">
                              <w:rPr>
                                <w:rFonts w:ascii="Aptos" w:eastAsia="Calibri" w:hAnsi="Aptos" w:cs="Segoe UI"/>
                                <w:bCs/>
                                <w:sz w:val="19"/>
                                <w:szCs w:val="19"/>
                                <w:lang w:eastAsia="el-GR"/>
                              </w:rPr>
                              <w:t>%, ενισχυμένος</w:t>
                            </w:r>
                            <w:r w:rsidR="00D22C46" w:rsidRPr="004A07A8">
                              <w:rPr>
                                <w:rFonts w:ascii="Aptos" w:eastAsia="Calibri" w:hAnsi="Aptos" w:cs="Segoe UI"/>
                                <w:bCs/>
                                <w:sz w:val="19"/>
                                <w:szCs w:val="19"/>
                                <w:lang w:eastAsia="el-GR"/>
                              </w:rPr>
                              <w:t xml:space="preserve"> </w:t>
                            </w:r>
                            <w:r w:rsidR="00AD318F" w:rsidRPr="004A07A8">
                              <w:rPr>
                                <w:rFonts w:ascii="Aptos" w:eastAsia="Calibri" w:hAnsi="Aptos" w:cs="Segoe UI"/>
                                <w:bCs/>
                                <w:sz w:val="19"/>
                                <w:szCs w:val="19"/>
                                <w:lang w:eastAsia="el-GR"/>
                              </w:rPr>
                              <w:t>κατά +</w:t>
                            </w:r>
                            <w:r w:rsidR="0034027C">
                              <w:rPr>
                                <w:rFonts w:ascii="Aptos" w:eastAsia="Calibri" w:hAnsi="Aptos" w:cs="Segoe UI"/>
                                <w:bCs/>
                                <w:sz w:val="19"/>
                                <w:szCs w:val="19"/>
                                <w:lang w:eastAsia="el-GR"/>
                              </w:rPr>
                              <w:t>5</w:t>
                            </w:r>
                            <w:r w:rsidR="00D22C46" w:rsidRPr="004A07A8">
                              <w:rPr>
                                <w:rFonts w:ascii="Aptos" w:eastAsia="Calibri" w:hAnsi="Aptos" w:cs="Segoe UI"/>
                                <w:bCs/>
                                <w:sz w:val="19"/>
                                <w:szCs w:val="19"/>
                                <w:lang w:eastAsia="el-GR"/>
                              </w:rPr>
                              <w:t>0</w:t>
                            </w:r>
                            <w:r w:rsidR="00A24778" w:rsidRPr="004A07A8">
                              <w:rPr>
                                <w:rFonts w:ascii="Aptos" w:eastAsia="Calibri" w:hAnsi="Aptos" w:cs="Segoe UI"/>
                                <w:bCs/>
                                <w:sz w:val="19"/>
                                <w:szCs w:val="19"/>
                                <w:lang w:eastAsia="el-GR"/>
                              </w:rPr>
                              <w:t xml:space="preserve"> </w:t>
                            </w:r>
                            <w:r w:rsidR="00D22C46" w:rsidRPr="004A07A8">
                              <w:rPr>
                                <w:rFonts w:ascii="Aptos" w:eastAsia="Calibri" w:hAnsi="Aptos" w:cs="Segoe UI"/>
                                <w:bCs/>
                                <w:sz w:val="19"/>
                                <w:szCs w:val="19"/>
                                <w:lang w:eastAsia="el-GR"/>
                              </w:rPr>
                              <w:t xml:space="preserve">μ.β. </w:t>
                            </w:r>
                            <w:r w:rsidR="004B63EC" w:rsidRPr="004A07A8">
                              <w:rPr>
                                <w:rFonts w:ascii="Aptos" w:eastAsia="Calibri" w:hAnsi="Aptos" w:cs="Segoe UI"/>
                                <w:bCs/>
                                <w:sz w:val="19"/>
                                <w:szCs w:val="19"/>
                                <w:lang w:eastAsia="el-GR"/>
                              </w:rPr>
                              <w:t xml:space="preserve">σε </w:t>
                            </w:r>
                            <w:r w:rsidR="0034027C">
                              <w:rPr>
                                <w:rFonts w:ascii="Aptos" w:eastAsia="Calibri" w:hAnsi="Aptos" w:cs="Segoe UI"/>
                                <w:bCs/>
                                <w:sz w:val="19"/>
                                <w:szCs w:val="19"/>
                                <w:lang w:eastAsia="el-GR"/>
                              </w:rPr>
                              <w:t>ετήσια βάση</w:t>
                            </w:r>
                            <w:r w:rsidR="00520DBE" w:rsidRPr="004A07A8">
                              <w:rPr>
                                <w:rFonts w:ascii="Aptos" w:eastAsia="Calibri" w:hAnsi="Aptos" w:cs="Segoe UI"/>
                                <w:bCs/>
                                <w:sz w:val="19"/>
                                <w:szCs w:val="19"/>
                                <w:lang w:eastAsia="el-GR"/>
                              </w:rPr>
                              <w:t xml:space="preserve">, </w:t>
                            </w:r>
                            <w:r w:rsidR="00982276">
                              <w:rPr>
                                <w:rFonts w:ascii="Aptos" w:eastAsia="Calibri" w:hAnsi="Aptos" w:cs="Segoe UI"/>
                                <w:bCs/>
                                <w:sz w:val="19"/>
                                <w:szCs w:val="19"/>
                                <w:lang w:eastAsia="el-GR"/>
                              </w:rPr>
                              <w:t>απορροφώντας την ισχυρή πιστωτική επέκταση και τα υψηλά επίπεδα διανομών</w:t>
                            </w:r>
                            <w:r w:rsidR="00F30E41" w:rsidRPr="00F30E41">
                              <w:rPr>
                                <w:rFonts w:ascii="Aptos" w:eastAsia="Calibri" w:hAnsi="Aptos" w:cs="Segoe UI"/>
                                <w:bCs/>
                                <w:sz w:val="19"/>
                                <w:szCs w:val="19"/>
                                <w:vertAlign w:val="superscript"/>
                                <w:lang w:eastAsia="el-GR"/>
                              </w:rPr>
                              <w:t>2</w:t>
                            </w:r>
                            <w:r w:rsidR="00DF4881" w:rsidRPr="004A07A8">
                              <w:rPr>
                                <w:rFonts w:ascii="Aptos" w:eastAsia="Calibri" w:hAnsi="Aptos" w:cs="Segoe UI"/>
                                <w:bCs/>
                                <w:sz w:val="19"/>
                                <w:szCs w:val="19"/>
                                <w:lang w:eastAsia="el-GR"/>
                              </w:rPr>
                              <w:t xml:space="preserve">. </w:t>
                            </w:r>
                            <w:r w:rsidR="00B578B3" w:rsidRPr="004A07A8">
                              <w:rPr>
                                <w:rFonts w:ascii="Aptos" w:eastAsia="Calibri" w:hAnsi="Aptos" w:cs="Segoe UI"/>
                                <w:bCs/>
                                <w:sz w:val="19"/>
                                <w:szCs w:val="19"/>
                                <w:lang w:eastAsia="el-GR"/>
                              </w:rPr>
                              <w:t xml:space="preserve">Ο </w:t>
                            </w:r>
                            <w:r w:rsidR="00555973" w:rsidRPr="004A07A8">
                              <w:rPr>
                                <w:rFonts w:ascii="Aptos" w:eastAsia="Calibri" w:hAnsi="Aptos" w:cs="Segoe UI"/>
                                <w:b/>
                                <w:sz w:val="19"/>
                                <w:szCs w:val="19"/>
                                <w:lang w:eastAsia="el-GR"/>
                              </w:rPr>
                              <w:t>Σ</w:t>
                            </w:r>
                            <w:r w:rsidR="00B578B3" w:rsidRPr="004A07A8">
                              <w:rPr>
                                <w:rFonts w:ascii="Aptos" w:eastAsia="Calibri" w:hAnsi="Aptos" w:cs="Segoe UI"/>
                                <w:b/>
                                <w:sz w:val="19"/>
                                <w:szCs w:val="19"/>
                                <w:lang w:eastAsia="el-GR"/>
                              </w:rPr>
                              <w:t xml:space="preserve">υνολικός </w:t>
                            </w:r>
                            <w:r w:rsidR="00555973" w:rsidRPr="004A07A8">
                              <w:rPr>
                                <w:rFonts w:ascii="Aptos" w:eastAsia="Calibri" w:hAnsi="Aptos" w:cs="Segoe UI"/>
                                <w:b/>
                                <w:sz w:val="19"/>
                                <w:szCs w:val="19"/>
                                <w:lang w:eastAsia="el-GR"/>
                              </w:rPr>
                              <w:t>Δ</w:t>
                            </w:r>
                            <w:r w:rsidR="00B578B3" w:rsidRPr="004A07A8">
                              <w:rPr>
                                <w:rFonts w:ascii="Aptos" w:eastAsia="Calibri" w:hAnsi="Aptos" w:cs="Segoe UI"/>
                                <w:b/>
                                <w:sz w:val="19"/>
                                <w:szCs w:val="19"/>
                                <w:lang w:eastAsia="el-GR"/>
                              </w:rPr>
                              <w:t xml:space="preserve">είκτης </w:t>
                            </w:r>
                            <w:r w:rsidR="00555973" w:rsidRPr="004A07A8">
                              <w:rPr>
                                <w:rFonts w:ascii="Aptos" w:eastAsia="Calibri" w:hAnsi="Aptos" w:cs="Segoe UI"/>
                                <w:b/>
                                <w:sz w:val="19"/>
                                <w:szCs w:val="19"/>
                                <w:lang w:eastAsia="el-GR"/>
                              </w:rPr>
                              <w:t>Κ</w:t>
                            </w:r>
                            <w:r w:rsidR="00B578B3" w:rsidRPr="004A07A8">
                              <w:rPr>
                                <w:rFonts w:ascii="Aptos" w:eastAsia="Calibri" w:hAnsi="Aptos" w:cs="Segoe UI"/>
                                <w:b/>
                                <w:sz w:val="19"/>
                                <w:szCs w:val="19"/>
                                <w:lang w:eastAsia="el-GR"/>
                              </w:rPr>
                              <w:t xml:space="preserve">εφαλαιακής </w:t>
                            </w:r>
                            <w:r w:rsidR="00555973" w:rsidRPr="004A07A8">
                              <w:rPr>
                                <w:rFonts w:ascii="Aptos" w:eastAsia="Calibri" w:hAnsi="Aptos" w:cs="Segoe UI"/>
                                <w:b/>
                                <w:sz w:val="19"/>
                                <w:szCs w:val="19"/>
                                <w:lang w:eastAsia="el-GR"/>
                              </w:rPr>
                              <w:t>Ε</w:t>
                            </w:r>
                            <w:r w:rsidR="00B578B3" w:rsidRPr="004A07A8">
                              <w:rPr>
                                <w:rFonts w:ascii="Aptos" w:eastAsia="Calibri" w:hAnsi="Aptos" w:cs="Segoe UI"/>
                                <w:b/>
                                <w:sz w:val="19"/>
                                <w:szCs w:val="19"/>
                                <w:lang w:eastAsia="el-GR"/>
                              </w:rPr>
                              <w:t>πάρκειας</w:t>
                            </w:r>
                            <w:r w:rsidR="00B578B3" w:rsidRPr="004A07A8">
                              <w:rPr>
                                <w:rFonts w:ascii="Aptos" w:eastAsia="Calibri" w:hAnsi="Aptos" w:cs="Segoe UI"/>
                                <w:bCs/>
                                <w:sz w:val="19"/>
                                <w:szCs w:val="19"/>
                                <w:lang w:eastAsia="el-GR"/>
                              </w:rPr>
                              <w:t xml:space="preserve"> </w:t>
                            </w:r>
                            <w:r w:rsidR="008D5B77" w:rsidRPr="00982276">
                              <w:rPr>
                                <w:rFonts w:ascii="Aptos" w:eastAsia="Calibri" w:hAnsi="Aptos" w:cs="Segoe UI"/>
                                <w:bCs/>
                                <w:sz w:val="19"/>
                                <w:szCs w:val="19"/>
                                <w:lang w:eastAsia="el-GR"/>
                              </w:rPr>
                              <w:t xml:space="preserve">διαμορφώθηκε </w:t>
                            </w:r>
                            <w:r w:rsidR="00B578B3" w:rsidRPr="00982276">
                              <w:rPr>
                                <w:rFonts w:ascii="Aptos" w:eastAsia="Calibri" w:hAnsi="Aptos" w:cs="Segoe UI"/>
                                <w:bCs/>
                                <w:sz w:val="19"/>
                                <w:szCs w:val="19"/>
                                <w:lang w:eastAsia="el-GR"/>
                              </w:rPr>
                              <w:t>σ</w:t>
                            </w:r>
                            <w:r w:rsidR="00555973" w:rsidRPr="00982276">
                              <w:rPr>
                                <w:rFonts w:ascii="Aptos" w:eastAsia="Calibri" w:hAnsi="Aptos" w:cs="Segoe UI"/>
                                <w:bCs/>
                                <w:sz w:val="19"/>
                                <w:szCs w:val="19"/>
                                <w:lang w:eastAsia="el-GR"/>
                              </w:rPr>
                              <w:t xml:space="preserve">ε </w:t>
                            </w:r>
                            <w:r w:rsidR="00B578B3" w:rsidRPr="00982276">
                              <w:rPr>
                                <w:rFonts w:ascii="Aptos" w:eastAsia="Calibri" w:hAnsi="Aptos" w:cs="Segoe UI"/>
                                <w:bCs/>
                                <w:sz w:val="19"/>
                                <w:szCs w:val="19"/>
                                <w:lang w:eastAsia="el-GR"/>
                              </w:rPr>
                              <w:t>2</w:t>
                            </w:r>
                            <w:r w:rsidR="00992640" w:rsidRPr="00982276">
                              <w:rPr>
                                <w:rFonts w:ascii="Aptos" w:eastAsia="Calibri" w:hAnsi="Aptos" w:cs="Segoe UI"/>
                                <w:bCs/>
                                <w:sz w:val="19"/>
                                <w:szCs w:val="19"/>
                                <w:lang w:eastAsia="el-GR"/>
                              </w:rPr>
                              <w:t>1</w:t>
                            </w:r>
                            <w:r w:rsidR="002A617D" w:rsidRPr="00982276">
                              <w:rPr>
                                <w:rFonts w:ascii="Aptos" w:eastAsia="Calibri" w:hAnsi="Aptos" w:cs="Segoe UI"/>
                                <w:bCs/>
                                <w:sz w:val="19"/>
                                <w:szCs w:val="19"/>
                                <w:lang w:eastAsia="el-GR"/>
                              </w:rPr>
                              <w:t>,</w:t>
                            </w:r>
                            <w:r w:rsidR="00982276" w:rsidRPr="00982276">
                              <w:rPr>
                                <w:rFonts w:ascii="Aptos" w:eastAsia="Calibri" w:hAnsi="Aptos" w:cs="Segoe UI"/>
                                <w:bCs/>
                                <w:sz w:val="19"/>
                                <w:szCs w:val="19"/>
                                <w:lang w:eastAsia="el-GR"/>
                              </w:rPr>
                              <w:t>5</w:t>
                            </w:r>
                            <w:r w:rsidR="00B578B3" w:rsidRPr="00982276">
                              <w:rPr>
                                <w:rFonts w:ascii="Aptos" w:eastAsia="Calibri" w:hAnsi="Aptos" w:cs="Segoe UI"/>
                                <w:bCs/>
                                <w:sz w:val="19"/>
                                <w:szCs w:val="19"/>
                                <w:lang w:eastAsia="el-GR"/>
                              </w:rPr>
                              <w:t>%</w:t>
                            </w:r>
                            <w:r w:rsidR="00982276" w:rsidRPr="00982276">
                              <w:rPr>
                                <w:rFonts w:ascii="Aptos" w:eastAsia="Calibri" w:hAnsi="Aptos" w:cs="Segoe UI"/>
                                <w:bCs/>
                                <w:sz w:val="19"/>
                                <w:szCs w:val="19"/>
                                <w:lang w:eastAsia="el-GR"/>
                              </w:rPr>
                              <w:t>, ή 22,7%</w:t>
                            </w:r>
                            <w:r w:rsidR="00FA1DFE" w:rsidRPr="004955CA">
                              <w:rPr>
                                <w:rFonts w:ascii="Aptos" w:eastAsia="Calibri" w:hAnsi="Aptos" w:cs="Segoe UI"/>
                                <w:bCs/>
                                <w:sz w:val="19"/>
                                <w:szCs w:val="19"/>
                                <w:lang w:eastAsia="el-GR"/>
                              </w:rPr>
                              <w:t>,</w:t>
                            </w:r>
                            <w:r w:rsidR="00982276" w:rsidRPr="00982276">
                              <w:rPr>
                                <w:rFonts w:ascii="Aptos" w:eastAsia="Calibri" w:hAnsi="Aptos" w:cs="Segoe UI"/>
                                <w:bCs/>
                                <w:sz w:val="19"/>
                                <w:szCs w:val="19"/>
                                <w:lang w:eastAsia="el-GR"/>
                              </w:rPr>
                              <w:t xml:space="preserve"> </w:t>
                            </w:r>
                            <w:r w:rsidR="00A06CE0">
                              <w:rPr>
                                <w:rFonts w:ascii="Aptos" w:eastAsia="Calibri" w:hAnsi="Aptos" w:cs="Segoe UI"/>
                                <w:bCs/>
                                <w:sz w:val="19"/>
                                <w:szCs w:val="19"/>
                                <w:lang w:eastAsia="el-GR"/>
                              </w:rPr>
                              <w:t xml:space="preserve">λαμβάνοντας </w:t>
                            </w:r>
                            <w:r w:rsidR="00982276" w:rsidRPr="00982276">
                              <w:rPr>
                                <w:rFonts w:ascii="Aptos" w:eastAsia="Calibri" w:hAnsi="Aptos" w:cs="Segoe UI"/>
                                <w:bCs/>
                                <w:sz w:val="19"/>
                                <w:szCs w:val="19"/>
                                <w:lang w:eastAsia="el-GR"/>
                              </w:rPr>
                              <w:t>υπόψιν την έκδοση</w:t>
                            </w:r>
                            <w:r w:rsidR="009076AE" w:rsidRPr="009076AE">
                              <w:rPr>
                                <w:rFonts w:ascii="Aptos" w:eastAsia="Calibri" w:hAnsi="Aptos" w:cs="Segoe UI"/>
                                <w:bCs/>
                                <w:sz w:val="19"/>
                                <w:szCs w:val="19"/>
                                <w:lang w:eastAsia="el-GR"/>
                              </w:rPr>
                              <w:t xml:space="preserve"> </w:t>
                            </w:r>
                            <w:r w:rsidR="009076AE">
                              <w:rPr>
                                <w:rFonts w:ascii="Aptos" w:eastAsia="Calibri" w:hAnsi="Aptos" w:cs="Segoe UI"/>
                                <w:bCs/>
                                <w:sz w:val="19"/>
                                <w:szCs w:val="19"/>
                                <w:lang w:eastAsia="el-GR"/>
                              </w:rPr>
                              <w:t>ομολόγου Α</w:t>
                            </w:r>
                            <w:r w:rsidR="00C22E86" w:rsidRPr="00C22E86">
                              <w:rPr>
                                <w:rFonts w:ascii="Aptos" w:eastAsia="Calibri" w:hAnsi="Aptos" w:cs="Segoe UI"/>
                                <w:bCs/>
                                <w:sz w:val="19"/>
                                <w:szCs w:val="19"/>
                                <w:lang w:eastAsia="el-GR"/>
                              </w:rPr>
                              <w:t>T1 ύψους €500</w:t>
                            </w:r>
                            <w:r w:rsidR="00893403">
                              <w:rPr>
                                <w:rFonts w:ascii="Aptos" w:eastAsia="Calibri" w:hAnsi="Aptos" w:cs="Segoe UI"/>
                                <w:bCs/>
                                <w:sz w:val="19"/>
                                <w:szCs w:val="19"/>
                                <w:lang w:eastAsia="el-GR"/>
                              </w:rPr>
                              <w:t xml:space="preserve"> </w:t>
                            </w:r>
                            <w:r w:rsidR="00C22E86" w:rsidRPr="00C22E86">
                              <w:rPr>
                                <w:rFonts w:ascii="Aptos" w:eastAsia="Calibri" w:hAnsi="Aptos" w:cs="Segoe UI"/>
                                <w:bCs/>
                                <w:sz w:val="19"/>
                                <w:szCs w:val="19"/>
                                <w:lang w:eastAsia="el-GR"/>
                              </w:rPr>
                              <w:t xml:space="preserve">εκατ. </w:t>
                            </w:r>
                            <w:r w:rsidR="002700B9">
                              <w:rPr>
                                <w:rFonts w:ascii="Aptos" w:eastAsia="Calibri" w:hAnsi="Aptos" w:cs="Segoe UI"/>
                                <w:bCs/>
                                <w:sz w:val="19"/>
                                <w:szCs w:val="19"/>
                                <w:lang w:eastAsia="el-GR"/>
                              </w:rPr>
                              <w:t>τον Φεβρουάριο 2026</w:t>
                            </w:r>
                          </w:p>
                          <w:p w14:paraId="4C027795" w14:textId="29216579" w:rsidR="007D0D36" w:rsidRPr="00F15574" w:rsidRDefault="008D615A" w:rsidP="00C82501">
                            <w:pPr>
                              <w:numPr>
                                <w:ilvl w:val="1"/>
                                <w:numId w:val="2"/>
                              </w:numPr>
                              <w:spacing w:before="100"/>
                              <w:rPr>
                                <w:rFonts w:ascii="Aptos" w:hAnsi="Aptos" w:cs="Segoe UI"/>
                                <w:sz w:val="20"/>
                                <w:szCs w:val="20"/>
                              </w:rPr>
                            </w:pPr>
                            <w:r w:rsidRPr="00F15574">
                              <w:rPr>
                                <w:rFonts w:ascii="Aptos" w:hAnsi="Aptos" w:cs="Segoe UI"/>
                                <w:sz w:val="19"/>
                                <w:szCs w:val="19"/>
                                <w:lang w:val="en-US"/>
                              </w:rPr>
                              <w:t>O</w:t>
                            </w:r>
                            <w:r w:rsidR="00EB1BA0" w:rsidRPr="00F15574">
                              <w:rPr>
                                <w:rFonts w:ascii="Aptos" w:eastAsia="Calibri" w:hAnsi="Aptos" w:cs="Segoe UI"/>
                                <w:b/>
                                <w:sz w:val="19"/>
                                <w:szCs w:val="19"/>
                                <w:lang w:eastAsia="el-GR"/>
                              </w:rPr>
                              <w:t xml:space="preserve"> δείκτης MREL </w:t>
                            </w:r>
                            <w:r w:rsidR="00EB1BA0" w:rsidRPr="00F15574">
                              <w:rPr>
                                <w:rFonts w:ascii="Aptos" w:eastAsia="Calibri" w:hAnsi="Aptos" w:cs="Segoe UI"/>
                                <w:bCs/>
                                <w:sz w:val="19"/>
                                <w:szCs w:val="19"/>
                                <w:lang w:eastAsia="el-GR"/>
                              </w:rPr>
                              <w:t xml:space="preserve">του Ομίλου </w:t>
                            </w:r>
                            <w:r w:rsidR="00EF2830" w:rsidRPr="00F15574">
                              <w:rPr>
                                <w:rFonts w:ascii="Aptos" w:eastAsia="Calibri" w:hAnsi="Aptos" w:cs="Segoe UI"/>
                                <w:bCs/>
                                <w:sz w:val="19"/>
                                <w:szCs w:val="19"/>
                                <w:lang w:eastAsia="el-GR"/>
                              </w:rPr>
                              <w:t xml:space="preserve">ανήλθε </w:t>
                            </w:r>
                            <w:r w:rsidR="00EB1BA0" w:rsidRPr="00F15574">
                              <w:rPr>
                                <w:rFonts w:ascii="Aptos" w:eastAsia="Calibri" w:hAnsi="Aptos" w:cs="Segoe UI"/>
                                <w:bCs/>
                                <w:sz w:val="19"/>
                                <w:szCs w:val="19"/>
                                <w:lang w:eastAsia="el-GR"/>
                              </w:rPr>
                              <w:t xml:space="preserve">σε </w:t>
                            </w:r>
                            <w:r w:rsidR="0020677E" w:rsidRPr="00F15574">
                              <w:rPr>
                                <w:rFonts w:ascii="Aptos" w:eastAsia="Calibri" w:hAnsi="Aptos" w:cs="Segoe UI"/>
                                <w:bCs/>
                                <w:sz w:val="19"/>
                                <w:szCs w:val="19"/>
                                <w:lang w:eastAsia="el-GR"/>
                              </w:rPr>
                              <w:t>29,2</w:t>
                            </w:r>
                            <w:r w:rsidRPr="00F15574">
                              <w:rPr>
                                <w:rFonts w:ascii="Aptos" w:eastAsia="Calibri" w:hAnsi="Aptos" w:cs="Segoe UI"/>
                                <w:bCs/>
                                <w:sz w:val="19"/>
                                <w:szCs w:val="19"/>
                                <w:lang w:eastAsia="el-GR"/>
                              </w:rPr>
                              <w:t>%,</w:t>
                            </w:r>
                            <w:r w:rsidR="000618FD" w:rsidRPr="00F15574">
                              <w:rPr>
                                <w:rFonts w:ascii="Aptos" w:eastAsia="Calibri" w:hAnsi="Aptos" w:cs="Segoe UI"/>
                                <w:bCs/>
                                <w:sz w:val="19"/>
                                <w:szCs w:val="19"/>
                                <w:lang w:eastAsia="el-GR"/>
                              </w:rPr>
                              <w:t xml:space="preserve"> </w:t>
                            </w:r>
                            <w:r w:rsidR="007D0D36" w:rsidRPr="00F15574">
                              <w:rPr>
                                <w:rFonts w:ascii="Aptos" w:eastAsia="Calibri" w:hAnsi="Aptos" w:cs="Segoe UI"/>
                                <w:bCs/>
                                <w:sz w:val="19"/>
                                <w:szCs w:val="19"/>
                                <w:lang w:eastAsia="el-GR"/>
                              </w:rPr>
                              <w:t>υπερβαίνοντας τον αναθεωρημένο στόχο MREL ύψους 26,7%</w:t>
                            </w:r>
                            <w:r w:rsidR="007D0D36" w:rsidRPr="00F15574">
                              <w:rPr>
                                <w:rFonts w:ascii="Aptos" w:eastAsia="Calibri" w:hAnsi="Aptos" w:cs="Segoe UI"/>
                                <w:bCs/>
                                <w:sz w:val="19"/>
                                <w:szCs w:val="19"/>
                                <w:vertAlign w:val="superscript"/>
                                <w:lang w:eastAsia="el-GR"/>
                              </w:rPr>
                              <w:t>3</w:t>
                            </w:r>
                            <w:r w:rsidR="007D0D36" w:rsidRPr="00F15574">
                              <w:rPr>
                                <w:rFonts w:ascii="Aptos" w:eastAsia="Calibri" w:hAnsi="Aptos" w:cs="Segoe UI"/>
                                <w:bCs/>
                                <w:sz w:val="19"/>
                                <w:szCs w:val="19"/>
                                <w:lang w:eastAsia="el-GR"/>
                              </w:rPr>
                              <w:t xml:space="preserve"> </w:t>
                            </w:r>
                          </w:p>
                          <w:p w14:paraId="5A27BA6C" w14:textId="77777777" w:rsidR="00F15574" w:rsidRPr="00F15574" w:rsidRDefault="00F15574" w:rsidP="00F15574">
                            <w:pPr>
                              <w:spacing w:before="100"/>
                              <w:ind w:left="720"/>
                              <w:rPr>
                                <w:rFonts w:ascii="Aptos" w:hAnsi="Aptos" w:cs="Segoe UI"/>
                                <w:sz w:val="20"/>
                                <w:szCs w:val="20"/>
                              </w:rPr>
                            </w:pPr>
                          </w:p>
                          <w:p w14:paraId="458C8A06" w14:textId="52D2697F" w:rsidR="00D534AE" w:rsidRPr="004A07A8" w:rsidRDefault="0040130E"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Το </w:t>
                            </w:r>
                            <w:r w:rsidR="00D534AE" w:rsidRPr="004A07A8">
                              <w:rPr>
                                <w:rFonts w:ascii="Aptos" w:hAnsi="Aptos" w:cs="Segoe UI"/>
                                <w:b/>
                                <w:color w:val="007B85"/>
                                <w:sz w:val="19"/>
                                <w:szCs w:val="19"/>
                              </w:rPr>
                              <w:t xml:space="preserve">Πρόγραμμα Μετασχηματισμού </w:t>
                            </w:r>
                            <w:r w:rsidR="00841542" w:rsidRPr="004A07A8">
                              <w:rPr>
                                <w:rFonts w:ascii="Aptos" w:hAnsi="Aptos" w:cs="Segoe UI"/>
                                <w:b/>
                                <w:color w:val="007B85"/>
                                <w:sz w:val="19"/>
                                <w:szCs w:val="19"/>
                              </w:rPr>
                              <w:t xml:space="preserve">μας συμβάλλει στην επίτευξη </w:t>
                            </w:r>
                            <w:r w:rsidR="008F2033" w:rsidRPr="004A07A8">
                              <w:rPr>
                                <w:rFonts w:ascii="Aptos" w:hAnsi="Aptos" w:cs="Segoe UI"/>
                                <w:b/>
                                <w:color w:val="007B85"/>
                                <w:sz w:val="19"/>
                                <w:szCs w:val="19"/>
                              </w:rPr>
                              <w:t>διατηρήσιμων</w:t>
                            </w:r>
                            <w:r w:rsidR="00841542" w:rsidRPr="004A07A8">
                              <w:rPr>
                                <w:rFonts w:ascii="Aptos" w:hAnsi="Aptos" w:cs="Segoe UI"/>
                                <w:b/>
                                <w:color w:val="007B85"/>
                                <w:sz w:val="19"/>
                                <w:szCs w:val="19"/>
                              </w:rPr>
                              <w:t xml:space="preserve"> αποτελεσμάτων</w:t>
                            </w:r>
                          </w:p>
                          <w:p w14:paraId="39C2F181" w14:textId="6EAA830E" w:rsidR="00FF7BB4" w:rsidRDefault="00FF7BB4" w:rsidP="00F30E41">
                            <w:pPr>
                              <w:numPr>
                                <w:ilvl w:val="1"/>
                                <w:numId w:val="2"/>
                              </w:numPr>
                              <w:spacing w:before="120"/>
                              <w:rPr>
                                <w:rFonts w:ascii="Aptos" w:eastAsia="Calibri" w:hAnsi="Aptos" w:cs="Segoe UI"/>
                                <w:bCs/>
                                <w:sz w:val="19"/>
                                <w:szCs w:val="19"/>
                                <w:lang w:eastAsia="el-GR"/>
                              </w:rPr>
                            </w:pPr>
                            <w:r w:rsidRPr="00FF7BB4">
                              <w:rPr>
                                <w:rFonts w:ascii="Aptos" w:eastAsia="Calibri" w:hAnsi="Aptos" w:cs="Segoe UI"/>
                                <w:bCs/>
                                <w:sz w:val="19"/>
                                <w:szCs w:val="19"/>
                                <w:lang w:eastAsia="el-GR"/>
                              </w:rPr>
                              <w:t xml:space="preserve">Στην </w:t>
                            </w:r>
                            <w:r w:rsidRPr="00D246E3">
                              <w:rPr>
                                <w:rFonts w:ascii="Aptos" w:eastAsia="Calibri" w:hAnsi="Aptos" w:cs="Segoe UI"/>
                                <w:b/>
                                <w:sz w:val="19"/>
                                <w:szCs w:val="19"/>
                                <w:lang w:eastAsia="el-GR"/>
                              </w:rPr>
                              <w:t>Εταιρική Τραπεζική</w:t>
                            </w:r>
                            <w:r w:rsidRPr="00FF7BB4">
                              <w:rPr>
                                <w:rFonts w:ascii="Aptos" w:eastAsia="Calibri" w:hAnsi="Aptos" w:cs="Segoe UI"/>
                                <w:bCs/>
                                <w:sz w:val="19"/>
                                <w:szCs w:val="19"/>
                                <w:lang w:eastAsia="el-GR"/>
                              </w:rPr>
                              <w:t xml:space="preserve">, αναπτύξαμε σημαντικά το χαρτοφυλάκιο διεθνών </w:t>
                            </w:r>
                            <w:r w:rsidR="001565A2" w:rsidRPr="00FF7BB4">
                              <w:rPr>
                                <w:rFonts w:ascii="Aptos" w:eastAsia="Calibri" w:hAnsi="Aptos" w:cs="Segoe UI"/>
                                <w:bCs/>
                                <w:sz w:val="19"/>
                                <w:szCs w:val="19"/>
                                <w:lang w:eastAsia="el-GR"/>
                              </w:rPr>
                              <w:t xml:space="preserve">και ειδικών </w:t>
                            </w:r>
                            <w:r w:rsidRPr="00FF7BB4">
                              <w:rPr>
                                <w:rFonts w:ascii="Aptos" w:eastAsia="Calibri" w:hAnsi="Aptos" w:cs="Segoe UI"/>
                                <w:bCs/>
                                <w:sz w:val="19"/>
                                <w:szCs w:val="19"/>
                                <w:lang w:eastAsia="el-GR"/>
                              </w:rPr>
                              <w:t xml:space="preserve">πιστοδοτήσεων. Παράλληλα, αυξήσαμε τα έσοδα από προμήθειες μέσω διευρυμένης κάλυψης προϊόντων διεθνών κεφαλαιαγορών </w:t>
                            </w:r>
                          </w:p>
                          <w:p w14:paraId="2AF259FA" w14:textId="3D08F7D6" w:rsidR="00FF7BB4" w:rsidRPr="00FF7BB4" w:rsidRDefault="00FF7BB4" w:rsidP="00F30E41">
                            <w:pPr>
                              <w:numPr>
                                <w:ilvl w:val="1"/>
                                <w:numId w:val="2"/>
                              </w:numPr>
                              <w:spacing w:before="120"/>
                              <w:rPr>
                                <w:rFonts w:ascii="Aptos" w:eastAsia="Calibri" w:hAnsi="Aptos" w:cs="Segoe UI"/>
                                <w:bCs/>
                                <w:sz w:val="19"/>
                                <w:szCs w:val="19"/>
                                <w:lang w:eastAsia="el-GR"/>
                              </w:rPr>
                            </w:pPr>
                            <w:r w:rsidRPr="00FF7BB4">
                              <w:rPr>
                                <w:rFonts w:ascii="Aptos" w:eastAsia="Calibri" w:hAnsi="Aptos" w:cs="Segoe UI"/>
                                <w:bCs/>
                                <w:sz w:val="19"/>
                                <w:szCs w:val="19"/>
                                <w:lang w:eastAsia="el-GR"/>
                              </w:rPr>
                              <w:t xml:space="preserve">Στη </w:t>
                            </w:r>
                            <w:r w:rsidRPr="00FF7BB4">
                              <w:rPr>
                                <w:rFonts w:ascii="Aptos" w:eastAsia="Calibri" w:hAnsi="Aptos" w:cs="Segoe UI"/>
                                <w:b/>
                                <w:sz w:val="19"/>
                                <w:szCs w:val="19"/>
                                <w:lang w:eastAsia="el-GR"/>
                              </w:rPr>
                              <w:t>Λιανική Τραπεζική</w:t>
                            </w:r>
                            <w:r w:rsidRPr="00FF7BB4">
                              <w:rPr>
                                <w:rFonts w:ascii="Aptos" w:eastAsia="Calibri" w:hAnsi="Aptos" w:cs="Segoe UI"/>
                                <w:bCs/>
                                <w:sz w:val="19"/>
                                <w:szCs w:val="19"/>
                                <w:lang w:eastAsia="el-GR"/>
                              </w:rPr>
                              <w:t>, ολοκληρώσαμε το νέο μοντέλο εξυπηρέτησης Ιδιωτών πελατών</w:t>
                            </w:r>
                            <w:r w:rsidR="00FA7F29">
                              <w:rPr>
                                <w:rFonts w:ascii="Aptos" w:eastAsia="Calibri" w:hAnsi="Aptos" w:cs="Segoe UI"/>
                                <w:bCs/>
                                <w:sz w:val="19"/>
                                <w:szCs w:val="19"/>
                                <w:lang w:eastAsia="el-GR"/>
                              </w:rPr>
                              <w:t xml:space="preserve"> και</w:t>
                            </w:r>
                            <w:r w:rsidRPr="00FF7BB4">
                              <w:rPr>
                                <w:rFonts w:ascii="Aptos" w:eastAsia="Calibri" w:hAnsi="Aptos" w:cs="Segoe UI"/>
                                <w:bCs/>
                                <w:sz w:val="19"/>
                                <w:szCs w:val="19"/>
                                <w:lang w:eastAsia="el-GR"/>
                              </w:rPr>
                              <w:t xml:space="preserve"> ενδυναμώσαμε την πρώτη γραμμή εξυπηρέτησης με έμπειρους Relationship Managers, δίνοντας ιδιαίτερη έμφαση στους πελάτες Premium Banking</w:t>
                            </w:r>
                            <w:r w:rsidR="00FA7F29">
                              <w:rPr>
                                <w:rFonts w:ascii="Aptos" w:eastAsia="Calibri" w:hAnsi="Aptos" w:cs="Segoe UI"/>
                                <w:bCs/>
                                <w:sz w:val="19"/>
                                <w:szCs w:val="19"/>
                                <w:lang w:eastAsia="el-GR"/>
                              </w:rPr>
                              <w:t>,</w:t>
                            </w:r>
                            <w:r w:rsidRPr="00FF7BB4">
                              <w:rPr>
                                <w:rFonts w:ascii="Aptos" w:eastAsia="Calibri" w:hAnsi="Aptos" w:cs="Segoe UI"/>
                                <w:bCs/>
                                <w:sz w:val="19"/>
                                <w:szCs w:val="19"/>
                                <w:lang w:eastAsia="el-GR"/>
                              </w:rPr>
                              <w:t xml:space="preserve"> </w:t>
                            </w:r>
                            <w:r w:rsidR="00FA7F29" w:rsidRPr="00FA7F29">
                              <w:rPr>
                                <w:rFonts w:ascii="Aptos" w:eastAsia="Calibri" w:hAnsi="Aptos" w:cs="Segoe UI"/>
                                <w:bCs/>
                                <w:sz w:val="19"/>
                                <w:szCs w:val="19"/>
                                <w:lang w:eastAsia="el-GR"/>
                              </w:rPr>
                              <w:t xml:space="preserve">ενώ συνεχίζεται η </w:t>
                            </w:r>
                            <w:r w:rsidR="007853CB">
                              <w:rPr>
                                <w:rFonts w:ascii="Aptos" w:eastAsia="Calibri" w:hAnsi="Aptos" w:cs="Segoe UI"/>
                                <w:bCs/>
                                <w:sz w:val="19"/>
                                <w:szCs w:val="19"/>
                                <w:lang w:eastAsia="el-GR"/>
                              </w:rPr>
                              <w:t>διοχέτευση</w:t>
                            </w:r>
                            <w:r w:rsidR="00FA7F29">
                              <w:rPr>
                                <w:rFonts w:ascii="Aptos" w:eastAsia="Calibri" w:hAnsi="Aptos" w:cs="Segoe UI"/>
                                <w:bCs/>
                                <w:sz w:val="19"/>
                                <w:szCs w:val="19"/>
                                <w:lang w:eastAsia="el-GR"/>
                              </w:rPr>
                              <w:t xml:space="preserve"> </w:t>
                            </w:r>
                            <w:r w:rsidR="00FA7F29" w:rsidRPr="00FA7F29">
                              <w:rPr>
                                <w:rFonts w:ascii="Aptos" w:eastAsia="Calibri" w:hAnsi="Aptos" w:cs="Segoe UI"/>
                                <w:bCs/>
                                <w:sz w:val="19"/>
                                <w:szCs w:val="19"/>
                                <w:lang w:eastAsia="el-GR"/>
                              </w:rPr>
                              <w:t xml:space="preserve">των απλών συναλλαγών </w:t>
                            </w:r>
                            <w:r w:rsidR="00BA71F5">
                              <w:rPr>
                                <w:rFonts w:ascii="Aptos" w:eastAsia="Calibri" w:hAnsi="Aptos" w:cs="Segoe UI"/>
                                <w:bCs/>
                                <w:sz w:val="19"/>
                                <w:szCs w:val="19"/>
                                <w:lang w:eastAsia="el-GR"/>
                              </w:rPr>
                              <w:t>και δανειοδοτήσεων</w:t>
                            </w:r>
                            <w:r w:rsidR="00BA71F5" w:rsidRPr="00FA7F29">
                              <w:rPr>
                                <w:rFonts w:ascii="Aptos" w:eastAsia="Calibri" w:hAnsi="Aptos" w:cs="Segoe UI"/>
                                <w:bCs/>
                                <w:sz w:val="19"/>
                                <w:szCs w:val="19"/>
                                <w:lang w:eastAsia="el-GR"/>
                              </w:rPr>
                              <w:t xml:space="preserve"> </w:t>
                            </w:r>
                            <w:r w:rsidR="00FA7F29">
                              <w:rPr>
                                <w:rFonts w:ascii="Aptos" w:eastAsia="Calibri" w:hAnsi="Aptos" w:cs="Segoe UI"/>
                                <w:bCs/>
                                <w:sz w:val="19"/>
                                <w:szCs w:val="19"/>
                                <w:lang w:eastAsia="el-GR"/>
                              </w:rPr>
                              <w:t>προς τα</w:t>
                            </w:r>
                            <w:r w:rsidR="00FA7F29" w:rsidRPr="00FA7F29">
                              <w:rPr>
                                <w:rFonts w:ascii="Aptos" w:eastAsia="Calibri" w:hAnsi="Aptos" w:cs="Segoe UI"/>
                                <w:bCs/>
                                <w:sz w:val="19"/>
                                <w:szCs w:val="19"/>
                                <w:lang w:eastAsia="el-GR"/>
                              </w:rPr>
                              <w:t xml:space="preserve"> ψηφιακά </w:t>
                            </w:r>
                            <w:r w:rsidR="00FA7F29">
                              <w:rPr>
                                <w:rFonts w:ascii="Aptos" w:eastAsia="Calibri" w:hAnsi="Aptos" w:cs="Segoe UI"/>
                                <w:bCs/>
                                <w:sz w:val="19"/>
                                <w:szCs w:val="19"/>
                                <w:lang w:eastAsia="el-GR"/>
                              </w:rPr>
                              <w:t xml:space="preserve">μας </w:t>
                            </w:r>
                            <w:r w:rsidR="00FA7F29" w:rsidRPr="00FA7F29">
                              <w:rPr>
                                <w:rFonts w:ascii="Aptos" w:eastAsia="Calibri" w:hAnsi="Aptos" w:cs="Segoe UI"/>
                                <w:bCs/>
                                <w:sz w:val="19"/>
                                <w:szCs w:val="19"/>
                                <w:lang w:eastAsia="el-GR"/>
                              </w:rPr>
                              <w:t xml:space="preserve">κανάλια και </w:t>
                            </w:r>
                            <w:r w:rsidR="00961186">
                              <w:rPr>
                                <w:rFonts w:ascii="Aptos" w:eastAsia="Calibri" w:hAnsi="Aptos" w:cs="Segoe UI"/>
                                <w:bCs/>
                                <w:sz w:val="19"/>
                                <w:szCs w:val="19"/>
                                <w:lang w:eastAsia="el-GR"/>
                              </w:rPr>
                              <w:t xml:space="preserve">το </w:t>
                            </w:r>
                            <w:r w:rsidR="00961186">
                              <w:rPr>
                                <w:rFonts w:ascii="Aptos" w:eastAsia="Calibri" w:hAnsi="Aptos" w:cs="Segoe UI"/>
                                <w:bCs/>
                                <w:sz w:val="19"/>
                                <w:szCs w:val="19"/>
                                <w:lang w:val="en-GB" w:eastAsia="el-GR"/>
                              </w:rPr>
                              <w:t>embedded</w:t>
                            </w:r>
                            <w:r w:rsidR="00961186" w:rsidRPr="00961186">
                              <w:rPr>
                                <w:rFonts w:ascii="Aptos" w:eastAsia="Calibri" w:hAnsi="Aptos" w:cs="Segoe UI"/>
                                <w:bCs/>
                                <w:sz w:val="19"/>
                                <w:szCs w:val="19"/>
                                <w:lang w:eastAsia="el-GR"/>
                              </w:rPr>
                              <w:t xml:space="preserve"> </w:t>
                            </w:r>
                            <w:r w:rsidR="00961186">
                              <w:rPr>
                                <w:rFonts w:ascii="Aptos" w:eastAsia="Calibri" w:hAnsi="Aptos" w:cs="Segoe UI"/>
                                <w:bCs/>
                                <w:sz w:val="19"/>
                                <w:szCs w:val="19"/>
                                <w:lang w:val="en-GB" w:eastAsia="el-GR"/>
                              </w:rPr>
                              <w:t>banking</w:t>
                            </w:r>
                            <w:r w:rsidR="00BA71F5">
                              <w:rPr>
                                <w:rFonts w:ascii="Aptos" w:eastAsia="Calibri" w:hAnsi="Aptos" w:cs="Segoe UI"/>
                                <w:bCs/>
                                <w:sz w:val="19"/>
                                <w:szCs w:val="19"/>
                                <w:lang w:eastAsia="el-GR"/>
                              </w:rPr>
                              <w:t>, αντίστοιχα</w:t>
                            </w:r>
                          </w:p>
                          <w:p w14:paraId="1B38EB68" w14:textId="7B8DDE55" w:rsidR="00F875E3" w:rsidRDefault="00FF7BB4" w:rsidP="00F30E41">
                            <w:pPr>
                              <w:numPr>
                                <w:ilvl w:val="1"/>
                                <w:numId w:val="2"/>
                              </w:numPr>
                              <w:spacing w:before="120"/>
                              <w:rPr>
                                <w:rFonts w:ascii="Aptos" w:eastAsia="Calibri" w:hAnsi="Aptos" w:cs="Segoe UI"/>
                                <w:bCs/>
                                <w:sz w:val="19"/>
                                <w:szCs w:val="19"/>
                                <w:lang w:eastAsia="el-GR"/>
                              </w:rPr>
                            </w:pPr>
                            <w:r w:rsidRPr="00FA7F29">
                              <w:rPr>
                                <w:rFonts w:ascii="Aptos" w:eastAsia="Calibri" w:hAnsi="Aptos" w:cs="Segoe UI"/>
                                <w:bCs/>
                                <w:sz w:val="19"/>
                                <w:szCs w:val="19"/>
                                <w:lang w:eastAsia="el-GR"/>
                              </w:rPr>
                              <w:t xml:space="preserve">Εδραιώνουμε την ηγετική μας θέση στην </w:t>
                            </w:r>
                            <w:r w:rsidRPr="0055680A">
                              <w:rPr>
                                <w:rFonts w:ascii="Aptos" w:eastAsia="Calibri" w:hAnsi="Aptos" w:cs="Segoe UI"/>
                                <w:b/>
                                <w:sz w:val="19"/>
                                <w:szCs w:val="19"/>
                                <w:lang w:eastAsia="el-GR"/>
                              </w:rPr>
                              <w:t>ψηφιακή τραπεζική</w:t>
                            </w:r>
                            <w:r w:rsidRPr="00FA7F29">
                              <w:rPr>
                                <w:rFonts w:ascii="Aptos" w:eastAsia="Calibri" w:hAnsi="Aptos" w:cs="Segoe UI"/>
                                <w:bCs/>
                                <w:sz w:val="19"/>
                                <w:szCs w:val="19"/>
                                <w:lang w:eastAsia="el-GR"/>
                              </w:rPr>
                              <w:t xml:space="preserve">, με </w:t>
                            </w:r>
                            <w:r w:rsidR="00D30E69" w:rsidRPr="00FA7F29">
                              <w:rPr>
                                <w:rFonts w:ascii="Aptos" w:eastAsia="Calibri" w:hAnsi="Aptos" w:cs="Segoe UI"/>
                                <w:bCs/>
                                <w:sz w:val="19"/>
                                <w:szCs w:val="19"/>
                                <w:lang w:eastAsia="el-GR"/>
                              </w:rPr>
                              <w:t xml:space="preserve">περισσότερους από </w:t>
                            </w:r>
                            <w:r w:rsidRPr="00FA7F29">
                              <w:rPr>
                                <w:rFonts w:ascii="Aptos" w:eastAsia="Calibri" w:hAnsi="Aptos" w:cs="Segoe UI"/>
                                <w:bCs/>
                                <w:sz w:val="19"/>
                                <w:szCs w:val="19"/>
                                <w:lang w:eastAsia="el-GR"/>
                              </w:rPr>
                              <w:t>4,5 εκατ</w:t>
                            </w:r>
                            <w:r w:rsidR="0055680A">
                              <w:rPr>
                                <w:rFonts w:ascii="Aptos" w:eastAsia="Calibri" w:hAnsi="Aptos" w:cs="Segoe UI"/>
                                <w:bCs/>
                                <w:sz w:val="19"/>
                                <w:szCs w:val="19"/>
                                <w:lang w:eastAsia="el-GR"/>
                              </w:rPr>
                              <w:t>.</w:t>
                            </w:r>
                            <w:r w:rsidRPr="00FA7F29">
                              <w:rPr>
                                <w:rFonts w:ascii="Aptos" w:eastAsia="Calibri" w:hAnsi="Aptos" w:cs="Segoe UI"/>
                                <w:bCs/>
                                <w:sz w:val="19"/>
                                <w:szCs w:val="19"/>
                                <w:lang w:eastAsia="el-GR"/>
                              </w:rPr>
                              <w:t xml:space="preserve"> συνδρομητές στα ψηφιακά μας κανάλια και 3,3 εκατ</w:t>
                            </w:r>
                            <w:r w:rsidR="0055680A">
                              <w:rPr>
                                <w:rFonts w:ascii="Aptos" w:eastAsia="Calibri" w:hAnsi="Aptos" w:cs="Segoe UI"/>
                                <w:bCs/>
                                <w:sz w:val="19"/>
                                <w:szCs w:val="19"/>
                                <w:lang w:eastAsia="el-GR"/>
                              </w:rPr>
                              <w:t>.</w:t>
                            </w:r>
                            <w:r w:rsidRPr="00FA7F29">
                              <w:rPr>
                                <w:rFonts w:ascii="Aptos" w:eastAsia="Calibri" w:hAnsi="Aptos" w:cs="Segoe UI"/>
                                <w:bCs/>
                                <w:sz w:val="19"/>
                                <w:szCs w:val="19"/>
                                <w:lang w:eastAsia="el-GR"/>
                              </w:rPr>
                              <w:t xml:space="preserve"> ενεργούς χρήστες. Η επιτυχία αυτή οφείλεται στη νέα εφαρμογή Mobile Banking για Ιδιώτες και στην αναβαθμισμένη εφαρμογή “Next” που απευθύνεται σε πελάτες νεαρής ηλικίας</w:t>
                            </w:r>
                          </w:p>
                          <w:p w14:paraId="40733B07" w14:textId="2FABEBB1" w:rsidR="000F0B24" w:rsidRPr="00DF7450" w:rsidRDefault="00F875E3" w:rsidP="002E2097">
                            <w:pPr>
                              <w:numPr>
                                <w:ilvl w:val="1"/>
                                <w:numId w:val="2"/>
                              </w:numPr>
                              <w:spacing w:before="120"/>
                              <w:rPr>
                                <w:rFonts w:ascii="Aptos" w:eastAsia="Calibri" w:hAnsi="Aptos" w:cs="Segoe UI"/>
                                <w:bCs/>
                                <w:sz w:val="19"/>
                                <w:szCs w:val="19"/>
                                <w:lang w:eastAsia="el-GR"/>
                              </w:rPr>
                            </w:pPr>
                            <w:r w:rsidRPr="00DF7450">
                              <w:rPr>
                                <w:rFonts w:ascii="Aptos" w:eastAsia="Calibri" w:hAnsi="Aptos" w:cs="Segoe UI"/>
                                <w:bCs/>
                                <w:sz w:val="19"/>
                                <w:szCs w:val="19"/>
                                <w:lang w:eastAsia="el-GR"/>
                              </w:rPr>
                              <w:t xml:space="preserve">Η μετάπτωση στο νέο σύστημα </w:t>
                            </w:r>
                            <w:r w:rsidRPr="00DF7450">
                              <w:rPr>
                                <w:rFonts w:ascii="Aptos" w:eastAsia="Calibri" w:hAnsi="Aptos" w:cs="Segoe UI"/>
                                <w:b/>
                                <w:sz w:val="19"/>
                                <w:szCs w:val="19"/>
                                <w:lang w:eastAsia="el-GR"/>
                              </w:rPr>
                              <w:t>Βασικών Τραπεζικών Εργασιών</w:t>
                            </w:r>
                            <w:r w:rsidRPr="00DF7450">
                              <w:rPr>
                                <w:rFonts w:ascii="Aptos" w:eastAsia="Calibri" w:hAnsi="Aptos" w:cs="Segoe UI"/>
                                <w:bCs/>
                                <w:sz w:val="19"/>
                                <w:szCs w:val="19"/>
                                <w:lang w:eastAsia="el-GR"/>
                              </w:rPr>
                              <w:t xml:space="preserve"> (Core Banking System) βρίσκεται στο τελικό στάδιο ολοκλήρωσης. Παράλληλα, προχωρούμε με συνέπεια στην αντικατάσταση των συστημάτων διαχείρισης ροής εργασιών (workflow platforms) και στην υιοθέτηση τεχνολογιών </w:t>
                            </w:r>
                            <w:r w:rsidRPr="00DF7450">
                              <w:rPr>
                                <w:rFonts w:ascii="Aptos" w:eastAsia="Calibri" w:hAnsi="Aptos" w:cs="Segoe UI"/>
                                <w:b/>
                                <w:sz w:val="19"/>
                                <w:szCs w:val="19"/>
                                <w:lang w:eastAsia="el-GR"/>
                              </w:rPr>
                              <w:t xml:space="preserve">τεχνητής νοημοσύνης (AI) </w:t>
                            </w:r>
                            <w:r w:rsidRPr="00DF7450">
                              <w:rPr>
                                <w:rFonts w:ascii="Aptos" w:eastAsia="Calibri" w:hAnsi="Aptos" w:cs="Segoe UI"/>
                                <w:bCs/>
                                <w:sz w:val="19"/>
                                <w:szCs w:val="19"/>
                                <w:lang w:eastAsia="el-GR"/>
                              </w:rPr>
                              <w:t xml:space="preserve">σε όλο τον </w:t>
                            </w:r>
                            <w:r w:rsidR="00D977CB" w:rsidRPr="00DF7450">
                              <w:rPr>
                                <w:rFonts w:ascii="Aptos" w:eastAsia="Calibri" w:hAnsi="Aptos" w:cs="Segoe UI"/>
                                <w:bCs/>
                                <w:sz w:val="19"/>
                                <w:szCs w:val="19"/>
                                <w:lang w:eastAsia="el-GR"/>
                              </w:rPr>
                              <w:t>Ο</w:t>
                            </w:r>
                            <w:r w:rsidRPr="00DF7450">
                              <w:rPr>
                                <w:rFonts w:ascii="Aptos" w:eastAsia="Calibri" w:hAnsi="Aptos" w:cs="Segoe UI"/>
                                <w:bCs/>
                                <w:sz w:val="19"/>
                                <w:szCs w:val="19"/>
                                <w:lang w:eastAsia="el-GR"/>
                              </w:rPr>
                              <w:t>ργανισμό</w:t>
                            </w:r>
                            <w:r w:rsidR="000F0B24" w:rsidRPr="00DF7450">
                              <w:rPr>
                                <w:rFonts w:ascii="Aptos" w:eastAsia="Calibri" w:hAnsi="Aptos" w:cs="Segoe UI"/>
                                <w:bCs/>
                                <w:sz w:val="19"/>
                                <w:szCs w:val="19"/>
                                <w:lang w:eastAsia="el-GR"/>
                              </w:rPr>
                              <w:t xml:space="preserve">. </w:t>
                            </w:r>
                            <w:r w:rsidR="00DF7450" w:rsidRPr="00DF7450">
                              <w:rPr>
                                <w:rFonts w:ascii="Aptos" w:eastAsia="Calibri" w:hAnsi="Aptos" w:cs="Segoe UI"/>
                                <w:bCs/>
                                <w:sz w:val="19"/>
                                <w:szCs w:val="19"/>
                                <w:lang w:val="en-GB" w:eastAsia="el-GR"/>
                              </w:rPr>
                              <w:t>H</w:t>
                            </w:r>
                            <w:r w:rsidR="00DF7450" w:rsidRPr="00BD6ACA">
                              <w:rPr>
                                <w:rFonts w:ascii="Aptos" w:eastAsia="Calibri" w:hAnsi="Aptos" w:cs="Segoe UI"/>
                                <w:bCs/>
                                <w:sz w:val="19"/>
                                <w:szCs w:val="19"/>
                                <w:lang w:eastAsia="el-GR"/>
                              </w:rPr>
                              <w:t xml:space="preserve"> </w:t>
                            </w:r>
                            <w:r w:rsidR="00DF7450" w:rsidRPr="00DF7450">
                              <w:rPr>
                                <w:rFonts w:ascii="Aptos" w:eastAsia="Calibri" w:hAnsi="Aptos" w:cs="Segoe UI"/>
                                <w:bCs/>
                                <w:sz w:val="19"/>
                                <w:szCs w:val="19"/>
                                <w:lang w:eastAsia="el-GR"/>
                              </w:rPr>
                              <w:t>αξιοποίηση της</w:t>
                            </w:r>
                            <w:r w:rsidR="00DF7450" w:rsidRPr="00BD6ACA">
                              <w:rPr>
                                <w:rFonts w:ascii="Aptos" w:eastAsia="Calibri" w:hAnsi="Aptos" w:cs="Segoe UI"/>
                                <w:bCs/>
                                <w:sz w:val="19"/>
                                <w:szCs w:val="19"/>
                                <w:lang w:eastAsia="el-GR"/>
                              </w:rPr>
                              <w:t xml:space="preserve"> </w:t>
                            </w:r>
                            <w:r w:rsidR="00DF7450" w:rsidRPr="00DF7450">
                              <w:rPr>
                                <w:rFonts w:ascii="Aptos" w:eastAsia="Calibri" w:hAnsi="Aptos" w:cs="Segoe UI"/>
                                <w:bCs/>
                                <w:sz w:val="19"/>
                                <w:szCs w:val="19"/>
                                <w:lang w:eastAsia="el-GR"/>
                              </w:rPr>
                              <w:t>τεχνητής νοημοσύνης (GenAI) επιταχύνεται</w:t>
                            </w:r>
                            <w:r w:rsidR="000F0B24" w:rsidRPr="00DF7450">
                              <w:rPr>
                                <w:rFonts w:ascii="Aptos" w:eastAsia="Calibri" w:hAnsi="Aptos" w:cs="Segoe UI"/>
                                <w:bCs/>
                                <w:sz w:val="19"/>
                                <w:szCs w:val="19"/>
                                <w:lang w:eastAsia="el-GR"/>
                              </w:rPr>
                              <w:t>, με την ψηφιακή βοηθό «Σοφία» να χρησιμοποιείται ευρέως από τους πελάτες της Τράπεζας</w:t>
                            </w:r>
                          </w:p>
                          <w:p w14:paraId="4CFC010A" w14:textId="77777777" w:rsidR="00F875E3" w:rsidRPr="007D0D36" w:rsidRDefault="00F875E3" w:rsidP="00F875E3">
                            <w:pPr>
                              <w:spacing w:before="140"/>
                              <w:ind w:left="720"/>
                              <w:rPr>
                                <w:rFonts w:ascii="Aptos" w:eastAsia="Calibri" w:hAnsi="Aptos" w:cs="Segoe UI"/>
                                <w:bCs/>
                                <w:sz w:val="20"/>
                                <w:szCs w:val="20"/>
                                <w:lang w:eastAsia="el-GR"/>
                              </w:rPr>
                            </w:pPr>
                          </w:p>
                          <w:p w14:paraId="1C1BD28C" w14:textId="6865FC24" w:rsidR="001C09E2" w:rsidRPr="004A07A8" w:rsidRDefault="001C09E2" w:rsidP="001C09E2">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Στρατηγική ESG</w:t>
                            </w:r>
                          </w:p>
                          <w:p w14:paraId="15D9F99E" w14:textId="77777777" w:rsidR="00EA598C" w:rsidRDefault="004275A1" w:rsidP="00F30E41">
                            <w:pPr>
                              <w:numPr>
                                <w:ilvl w:val="1"/>
                                <w:numId w:val="2"/>
                              </w:numPr>
                              <w:spacing w:beforeLines="60" w:before="144"/>
                              <w:rPr>
                                <w:rFonts w:ascii="Aptos" w:eastAsia="Calibri" w:hAnsi="Aptos" w:cs="Segoe UI"/>
                                <w:bCs/>
                                <w:sz w:val="19"/>
                                <w:szCs w:val="19"/>
                                <w:lang w:eastAsia="el-GR"/>
                              </w:rPr>
                            </w:pPr>
                            <w:r w:rsidRPr="00C36016">
                              <w:rPr>
                                <w:rFonts w:ascii="Aptos" w:eastAsia="Calibri" w:hAnsi="Aptos" w:cs="Segoe UI"/>
                                <w:bCs/>
                                <w:sz w:val="19"/>
                                <w:szCs w:val="19"/>
                                <w:lang w:eastAsia="el-GR"/>
                              </w:rPr>
                              <w:t xml:space="preserve">Αναφορικά με το </w:t>
                            </w:r>
                            <w:r w:rsidR="001C09E2" w:rsidRPr="00C36016">
                              <w:rPr>
                                <w:rFonts w:ascii="Aptos" w:eastAsia="Calibri" w:hAnsi="Aptos" w:cs="Segoe UI"/>
                                <w:b/>
                                <w:sz w:val="19"/>
                                <w:szCs w:val="19"/>
                                <w:lang w:eastAsia="el-GR"/>
                              </w:rPr>
                              <w:t xml:space="preserve">Περιβάλλον και </w:t>
                            </w:r>
                            <w:r w:rsidRPr="00C36016">
                              <w:rPr>
                                <w:rFonts w:ascii="Aptos" w:eastAsia="Calibri" w:hAnsi="Aptos" w:cs="Segoe UI"/>
                                <w:b/>
                                <w:sz w:val="19"/>
                                <w:szCs w:val="19"/>
                                <w:lang w:eastAsia="el-GR"/>
                              </w:rPr>
                              <w:t xml:space="preserve">το </w:t>
                            </w:r>
                            <w:r w:rsidR="001C09E2" w:rsidRPr="00C36016">
                              <w:rPr>
                                <w:rFonts w:ascii="Aptos" w:eastAsia="Calibri" w:hAnsi="Aptos" w:cs="Segoe UI"/>
                                <w:b/>
                                <w:sz w:val="19"/>
                                <w:szCs w:val="19"/>
                                <w:lang w:eastAsia="el-GR"/>
                              </w:rPr>
                              <w:t>Κλίμα</w:t>
                            </w:r>
                            <w:r w:rsidR="0028228E" w:rsidRPr="00C36016">
                              <w:rPr>
                                <w:rFonts w:ascii="Aptos" w:eastAsia="Calibri" w:hAnsi="Aptos" w:cs="Segoe UI"/>
                                <w:bCs/>
                                <w:sz w:val="19"/>
                                <w:szCs w:val="19"/>
                                <w:lang w:eastAsia="el-GR"/>
                              </w:rPr>
                              <w:t>,</w:t>
                            </w:r>
                            <w:r w:rsidR="00514FAC">
                              <w:rPr>
                                <w:rFonts w:ascii="Aptos" w:eastAsia="Calibri" w:hAnsi="Aptos" w:cs="Segoe UI"/>
                                <w:bCs/>
                                <w:sz w:val="19"/>
                                <w:szCs w:val="19"/>
                                <w:lang w:eastAsia="el-GR"/>
                              </w:rPr>
                              <w:t xml:space="preserve"> </w:t>
                            </w:r>
                            <w:r w:rsidR="00A17780">
                              <w:rPr>
                                <w:rFonts w:ascii="Aptos" w:eastAsia="Calibri" w:hAnsi="Aptos" w:cs="Segoe UI"/>
                                <w:bCs/>
                                <w:sz w:val="19"/>
                                <w:szCs w:val="19"/>
                                <w:lang w:eastAsia="el-GR"/>
                              </w:rPr>
                              <w:t xml:space="preserve"> </w:t>
                            </w:r>
                            <w:r w:rsidR="00514FAC">
                              <w:rPr>
                                <w:rFonts w:ascii="Aptos" w:eastAsia="Calibri" w:hAnsi="Aptos" w:cs="Segoe UI"/>
                                <w:bCs/>
                                <w:sz w:val="19"/>
                                <w:szCs w:val="19"/>
                                <w:lang w:eastAsia="el-GR"/>
                              </w:rPr>
                              <w:t xml:space="preserve">προχωρήσαμε στην έκδοση του τέταρτου </w:t>
                            </w:r>
                            <w:r w:rsidR="00514FAC" w:rsidRPr="00514FAC">
                              <w:rPr>
                                <w:rFonts w:ascii="Aptos" w:eastAsia="Calibri" w:hAnsi="Aptos" w:cs="Segoe UI"/>
                                <w:bCs/>
                                <w:sz w:val="19"/>
                                <w:szCs w:val="19"/>
                                <w:lang w:eastAsia="el-GR"/>
                              </w:rPr>
                              <w:t xml:space="preserve">πράσινου ομολόγου </w:t>
                            </w:r>
                            <w:r w:rsidR="00861EC5" w:rsidRPr="00861EC5">
                              <w:rPr>
                                <w:rFonts w:ascii="Aptos" w:eastAsia="Calibri" w:hAnsi="Aptos" w:cs="Segoe UI"/>
                                <w:bCs/>
                                <w:sz w:val="19"/>
                                <w:szCs w:val="19"/>
                                <w:lang w:eastAsia="el-GR"/>
                              </w:rPr>
                              <w:t xml:space="preserve">υψηλής εξασφάλισης </w:t>
                            </w:r>
                            <w:r w:rsidR="00514FAC">
                              <w:rPr>
                                <w:rFonts w:ascii="Aptos" w:eastAsia="Calibri" w:hAnsi="Aptos" w:cs="Segoe UI"/>
                                <w:bCs/>
                                <w:sz w:val="19"/>
                                <w:szCs w:val="19"/>
                                <w:lang w:eastAsia="el-GR"/>
                              </w:rPr>
                              <w:t xml:space="preserve">ύψους €600 εκατ. </w:t>
                            </w:r>
                            <w:r w:rsidR="00514FAC" w:rsidRPr="00514FAC">
                              <w:rPr>
                                <w:rFonts w:ascii="Aptos" w:eastAsia="Calibri" w:hAnsi="Aptos" w:cs="Segoe UI"/>
                                <w:bCs/>
                                <w:sz w:val="19"/>
                                <w:szCs w:val="19"/>
                                <w:lang w:eastAsia="el-GR"/>
                              </w:rPr>
                              <w:t xml:space="preserve">τον Ιανουάριο 2026, δείχνοντας τη δέσμευσή μας στη χρηματοδότηση της ενεργειακής μετάβασης της ελληνικής οικονομίας, ενώ συνεχίζουμε να παρέχουμε λύσεις βιώσιμης χρηματοδότησης στους πελάτες </w:t>
                            </w:r>
                            <w:r w:rsidR="00514FAC">
                              <w:rPr>
                                <w:rFonts w:ascii="Aptos" w:eastAsia="Calibri" w:hAnsi="Aptos" w:cs="Segoe UI"/>
                                <w:bCs/>
                                <w:sz w:val="19"/>
                                <w:szCs w:val="19"/>
                                <w:lang w:eastAsia="el-GR"/>
                              </w:rPr>
                              <w:t>Ε</w:t>
                            </w:r>
                            <w:r w:rsidR="00514FAC" w:rsidRPr="00514FAC">
                              <w:rPr>
                                <w:rFonts w:ascii="Aptos" w:eastAsia="Calibri" w:hAnsi="Aptos" w:cs="Segoe UI"/>
                                <w:bCs/>
                                <w:sz w:val="19"/>
                                <w:szCs w:val="19"/>
                                <w:lang w:eastAsia="el-GR"/>
                              </w:rPr>
                              <w:t>ταιρικ</w:t>
                            </w:r>
                            <w:r w:rsidR="00514FAC">
                              <w:rPr>
                                <w:rFonts w:ascii="Aptos" w:eastAsia="Calibri" w:hAnsi="Aptos" w:cs="Segoe UI"/>
                                <w:bCs/>
                                <w:sz w:val="19"/>
                                <w:szCs w:val="19"/>
                                <w:lang w:eastAsia="el-GR"/>
                              </w:rPr>
                              <w:t xml:space="preserve">ής </w:t>
                            </w:r>
                            <w:r w:rsidR="00514FAC" w:rsidRPr="00514FAC">
                              <w:rPr>
                                <w:rFonts w:ascii="Aptos" w:eastAsia="Calibri" w:hAnsi="Aptos" w:cs="Segoe UI"/>
                                <w:bCs/>
                                <w:sz w:val="19"/>
                                <w:szCs w:val="19"/>
                                <w:lang w:eastAsia="el-GR"/>
                              </w:rPr>
                              <w:t xml:space="preserve">και </w:t>
                            </w:r>
                            <w:r w:rsidR="00514FAC">
                              <w:rPr>
                                <w:rFonts w:ascii="Aptos" w:eastAsia="Calibri" w:hAnsi="Aptos" w:cs="Segoe UI"/>
                                <w:bCs/>
                                <w:sz w:val="19"/>
                                <w:szCs w:val="19"/>
                                <w:lang w:eastAsia="el-GR"/>
                              </w:rPr>
                              <w:t>Λι</w:t>
                            </w:r>
                            <w:r w:rsidR="00514FAC" w:rsidRPr="00514FAC">
                              <w:rPr>
                                <w:rFonts w:ascii="Aptos" w:eastAsia="Calibri" w:hAnsi="Aptos" w:cs="Segoe UI"/>
                                <w:bCs/>
                                <w:sz w:val="19"/>
                                <w:szCs w:val="19"/>
                                <w:lang w:eastAsia="el-GR"/>
                              </w:rPr>
                              <w:t>ανικ</w:t>
                            </w:r>
                            <w:r w:rsidR="00514FAC">
                              <w:rPr>
                                <w:rFonts w:ascii="Aptos" w:eastAsia="Calibri" w:hAnsi="Aptos" w:cs="Segoe UI"/>
                                <w:bCs/>
                                <w:sz w:val="19"/>
                                <w:szCs w:val="19"/>
                                <w:lang w:eastAsia="el-GR"/>
                              </w:rPr>
                              <w:t>ής Τραπεζικής</w:t>
                            </w:r>
                          </w:p>
                          <w:p w14:paraId="1433178C" w14:textId="4296440E" w:rsidR="00EA598C" w:rsidRPr="00EA598C" w:rsidRDefault="00EA598C" w:rsidP="00F30E41">
                            <w:pPr>
                              <w:numPr>
                                <w:ilvl w:val="1"/>
                                <w:numId w:val="2"/>
                              </w:numPr>
                              <w:spacing w:beforeLines="60" w:before="144"/>
                              <w:rPr>
                                <w:rFonts w:ascii="Aptos" w:eastAsia="Calibri" w:hAnsi="Aptos" w:cs="Segoe UI"/>
                                <w:bCs/>
                                <w:sz w:val="19"/>
                                <w:szCs w:val="19"/>
                                <w:lang w:eastAsia="el-GR"/>
                              </w:rPr>
                            </w:pPr>
                            <w:r w:rsidRPr="00EA598C">
                              <w:rPr>
                                <w:rFonts w:ascii="Aptos" w:eastAsia="Calibri" w:hAnsi="Aptos" w:cs="Segoe UI"/>
                                <w:bCs/>
                                <w:sz w:val="19"/>
                                <w:szCs w:val="19"/>
                                <w:lang w:eastAsia="el-GR"/>
                              </w:rPr>
                              <w:t xml:space="preserve">Αναφορικά με την </w:t>
                            </w:r>
                            <w:r w:rsidRPr="00EA598C">
                              <w:rPr>
                                <w:rFonts w:ascii="Aptos" w:eastAsia="Calibri" w:hAnsi="Aptos" w:cs="Segoe UI"/>
                                <w:b/>
                                <w:sz w:val="19"/>
                                <w:szCs w:val="19"/>
                                <w:lang w:eastAsia="el-GR"/>
                              </w:rPr>
                              <w:t>Κοινωνική Στρατηγική</w:t>
                            </w:r>
                            <w:r w:rsidRPr="00EA598C">
                              <w:rPr>
                                <w:rFonts w:ascii="Aptos" w:eastAsia="Calibri" w:hAnsi="Aptos" w:cs="Segoe UI"/>
                                <w:bCs/>
                                <w:sz w:val="19"/>
                                <w:szCs w:val="19"/>
                                <w:lang w:eastAsia="el-GR"/>
                              </w:rPr>
                              <w:t>, συνεχίζουμε να στηρίζουμε ενεργά το πρόγραμμα «Μαριέττα Γιαννάκου» για την ανακαίνιση δημόσιων σχολικών υποδομών, με επιπλέον χορηγία ύψους €25 εκατ. για το 202</w:t>
                            </w:r>
                            <w:r w:rsidR="00DE2971" w:rsidRPr="000B0763">
                              <w:rPr>
                                <w:rFonts w:ascii="Aptos" w:eastAsia="Calibri" w:hAnsi="Aptos" w:cs="Segoe UI"/>
                                <w:bCs/>
                                <w:sz w:val="19"/>
                                <w:szCs w:val="19"/>
                                <w:lang w:eastAsia="el-GR"/>
                              </w:rPr>
                              <w:t>6</w:t>
                            </w:r>
                            <w:r w:rsidRPr="00EA598C">
                              <w:rPr>
                                <w:rFonts w:ascii="Aptos" w:eastAsia="Calibri" w:hAnsi="Aptos" w:cs="Segoe UI"/>
                                <w:bCs/>
                                <w:sz w:val="19"/>
                                <w:szCs w:val="19"/>
                                <w:lang w:eastAsia="el-GR"/>
                              </w:rPr>
                              <w:t>. Παράλληλα υλοποιούμε σημαντικές πρωτοβουλίες στους τομείς της χρηματοοικονομικής ενδυνάμωσης και συμπερίληψης (Πρωτοβουλία ΕΝΝΟΙΑ)</w:t>
                            </w:r>
                            <w:r w:rsidR="006E301F">
                              <w:rPr>
                                <w:rFonts w:ascii="Aptos" w:eastAsia="Calibri" w:hAnsi="Aptos" w:cs="Segoe UI"/>
                                <w:bCs/>
                                <w:sz w:val="19"/>
                                <w:szCs w:val="19"/>
                                <w:lang w:eastAsia="el-GR"/>
                              </w:rPr>
                              <w:t>,</w:t>
                            </w:r>
                            <w:r w:rsidRPr="00EA598C">
                              <w:rPr>
                                <w:rFonts w:ascii="Aptos" w:eastAsia="Calibri" w:hAnsi="Aptos" w:cs="Segoe UI"/>
                                <w:bCs/>
                                <w:sz w:val="19"/>
                                <w:szCs w:val="19"/>
                                <w:lang w:eastAsia="el-GR"/>
                              </w:rPr>
                              <w:t xml:space="preserve"> καθώς και της επιχειρηματικότητας και καινοτομίας (NBG Business Seeds)</w:t>
                            </w:r>
                          </w:p>
                          <w:p w14:paraId="5202875D" w14:textId="460FE436" w:rsidR="00454439" w:rsidRDefault="00454439" w:rsidP="00F30E41">
                            <w:pPr>
                              <w:spacing w:beforeLines="60" w:before="144"/>
                              <w:rPr>
                                <w:rFonts w:ascii="Aptos Light" w:eastAsiaTheme="minorEastAsia" w:hAnsi="Aptos Light"/>
                                <w:color w:val="595959"/>
                                <w:kern w:val="24"/>
                                <w:sz w:val="13"/>
                                <w:szCs w:val="13"/>
                              </w:rPr>
                            </w:pPr>
                          </w:p>
                          <w:p w14:paraId="6AB2B4E5" w14:textId="64D2A7C1" w:rsidR="00454439" w:rsidRDefault="00454439" w:rsidP="00F30E41">
                            <w:pPr>
                              <w:spacing w:beforeLines="60" w:before="144"/>
                              <w:rPr>
                                <w:rFonts w:ascii="Aptos Light" w:eastAsiaTheme="minorEastAsia" w:hAnsi="Aptos Light"/>
                                <w:color w:val="595959"/>
                                <w:kern w:val="24"/>
                                <w:sz w:val="13"/>
                                <w:szCs w:val="13"/>
                              </w:rPr>
                            </w:pPr>
                          </w:p>
                          <w:p w14:paraId="237688EA" w14:textId="156F4091" w:rsidR="00454439" w:rsidRDefault="00454439" w:rsidP="004D2BF7">
                            <w:pPr>
                              <w:spacing w:before="100"/>
                              <w:rPr>
                                <w:rFonts w:ascii="Aptos Light" w:eastAsiaTheme="minorEastAsia" w:hAnsi="Aptos Light"/>
                                <w:color w:val="595959"/>
                                <w:kern w:val="24"/>
                                <w:sz w:val="13"/>
                                <w:szCs w:val="13"/>
                              </w:rPr>
                            </w:pPr>
                          </w:p>
                          <w:p w14:paraId="3A42C453" w14:textId="77777777" w:rsidR="007F5CD5" w:rsidRDefault="007F5CD5" w:rsidP="004D2BF7">
                            <w:pPr>
                              <w:spacing w:before="100"/>
                              <w:rPr>
                                <w:rFonts w:ascii="Aptos Light" w:eastAsiaTheme="minorEastAsia" w:hAnsi="Aptos Light"/>
                                <w:color w:val="595959"/>
                                <w:kern w:val="24"/>
                                <w:sz w:val="13"/>
                                <w:szCs w:val="13"/>
                              </w:rPr>
                            </w:pPr>
                          </w:p>
                          <w:p w14:paraId="777560AB" w14:textId="77777777" w:rsidR="007F5CD5" w:rsidRDefault="007F5CD5" w:rsidP="004D2BF7">
                            <w:pPr>
                              <w:spacing w:before="100"/>
                              <w:rPr>
                                <w:rFonts w:ascii="Aptos Light" w:eastAsiaTheme="minorEastAsia" w:hAnsi="Aptos Light"/>
                                <w:color w:val="595959"/>
                                <w:kern w:val="24"/>
                                <w:sz w:val="13"/>
                                <w:szCs w:val="13"/>
                              </w:rPr>
                            </w:pPr>
                          </w:p>
                          <w:p w14:paraId="680CC00F" w14:textId="4C30E0EE" w:rsidR="00454439" w:rsidRDefault="00454439" w:rsidP="004D2BF7">
                            <w:pPr>
                              <w:spacing w:before="100"/>
                              <w:rPr>
                                <w:rFonts w:ascii="Aptos Light" w:eastAsiaTheme="minorEastAsia" w:hAnsi="Aptos Light"/>
                                <w:color w:val="595959"/>
                                <w:kern w:val="24"/>
                                <w:sz w:val="13"/>
                                <w:szCs w:val="13"/>
                              </w:rPr>
                            </w:pPr>
                          </w:p>
                          <w:p w14:paraId="0A31F05E" w14:textId="38DEFAD3" w:rsidR="00454439" w:rsidRDefault="00454439" w:rsidP="004D2BF7">
                            <w:pPr>
                              <w:spacing w:before="100"/>
                              <w:rPr>
                                <w:rFonts w:ascii="Aptos Light" w:eastAsiaTheme="minorEastAsia" w:hAnsi="Aptos Light"/>
                                <w:color w:val="595959"/>
                                <w:kern w:val="24"/>
                                <w:sz w:val="13"/>
                                <w:szCs w:val="13"/>
                              </w:rPr>
                            </w:pPr>
                          </w:p>
                          <w:p w14:paraId="5D493EBA" w14:textId="5DF849BF" w:rsidR="00454439" w:rsidRDefault="00454439" w:rsidP="004D2BF7">
                            <w:pPr>
                              <w:spacing w:before="100"/>
                              <w:rPr>
                                <w:rFonts w:ascii="Aptos Light" w:eastAsiaTheme="minorEastAsia" w:hAnsi="Aptos Light"/>
                                <w:color w:val="595959"/>
                                <w:kern w:val="24"/>
                                <w:sz w:val="13"/>
                                <w:szCs w:val="13"/>
                              </w:rPr>
                            </w:pPr>
                          </w:p>
                          <w:p w14:paraId="19321EF9" w14:textId="32DAF03A" w:rsidR="00454439" w:rsidRDefault="00454439" w:rsidP="004D2BF7">
                            <w:pPr>
                              <w:spacing w:before="100"/>
                              <w:rPr>
                                <w:rFonts w:ascii="Aptos Light" w:eastAsiaTheme="minorEastAsia" w:hAnsi="Aptos Light"/>
                                <w:color w:val="595959"/>
                                <w:kern w:val="24"/>
                                <w:sz w:val="13"/>
                                <w:szCs w:val="13"/>
                              </w:rPr>
                            </w:pPr>
                          </w:p>
                          <w:p w14:paraId="143EBCA3" w14:textId="45D76B58" w:rsidR="00454439" w:rsidRDefault="00454439" w:rsidP="004D2BF7">
                            <w:pPr>
                              <w:spacing w:before="100"/>
                              <w:rPr>
                                <w:rFonts w:ascii="Aptos Light" w:eastAsiaTheme="minorEastAsia" w:hAnsi="Aptos Light"/>
                                <w:color w:val="595959"/>
                                <w:kern w:val="24"/>
                                <w:sz w:val="13"/>
                                <w:szCs w:val="13"/>
                              </w:rPr>
                            </w:pPr>
                          </w:p>
                          <w:p w14:paraId="743DD64C" w14:textId="77777777" w:rsidR="00454439" w:rsidRDefault="00454439" w:rsidP="004D2BF7">
                            <w:pPr>
                              <w:spacing w:before="100"/>
                              <w:rPr>
                                <w:rFonts w:ascii="Aptos Light" w:eastAsiaTheme="minorEastAsia" w:hAnsi="Aptos Light"/>
                                <w:color w:val="595959"/>
                                <w:kern w:val="24"/>
                                <w:sz w:val="13"/>
                                <w:szCs w:val="13"/>
                              </w:rPr>
                            </w:pPr>
                          </w:p>
                          <w:p w14:paraId="5B08A8EE" w14:textId="77777777" w:rsidR="00E07AA2" w:rsidRDefault="00E07AA2" w:rsidP="004D2BF7">
                            <w:pPr>
                              <w:spacing w:before="100"/>
                              <w:rPr>
                                <w:rFonts w:ascii="Aptos Light" w:eastAsiaTheme="minorEastAsia" w:hAnsi="Aptos Light"/>
                                <w:color w:val="595959"/>
                                <w:kern w:val="24"/>
                                <w:sz w:val="13"/>
                                <w:szCs w:val="13"/>
                              </w:rPr>
                            </w:pPr>
                          </w:p>
                          <w:p w14:paraId="65551572" w14:textId="77777777" w:rsidR="00E07AA2" w:rsidRDefault="00E07AA2" w:rsidP="004D2BF7">
                            <w:pPr>
                              <w:spacing w:before="100"/>
                              <w:rPr>
                                <w:rFonts w:ascii="Aptos Light" w:eastAsiaTheme="minorEastAsia" w:hAnsi="Aptos Light"/>
                                <w:color w:val="595959"/>
                                <w:kern w:val="24"/>
                                <w:sz w:val="13"/>
                                <w:szCs w:val="13"/>
                              </w:rPr>
                            </w:pPr>
                          </w:p>
                          <w:p w14:paraId="72B0546B" w14:textId="77777777" w:rsidR="00E07AA2" w:rsidRDefault="00E07AA2" w:rsidP="004D2BF7">
                            <w:pPr>
                              <w:spacing w:before="100"/>
                              <w:rPr>
                                <w:rFonts w:ascii="Aptos Light" w:eastAsiaTheme="minorEastAsia" w:hAnsi="Aptos Light"/>
                                <w:color w:val="595959"/>
                                <w:kern w:val="24"/>
                                <w:sz w:val="13"/>
                                <w:szCs w:val="13"/>
                              </w:rPr>
                            </w:pPr>
                          </w:p>
                          <w:p w14:paraId="322A7B15" w14:textId="77777777" w:rsidR="00E07AA2" w:rsidRDefault="00E07AA2" w:rsidP="004D2BF7">
                            <w:pPr>
                              <w:spacing w:before="100"/>
                              <w:rPr>
                                <w:rFonts w:ascii="Aptos Light" w:eastAsiaTheme="minorEastAsia" w:hAnsi="Aptos Light"/>
                                <w:color w:val="595959"/>
                                <w:kern w:val="24"/>
                                <w:sz w:val="13"/>
                                <w:szCs w:val="13"/>
                              </w:rPr>
                            </w:pPr>
                          </w:p>
                          <w:p w14:paraId="3CC240F5" w14:textId="77777777" w:rsidR="008E701E" w:rsidRPr="00C85542" w:rsidRDefault="008E701E" w:rsidP="004D2BF7">
                            <w:pPr>
                              <w:spacing w:before="100"/>
                              <w:rPr>
                                <w:rFonts w:ascii="Aptos Light" w:eastAsiaTheme="minorEastAsia" w:hAnsi="Aptos Light"/>
                                <w:color w:val="595959"/>
                                <w:kern w:val="24"/>
                                <w:sz w:val="13"/>
                                <w:szCs w:val="13"/>
                              </w:rPr>
                            </w:pPr>
                          </w:p>
                          <w:p w14:paraId="353BC12D" w14:textId="77777777" w:rsidR="008E701E" w:rsidRPr="00C85542" w:rsidRDefault="008E701E" w:rsidP="004D2BF7">
                            <w:pPr>
                              <w:spacing w:before="100"/>
                              <w:rPr>
                                <w:rFonts w:ascii="Aptos Light" w:eastAsiaTheme="minorEastAsia" w:hAnsi="Aptos Light"/>
                                <w:color w:val="595959"/>
                                <w:kern w:val="24"/>
                                <w:sz w:val="13"/>
                                <w:szCs w:val="13"/>
                              </w:rPr>
                            </w:pPr>
                          </w:p>
                          <w:p w14:paraId="5E779A1C" w14:textId="0342D03F" w:rsidR="004D2BF7" w:rsidRPr="00F023DB" w:rsidRDefault="00941FA0" w:rsidP="004D2BF7">
                            <w:pPr>
                              <w:spacing w:before="100"/>
                              <w:rPr>
                                <w:rFonts w:ascii="Aptos" w:eastAsia="Calibri" w:hAnsi="Aptos" w:cs="Segoe UI"/>
                                <w:bCs/>
                                <w:sz w:val="13"/>
                                <w:szCs w:val="13"/>
                                <w:lang w:eastAsia="el-GR"/>
                              </w:rPr>
                            </w:pPr>
                            <w:r>
                              <w:rPr>
                                <w:rFonts w:ascii="Aptos Light" w:eastAsiaTheme="minorEastAsia" w:hAnsi="Aptos Light"/>
                                <w:color w:val="595959"/>
                                <w:kern w:val="24"/>
                                <w:sz w:val="13"/>
                                <w:szCs w:val="13"/>
                              </w:rPr>
                              <w:t>2</w:t>
                            </w:r>
                            <w:r w:rsidR="003E2F2D">
                              <w:rPr>
                                <w:rFonts w:ascii="Aptos Light" w:eastAsiaTheme="minorEastAsia" w:hAnsi="Aptos Light"/>
                                <w:color w:val="595959"/>
                                <w:kern w:val="24"/>
                                <w:sz w:val="13"/>
                                <w:szCs w:val="13"/>
                              </w:rPr>
                              <w:t xml:space="preserve"> </w:t>
                            </w:r>
                            <w:r w:rsidR="00D46DA7" w:rsidRPr="00D46DA7">
                              <w:rPr>
                                <w:rFonts w:ascii="Aptos Light" w:eastAsiaTheme="minorEastAsia" w:hAnsi="Aptos Light"/>
                                <w:color w:val="595959"/>
                                <w:kern w:val="24"/>
                                <w:sz w:val="13"/>
                                <w:szCs w:val="13"/>
                              </w:rPr>
                              <w:t xml:space="preserve">H πρόταση τελεί υπό την αίρεση λήψεως όλων των απαραίτητων κανονιστικών εγκρίσεων, συμπεριλαμβανομένης εκείνης της Ετήσιας Γενικής Συνέλευσης του 2026 </w:t>
                            </w:r>
                            <w:r w:rsidR="005C792C" w:rsidRPr="005C792C">
                              <w:rPr>
                                <w:rFonts w:ascii="Aptos Light" w:eastAsiaTheme="minorEastAsia" w:hAnsi="Aptos Light"/>
                                <w:color w:val="595959"/>
                                <w:kern w:val="24"/>
                                <w:sz w:val="13"/>
                                <w:szCs w:val="13"/>
                              </w:rPr>
                              <w:t xml:space="preserve">| 3 </w:t>
                            </w:r>
                            <w:r>
                              <w:rPr>
                                <w:rFonts w:ascii="Aptos Light" w:eastAsiaTheme="minorEastAsia" w:hAnsi="Aptos Light"/>
                                <w:color w:val="595959"/>
                                <w:kern w:val="24"/>
                                <w:sz w:val="13"/>
                                <w:szCs w:val="13"/>
                              </w:rPr>
                              <w:t>Σε ισχύ από 02/03/2026</w:t>
                            </w:r>
                            <w:r w:rsidR="00CC33FE" w:rsidRPr="00F023DB">
                              <w:rPr>
                                <w:rFonts w:ascii="Aptos Light" w:eastAsiaTheme="minorEastAsia" w:hAnsi="Aptos Light"/>
                                <w:color w:val="595959"/>
                                <w:kern w:val="24"/>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C3DA" id="_x0000_s1058" type="#_x0000_t202" style="position:absolute;margin-left:-.1pt;margin-top:-5.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" fillcolor="#f5f9f6" stroked="f">
                <v:textbox>
                  <w:txbxContent>
                    <w:p w14:paraId="6CF3AAA9" w14:textId="1D9E5E6D" w:rsidR="00A323AA" w:rsidRPr="004A07A8" w:rsidRDefault="00823492"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Ο δείκτης </w:t>
                      </w:r>
                      <w:r w:rsidRPr="004A07A8">
                        <w:rPr>
                          <w:rFonts w:ascii="Aptos" w:hAnsi="Aptos" w:cs="Segoe UI"/>
                          <w:b/>
                          <w:color w:val="007B85"/>
                          <w:sz w:val="19"/>
                          <w:szCs w:val="19"/>
                          <w:lang w:val="en-US"/>
                        </w:rPr>
                        <w:t>CET</w:t>
                      </w:r>
                      <w:r w:rsidRPr="004A07A8">
                        <w:rPr>
                          <w:rFonts w:ascii="Aptos" w:hAnsi="Aptos" w:cs="Segoe UI"/>
                          <w:b/>
                          <w:color w:val="007B85"/>
                          <w:sz w:val="19"/>
                          <w:szCs w:val="19"/>
                        </w:rPr>
                        <w:t xml:space="preserve">1 ανήλθε σε </w:t>
                      </w:r>
                      <w:r w:rsidR="004B63EC" w:rsidRPr="004A07A8">
                        <w:rPr>
                          <w:rFonts w:ascii="Aptos" w:hAnsi="Aptos" w:cs="Segoe UI"/>
                          <w:b/>
                          <w:color w:val="007B85"/>
                          <w:sz w:val="19"/>
                          <w:szCs w:val="19"/>
                        </w:rPr>
                        <w:t>1</w:t>
                      </w:r>
                      <w:r w:rsidR="0034027C">
                        <w:rPr>
                          <w:rFonts w:ascii="Aptos" w:hAnsi="Aptos" w:cs="Segoe UI"/>
                          <w:b/>
                          <w:color w:val="007B85"/>
                          <w:sz w:val="19"/>
                          <w:szCs w:val="19"/>
                        </w:rPr>
                        <w:t>8,8</w:t>
                      </w:r>
                      <w:r w:rsidRPr="004A07A8">
                        <w:rPr>
                          <w:rFonts w:ascii="Aptos" w:hAnsi="Aptos" w:cs="Segoe UI"/>
                          <w:b/>
                          <w:color w:val="007B85"/>
                          <w:sz w:val="19"/>
                          <w:szCs w:val="19"/>
                        </w:rPr>
                        <w:t>%, με το Συνολικό Δείκτη Κεφαλαιακής Επάρκειας να διαμορφώνεται σε 2</w:t>
                      </w:r>
                      <w:r w:rsidR="009D7CDD" w:rsidRPr="004A07A8">
                        <w:rPr>
                          <w:rFonts w:ascii="Aptos" w:hAnsi="Aptos" w:cs="Segoe UI"/>
                          <w:b/>
                          <w:color w:val="007B85"/>
                          <w:sz w:val="19"/>
                          <w:szCs w:val="19"/>
                        </w:rPr>
                        <w:t>1,</w:t>
                      </w:r>
                      <w:r w:rsidR="0034027C">
                        <w:rPr>
                          <w:rFonts w:ascii="Aptos" w:hAnsi="Aptos" w:cs="Segoe UI"/>
                          <w:b/>
                          <w:color w:val="007B85"/>
                          <w:sz w:val="19"/>
                          <w:szCs w:val="19"/>
                        </w:rPr>
                        <w:t>5</w:t>
                      </w:r>
                      <w:r w:rsidRPr="004A07A8">
                        <w:rPr>
                          <w:rFonts w:ascii="Aptos" w:hAnsi="Aptos" w:cs="Segoe UI"/>
                          <w:b/>
                          <w:color w:val="007B85"/>
                          <w:sz w:val="19"/>
                          <w:szCs w:val="19"/>
                        </w:rPr>
                        <w:t>%</w:t>
                      </w:r>
                    </w:p>
                    <w:p w14:paraId="5873B26C" w14:textId="5B697263" w:rsidR="00B578B3" w:rsidRPr="00982276" w:rsidRDefault="006E2097" w:rsidP="00F30E41">
                      <w:pPr>
                        <w:numPr>
                          <w:ilvl w:val="1"/>
                          <w:numId w:val="2"/>
                        </w:numPr>
                        <w:spacing w:before="120"/>
                        <w:rPr>
                          <w:rFonts w:ascii="Aptos" w:eastAsia="Calibri" w:hAnsi="Aptos" w:cs="Segoe UI"/>
                          <w:bCs/>
                          <w:sz w:val="19"/>
                          <w:szCs w:val="19"/>
                          <w:lang w:eastAsia="el-GR"/>
                        </w:rPr>
                      </w:pPr>
                      <w:r w:rsidRPr="004A07A8">
                        <w:rPr>
                          <w:rFonts w:ascii="Aptos" w:eastAsia="Calibri" w:hAnsi="Aptos" w:cs="Segoe UI"/>
                          <w:b/>
                          <w:sz w:val="19"/>
                          <w:szCs w:val="19"/>
                          <w:lang w:eastAsia="el-GR"/>
                        </w:rPr>
                        <w:t>Ο δείκτης CET1</w:t>
                      </w:r>
                      <w:r w:rsidRPr="004A07A8">
                        <w:rPr>
                          <w:rFonts w:ascii="Aptos" w:eastAsia="Calibri" w:hAnsi="Aptos" w:cs="Segoe UI"/>
                          <w:bCs/>
                          <w:sz w:val="19"/>
                          <w:szCs w:val="19"/>
                          <w:lang w:eastAsia="el-GR"/>
                        </w:rPr>
                        <w:t xml:space="preserve"> </w:t>
                      </w:r>
                      <w:r w:rsidR="00D22C46" w:rsidRPr="004A07A8">
                        <w:rPr>
                          <w:rFonts w:ascii="Aptos" w:eastAsia="Calibri" w:hAnsi="Aptos" w:cs="Segoe UI"/>
                          <w:bCs/>
                          <w:sz w:val="19"/>
                          <w:szCs w:val="19"/>
                          <w:lang w:eastAsia="el-GR"/>
                        </w:rPr>
                        <w:t xml:space="preserve">ανήλθε </w:t>
                      </w:r>
                      <w:r w:rsidR="00D22C46" w:rsidRPr="0020677E">
                        <w:rPr>
                          <w:rFonts w:ascii="Aptos" w:eastAsia="Calibri" w:hAnsi="Aptos" w:cs="Segoe UI"/>
                          <w:bCs/>
                          <w:sz w:val="19"/>
                          <w:szCs w:val="19"/>
                          <w:lang w:eastAsia="el-GR"/>
                        </w:rPr>
                        <w:t xml:space="preserve">σε </w:t>
                      </w:r>
                      <w:r w:rsidR="004B63EC" w:rsidRPr="0020677E">
                        <w:rPr>
                          <w:rFonts w:ascii="Aptos" w:eastAsia="Calibri" w:hAnsi="Aptos" w:cs="Segoe UI"/>
                          <w:bCs/>
                          <w:sz w:val="19"/>
                          <w:szCs w:val="19"/>
                          <w:lang w:eastAsia="el-GR"/>
                        </w:rPr>
                        <w:t>1</w:t>
                      </w:r>
                      <w:r w:rsidR="0034027C" w:rsidRPr="0020677E">
                        <w:rPr>
                          <w:rFonts w:ascii="Aptos" w:eastAsia="Calibri" w:hAnsi="Aptos" w:cs="Segoe UI"/>
                          <w:bCs/>
                          <w:sz w:val="19"/>
                          <w:szCs w:val="19"/>
                          <w:lang w:eastAsia="el-GR"/>
                        </w:rPr>
                        <w:t>8,8</w:t>
                      </w:r>
                      <w:r w:rsidR="00D22C46" w:rsidRPr="0020677E">
                        <w:rPr>
                          <w:rFonts w:ascii="Aptos" w:eastAsia="Calibri" w:hAnsi="Aptos" w:cs="Segoe UI"/>
                          <w:bCs/>
                          <w:sz w:val="19"/>
                          <w:szCs w:val="19"/>
                          <w:lang w:eastAsia="el-GR"/>
                        </w:rPr>
                        <w:t>%, ενισχυμένος</w:t>
                      </w:r>
                      <w:r w:rsidR="00D22C46" w:rsidRPr="004A07A8">
                        <w:rPr>
                          <w:rFonts w:ascii="Aptos" w:eastAsia="Calibri" w:hAnsi="Aptos" w:cs="Segoe UI"/>
                          <w:bCs/>
                          <w:sz w:val="19"/>
                          <w:szCs w:val="19"/>
                          <w:lang w:eastAsia="el-GR"/>
                        </w:rPr>
                        <w:t xml:space="preserve"> </w:t>
                      </w:r>
                      <w:r w:rsidR="00AD318F" w:rsidRPr="004A07A8">
                        <w:rPr>
                          <w:rFonts w:ascii="Aptos" w:eastAsia="Calibri" w:hAnsi="Aptos" w:cs="Segoe UI"/>
                          <w:bCs/>
                          <w:sz w:val="19"/>
                          <w:szCs w:val="19"/>
                          <w:lang w:eastAsia="el-GR"/>
                        </w:rPr>
                        <w:t>κατά +</w:t>
                      </w:r>
                      <w:r w:rsidR="0034027C">
                        <w:rPr>
                          <w:rFonts w:ascii="Aptos" w:eastAsia="Calibri" w:hAnsi="Aptos" w:cs="Segoe UI"/>
                          <w:bCs/>
                          <w:sz w:val="19"/>
                          <w:szCs w:val="19"/>
                          <w:lang w:eastAsia="el-GR"/>
                        </w:rPr>
                        <w:t>5</w:t>
                      </w:r>
                      <w:r w:rsidR="00D22C46" w:rsidRPr="004A07A8">
                        <w:rPr>
                          <w:rFonts w:ascii="Aptos" w:eastAsia="Calibri" w:hAnsi="Aptos" w:cs="Segoe UI"/>
                          <w:bCs/>
                          <w:sz w:val="19"/>
                          <w:szCs w:val="19"/>
                          <w:lang w:eastAsia="el-GR"/>
                        </w:rPr>
                        <w:t>0</w:t>
                      </w:r>
                      <w:r w:rsidR="00A24778" w:rsidRPr="004A07A8">
                        <w:rPr>
                          <w:rFonts w:ascii="Aptos" w:eastAsia="Calibri" w:hAnsi="Aptos" w:cs="Segoe UI"/>
                          <w:bCs/>
                          <w:sz w:val="19"/>
                          <w:szCs w:val="19"/>
                          <w:lang w:eastAsia="el-GR"/>
                        </w:rPr>
                        <w:t xml:space="preserve"> </w:t>
                      </w:r>
                      <w:r w:rsidR="00D22C46" w:rsidRPr="004A07A8">
                        <w:rPr>
                          <w:rFonts w:ascii="Aptos" w:eastAsia="Calibri" w:hAnsi="Aptos" w:cs="Segoe UI"/>
                          <w:bCs/>
                          <w:sz w:val="19"/>
                          <w:szCs w:val="19"/>
                          <w:lang w:eastAsia="el-GR"/>
                        </w:rPr>
                        <w:t xml:space="preserve">μ.β. </w:t>
                      </w:r>
                      <w:r w:rsidR="004B63EC" w:rsidRPr="004A07A8">
                        <w:rPr>
                          <w:rFonts w:ascii="Aptos" w:eastAsia="Calibri" w:hAnsi="Aptos" w:cs="Segoe UI"/>
                          <w:bCs/>
                          <w:sz w:val="19"/>
                          <w:szCs w:val="19"/>
                          <w:lang w:eastAsia="el-GR"/>
                        </w:rPr>
                        <w:t xml:space="preserve">σε </w:t>
                      </w:r>
                      <w:r w:rsidR="0034027C">
                        <w:rPr>
                          <w:rFonts w:ascii="Aptos" w:eastAsia="Calibri" w:hAnsi="Aptos" w:cs="Segoe UI"/>
                          <w:bCs/>
                          <w:sz w:val="19"/>
                          <w:szCs w:val="19"/>
                          <w:lang w:eastAsia="el-GR"/>
                        </w:rPr>
                        <w:t>ετήσια βάση</w:t>
                      </w:r>
                      <w:r w:rsidR="00520DBE" w:rsidRPr="004A07A8">
                        <w:rPr>
                          <w:rFonts w:ascii="Aptos" w:eastAsia="Calibri" w:hAnsi="Aptos" w:cs="Segoe UI"/>
                          <w:bCs/>
                          <w:sz w:val="19"/>
                          <w:szCs w:val="19"/>
                          <w:lang w:eastAsia="el-GR"/>
                        </w:rPr>
                        <w:t xml:space="preserve">, </w:t>
                      </w:r>
                      <w:r w:rsidR="00982276">
                        <w:rPr>
                          <w:rFonts w:ascii="Aptos" w:eastAsia="Calibri" w:hAnsi="Aptos" w:cs="Segoe UI"/>
                          <w:bCs/>
                          <w:sz w:val="19"/>
                          <w:szCs w:val="19"/>
                          <w:lang w:eastAsia="el-GR"/>
                        </w:rPr>
                        <w:t>απορροφώντας την ισχυρή πιστωτική επέκταση και τα υψηλά επίπεδα διανομών</w:t>
                      </w:r>
                      <w:r w:rsidR="00F30E41" w:rsidRPr="00F30E41">
                        <w:rPr>
                          <w:rFonts w:ascii="Aptos" w:eastAsia="Calibri" w:hAnsi="Aptos" w:cs="Segoe UI"/>
                          <w:bCs/>
                          <w:sz w:val="19"/>
                          <w:szCs w:val="19"/>
                          <w:vertAlign w:val="superscript"/>
                          <w:lang w:eastAsia="el-GR"/>
                        </w:rPr>
                        <w:t>2</w:t>
                      </w:r>
                      <w:r w:rsidR="00DF4881" w:rsidRPr="004A07A8">
                        <w:rPr>
                          <w:rFonts w:ascii="Aptos" w:eastAsia="Calibri" w:hAnsi="Aptos" w:cs="Segoe UI"/>
                          <w:bCs/>
                          <w:sz w:val="19"/>
                          <w:szCs w:val="19"/>
                          <w:lang w:eastAsia="el-GR"/>
                        </w:rPr>
                        <w:t xml:space="preserve">. </w:t>
                      </w:r>
                      <w:r w:rsidR="00B578B3" w:rsidRPr="004A07A8">
                        <w:rPr>
                          <w:rFonts w:ascii="Aptos" w:eastAsia="Calibri" w:hAnsi="Aptos" w:cs="Segoe UI"/>
                          <w:bCs/>
                          <w:sz w:val="19"/>
                          <w:szCs w:val="19"/>
                          <w:lang w:eastAsia="el-GR"/>
                        </w:rPr>
                        <w:t xml:space="preserve">Ο </w:t>
                      </w:r>
                      <w:r w:rsidR="00555973" w:rsidRPr="004A07A8">
                        <w:rPr>
                          <w:rFonts w:ascii="Aptos" w:eastAsia="Calibri" w:hAnsi="Aptos" w:cs="Segoe UI"/>
                          <w:b/>
                          <w:sz w:val="19"/>
                          <w:szCs w:val="19"/>
                          <w:lang w:eastAsia="el-GR"/>
                        </w:rPr>
                        <w:t>Σ</w:t>
                      </w:r>
                      <w:r w:rsidR="00B578B3" w:rsidRPr="004A07A8">
                        <w:rPr>
                          <w:rFonts w:ascii="Aptos" w:eastAsia="Calibri" w:hAnsi="Aptos" w:cs="Segoe UI"/>
                          <w:b/>
                          <w:sz w:val="19"/>
                          <w:szCs w:val="19"/>
                          <w:lang w:eastAsia="el-GR"/>
                        </w:rPr>
                        <w:t xml:space="preserve">υνολικός </w:t>
                      </w:r>
                      <w:r w:rsidR="00555973" w:rsidRPr="004A07A8">
                        <w:rPr>
                          <w:rFonts w:ascii="Aptos" w:eastAsia="Calibri" w:hAnsi="Aptos" w:cs="Segoe UI"/>
                          <w:b/>
                          <w:sz w:val="19"/>
                          <w:szCs w:val="19"/>
                          <w:lang w:eastAsia="el-GR"/>
                        </w:rPr>
                        <w:t>Δ</w:t>
                      </w:r>
                      <w:r w:rsidR="00B578B3" w:rsidRPr="004A07A8">
                        <w:rPr>
                          <w:rFonts w:ascii="Aptos" w:eastAsia="Calibri" w:hAnsi="Aptos" w:cs="Segoe UI"/>
                          <w:b/>
                          <w:sz w:val="19"/>
                          <w:szCs w:val="19"/>
                          <w:lang w:eastAsia="el-GR"/>
                        </w:rPr>
                        <w:t xml:space="preserve">είκτης </w:t>
                      </w:r>
                      <w:r w:rsidR="00555973" w:rsidRPr="004A07A8">
                        <w:rPr>
                          <w:rFonts w:ascii="Aptos" w:eastAsia="Calibri" w:hAnsi="Aptos" w:cs="Segoe UI"/>
                          <w:b/>
                          <w:sz w:val="19"/>
                          <w:szCs w:val="19"/>
                          <w:lang w:eastAsia="el-GR"/>
                        </w:rPr>
                        <w:t>Κ</w:t>
                      </w:r>
                      <w:r w:rsidR="00B578B3" w:rsidRPr="004A07A8">
                        <w:rPr>
                          <w:rFonts w:ascii="Aptos" w:eastAsia="Calibri" w:hAnsi="Aptos" w:cs="Segoe UI"/>
                          <w:b/>
                          <w:sz w:val="19"/>
                          <w:szCs w:val="19"/>
                          <w:lang w:eastAsia="el-GR"/>
                        </w:rPr>
                        <w:t xml:space="preserve">εφαλαιακής </w:t>
                      </w:r>
                      <w:r w:rsidR="00555973" w:rsidRPr="004A07A8">
                        <w:rPr>
                          <w:rFonts w:ascii="Aptos" w:eastAsia="Calibri" w:hAnsi="Aptos" w:cs="Segoe UI"/>
                          <w:b/>
                          <w:sz w:val="19"/>
                          <w:szCs w:val="19"/>
                          <w:lang w:eastAsia="el-GR"/>
                        </w:rPr>
                        <w:t>Ε</w:t>
                      </w:r>
                      <w:r w:rsidR="00B578B3" w:rsidRPr="004A07A8">
                        <w:rPr>
                          <w:rFonts w:ascii="Aptos" w:eastAsia="Calibri" w:hAnsi="Aptos" w:cs="Segoe UI"/>
                          <w:b/>
                          <w:sz w:val="19"/>
                          <w:szCs w:val="19"/>
                          <w:lang w:eastAsia="el-GR"/>
                        </w:rPr>
                        <w:t>πάρκειας</w:t>
                      </w:r>
                      <w:r w:rsidR="00B578B3" w:rsidRPr="004A07A8">
                        <w:rPr>
                          <w:rFonts w:ascii="Aptos" w:eastAsia="Calibri" w:hAnsi="Aptos" w:cs="Segoe UI"/>
                          <w:bCs/>
                          <w:sz w:val="19"/>
                          <w:szCs w:val="19"/>
                          <w:lang w:eastAsia="el-GR"/>
                        </w:rPr>
                        <w:t xml:space="preserve"> </w:t>
                      </w:r>
                      <w:r w:rsidR="008D5B77" w:rsidRPr="00982276">
                        <w:rPr>
                          <w:rFonts w:ascii="Aptos" w:eastAsia="Calibri" w:hAnsi="Aptos" w:cs="Segoe UI"/>
                          <w:bCs/>
                          <w:sz w:val="19"/>
                          <w:szCs w:val="19"/>
                          <w:lang w:eastAsia="el-GR"/>
                        </w:rPr>
                        <w:t xml:space="preserve">διαμορφώθηκε </w:t>
                      </w:r>
                      <w:r w:rsidR="00B578B3" w:rsidRPr="00982276">
                        <w:rPr>
                          <w:rFonts w:ascii="Aptos" w:eastAsia="Calibri" w:hAnsi="Aptos" w:cs="Segoe UI"/>
                          <w:bCs/>
                          <w:sz w:val="19"/>
                          <w:szCs w:val="19"/>
                          <w:lang w:eastAsia="el-GR"/>
                        </w:rPr>
                        <w:t>σ</w:t>
                      </w:r>
                      <w:r w:rsidR="00555973" w:rsidRPr="00982276">
                        <w:rPr>
                          <w:rFonts w:ascii="Aptos" w:eastAsia="Calibri" w:hAnsi="Aptos" w:cs="Segoe UI"/>
                          <w:bCs/>
                          <w:sz w:val="19"/>
                          <w:szCs w:val="19"/>
                          <w:lang w:eastAsia="el-GR"/>
                        </w:rPr>
                        <w:t xml:space="preserve">ε </w:t>
                      </w:r>
                      <w:r w:rsidR="00B578B3" w:rsidRPr="00982276">
                        <w:rPr>
                          <w:rFonts w:ascii="Aptos" w:eastAsia="Calibri" w:hAnsi="Aptos" w:cs="Segoe UI"/>
                          <w:bCs/>
                          <w:sz w:val="19"/>
                          <w:szCs w:val="19"/>
                          <w:lang w:eastAsia="el-GR"/>
                        </w:rPr>
                        <w:t>2</w:t>
                      </w:r>
                      <w:r w:rsidR="00992640" w:rsidRPr="00982276">
                        <w:rPr>
                          <w:rFonts w:ascii="Aptos" w:eastAsia="Calibri" w:hAnsi="Aptos" w:cs="Segoe UI"/>
                          <w:bCs/>
                          <w:sz w:val="19"/>
                          <w:szCs w:val="19"/>
                          <w:lang w:eastAsia="el-GR"/>
                        </w:rPr>
                        <w:t>1</w:t>
                      </w:r>
                      <w:r w:rsidR="002A617D" w:rsidRPr="00982276">
                        <w:rPr>
                          <w:rFonts w:ascii="Aptos" w:eastAsia="Calibri" w:hAnsi="Aptos" w:cs="Segoe UI"/>
                          <w:bCs/>
                          <w:sz w:val="19"/>
                          <w:szCs w:val="19"/>
                          <w:lang w:eastAsia="el-GR"/>
                        </w:rPr>
                        <w:t>,</w:t>
                      </w:r>
                      <w:r w:rsidR="00982276" w:rsidRPr="00982276">
                        <w:rPr>
                          <w:rFonts w:ascii="Aptos" w:eastAsia="Calibri" w:hAnsi="Aptos" w:cs="Segoe UI"/>
                          <w:bCs/>
                          <w:sz w:val="19"/>
                          <w:szCs w:val="19"/>
                          <w:lang w:eastAsia="el-GR"/>
                        </w:rPr>
                        <w:t>5</w:t>
                      </w:r>
                      <w:r w:rsidR="00B578B3" w:rsidRPr="00982276">
                        <w:rPr>
                          <w:rFonts w:ascii="Aptos" w:eastAsia="Calibri" w:hAnsi="Aptos" w:cs="Segoe UI"/>
                          <w:bCs/>
                          <w:sz w:val="19"/>
                          <w:szCs w:val="19"/>
                          <w:lang w:eastAsia="el-GR"/>
                        </w:rPr>
                        <w:t>%</w:t>
                      </w:r>
                      <w:r w:rsidR="00982276" w:rsidRPr="00982276">
                        <w:rPr>
                          <w:rFonts w:ascii="Aptos" w:eastAsia="Calibri" w:hAnsi="Aptos" w:cs="Segoe UI"/>
                          <w:bCs/>
                          <w:sz w:val="19"/>
                          <w:szCs w:val="19"/>
                          <w:lang w:eastAsia="el-GR"/>
                        </w:rPr>
                        <w:t>, ή 22,7%</w:t>
                      </w:r>
                      <w:r w:rsidR="00FA1DFE" w:rsidRPr="004955CA">
                        <w:rPr>
                          <w:rFonts w:ascii="Aptos" w:eastAsia="Calibri" w:hAnsi="Aptos" w:cs="Segoe UI"/>
                          <w:bCs/>
                          <w:sz w:val="19"/>
                          <w:szCs w:val="19"/>
                          <w:lang w:eastAsia="el-GR"/>
                        </w:rPr>
                        <w:t>,</w:t>
                      </w:r>
                      <w:r w:rsidR="00982276" w:rsidRPr="00982276">
                        <w:rPr>
                          <w:rFonts w:ascii="Aptos" w:eastAsia="Calibri" w:hAnsi="Aptos" w:cs="Segoe UI"/>
                          <w:bCs/>
                          <w:sz w:val="19"/>
                          <w:szCs w:val="19"/>
                          <w:lang w:eastAsia="el-GR"/>
                        </w:rPr>
                        <w:t xml:space="preserve"> </w:t>
                      </w:r>
                      <w:r w:rsidR="00A06CE0">
                        <w:rPr>
                          <w:rFonts w:ascii="Aptos" w:eastAsia="Calibri" w:hAnsi="Aptos" w:cs="Segoe UI"/>
                          <w:bCs/>
                          <w:sz w:val="19"/>
                          <w:szCs w:val="19"/>
                          <w:lang w:eastAsia="el-GR"/>
                        </w:rPr>
                        <w:t xml:space="preserve">λαμβάνοντας </w:t>
                      </w:r>
                      <w:r w:rsidR="00982276" w:rsidRPr="00982276">
                        <w:rPr>
                          <w:rFonts w:ascii="Aptos" w:eastAsia="Calibri" w:hAnsi="Aptos" w:cs="Segoe UI"/>
                          <w:bCs/>
                          <w:sz w:val="19"/>
                          <w:szCs w:val="19"/>
                          <w:lang w:eastAsia="el-GR"/>
                        </w:rPr>
                        <w:t>υπόψιν την έκδοση</w:t>
                      </w:r>
                      <w:r w:rsidR="009076AE" w:rsidRPr="009076AE">
                        <w:rPr>
                          <w:rFonts w:ascii="Aptos" w:eastAsia="Calibri" w:hAnsi="Aptos" w:cs="Segoe UI"/>
                          <w:bCs/>
                          <w:sz w:val="19"/>
                          <w:szCs w:val="19"/>
                          <w:lang w:eastAsia="el-GR"/>
                        </w:rPr>
                        <w:t xml:space="preserve"> </w:t>
                      </w:r>
                      <w:r w:rsidR="009076AE">
                        <w:rPr>
                          <w:rFonts w:ascii="Aptos" w:eastAsia="Calibri" w:hAnsi="Aptos" w:cs="Segoe UI"/>
                          <w:bCs/>
                          <w:sz w:val="19"/>
                          <w:szCs w:val="19"/>
                          <w:lang w:eastAsia="el-GR"/>
                        </w:rPr>
                        <w:t>ομολόγου Α</w:t>
                      </w:r>
                      <w:r w:rsidR="00C22E86" w:rsidRPr="00C22E86">
                        <w:rPr>
                          <w:rFonts w:ascii="Aptos" w:eastAsia="Calibri" w:hAnsi="Aptos" w:cs="Segoe UI"/>
                          <w:bCs/>
                          <w:sz w:val="19"/>
                          <w:szCs w:val="19"/>
                          <w:lang w:eastAsia="el-GR"/>
                        </w:rPr>
                        <w:t>T1 ύψους €500</w:t>
                      </w:r>
                      <w:r w:rsidR="00893403">
                        <w:rPr>
                          <w:rFonts w:ascii="Aptos" w:eastAsia="Calibri" w:hAnsi="Aptos" w:cs="Segoe UI"/>
                          <w:bCs/>
                          <w:sz w:val="19"/>
                          <w:szCs w:val="19"/>
                          <w:lang w:eastAsia="el-GR"/>
                        </w:rPr>
                        <w:t xml:space="preserve"> </w:t>
                      </w:r>
                      <w:r w:rsidR="00C22E86" w:rsidRPr="00C22E86">
                        <w:rPr>
                          <w:rFonts w:ascii="Aptos" w:eastAsia="Calibri" w:hAnsi="Aptos" w:cs="Segoe UI"/>
                          <w:bCs/>
                          <w:sz w:val="19"/>
                          <w:szCs w:val="19"/>
                          <w:lang w:eastAsia="el-GR"/>
                        </w:rPr>
                        <w:t xml:space="preserve">εκατ. </w:t>
                      </w:r>
                      <w:r w:rsidR="002700B9">
                        <w:rPr>
                          <w:rFonts w:ascii="Aptos" w:eastAsia="Calibri" w:hAnsi="Aptos" w:cs="Segoe UI"/>
                          <w:bCs/>
                          <w:sz w:val="19"/>
                          <w:szCs w:val="19"/>
                          <w:lang w:eastAsia="el-GR"/>
                        </w:rPr>
                        <w:t>τον Φεβρουάριο 2026</w:t>
                      </w:r>
                    </w:p>
                    <w:p w14:paraId="4C027795" w14:textId="29216579" w:rsidR="007D0D36" w:rsidRPr="00F15574" w:rsidRDefault="008D615A" w:rsidP="00C82501">
                      <w:pPr>
                        <w:numPr>
                          <w:ilvl w:val="1"/>
                          <w:numId w:val="2"/>
                        </w:numPr>
                        <w:spacing w:before="100"/>
                        <w:rPr>
                          <w:rFonts w:ascii="Aptos" w:hAnsi="Aptos" w:cs="Segoe UI"/>
                          <w:sz w:val="20"/>
                          <w:szCs w:val="20"/>
                        </w:rPr>
                      </w:pPr>
                      <w:r w:rsidRPr="00F15574">
                        <w:rPr>
                          <w:rFonts w:ascii="Aptos" w:hAnsi="Aptos" w:cs="Segoe UI"/>
                          <w:sz w:val="19"/>
                          <w:szCs w:val="19"/>
                          <w:lang w:val="en-US"/>
                        </w:rPr>
                        <w:t>O</w:t>
                      </w:r>
                      <w:r w:rsidR="00EB1BA0" w:rsidRPr="00F15574">
                        <w:rPr>
                          <w:rFonts w:ascii="Aptos" w:eastAsia="Calibri" w:hAnsi="Aptos" w:cs="Segoe UI"/>
                          <w:b/>
                          <w:sz w:val="19"/>
                          <w:szCs w:val="19"/>
                          <w:lang w:eastAsia="el-GR"/>
                        </w:rPr>
                        <w:t xml:space="preserve"> δείκτης MREL </w:t>
                      </w:r>
                      <w:r w:rsidR="00EB1BA0" w:rsidRPr="00F15574">
                        <w:rPr>
                          <w:rFonts w:ascii="Aptos" w:eastAsia="Calibri" w:hAnsi="Aptos" w:cs="Segoe UI"/>
                          <w:bCs/>
                          <w:sz w:val="19"/>
                          <w:szCs w:val="19"/>
                          <w:lang w:eastAsia="el-GR"/>
                        </w:rPr>
                        <w:t xml:space="preserve">του Ομίλου </w:t>
                      </w:r>
                      <w:r w:rsidR="00EF2830" w:rsidRPr="00F15574">
                        <w:rPr>
                          <w:rFonts w:ascii="Aptos" w:eastAsia="Calibri" w:hAnsi="Aptos" w:cs="Segoe UI"/>
                          <w:bCs/>
                          <w:sz w:val="19"/>
                          <w:szCs w:val="19"/>
                          <w:lang w:eastAsia="el-GR"/>
                        </w:rPr>
                        <w:t xml:space="preserve">ανήλθε </w:t>
                      </w:r>
                      <w:r w:rsidR="00EB1BA0" w:rsidRPr="00F15574">
                        <w:rPr>
                          <w:rFonts w:ascii="Aptos" w:eastAsia="Calibri" w:hAnsi="Aptos" w:cs="Segoe UI"/>
                          <w:bCs/>
                          <w:sz w:val="19"/>
                          <w:szCs w:val="19"/>
                          <w:lang w:eastAsia="el-GR"/>
                        </w:rPr>
                        <w:t xml:space="preserve">σε </w:t>
                      </w:r>
                      <w:r w:rsidR="0020677E" w:rsidRPr="00F15574">
                        <w:rPr>
                          <w:rFonts w:ascii="Aptos" w:eastAsia="Calibri" w:hAnsi="Aptos" w:cs="Segoe UI"/>
                          <w:bCs/>
                          <w:sz w:val="19"/>
                          <w:szCs w:val="19"/>
                          <w:lang w:eastAsia="el-GR"/>
                        </w:rPr>
                        <w:t>29,2</w:t>
                      </w:r>
                      <w:r w:rsidRPr="00F15574">
                        <w:rPr>
                          <w:rFonts w:ascii="Aptos" w:eastAsia="Calibri" w:hAnsi="Aptos" w:cs="Segoe UI"/>
                          <w:bCs/>
                          <w:sz w:val="19"/>
                          <w:szCs w:val="19"/>
                          <w:lang w:eastAsia="el-GR"/>
                        </w:rPr>
                        <w:t>%,</w:t>
                      </w:r>
                      <w:r w:rsidR="000618FD" w:rsidRPr="00F15574">
                        <w:rPr>
                          <w:rFonts w:ascii="Aptos" w:eastAsia="Calibri" w:hAnsi="Aptos" w:cs="Segoe UI"/>
                          <w:bCs/>
                          <w:sz w:val="19"/>
                          <w:szCs w:val="19"/>
                          <w:lang w:eastAsia="el-GR"/>
                        </w:rPr>
                        <w:t xml:space="preserve"> </w:t>
                      </w:r>
                      <w:r w:rsidR="007D0D36" w:rsidRPr="00F15574">
                        <w:rPr>
                          <w:rFonts w:ascii="Aptos" w:eastAsia="Calibri" w:hAnsi="Aptos" w:cs="Segoe UI"/>
                          <w:bCs/>
                          <w:sz w:val="19"/>
                          <w:szCs w:val="19"/>
                          <w:lang w:eastAsia="el-GR"/>
                        </w:rPr>
                        <w:t>υπερβαίνοντας τον αναθεωρημένο στόχο MREL ύψους 26,7%</w:t>
                      </w:r>
                      <w:r w:rsidR="007D0D36" w:rsidRPr="00F15574">
                        <w:rPr>
                          <w:rFonts w:ascii="Aptos" w:eastAsia="Calibri" w:hAnsi="Aptos" w:cs="Segoe UI"/>
                          <w:bCs/>
                          <w:sz w:val="19"/>
                          <w:szCs w:val="19"/>
                          <w:vertAlign w:val="superscript"/>
                          <w:lang w:eastAsia="el-GR"/>
                        </w:rPr>
                        <w:t>3</w:t>
                      </w:r>
                      <w:r w:rsidR="007D0D36" w:rsidRPr="00F15574">
                        <w:rPr>
                          <w:rFonts w:ascii="Aptos" w:eastAsia="Calibri" w:hAnsi="Aptos" w:cs="Segoe UI"/>
                          <w:bCs/>
                          <w:sz w:val="19"/>
                          <w:szCs w:val="19"/>
                          <w:lang w:eastAsia="el-GR"/>
                        </w:rPr>
                        <w:t xml:space="preserve"> </w:t>
                      </w:r>
                    </w:p>
                    <w:p w14:paraId="5A27BA6C" w14:textId="77777777" w:rsidR="00F15574" w:rsidRPr="00F15574" w:rsidRDefault="00F15574" w:rsidP="00F15574">
                      <w:pPr>
                        <w:spacing w:before="100"/>
                        <w:ind w:left="720"/>
                        <w:rPr>
                          <w:rFonts w:ascii="Aptos" w:hAnsi="Aptos" w:cs="Segoe UI"/>
                          <w:sz w:val="20"/>
                          <w:szCs w:val="20"/>
                        </w:rPr>
                      </w:pPr>
                    </w:p>
                    <w:p w14:paraId="458C8A06" w14:textId="52D2697F" w:rsidR="00D534AE" w:rsidRPr="004A07A8" w:rsidRDefault="0040130E"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Το </w:t>
                      </w:r>
                      <w:r w:rsidR="00D534AE" w:rsidRPr="004A07A8">
                        <w:rPr>
                          <w:rFonts w:ascii="Aptos" w:hAnsi="Aptos" w:cs="Segoe UI"/>
                          <w:b/>
                          <w:color w:val="007B85"/>
                          <w:sz w:val="19"/>
                          <w:szCs w:val="19"/>
                        </w:rPr>
                        <w:t xml:space="preserve">Πρόγραμμα Μετασχηματισμού </w:t>
                      </w:r>
                      <w:r w:rsidR="00841542" w:rsidRPr="004A07A8">
                        <w:rPr>
                          <w:rFonts w:ascii="Aptos" w:hAnsi="Aptos" w:cs="Segoe UI"/>
                          <w:b/>
                          <w:color w:val="007B85"/>
                          <w:sz w:val="19"/>
                          <w:szCs w:val="19"/>
                        </w:rPr>
                        <w:t xml:space="preserve">μας συμβάλλει στην επίτευξη </w:t>
                      </w:r>
                      <w:r w:rsidR="008F2033" w:rsidRPr="004A07A8">
                        <w:rPr>
                          <w:rFonts w:ascii="Aptos" w:hAnsi="Aptos" w:cs="Segoe UI"/>
                          <w:b/>
                          <w:color w:val="007B85"/>
                          <w:sz w:val="19"/>
                          <w:szCs w:val="19"/>
                        </w:rPr>
                        <w:t>διατηρήσιμων</w:t>
                      </w:r>
                      <w:r w:rsidR="00841542" w:rsidRPr="004A07A8">
                        <w:rPr>
                          <w:rFonts w:ascii="Aptos" w:hAnsi="Aptos" w:cs="Segoe UI"/>
                          <w:b/>
                          <w:color w:val="007B85"/>
                          <w:sz w:val="19"/>
                          <w:szCs w:val="19"/>
                        </w:rPr>
                        <w:t xml:space="preserve"> αποτελεσμάτων</w:t>
                      </w:r>
                    </w:p>
                    <w:p w14:paraId="39C2F181" w14:textId="6EAA830E" w:rsidR="00FF7BB4" w:rsidRDefault="00FF7BB4" w:rsidP="00F30E41">
                      <w:pPr>
                        <w:numPr>
                          <w:ilvl w:val="1"/>
                          <w:numId w:val="2"/>
                        </w:numPr>
                        <w:spacing w:before="120"/>
                        <w:rPr>
                          <w:rFonts w:ascii="Aptos" w:eastAsia="Calibri" w:hAnsi="Aptos" w:cs="Segoe UI"/>
                          <w:bCs/>
                          <w:sz w:val="19"/>
                          <w:szCs w:val="19"/>
                          <w:lang w:eastAsia="el-GR"/>
                        </w:rPr>
                      </w:pPr>
                      <w:r w:rsidRPr="00FF7BB4">
                        <w:rPr>
                          <w:rFonts w:ascii="Aptos" w:eastAsia="Calibri" w:hAnsi="Aptos" w:cs="Segoe UI"/>
                          <w:bCs/>
                          <w:sz w:val="19"/>
                          <w:szCs w:val="19"/>
                          <w:lang w:eastAsia="el-GR"/>
                        </w:rPr>
                        <w:t xml:space="preserve">Στην </w:t>
                      </w:r>
                      <w:r w:rsidRPr="00D246E3">
                        <w:rPr>
                          <w:rFonts w:ascii="Aptos" w:eastAsia="Calibri" w:hAnsi="Aptos" w:cs="Segoe UI"/>
                          <w:b/>
                          <w:sz w:val="19"/>
                          <w:szCs w:val="19"/>
                          <w:lang w:eastAsia="el-GR"/>
                        </w:rPr>
                        <w:t>Εταιρική Τραπεζική</w:t>
                      </w:r>
                      <w:r w:rsidRPr="00FF7BB4">
                        <w:rPr>
                          <w:rFonts w:ascii="Aptos" w:eastAsia="Calibri" w:hAnsi="Aptos" w:cs="Segoe UI"/>
                          <w:bCs/>
                          <w:sz w:val="19"/>
                          <w:szCs w:val="19"/>
                          <w:lang w:eastAsia="el-GR"/>
                        </w:rPr>
                        <w:t xml:space="preserve">, αναπτύξαμε σημαντικά το χαρτοφυλάκιο διεθνών </w:t>
                      </w:r>
                      <w:r w:rsidR="001565A2" w:rsidRPr="00FF7BB4">
                        <w:rPr>
                          <w:rFonts w:ascii="Aptos" w:eastAsia="Calibri" w:hAnsi="Aptos" w:cs="Segoe UI"/>
                          <w:bCs/>
                          <w:sz w:val="19"/>
                          <w:szCs w:val="19"/>
                          <w:lang w:eastAsia="el-GR"/>
                        </w:rPr>
                        <w:t xml:space="preserve">και ειδικών </w:t>
                      </w:r>
                      <w:r w:rsidRPr="00FF7BB4">
                        <w:rPr>
                          <w:rFonts w:ascii="Aptos" w:eastAsia="Calibri" w:hAnsi="Aptos" w:cs="Segoe UI"/>
                          <w:bCs/>
                          <w:sz w:val="19"/>
                          <w:szCs w:val="19"/>
                          <w:lang w:eastAsia="el-GR"/>
                        </w:rPr>
                        <w:t xml:space="preserve">πιστοδοτήσεων. Παράλληλα, αυξήσαμε τα έσοδα από προμήθειες μέσω διευρυμένης κάλυψης προϊόντων διεθνών κεφαλαιαγορών </w:t>
                      </w:r>
                    </w:p>
                    <w:p w14:paraId="2AF259FA" w14:textId="3D08F7D6" w:rsidR="00FF7BB4" w:rsidRPr="00FF7BB4" w:rsidRDefault="00FF7BB4" w:rsidP="00F30E41">
                      <w:pPr>
                        <w:numPr>
                          <w:ilvl w:val="1"/>
                          <w:numId w:val="2"/>
                        </w:numPr>
                        <w:spacing w:before="120"/>
                        <w:rPr>
                          <w:rFonts w:ascii="Aptos" w:eastAsia="Calibri" w:hAnsi="Aptos" w:cs="Segoe UI"/>
                          <w:bCs/>
                          <w:sz w:val="19"/>
                          <w:szCs w:val="19"/>
                          <w:lang w:eastAsia="el-GR"/>
                        </w:rPr>
                      </w:pPr>
                      <w:r w:rsidRPr="00FF7BB4">
                        <w:rPr>
                          <w:rFonts w:ascii="Aptos" w:eastAsia="Calibri" w:hAnsi="Aptos" w:cs="Segoe UI"/>
                          <w:bCs/>
                          <w:sz w:val="19"/>
                          <w:szCs w:val="19"/>
                          <w:lang w:eastAsia="el-GR"/>
                        </w:rPr>
                        <w:t xml:space="preserve">Στη </w:t>
                      </w:r>
                      <w:r w:rsidRPr="00FF7BB4">
                        <w:rPr>
                          <w:rFonts w:ascii="Aptos" w:eastAsia="Calibri" w:hAnsi="Aptos" w:cs="Segoe UI"/>
                          <w:b/>
                          <w:sz w:val="19"/>
                          <w:szCs w:val="19"/>
                          <w:lang w:eastAsia="el-GR"/>
                        </w:rPr>
                        <w:t>Λιανική Τραπεζική</w:t>
                      </w:r>
                      <w:r w:rsidRPr="00FF7BB4">
                        <w:rPr>
                          <w:rFonts w:ascii="Aptos" w:eastAsia="Calibri" w:hAnsi="Aptos" w:cs="Segoe UI"/>
                          <w:bCs/>
                          <w:sz w:val="19"/>
                          <w:szCs w:val="19"/>
                          <w:lang w:eastAsia="el-GR"/>
                        </w:rPr>
                        <w:t>, ολοκληρώσαμε το νέο μοντέλο εξυπηρέτησης Ιδιωτών πελατών</w:t>
                      </w:r>
                      <w:r w:rsidR="00FA7F29">
                        <w:rPr>
                          <w:rFonts w:ascii="Aptos" w:eastAsia="Calibri" w:hAnsi="Aptos" w:cs="Segoe UI"/>
                          <w:bCs/>
                          <w:sz w:val="19"/>
                          <w:szCs w:val="19"/>
                          <w:lang w:eastAsia="el-GR"/>
                        </w:rPr>
                        <w:t xml:space="preserve"> και</w:t>
                      </w:r>
                      <w:r w:rsidRPr="00FF7BB4">
                        <w:rPr>
                          <w:rFonts w:ascii="Aptos" w:eastAsia="Calibri" w:hAnsi="Aptos" w:cs="Segoe UI"/>
                          <w:bCs/>
                          <w:sz w:val="19"/>
                          <w:szCs w:val="19"/>
                          <w:lang w:eastAsia="el-GR"/>
                        </w:rPr>
                        <w:t xml:space="preserve"> ενδυναμώσαμε την πρώτη γραμμή εξυπηρέτησης με έμπειρους Relationship Managers, δίνοντας ιδιαίτερη έμφαση στους πελάτες Premium Banking</w:t>
                      </w:r>
                      <w:r w:rsidR="00FA7F29">
                        <w:rPr>
                          <w:rFonts w:ascii="Aptos" w:eastAsia="Calibri" w:hAnsi="Aptos" w:cs="Segoe UI"/>
                          <w:bCs/>
                          <w:sz w:val="19"/>
                          <w:szCs w:val="19"/>
                          <w:lang w:eastAsia="el-GR"/>
                        </w:rPr>
                        <w:t>,</w:t>
                      </w:r>
                      <w:r w:rsidRPr="00FF7BB4">
                        <w:rPr>
                          <w:rFonts w:ascii="Aptos" w:eastAsia="Calibri" w:hAnsi="Aptos" w:cs="Segoe UI"/>
                          <w:bCs/>
                          <w:sz w:val="19"/>
                          <w:szCs w:val="19"/>
                          <w:lang w:eastAsia="el-GR"/>
                        </w:rPr>
                        <w:t xml:space="preserve"> </w:t>
                      </w:r>
                      <w:r w:rsidR="00FA7F29" w:rsidRPr="00FA7F29">
                        <w:rPr>
                          <w:rFonts w:ascii="Aptos" w:eastAsia="Calibri" w:hAnsi="Aptos" w:cs="Segoe UI"/>
                          <w:bCs/>
                          <w:sz w:val="19"/>
                          <w:szCs w:val="19"/>
                          <w:lang w:eastAsia="el-GR"/>
                        </w:rPr>
                        <w:t xml:space="preserve">ενώ συνεχίζεται η </w:t>
                      </w:r>
                      <w:r w:rsidR="007853CB">
                        <w:rPr>
                          <w:rFonts w:ascii="Aptos" w:eastAsia="Calibri" w:hAnsi="Aptos" w:cs="Segoe UI"/>
                          <w:bCs/>
                          <w:sz w:val="19"/>
                          <w:szCs w:val="19"/>
                          <w:lang w:eastAsia="el-GR"/>
                        </w:rPr>
                        <w:t>διοχέτευση</w:t>
                      </w:r>
                      <w:r w:rsidR="00FA7F29">
                        <w:rPr>
                          <w:rFonts w:ascii="Aptos" w:eastAsia="Calibri" w:hAnsi="Aptos" w:cs="Segoe UI"/>
                          <w:bCs/>
                          <w:sz w:val="19"/>
                          <w:szCs w:val="19"/>
                          <w:lang w:eastAsia="el-GR"/>
                        </w:rPr>
                        <w:t xml:space="preserve"> </w:t>
                      </w:r>
                      <w:r w:rsidR="00FA7F29" w:rsidRPr="00FA7F29">
                        <w:rPr>
                          <w:rFonts w:ascii="Aptos" w:eastAsia="Calibri" w:hAnsi="Aptos" w:cs="Segoe UI"/>
                          <w:bCs/>
                          <w:sz w:val="19"/>
                          <w:szCs w:val="19"/>
                          <w:lang w:eastAsia="el-GR"/>
                        </w:rPr>
                        <w:t xml:space="preserve">των απλών συναλλαγών </w:t>
                      </w:r>
                      <w:r w:rsidR="00BA71F5">
                        <w:rPr>
                          <w:rFonts w:ascii="Aptos" w:eastAsia="Calibri" w:hAnsi="Aptos" w:cs="Segoe UI"/>
                          <w:bCs/>
                          <w:sz w:val="19"/>
                          <w:szCs w:val="19"/>
                          <w:lang w:eastAsia="el-GR"/>
                        </w:rPr>
                        <w:t>και δανειοδοτήσεων</w:t>
                      </w:r>
                      <w:r w:rsidR="00BA71F5" w:rsidRPr="00FA7F29">
                        <w:rPr>
                          <w:rFonts w:ascii="Aptos" w:eastAsia="Calibri" w:hAnsi="Aptos" w:cs="Segoe UI"/>
                          <w:bCs/>
                          <w:sz w:val="19"/>
                          <w:szCs w:val="19"/>
                          <w:lang w:eastAsia="el-GR"/>
                        </w:rPr>
                        <w:t xml:space="preserve"> </w:t>
                      </w:r>
                      <w:r w:rsidR="00FA7F29">
                        <w:rPr>
                          <w:rFonts w:ascii="Aptos" w:eastAsia="Calibri" w:hAnsi="Aptos" w:cs="Segoe UI"/>
                          <w:bCs/>
                          <w:sz w:val="19"/>
                          <w:szCs w:val="19"/>
                          <w:lang w:eastAsia="el-GR"/>
                        </w:rPr>
                        <w:t>προς τα</w:t>
                      </w:r>
                      <w:r w:rsidR="00FA7F29" w:rsidRPr="00FA7F29">
                        <w:rPr>
                          <w:rFonts w:ascii="Aptos" w:eastAsia="Calibri" w:hAnsi="Aptos" w:cs="Segoe UI"/>
                          <w:bCs/>
                          <w:sz w:val="19"/>
                          <w:szCs w:val="19"/>
                          <w:lang w:eastAsia="el-GR"/>
                        </w:rPr>
                        <w:t xml:space="preserve"> ψηφιακά </w:t>
                      </w:r>
                      <w:r w:rsidR="00FA7F29">
                        <w:rPr>
                          <w:rFonts w:ascii="Aptos" w:eastAsia="Calibri" w:hAnsi="Aptos" w:cs="Segoe UI"/>
                          <w:bCs/>
                          <w:sz w:val="19"/>
                          <w:szCs w:val="19"/>
                          <w:lang w:eastAsia="el-GR"/>
                        </w:rPr>
                        <w:t xml:space="preserve">μας </w:t>
                      </w:r>
                      <w:r w:rsidR="00FA7F29" w:rsidRPr="00FA7F29">
                        <w:rPr>
                          <w:rFonts w:ascii="Aptos" w:eastAsia="Calibri" w:hAnsi="Aptos" w:cs="Segoe UI"/>
                          <w:bCs/>
                          <w:sz w:val="19"/>
                          <w:szCs w:val="19"/>
                          <w:lang w:eastAsia="el-GR"/>
                        </w:rPr>
                        <w:t xml:space="preserve">κανάλια και </w:t>
                      </w:r>
                      <w:r w:rsidR="00961186">
                        <w:rPr>
                          <w:rFonts w:ascii="Aptos" w:eastAsia="Calibri" w:hAnsi="Aptos" w:cs="Segoe UI"/>
                          <w:bCs/>
                          <w:sz w:val="19"/>
                          <w:szCs w:val="19"/>
                          <w:lang w:eastAsia="el-GR"/>
                        </w:rPr>
                        <w:t xml:space="preserve">το </w:t>
                      </w:r>
                      <w:r w:rsidR="00961186">
                        <w:rPr>
                          <w:rFonts w:ascii="Aptos" w:eastAsia="Calibri" w:hAnsi="Aptos" w:cs="Segoe UI"/>
                          <w:bCs/>
                          <w:sz w:val="19"/>
                          <w:szCs w:val="19"/>
                          <w:lang w:val="en-GB" w:eastAsia="el-GR"/>
                        </w:rPr>
                        <w:t>embedded</w:t>
                      </w:r>
                      <w:r w:rsidR="00961186" w:rsidRPr="00961186">
                        <w:rPr>
                          <w:rFonts w:ascii="Aptos" w:eastAsia="Calibri" w:hAnsi="Aptos" w:cs="Segoe UI"/>
                          <w:bCs/>
                          <w:sz w:val="19"/>
                          <w:szCs w:val="19"/>
                          <w:lang w:eastAsia="el-GR"/>
                        </w:rPr>
                        <w:t xml:space="preserve"> </w:t>
                      </w:r>
                      <w:r w:rsidR="00961186">
                        <w:rPr>
                          <w:rFonts w:ascii="Aptos" w:eastAsia="Calibri" w:hAnsi="Aptos" w:cs="Segoe UI"/>
                          <w:bCs/>
                          <w:sz w:val="19"/>
                          <w:szCs w:val="19"/>
                          <w:lang w:val="en-GB" w:eastAsia="el-GR"/>
                        </w:rPr>
                        <w:t>banking</w:t>
                      </w:r>
                      <w:r w:rsidR="00BA71F5">
                        <w:rPr>
                          <w:rFonts w:ascii="Aptos" w:eastAsia="Calibri" w:hAnsi="Aptos" w:cs="Segoe UI"/>
                          <w:bCs/>
                          <w:sz w:val="19"/>
                          <w:szCs w:val="19"/>
                          <w:lang w:eastAsia="el-GR"/>
                        </w:rPr>
                        <w:t>, αντίστοιχα</w:t>
                      </w:r>
                    </w:p>
                    <w:p w14:paraId="1B38EB68" w14:textId="7B8DDE55" w:rsidR="00F875E3" w:rsidRDefault="00FF7BB4" w:rsidP="00F30E41">
                      <w:pPr>
                        <w:numPr>
                          <w:ilvl w:val="1"/>
                          <w:numId w:val="2"/>
                        </w:numPr>
                        <w:spacing w:before="120"/>
                        <w:rPr>
                          <w:rFonts w:ascii="Aptos" w:eastAsia="Calibri" w:hAnsi="Aptos" w:cs="Segoe UI"/>
                          <w:bCs/>
                          <w:sz w:val="19"/>
                          <w:szCs w:val="19"/>
                          <w:lang w:eastAsia="el-GR"/>
                        </w:rPr>
                      </w:pPr>
                      <w:r w:rsidRPr="00FA7F29">
                        <w:rPr>
                          <w:rFonts w:ascii="Aptos" w:eastAsia="Calibri" w:hAnsi="Aptos" w:cs="Segoe UI"/>
                          <w:bCs/>
                          <w:sz w:val="19"/>
                          <w:szCs w:val="19"/>
                          <w:lang w:eastAsia="el-GR"/>
                        </w:rPr>
                        <w:t xml:space="preserve">Εδραιώνουμε την ηγετική μας θέση στην </w:t>
                      </w:r>
                      <w:r w:rsidRPr="0055680A">
                        <w:rPr>
                          <w:rFonts w:ascii="Aptos" w:eastAsia="Calibri" w:hAnsi="Aptos" w:cs="Segoe UI"/>
                          <w:b/>
                          <w:sz w:val="19"/>
                          <w:szCs w:val="19"/>
                          <w:lang w:eastAsia="el-GR"/>
                        </w:rPr>
                        <w:t>ψηφιακή τραπεζική</w:t>
                      </w:r>
                      <w:r w:rsidRPr="00FA7F29">
                        <w:rPr>
                          <w:rFonts w:ascii="Aptos" w:eastAsia="Calibri" w:hAnsi="Aptos" w:cs="Segoe UI"/>
                          <w:bCs/>
                          <w:sz w:val="19"/>
                          <w:szCs w:val="19"/>
                          <w:lang w:eastAsia="el-GR"/>
                        </w:rPr>
                        <w:t xml:space="preserve">, με </w:t>
                      </w:r>
                      <w:r w:rsidR="00D30E69" w:rsidRPr="00FA7F29">
                        <w:rPr>
                          <w:rFonts w:ascii="Aptos" w:eastAsia="Calibri" w:hAnsi="Aptos" w:cs="Segoe UI"/>
                          <w:bCs/>
                          <w:sz w:val="19"/>
                          <w:szCs w:val="19"/>
                          <w:lang w:eastAsia="el-GR"/>
                        </w:rPr>
                        <w:t xml:space="preserve">περισσότερους από </w:t>
                      </w:r>
                      <w:r w:rsidRPr="00FA7F29">
                        <w:rPr>
                          <w:rFonts w:ascii="Aptos" w:eastAsia="Calibri" w:hAnsi="Aptos" w:cs="Segoe UI"/>
                          <w:bCs/>
                          <w:sz w:val="19"/>
                          <w:szCs w:val="19"/>
                          <w:lang w:eastAsia="el-GR"/>
                        </w:rPr>
                        <w:t>4,5 εκατ</w:t>
                      </w:r>
                      <w:r w:rsidR="0055680A">
                        <w:rPr>
                          <w:rFonts w:ascii="Aptos" w:eastAsia="Calibri" w:hAnsi="Aptos" w:cs="Segoe UI"/>
                          <w:bCs/>
                          <w:sz w:val="19"/>
                          <w:szCs w:val="19"/>
                          <w:lang w:eastAsia="el-GR"/>
                        </w:rPr>
                        <w:t>.</w:t>
                      </w:r>
                      <w:r w:rsidRPr="00FA7F29">
                        <w:rPr>
                          <w:rFonts w:ascii="Aptos" w:eastAsia="Calibri" w:hAnsi="Aptos" w:cs="Segoe UI"/>
                          <w:bCs/>
                          <w:sz w:val="19"/>
                          <w:szCs w:val="19"/>
                          <w:lang w:eastAsia="el-GR"/>
                        </w:rPr>
                        <w:t xml:space="preserve"> συνδρομητές στα ψηφιακά μας κανάλια και 3,3 εκατ</w:t>
                      </w:r>
                      <w:r w:rsidR="0055680A">
                        <w:rPr>
                          <w:rFonts w:ascii="Aptos" w:eastAsia="Calibri" w:hAnsi="Aptos" w:cs="Segoe UI"/>
                          <w:bCs/>
                          <w:sz w:val="19"/>
                          <w:szCs w:val="19"/>
                          <w:lang w:eastAsia="el-GR"/>
                        </w:rPr>
                        <w:t>.</w:t>
                      </w:r>
                      <w:r w:rsidRPr="00FA7F29">
                        <w:rPr>
                          <w:rFonts w:ascii="Aptos" w:eastAsia="Calibri" w:hAnsi="Aptos" w:cs="Segoe UI"/>
                          <w:bCs/>
                          <w:sz w:val="19"/>
                          <w:szCs w:val="19"/>
                          <w:lang w:eastAsia="el-GR"/>
                        </w:rPr>
                        <w:t xml:space="preserve"> ενεργούς χρήστες. Η επιτυχία αυτή οφείλεται στη νέα εφαρμογή Mobile Banking για Ιδιώτες και στην αναβαθμισμένη εφαρμογή “Next” που απευθύνεται σε πελάτες νεαρής ηλικίας</w:t>
                      </w:r>
                    </w:p>
                    <w:p w14:paraId="40733B07" w14:textId="2FABEBB1" w:rsidR="000F0B24" w:rsidRPr="00DF7450" w:rsidRDefault="00F875E3" w:rsidP="002E2097">
                      <w:pPr>
                        <w:numPr>
                          <w:ilvl w:val="1"/>
                          <w:numId w:val="2"/>
                        </w:numPr>
                        <w:spacing w:before="120"/>
                        <w:rPr>
                          <w:rFonts w:ascii="Aptos" w:eastAsia="Calibri" w:hAnsi="Aptos" w:cs="Segoe UI"/>
                          <w:bCs/>
                          <w:sz w:val="19"/>
                          <w:szCs w:val="19"/>
                          <w:lang w:eastAsia="el-GR"/>
                        </w:rPr>
                      </w:pPr>
                      <w:r w:rsidRPr="00DF7450">
                        <w:rPr>
                          <w:rFonts w:ascii="Aptos" w:eastAsia="Calibri" w:hAnsi="Aptos" w:cs="Segoe UI"/>
                          <w:bCs/>
                          <w:sz w:val="19"/>
                          <w:szCs w:val="19"/>
                          <w:lang w:eastAsia="el-GR"/>
                        </w:rPr>
                        <w:t xml:space="preserve">Η μετάπτωση στο νέο σύστημα </w:t>
                      </w:r>
                      <w:r w:rsidRPr="00DF7450">
                        <w:rPr>
                          <w:rFonts w:ascii="Aptos" w:eastAsia="Calibri" w:hAnsi="Aptos" w:cs="Segoe UI"/>
                          <w:b/>
                          <w:sz w:val="19"/>
                          <w:szCs w:val="19"/>
                          <w:lang w:eastAsia="el-GR"/>
                        </w:rPr>
                        <w:t>Βασικών Τραπεζικών Εργασιών</w:t>
                      </w:r>
                      <w:r w:rsidRPr="00DF7450">
                        <w:rPr>
                          <w:rFonts w:ascii="Aptos" w:eastAsia="Calibri" w:hAnsi="Aptos" w:cs="Segoe UI"/>
                          <w:bCs/>
                          <w:sz w:val="19"/>
                          <w:szCs w:val="19"/>
                          <w:lang w:eastAsia="el-GR"/>
                        </w:rPr>
                        <w:t xml:space="preserve"> (Core Banking System) βρίσκεται στο τελικό στάδιο ολοκλήρωσης. Παράλληλα, προχωρούμε με συνέπεια στην αντικατάσταση των συστημάτων διαχείρισης ροής εργασιών (workflow platforms) και στην υιοθέτηση τεχνολογιών </w:t>
                      </w:r>
                      <w:r w:rsidRPr="00DF7450">
                        <w:rPr>
                          <w:rFonts w:ascii="Aptos" w:eastAsia="Calibri" w:hAnsi="Aptos" w:cs="Segoe UI"/>
                          <w:b/>
                          <w:sz w:val="19"/>
                          <w:szCs w:val="19"/>
                          <w:lang w:eastAsia="el-GR"/>
                        </w:rPr>
                        <w:t xml:space="preserve">τεχνητής νοημοσύνης (AI) </w:t>
                      </w:r>
                      <w:r w:rsidRPr="00DF7450">
                        <w:rPr>
                          <w:rFonts w:ascii="Aptos" w:eastAsia="Calibri" w:hAnsi="Aptos" w:cs="Segoe UI"/>
                          <w:bCs/>
                          <w:sz w:val="19"/>
                          <w:szCs w:val="19"/>
                          <w:lang w:eastAsia="el-GR"/>
                        </w:rPr>
                        <w:t xml:space="preserve">σε όλο τον </w:t>
                      </w:r>
                      <w:r w:rsidR="00D977CB" w:rsidRPr="00DF7450">
                        <w:rPr>
                          <w:rFonts w:ascii="Aptos" w:eastAsia="Calibri" w:hAnsi="Aptos" w:cs="Segoe UI"/>
                          <w:bCs/>
                          <w:sz w:val="19"/>
                          <w:szCs w:val="19"/>
                          <w:lang w:eastAsia="el-GR"/>
                        </w:rPr>
                        <w:t>Ο</w:t>
                      </w:r>
                      <w:r w:rsidRPr="00DF7450">
                        <w:rPr>
                          <w:rFonts w:ascii="Aptos" w:eastAsia="Calibri" w:hAnsi="Aptos" w:cs="Segoe UI"/>
                          <w:bCs/>
                          <w:sz w:val="19"/>
                          <w:szCs w:val="19"/>
                          <w:lang w:eastAsia="el-GR"/>
                        </w:rPr>
                        <w:t>ργανισμό</w:t>
                      </w:r>
                      <w:r w:rsidR="000F0B24" w:rsidRPr="00DF7450">
                        <w:rPr>
                          <w:rFonts w:ascii="Aptos" w:eastAsia="Calibri" w:hAnsi="Aptos" w:cs="Segoe UI"/>
                          <w:bCs/>
                          <w:sz w:val="19"/>
                          <w:szCs w:val="19"/>
                          <w:lang w:eastAsia="el-GR"/>
                        </w:rPr>
                        <w:t xml:space="preserve">. </w:t>
                      </w:r>
                      <w:r w:rsidR="00DF7450" w:rsidRPr="00DF7450">
                        <w:rPr>
                          <w:rFonts w:ascii="Aptos" w:eastAsia="Calibri" w:hAnsi="Aptos" w:cs="Segoe UI"/>
                          <w:bCs/>
                          <w:sz w:val="19"/>
                          <w:szCs w:val="19"/>
                          <w:lang w:val="en-GB" w:eastAsia="el-GR"/>
                        </w:rPr>
                        <w:t>H</w:t>
                      </w:r>
                      <w:r w:rsidR="00DF7450" w:rsidRPr="00BD6ACA">
                        <w:rPr>
                          <w:rFonts w:ascii="Aptos" w:eastAsia="Calibri" w:hAnsi="Aptos" w:cs="Segoe UI"/>
                          <w:bCs/>
                          <w:sz w:val="19"/>
                          <w:szCs w:val="19"/>
                          <w:lang w:eastAsia="el-GR"/>
                        </w:rPr>
                        <w:t xml:space="preserve"> </w:t>
                      </w:r>
                      <w:r w:rsidR="00DF7450" w:rsidRPr="00DF7450">
                        <w:rPr>
                          <w:rFonts w:ascii="Aptos" w:eastAsia="Calibri" w:hAnsi="Aptos" w:cs="Segoe UI"/>
                          <w:bCs/>
                          <w:sz w:val="19"/>
                          <w:szCs w:val="19"/>
                          <w:lang w:eastAsia="el-GR"/>
                        </w:rPr>
                        <w:t>αξιοποίηση της</w:t>
                      </w:r>
                      <w:r w:rsidR="00DF7450" w:rsidRPr="00BD6ACA">
                        <w:rPr>
                          <w:rFonts w:ascii="Aptos" w:eastAsia="Calibri" w:hAnsi="Aptos" w:cs="Segoe UI"/>
                          <w:bCs/>
                          <w:sz w:val="19"/>
                          <w:szCs w:val="19"/>
                          <w:lang w:eastAsia="el-GR"/>
                        </w:rPr>
                        <w:t xml:space="preserve"> </w:t>
                      </w:r>
                      <w:r w:rsidR="00DF7450" w:rsidRPr="00DF7450">
                        <w:rPr>
                          <w:rFonts w:ascii="Aptos" w:eastAsia="Calibri" w:hAnsi="Aptos" w:cs="Segoe UI"/>
                          <w:bCs/>
                          <w:sz w:val="19"/>
                          <w:szCs w:val="19"/>
                          <w:lang w:eastAsia="el-GR"/>
                        </w:rPr>
                        <w:t>τεχνητής νοημοσύνης (GenAI) επιταχύνεται</w:t>
                      </w:r>
                      <w:r w:rsidR="000F0B24" w:rsidRPr="00DF7450">
                        <w:rPr>
                          <w:rFonts w:ascii="Aptos" w:eastAsia="Calibri" w:hAnsi="Aptos" w:cs="Segoe UI"/>
                          <w:bCs/>
                          <w:sz w:val="19"/>
                          <w:szCs w:val="19"/>
                          <w:lang w:eastAsia="el-GR"/>
                        </w:rPr>
                        <w:t>, με την ψηφιακή βοηθό «Σοφία» να χρησιμοποιείται ευρέως από τους πελάτες της Τράπεζας</w:t>
                      </w:r>
                    </w:p>
                    <w:p w14:paraId="4CFC010A" w14:textId="77777777" w:rsidR="00F875E3" w:rsidRPr="007D0D36" w:rsidRDefault="00F875E3" w:rsidP="00F875E3">
                      <w:pPr>
                        <w:spacing w:before="140"/>
                        <w:ind w:left="720"/>
                        <w:rPr>
                          <w:rFonts w:ascii="Aptos" w:eastAsia="Calibri" w:hAnsi="Aptos" w:cs="Segoe UI"/>
                          <w:bCs/>
                          <w:sz w:val="20"/>
                          <w:szCs w:val="20"/>
                          <w:lang w:eastAsia="el-GR"/>
                        </w:rPr>
                      </w:pPr>
                    </w:p>
                    <w:p w14:paraId="1C1BD28C" w14:textId="6865FC24" w:rsidR="001C09E2" w:rsidRPr="004A07A8" w:rsidRDefault="001C09E2" w:rsidP="001C09E2">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Στρατηγική ESG</w:t>
                      </w:r>
                    </w:p>
                    <w:p w14:paraId="15D9F99E" w14:textId="77777777" w:rsidR="00EA598C" w:rsidRDefault="004275A1" w:rsidP="00F30E41">
                      <w:pPr>
                        <w:numPr>
                          <w:ilvl w:val="1"/>
                          <w:numId w:val="2"/>
                        </w:numPr>
                        <w:spacing w:beforeLines="60" w:before="144"/>
                        <w:rPr>
                          <w:rFonts w:ascii="Aptos" w:eastAsia="Calibri" w:hAnsi="Aptos" w:cs="Segoe UI"/>
                          <w:bCs/>
                          <w:sz w:val="19"/>
                          <w:szCs w:val="19"/>
                          <w:lang w:eastAsia="el-GR"/>
                        </w:rPr>
                      </w:pPr>
                      <w:r w:rsidRPr="00C36016">
                        <w:rPr>
                          <w:rFonts w:ascii="Aptos" w:eastAsia="Calibri" w:hAnsi="Aptos" w:cs="Segoe UI"/>
                          <w:bCs/>
                          <w:sz w:val="19"/>
                          <w:szCs w:val="19"/>
                          <w:lang w:eastAsia="el-GR"/>
                        </w:rPr>
                        <w:t xml:space="preserve">Αναφορικά με το </w:t>
                      </w:r>
                      <w:r w:rsidR="001C09E2" w:rsidRPr="00C36016">
                        <w:rPr>
                          <w:rFonts w:ascii="Aptos" w:eastAsia="Calibri" w:hAnsi="Aptos" w:cs="Segoe UI"/>
                          <w:b/>
                          <w:sz w:val="19"/>
                          <w:szCs w:val="19"/>
                          <w:lang w:eastAsia="el-GR"/>
                        </w:rPr>
                        <w:t xml:space="preserve">Περιβάλλον και </w:t>
                      </w:r>
                      <w:r w:rsidRPr="00C36016">
                        <w:rPr>
                          <w:rFonts w:ascii="Aptos" w:eastAsia="Calibri" w:hAnsi="Aptos" w:cs="Segoe UI"/>
                          <w:b/>
                          <w:sz w:val="19"/>
                          <w:szCs w:val="19"/>
                          <w:lang w:eastAsia="el-GR"/>
                        </w:rPr>
                        <w:t xml:space="preserve">το </w:t>
                      </w:r>
                      <w:r w:rsidR="001C09E2" w:rsidRPr="00C36016">
                        <w:rPr>
                          <w:rFonts w:ascii="Aptos" w:eastAsia="Calibri" w:hAnsi="Aptos" w:cs="Segoe UI"/>
                          <w:b/>
                          <w:sz w:val="19"/>
                          <w:szCs w:val="19"/>
                          <w:lang w:eastAsia="el-GR"/>
                        </w:rPr>
                        <w:t>Κλίμα</w:t>
                      </w:r>
                      <w:r w:rsidR="0028228E" w:rsidRPr="00C36016">
                        <w:rPr>
                          <w:rFonts w:ascii="Aptos" w:eastAsia="Calibri" w:hAnsi="Aptos" w:cs="Segoe UI"/>
                          <w:bCs/>
                          <w:sz w:val="19"/>
                          <w:szCs w:val="19"/>
                          <w:lang w:eastAsia="el-GR"/>
                        </w:rPr>
                        <w:t>,</w:t>
                      </w:r>
                      <w:r w:rsidR="00514FAC">
                        <w:rPr>
                          <w:rFonts w:ascii="Aptos" w:eastAsia="Calibri" w:hAnsi="Aptos" w:cs="Segoe UI"/>
                          <w:bCs/>
                          <w:sz w:val="19"/>
                          <w:szCs w:val="19"/>
                          <w:lang w:eastAsia="el-GR"/>
                        </w:rPr>
                        <w:t xml:space="preserve"> </w:t>
                      </w:r>
                      <w:r w:rsidR="00A17780">
                        <w:rPr>
                          <w:rFonts w:ascii="Aptos" w:eastAsia="Calibri" w:hAnsi="Aptos" w:cs="Segoe UI"/>
                          <w:bCs/>
                          <w:sz w:val="19"/>
                          <w:szCs w:val="19"/>
                          <w:lang w:eastAsia="el-GR"/>
                        </w:rPr>
                        <w:t xml:space="preserve"> </w:t>
                      </w:r>
                      <w:r w:rsidR="00514FAC">
                        <w:rPr>
                          <w:rFonts w:ascii="Aptos" w:eastAsia="Calibri" w:hAnsi="Aptos" w:cs="Segoe UI"/>
                          <w:bCs/>
                          <w:sz w:val="19"/>
                          <w:szCs w:val="19"/>
                          <w:lang w:eastAsia="el-GR"/>
                        </w:rPr>
                        <w:t xml:space="preserve">προχωρήσαμε στην έκδοση του τέταρτου </w:t>
                      </w:r>
                      <w:r w:rsidR="00514FAC" w:rsidRPr="00514FAC">
                        <w:rPr>
                          <w:rFonts w:ascii="Aptos" w:eastAsia="Calibri" w:hAnsi="Aptos" w:cs="Segoe UI"/>
                          <w:bCs/>
                          <w:sz w:val="19"/>
                          <w:szCs w:val="19"/>
                          <w:lang w:eastAsia="el-GR"/>
                        </w:rPr>
                        <w:t xml:space="preserve">πράσινου ομολόγου </w:t>
                      </w:r>
                      <w:r w:rsidR="00861EC5" w:rsidRPr="00861EC5">
                        <w:rPr>
                          <w:rFonts w:ascii="Aptos" w:eastAsia="Calibri" w:hAnsi="Aptos" w:cs="Segoe UI"/>
                          <w:bCs/>
                          <w:sz w:val="19"/>
                          <w:szCs w:val="19"/>
                          <w:lang w:eastAsia="el-GR"/>
                        </w:rPr>
                        <w:t xml:space="preserve">υψηλής εξασφάλισης </w:t>
                      </w:r>
                      <w:r w:rsidR="00514FAC">
                        <w:rPr>
                          <w:rFonts w:ascii="Aptos" w:eastAsia="Calibri" w:hAnsi="Aptos" w:cs="Segoe UI"/>
                          <w:bCs/>
                          <w:sz w:val="19"/>
                          <w:szCs w:val="19"/>
                          <w:lang w:eastAsia="el-GR"/>
                        </w:rPr>
                        <w:t xml:space="preserve">ύψους €600 εκατ. </w:t>
                      </w:r>
                      <w:r w:rsidR="00514FAC" w:rsidRPr="00514FAC">
                        <w:rPr>
                          <w:rFonts w:ascii="Aptos" w:eastAsia="Calibri" w:hAnsi="Aptos" w:cs="Segoe UI"/>
                          <w:bCs/>
                          <w:sz w:val="19"/>
                          <w:szCs w:val="19"/>
                          <w:lang w:eastAsia="el-GR"/>
                        </w:rPr>
                        <w:t xml:space="preserve">τον Ιανουάριο 2026, δείχνοντας τη δέσμευσή μας στη χρηματοδότηση της ενεργειακής μετάβασης της ελληνικής οικονομίας, ενώ συνεχίζουμε να παρέχουμε λύσεις βιώσιμης χρηματοδότησης στους πελάτες </w:t>
                      </w:r>
                      <w:r w:rsidR="00514FAC">
                        <w:rPr>
                          <w:rFonts w:ascii="Aptos" w:eastAsia="Calibri" w:hAnsi="Aptos" w:cs="Segoe UI"/>
                          <w:bCs/>
                          <w:sz w:val="19"/>
                          <w:szCs w:val="19"/>
                          <w:lang w:eastAsia="el-GR"/>
                        </w:rPr>
                        <w:t>Ε</w:t>
                      </w:r>
                      <w:r w:rsidR="00514FAC" w:rsidRPr="00514FAC">
                        <w:rPr>
                          <w:rFonts w:ascii="Aptos" w:eastAsia="Calibri" w:hAnsi="Aptos" w:cs="Segoe UI"/>
                          <w:bCs/>
                          <w:sz w:val="19"/>
                          <w:szCs w:val="19"/>
                          <w:lang w:eastAsia="el-GR"/>
                        </w:rPr>
                        <w:t>ταιρικ</w:t>
                      </w:r>
                      <w:r w:rsidR="00514FAC">
                        <w:rPr>
                          <w:rFonts w:ascii="Aptos" w:eastAsia="Calibri" w:hAnsi="Aptos" w:cs="Segoe UI"/>
                          <w:bCs/>
                          <w:sz w:val="19"/>
                          <w:szCs w:val="19"/>
                          <w:lang w:eastAsia="el-GR"/>
                        </w:rPr>
                        <w:t xml:space="preserve">ής </w:t>
                      </w:r>
                      <w:r w:rsidR="00514FAC" w:rsidRPr="00514FAC">
                        <w:rPr>
                          <w:rFonts w:ascii="Aptos" w:eastAsia="Calibri" w:hAnsi="Aptos" w:cs="Segoe UI"/>
                          <w:bCs/>
                          <w:sz w:val="19"/>
                          <w:szCs w:val="19"/>
                          <w:lang w:eastAsia="el-GR"/>
                        </w:rPr>
                        <w:t xml:space="preserve">και </w:t>
                      </w:r>
                      <w:r w:rsidR="00514FAC">
                        <w:rPr>
                          <w:rFonts w:ascii="Aptos" w:eastAsia="Calibri" w:hAnsi="Aptos" w:cs="Segoe UI"/>
                          <w:bCs/>
                          <w:sz w:val="19"/>
                          <w:szCs w:val="19"/>
                          <w:lang w:eastAsia="el-GR"/>
                        </w:rPr>
                        <w:t>Λι</w:t>
                      </w:r>
                      <w:r w:rsidR="00514FAC" w:rsidRPr="00514FAC">
                        <w:rPr>
                          <w:rFonts w:ascii="Aptos" w:eastAsia="Calibri" w:hAnsi="Aptos" w:cs="Segoe UI"/>
                          <w:bCs/>
                          <w:sz w:val="19"/>
                          <w:szCs w:val="19"/>
                          <w:lang w:eastAsia="el-GR"/>
                        </w:rPr>
                        <w:t>ανικ</w:t>
                      </w:r>
                      <w:r w:rsidR="00514FAC">
                        <w:rPr>
                          <w:rFonts w:ascii="Aptos" w:eastAsia="Calibri" w:hAnsi="Aptos" w:cs="Segoe UI"/>
                          <w:bCs/>
                          <w:sz w:val="19"/>
                          <w:szCs w:val="19"/>
                          <w:lang w:eastAsia="el-GR"/>
                        </w:rPr>
                        <w:t>ής Τραπεζικής</w:t>
                      </w:r>
                    </w:p>
                    <w:p w14:paraId="1433178C" w14:textId="4296440E" w:rsidR="00EA598C" w:rsidRPr="00EA598C" w:rsidRDefault="00EA598C" w:rsidP="00F30E41">
                      <w:pPr>
                        <w:numPr>
                          <w:ilvl w:val="1"/>
                          <w:numId w:val="2"/>
                        </w:numPr>
                        <w:spacing w:beforeLines="60" w:before="144"/>
                        <w:rPr>
                          <w:rFonts w:ascii="Aptos" w:eastAsia="Calibri" w:hAnsi="Aptos" w:cs="Segoe UI"/>
                          <w:bCs/>
                          <w:sz w:val="19"/>
                          <w:szCs w:val="19"/>
                          <w:lang w:eastAsia="el-GR"/>
                        </w:rPr>
                      </w:pPr>
                      <w:r w:rsidRPr="00EA598C">
                        <w:rPr>
                          <w:rFonts w:ascii="Aptos" w:eastAsia="Calibri" w:hAnsi="Aptos" w:cs="Segoe UI"/>
                          <w:bCs/>
                          <w:sz w:val="19"/>
                          <w:szCs w:val="19"/>
                          <w:lang w:eastAsia="el-GR"/>
                        </w:rPr>
                        <w:t xml:space="preserve">Αναφορικά με την </w:t>
                      </w:r>
                      <w:r w:rsidRPr="00EA598C">
                        <w:rPr>
                          <w:rFonts w:ascii="Aptos" w:eastAsia="Calibri" w:hAnsi="Aptos" w:cs="Segoe UI"/>
                          <w:b/>
                          <w:sz w:val="19"/>
                          <w:szCs w:val="19"/>
                          <w:lang w:eastAsia="el-GR"/>
                        </w:rPr>
                        <w:t>Κοινωνική Στρατηγική</w:t>
                      </w:r>
                      <w:r w:rsidRPr="00EA598C">
                        <w:rPr>
                          <w:rFonts w:ascii="Aptos" w:eastAsia="Calibri" w:hAnsi="Aptos" w:cs="Segoe UI"/>
                          <w:bCs/>
                          <w:sz w:val="19"/>
                          <w:szCs w:val="19"/>
                          <w:lang w:eastAsia="el-GR"/>
                        </w:rPr>
                        <w:t>, συνεχίζουμε να στηρίζουμε ενεργά το πρόγραμμα «Μαριέττα Γιαννάκου» για την ανακαίνιση δημόσιων σχολικών υποδομών, με επιπλέον χορηγία ύψους €25 εκατ. για το 202</w:t>
                      </w:r>
                      <w:r w:rsidR="00DE2971" w:rsidRPr="000B0763">
                        <w:rPr>
                          <w:rFonts w:ascii="Aptos" w:eastAsia="Calibri" w:hAnsi="Aptos" w:cs="Segoe UI"/>
                          <w:bCs/>
                          <w:sz w:val="19"/>
                          <w:szCs w:val="19"/>
                          <w:lang w:eastAsia="el-GR"/>
                        </w:rPr>
                        <w:t>6</w:t>
                      </w:r>
                      <w:r w:rsidRPr="00EA598C">
                        <w:rPr>
                          <w:rFonts w:ascii="Aptos" w:eastAsia="Calibri" w:hAnsi="Aptos" w:cs="Segoe UI"/>
                          <w:bCs/>
                          <w:sz w:val="19"/>
                          <w:szCs w:val="19"/>
                          <w:lang w:eastAsia="el-GR"/>
                        </w:rPr>
                        <w:t>. Παράλληλα υλοποιούμε σημαντικές πρωτοβουλίες στους τομείς της χρηματοοικονομικής ενδυνάμωσης και συμπερίληψης (Πρωτοβουλία ΕΝΝΟΙΑ)</w:t>
                      </w:r>
                      <w:r w:rsidR="006E301F">
                        <w:rPr>
                          <w:rFonts w:ascii="Aptos" w:eastAsia="Calibri" w:hAnsi="Aptos" w:cs="Segoe UI"/>
                          <w:bCs/>
                          <w:sz w:val="19"/>
                          <w:szCs w:val="19"/>
                          <w:lang w:eastAsia="el-GR"/>
                        </w:rPr>
                        <w:t>,</w:t>
                      </w:r>
                      <w:r w:rsidRPr="00EA598C">
                        <w:rPr>
                          <w:rFonts w:ascii="Aptos" w:eastAsia="Calibri" w:hAnsi="Aptos" w:cs="Segoe UI"/>
                          <w:bCs/>
                          <w:sz w:val="19"/>
                          <w:szCs w:val="19"/>
                          <w:lang w:eastAsia="el-GR"/>
                        </w:rPr>
                        <w:t xml:space="preserve"> καθώς και της επιχειρηματικότητας και καινοτομίας (NBG Business Seeds)</w:t>
                      </w:r>
                    </w:p>
                    <w:p w14:paraId="5202875D" w14:textId="460FE436" w:rsidR="00454439" w:rsidRDefault="00454439" w:rsidP="00F30E41">
                      <w:pPr>
                        <w:spacing w:beforeLines="60" w:before="144"/>
                        <w:rPr>
                          <w:rFonts w:ascii="Aptos Light" w:eastAsiaTheme="minorEastAsia" w:hAnsi="Aptos Light"/>
                          <w:color w:val="595959"/>
                          <w:kern w:val="24"/>
                          <w:sz w:val="13"/>
                          <w:szCs w:val="13"/>
                        </w:rPr>
                      </w:pPr>
                    </w:p>
                    <w:p w14:paraId="6AB2B4E5" w14:textId="64D2A7C1" w:rsidR="00454439" w:rsidRDefault="00454439" w:rsidP="00F30E41">
                      <w:pPr>
                        <w:spacing w:beforeLines="60" w:before="144"/>
                        <w:rPr>
                          <w:rFonts w:ascii="Aptos Light" w:eastAsiaTheme="minorEastAsia" w:hAnsi="Aptos Light"/>
                          <w:color w:val="595959"/>
                          <w:kern w:val="24"/>
                          <w:sz w:val="13"/>
                          <w:szCs w:val="13"/>
                        </w:rPr>
                      </w:pPr>
                    </w:p>
                    <w:p w14:paraId="237688EA" w14:textId="156F4091" w:rsidR="00454439" w:rsidRDefault="00454439" w:rsidP="004D2BF7">
                      <w:pPr>
                        <w:spacing w:before="100"/>
                        <w:rPr>
                          <w:rFonts w:ascii="Aptos Light" w:eastAsiaTheme="minorEastAsia" w:hAnsi="Aptos Light"/>
                          <w:color w:val="595959"/>
                          <w:kern w:val="24"/>
                          <w:sz w:val="13"/>
                          <w:szCs w:val="13"/>
                        </w:rPr>
                      </w:pPr>
                    </w:p>
                    <w:p w14:paraId="3A42C453" w14:textId="77777777" w:rsidR="007F5CD5" w:rsidRDefault="007F5CD5" w:rsidP="004D2BF7">
                      <w:pPr>
                        <w:spacing w:before="100"/>
                        <w:rPr>
                          <w:rFonts w:ascii="Aptos Light" w:eastAsiaTheme="minorEastAsia" w:hAnsi="Aptos Light"/>
                          <w:color w:val="595959"/>
                          <w:kern w:val="24"/>
                          <w:sz w:val="13"/>
                          <w:szCs w:val="13"/>
                        </w:rPr>
                      </w:pPr>
                    </w:p>
                    <w:p w14:paraId="777560AB" w14:textId="77777777" w:rsidR="007F5CD5" w:rsidRDefault="007F5CD5" w:rsidP="004D2BF7">
                      <w:pPr>
                        <w:spacing w:before="100"/>
                        <w:rPr>
                          <w:rFonts w:ascii="Aptos Light" w:eastAsiaTheme="minorEastAsia" w:hAnsi="Aptos Light"/>
                          <w:color w:val="595959"/>
                          <w:kern w:val="24"/>
                          <w:sz w:val="13"/>
                          <w:szCs w:val="13"/>
                        </w:rPr>
                      </w:pPr>
                    </w:p>
                    <w:p w14:paraId="680CC00F" w14:textId="4C30E0EE" w:rsidR="00454439" w:rsidRDefault="00454439" w:rsidP="004D2BF7">
                      <w:pPr>
                        <w:spacing w:before="100"/>
                        <w:rPr>
                          <w:rFonts w:ascii="Aptos Light" w:eastAsiaTheme="minorEastAsia" w:hAnsi="Aptos Light"/>
                          <w:color w:val="595959"/>
                          <w:kern w:val="24"/>
                          <w:sz w:val="13"/>
                          <w:szCs w:val="13"/>
                        </w:rPr>
                      </w:pPr>
                    </w:p>
                    <w:p w14:paraId="0A31F05E" w14:textId="38DEFAD3" w:rsidR="00454439" w:rsidRDefault="00454439" w:rsidP="004D2BF7">
                      <w:pPr>
                        <w:spacing w:before="100"/>
                        <w:rPr>
                          <w:rFonts w:ascii="Aptos Light" w:eastAsiaTheme="minorEastAsia" w:hAnsi="Aptos Light"/>
                          <w:color w:val="595959"/>
                          <w:kern w:val="24"/>
                          <w:sz w:val="13"/>
                          <w:szCs w:val="13"/>
                        </w:rPr>
                      </w:pPr>
                    </w:p>
                    <w:p w14:paraId="5D493EBA" w14:textId="5DF849BF" w:rsidR="00454439" w:rsidRDefault="00454439" w:rsidP="004D2BF7">
                      <w:pPr>
                        <w:spacing w:before="100"/>
                        <w:rPr>
                          <w:rFonts w:ascii="Aptos Light" w:eastAsiaTheme="minorEastAsia" w:hAnsi="Aptos Light"/>
                          <w:color w:val="595959"/>
                          <w:kern w:val="24"/>
                          <w:sz w:val="13"/>
                          <w:szCs w:val="13"/>
                        </w:rPr>
                      </w:pPr>
                    </w:p>
                    <w:p w14:paraId="19321EF9" w14:textId="32DAF03A" w:rsidR="00454439" w:rsidRDefault="00454439" w:rsidP="004D2BF7">
                      <w:pPr>
                        <w:spacing w:before="100"/>
                        <w:rPr>
                          <w:rFonts w:ascii="Aptos Light" w:eastAsiaTheme="minorEastAsia" w:hAnsi="Aptos Light"/>
                          <w:color w:val="595959"/>
                          <w:kern w:val="24"/>
                          <w:sz w:val="13"/>
                          <w:szCs w:val="13"/>
                        </w:rPr>
                      </w:pPr>
                    </w:p>
                    <w:p w14:paraId="143EBCA3" w14:textId="45D76B58" w:rsidR="00454439" w:rsidRDefault="00454439" w:rsidP="004D2BF7">
                      <w:pPr>
                        <w:spacing w:before="100"/>
                        <w:rPr>
                          <w:rFonts w:ascii="Aptos Light" w:eastAsiaTheme="minorEastAsia" w:hAnsi="Aptos Light"/>
                          <w:color w:val="595959"/>
                          <w:kern w:val="24"/>
                          <w:sz w:val="13"/>
                          <w:szCs w:val="13"/>
                        </w:rPr>
                      </w:pPr>
                    </w:p>
                    <w:p w14:paraId="743DD64C" w14:textId="77777777" w:rsidR="00454439" w:rsidRDefault="00454439" w:rsidP="004D2BF7">
                      <w:pPr>
                        <w:spacing w:before="100"/>
                        <w:rPr>
                          <w:rFonts w:ascii="Aptos Light" w:eastAsiaTheme="minorEastAsia" w:hAnsi="Aptos Light"/>
                          <w:color w:val="595959"/>
                          <w:kern w:val="24"/>
                          <w:sz w:val="13"/>
                          <w:szCs w:val="13"/>
                        </w:rPr>
                      </w:pPr>
                    </w:p>
                    <w:p w14:paraId="5B08A8EE" w14:textId="77777777" w:rsidR="00E07AA2" w:rsidRDefault="00E07AA2" w:rsidP="004D2BF7">
                      <w:pPr>
                        <w:spacing w:before="100"/>
                        <w:rPr>
                          <w:rFonts w:ascii="Aptos Light" w:eastAsiaTheme="minorEastAsia" w:hAnsi="Aptos Light"/>
                          <w:color w:val="595959"/>
                          <w:kern w:val="24"/>
                          <w:sz w:val="13"/>
                          <w:szCs w:val="13"/>
                        </w:rPr>
                      </w:pPr>
                    </w:p>
                    <w:p w14:paraId="65551572" w14:textId="77777777" w:rsidR="00E07AA2" w:rsidRDefault="00E07AA2" w:rsidP="004D2BF7">
                      <w:pPr>
                        <w:spacing w:before="100"/>
                        <w:rPr>
                          <w:rFonts w:ascii="Aptos Light" w:eastAsiaTheme="minorEastAsia" w:hAnsi="Aptos Light"/>
                          <w:color w:val="595959"/>
                          <w:kern w:val="24"/>
                          <w:sz w:val="13"/>
                          <w:szCs w:val="13"/>
                        </w:rPr>
                      </w:pPr>
                    </w:p>
                    <w:p w14:paraId="72B0546B" w14:textId="77777777" w:rsidR="00E07AA2" w:rsidRDefault="00E07AA2" w:rsidP="004D2BF7">
                      <w:pPr>
                        <w:spacing w:before="100"/>
                        <w:rPr>
                          <w:rFonts w:ascii="Aptos Light" w:eastAsiaTheme="minorEastAsia" w:hAnsi="Aptos Light"/>
                          <w:color w:val="595959"/>
                          <w:kern w:val="24"/>
                          <w:sz w:val="13"/>
                          <w:szCs w:val="13"/>
                        </w:rPr>
                      </w:pPr>
                    </w:p>
                    <w:p w14:paraId="322A7B15" w14:textId="77777777" w:rsidR="00E07AA2" w:rsidRDefault="00E07AA2" w:rsidP="004D2BF7">
                      <w:pPr>
                        <w:spacing w:before="100"/>
                        <w:rPr>
                          <w:rFonts w:ascii="Aptos Light" w:eastAsiaTheme="minorEastAsia" w:hAnsi="Aptos Light"/>
                          <w:color w:val="595959"/>
                          <w:kern w:val="24"/>
                          <w:sz w:val="13"/>
                          <w:szCs w:val="13"/>
                        </w:rPr>
                      </w:pPr>
                    </w:p>
                    <w:p w14:paraId="3CC240F5" w14:textId="77777777" w:rsidR="008E701E" w:rsidRPr="00C85542" w:rsidRDefault="008E701E" w:rsidP="004D2BF7">
                      <w:pPr>
                        <w:spacing w:before="100"/>
                        <w:rPr>
                          <w:rFonts w:ascii="Aptos Light" w:eastAsiaTheme="minorEastAsia" w:hAnsi="Aptos Light"/>
                          <w:color w:val="595959"/>
                          <w:kern w:val="24"/>
                          <w:sz w:val="13"/>
                          <w:szCs w:val="13"/>
                        </w:rPr>
                      </w:pPr>
                    </w:p>
                    <w:p w14:paraId="353BC12D" w14:textId="77777777" w:rsidR="008E701E" w:rsidRPr="00C85542" w:rsidRDefault="008E701E" w:rsidP="004D2BF7">
                      <w:pPr>
                        <w:spacing w:before="100"/>
                        <w:rPr>
                          <w:rFonts w:ascii="Aptos Light" w:eastAsiaTheme="minorEastAsia" w:hAnsi="Aptos Light"/>
                          <w:color w:val="595959"/>
                          <w:kern w:val="24"/>
                          <w:sz w:val="13"/>
                          <w:szCs w:val="13"/>
                        </w:rPr>
                      </w:pPr>
                    </w:p>
                    <w:p w14:paraId="5E779A1C" w14:textId="0342D03F" w:rsidR="004D2BF7" w:rsidRPr="00F023DB" w:rsidRDefault="00941FA0" w:rsidP="004D2BF7">
                      <w:pPr>
                        <w:spacing w:before="100"/>
                        <w:rPr>
                          <w:rFonts w:ascii="Aptos" w:eastAsia="Calibri" w:hAnsi="Aptos" w:cs="Segoe UI"/>
                          <w:bCs/>
                          <w:sz w:val="13"/>
                          <w:szCs w:val="13"/>
                          <w:lang w:eastAsia="el-GR"/>
                        </w:rPr>
                      </w:pPr>
                      <w:r>
                        <w:rPr>
                          <w:rFonts w:ascii="Aptos Light" w:eastAsiaTheme="minorEastAsia" w:hAnsi="Aptos Light"/>
                          <w:color w:val="595959"/>
                          <w:kern w:val="24"/>
                          <w:sz w:val="13"/>
                          <w:szCs w:val="13"/>
                        </w:rPr>
                        <w:t>2</w:t>
                      </w:r>
                      <w:r w:rsidR="003E2F2D">
                        <w:rPr>
                          <w:rFonts w:ascii="Aptos Light" w:eastAsiaTheme="minorEastAsia" w:hAnsi="Aptos Light"/>
                          <w:color w:val="595959"/>
                          <w:kern w:val="24"/>
                          <w:sz w:val="13"/>
                          <w:szCs w:val="13"/>
                        </w:rPr>
                        <w:t xml:space="preserve"> </w:t>
                      </w:r>
                      <w:r w:rsidR="00D46DA7" w:rsidRPr="00D46DA7">
                        <w:rPr>
                          <w:rFonts w:ascii="Aptos Light" w:eastAsiaTheme="minorEastAsia" w:hAnsi="Aptos Light"/>
                          <w:color w:val="595959"/>
                          <w:kern w:val="24"/>
                          <w:sz w:val="13"/>
                          <w:szCs w:val="13"/>
                        </w:rPr>
                        <w:t xml:space="preserve">H πρόταση τελεί υπό την αίρεση λήψεως όλων των απαραίτητων κανονιστικών εγκρίσεων, συμπεριλαμβανομένης εκείνης της Ετήσιας Γενικής Συνέλευσης του 2026 </w:t>
                      </w:r>
                      <w:r w:rsidR="005C792C" w:rsidRPr="005C792C">
                        <w:rPr>
                          <w:rFonts w:ascii="Aptos Light" w:eastAsiaTheme="minorEastAsia" w:hAnsi="Aptos Light"/>
                          <w:color w:val="595959"/>
                          <w:kern w:val="24"/>
                          <w:sz w:val="13"/>
                          <w:szCs w:val="13"/>
                        </w:rPr>
                        <w:t xml:space="preserve">| 3 </w:t>
                      </w:r>
                      <w:r>
                        <w:rPr>
                          <w:rFonts w:ascii="Aptos Light" w:eastAsiaTheme="minorEastAsia" w:hAnsi="Aptos Light"/>
                          <w:color w:val="595959"/>
                          <w:kern w:val="24"/>
                          <w:sz w:val="13"/>
                          <w:szCs w:val="13"/>
                        </w:rPr>
                        <w:t>Σε ισχύ από 02/03/2026</w:t>
                      </w:r>
                      <w:r w:rsidR="00CC33FE" w:rsidRPr="00F023DB">
                        <w:rPr>
                          <w:rFonts w:ascii="Aptos Light" w:eastAsiaTheme="minorEastAsia" w:hAnsi="Aptos Light"/>
                          <w:color w:val="595959"/>
                          <w:kern w:val="24"/>
                          <w:sz w:val="13"/>
                          <w:szCs w:val="13"/>
                        </w:rPr>
                        <w:t xml:space="preserve"> </w:t>
                      </w:r>
                    </w:p>
                  </w:txbxContent>
                </v:textbox>
                <w10:wrap anchorx="margin"/>
              </v:shape>
            </w:pict>
          </mc:Fallback>
        </mc:AlternateContent>
      </w:r>
      <w:r w:rsidRPr="00310E99">
        <w:rPr>
          <w:rFonts w:ascii="Aptos" w:hAnsi="Aptos" w:cs="Segoe UI"/>
          <w:i/>
          <w:color w:val="595959"/>
          <w:sz w:val="18"/>
          <w:szCs w:val="20"/>
        </w:rPr>
        <w:br w:type="page"/>
      </w:r>
    </w:p>
    <w:p w14:paraId="278C17D7" w14:textId="77777777" w:rsidR="00355A91" w:rsidRDefault="00355A91" w:rsidP="0066568E">
      <w:pPr>
        <w:rPr>
          <w:rFonts w:ascii="Aptos" w:hAnsi="Aptos" w:cs="Segoe UI"/>
          <w:i/>
          <w:noProof/>
          <w:color w:val="003841"/>
          <w:sz w:val="20"/>
          <w:szCs w:val="20"/>
        </w:rPr>
      </w:pPr>
    </w:p>
    <w:p w14:paraId="34E7D67C" w14:textId="7A2FFFB3" w:rsidR="0004575F" w:rsidRPr="006F6110" w:rsidRDefault="002B4B61" w:rsidP="0066568E">
      <w:pPr>
        <w:rPr>
          <w:rFonts w:ascii="Aptos" w:hAnsi="Aptos" w:cs="Segoe UI"/>
          <w:i/>
          <w:color w:val="003841"/>
          <w:sz w:val="19"/>
          <w:szCs w:val="19"/>
        </w:rPr>
      </w:pPr>
      <w:r w:rsidRPr="006F6110">
        <w:rPr>
          <w:rFonts w:ascii="Aptos" w:hAnsi="Aptos" w:cs="Segoe UI"/>
          <w:i/>
          <w:noProof/>
          <w:color w:val="003841"/>
          <w:sz w:val="19"/>
          <w:szCs w:val="19"/>
          <w:lang w:val="en-US"/>
        </w:rPr>
        <w:drawing>
          <wp:anchor distT="0" distB="0" distL="114300" distR="114300" simplePos="0" relativeHeight="252245504" behindDoc="1" locked="0" layoutInCell="1" allowOverlap="1" wp14:anchorId="100C0718" wp14:editId="68763DD1">
            <wp:simplePos x="0" y="0"/>
            <wp:positionH relativeFrom="margin">
              <wp:align>left</wp:align>
            </wp:positionH>
            <wp:positionV relativeFrom="paragraph">
              <wp:posOffset>2458030</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15">
                      <a:alphaModFix amt="11000"/>
                      <a:extLst>
                        <a:ext uri="{28A0092B-C50C-407E-A947-70E740481C1C}">
                          <a14:useLocalDpi xmlns:a14="http://schemas.microsoft.com/office/drawing/2010/main" val="0"/>
                        </a:ext>
                      </a:extLst>
                    </a:blip>
                    <a:srcRect/>
                    <a:stretch>
                      <a:fillRect/>
                    </a:stretch>
                  </pic:blipFill>
                  <pic:spPr bwMode="auto">
                    <a:xfrm>
                      <a:off x="0" y="0"/>
                      <a:ext cx="6471920" cy="7219950"/>
                    </a:xfrm>
                    <a:prstGeom prst="rect">
                      <a:avLst/>
                    </a:prstGeom>
                    <a:noFill/>
                  </pic:spPr>
                </pic:pic>
              </a:graphicData>
            </a:graphic>
            <wp14:sizeRelH relativeFrom="page">
              <wp14:pctWidth>0</wp14:pctWidth>
            </wp14:sizeRelH>
            <wp14:sizeRelV relativeFrom="page">
              <wp14:pctHeight>0</wp14:pctHeight>
            </wp14:sizeRelV>
          </wp:anchor>
        </w:drawing>
      </w:r>
      <w:r w:rsidR="009D3B77" w:rsidRPr="006F6110">
        <w:rPr>
          <w:rFonts w:ascii="Aptos" w:hAnsi="Aptos" w:cs="Segoe UI"/>
          <w:i/>
          <w:noProof/>
          <w:color w:val="595959"/>
          <w:sz w:val="19"/>
          <w:szCs w:val="19"/>
          <w:lang w:val="en-US"/>
        </w:rPr>
        <w:drawing>
          <wp:anchor distT="0" distB="0" distL="114300" distR="114300" simplePos="0" relativeHeight="251881984" behindDoc="1" locked="0" layoutInCell="1" allowOverlap="1" wp14:anchorId="44BEF129" wp14:editId="33DE4207">
            <wp:simplePos x="0" y="0"/>
            <wp:positionH relativeFrom="margin">
              <wp:align>left</wp:align>
            </wp:positionH>
            <wp:positionV relativeFrom="paragraph">
              <wp:posOffset>51435</wp:posOffset>
            </wp:positionV>
            <wp:extent cx="2112645" cy="2406015"/>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645"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91" w:rsidRPr="006F6110">
        <w:rPr>
          <w:rFonts w:ascii="Aptos" w:hAnsi="Aptos" w:cs="Segoe UI"/>
          <w:i/>
          <w:color w:val="003841"/>
          <w:sz w:val="19"/>
          <w:szCs w:val="19"/>
        </w:rPr>
        <w:t>“</w:t>
      </w:r>
      <w:bookmarkStart w:id="4" w:name="_Hlk222238767"/>
      <w:r w:rsidR="000468D4" w:rsidRPr="006F6110">
        <w:rPr>
          <w:rFonts w:ascii="Aptos" w:hAnsi="Aptos" w:cs="Segoe UI"/>
          <w:i/>
          <w:color w:val="003841"/>
          <w:sz w:val="19"/>
          <w:szCs w:val="19"/>
        </w:rPr>
        <w:t xml:space="preserve">Η ελληνική οικονομία εξακολουθεί να επιδεικνύει ισχυρή δυναμική, παρά την διεθνή αστάθεια, με τη στήριξη ενός ολοένα και πιο διαφοροποιημένου παραγωγικού μείγματος και αυξανόμενη συμμετοχή των πλέον εξωστρεφών τομέων της οικονομίας. Τα ισχυρά εταιρικά αποτελέσματα, η κορύφωση </w:t>
      </w:r>
      <w:r w:rsidR="00283BF8" w:rsidRPr="006F6110">
        <w:rPr>
          <w:rFonts w:ascii="Aptos" w:hAnsi="Aptos" w:cs="Segoe UI"/>
          <w:i/>
          <w:color w:val="003841"/>
          <w:sz w:val="19"/>
          <w:szCs w:val="19"/>
        </w:rPr>
        <w:t>το 2026</w:t>
      </w:r>
      <w:r w:rsidR="00283BF8">
        <w:rPr>
          <w:rFonts w:ascii="Aptos" w:hAnsi="Aptos" w:cs="Segoe UI"/>
          <w:i/>
          <w:color w:val="003841"/>
          <w:sz w:val="19"/>
          <w:szCs w:val="19"/>
        </w:rPr>
        <w:t xml:space="preserve"> </w:t>
      </w:r>
      <w:r w:rsidR="000468D4" w:rsidRPr="006F6110">
        <w:rPr>
          <w:rFonts w:ascii="Aptos" w:hAnsi="Aptos" w:cs="Segoe UI"/>
          <w:i/>
          <w:color w:val="003841"/>
          <w:sz w:val="19"/>
          <w:szCs w:val="19"/>
        </w:rPr>
        <w:t xml:space="preserve">των δαπανών που σχετίζονται με το Ταμείο Ανάκαμψης και Ανθεκτικότητας (ΤΑΑ), καθώς και η αυξημένη δημοσιονομική και νομισματική στήριξη, δημιουργούν τις προϋποθέσεις για μια χρονιά ρεκόρ για τις επενδυτικές δαπάνες, σε συνδυασμό με τα ιστορικά υψηλά επίπεδα εισροών άμεσων ξένων επενδύσεων, καθώς και εξαγορών και συγχωνεύσεων. Οι εν λόγω παράγοντες, σε συνδυασμό με την ισχυροποίηση της χρηματοοικονομικής θέσης των νοικοκυριών, τη συνεχιζόμενη ανατιμολόγηση των </w:t>
      </w:r>
      <w:r w:rsidR="00FF24C0">
        <w:rPr>
          <w:rFonts w:ascii="Aptos" w:hAnsi="Aptos" w:cs="Segoe UI"/>
          <w:i/>
          <w:color w:val="003841"/>
          <w:sz w:val="19"/>
          <w:szCs w:val="19"/>
        </w:rPr>
        <w:t>στοιχείων Ενεργητικού</w:t>
      </w:r>
      <w:r w:rsidR="00FF24C0" w:rsidRPr="006F6110">
        <w:rPr>
          <w:rFonts w:ascii="Aptos" w:hAnsi="Aptos" w:cs="Segoe UI"/>
          <w:i/>
          <w:color w:val="003841"/>
          <w:sz w:val="19"/>
          <w:szCs w:val="19"/>
        </w:rPr>
        <w:t xml:space="preserve"> </w:t>
      </w:r>
      <w:r w:rsidR="000468D4" w:rsidRPr="006F6110">
        <w:rPr>
          <w:rFonts w:ascii="Aptos" w:hAnsi="Aptos" w:cs="Segoe UI"/>
          <w:i/>
          <w:color w:val="003841"/>
          <w:sz w:val="19"/>
          <w:szCs w:val="19"/>
        </w:rPr>
        <w:t>και την αυξανόμενη διαφοροποίηση των</w:t>
      </w:r>
      <w:r w:rsidR="00BE7BBC" w:rsidRPr="00BE7BBC">
        <w:rPr>
          <w:rFonts w:ascii="Aptos" w:hAnsi="Aptos" w:cs="Segoe UI"/>
          <w:i/>
          <w:color w:val="003841"/>
          <w:sz w:val="19"/>
          <w:szCs w:val="19"/>
        </w:rPr>
        <w:t xml:space="preserve"> επενδυτικών στρατηγικών του ιδιωτικού τομέα</w:t>
      </w:r>
      <w:r w:rsidR="000468D4" w:rsidRPr="006F6110">
        <w:rPr>
          <w:rFonts w:ascii="Aptos" w:hAnsi="Aptos" w:cs="Segoe UI"/>
          <w:i/>
          <w:color w:val="003841"/>
          <w:sz w:val="19"/>
          <w:szCs w:val="19"/>
        </w:rPr>
        <w:t>, αναμένεται να ενισχύσουν περαιτέρω τις δραστηριότητες του τραπεζικού κλάδου</w:t>
      </w:r>
      <w:r w:rsidR="006B5774" w:rsidRPr="006F6110">
        <w:rPr>
          <w:rFonts w:ascii="Aptos" w:hAnsi="Aptos" w:cs="Segoe UI"/>
          <w:i/>
          <w:color w:val="003841"/>
          <w:sz w:val="19"/>
          <w:szCs w:val="19"/>
        </w:rPr>
        <w:t>.</w:t>
      </w:r>
    </w:p>
    <w:bookmarkEnd w:id="4"/>
    <w:p w14:paraId="7A12F33E" w14:textId="77777777" w:rsidR="0004575F" w:rsidRPr="00104CA7" w:rsidRDefault="0004575F" w:rsidP="0066568E">
      <w:pPr>
        <w:rPr>
          <w:rFonts w:ascii="Aptos" w:hAnsi="Aptos" w:cs="Segoe UI"/>
          <w:i/>
          <w:color w:val="003841"/>
          <w:sz w:val="12"/>
          <w:szCs w:val="12"/>
        </w:rPr>
      </w:pPr>
    </w:p>
    <w:p w14:paraId="601CCCC7" w14:textId="26BAE652" w:rsidR="006B5774" w:rsidRPr="006F6110" w:rsidRDefault="006B5774" w:rsidP="0066568E">
      <w:pPr>
        <w:rPr>
          <w:rFonts w:ascii="Aptos" w:hAnsi="Aptos" w:cs="Segoe UI"/>
          <w:i/>
          <w:color w:val="003841"/>
          <w:sz w:val="19"/>
          <w:szCs w:val="19"/>
        </w:rPr>
      </w:pPr>
      <w:r w:rsidRPr="006F6110">
        <w:rPr>
          <w:rFonts w:ascii="Aptos" w:hAnsi="Aptos" w:cs="Segoe UI"/>
          <w:i/>
          <w:color w:val="003841"/>
          <w:sz w:val="19"/>
          <w:szCs w:val="19"/>
        </w:rPr>
        <w:t>Τα αποτελέσματά μας για το 2025 α</w:t>
      </w:r>
      <w:r w:rsidR="001A3825">
        <w:rPr>
          <w:rFonts w:ascii="Aptos" w:hAnsi="Aptos" w:cs="Segoe UI"/>
          <w:i/>
          <w:color w:val="003841"/>
          <w:sz w:val="19"/>
          <w:szCs w:val="19"/>
        </w:rPr>
        <w:t>ποτυπώνουν</w:t>
      </w:r>
      <w:r w:rsidRPr="006F6110">
        <w:rPr>
          <w:rFonts w:ascii="Aptos" w:hAnsi="Aptos" w:cs="Segoe UI"/>
          <w:i/>
          <w:color w:val="003841"/>
          <w:sz w:val="19"/>
          <w:szCs w:val="19"/>
        </w:rPr>
        <w:t xml:space="preserve"> τη</w:t>
      </w:r>
      <w:r w:rsidR="00B56A3D" w:rsidRPr="00B56A3D">
        <w:rPr>
          <w:rFonts w:ascii="Aptos" w:hAnsi="Aptos" w:cs="Segoe UI"/>
          <w:i/>
          <w:color w:val="003841"/>
          <w:sz w:val="19"/>
          <w:szCs w:val="19"/>
        </w:rPr>
        <w:t xml:space="preserve"> </w:t>
      </w:r>
      <w:r w:rsidR="00B56A3D">
        <w:rPr>
          <w:rFonts w:ascii="Aptos" w:hAnsi="Aptos" w:cs="Segoe UI"/>
          <w:i/>
          <w:color w:val="003841"/>
          <w:sz w:val="19"/>
          <w:szCs w:val="19"/>
        </w:rPr>
        <w:t>ραγδαία</w:t>
      </w:r>
      <w:r w:rsidR="00A86D46">
        <w:rPr>
          <w:rFonts w:ascii="Aptos" w:hAnsi="Aptos" w:cs="Segoe UI"/>
          <w:i/>
          <w:color w:val="003841"/>
          <w:sz w:val="19"/>
          <w:szCs w:val="19"/>
        </w:rPr>
        <w:t xml:space="preserve"> μας πρόοδο </w:t>
      </w:r>
      <w:r w:rsidRPr="006F6110">
        <w:rPr>
          <w:rFonts w:ascii="Aptos" w:hAnsi="Aptos" w:cs="Segoe UI"/>
          <w:i/>
          <w:color w:val="003841"/>
          <w:sz w:val="19"/>
          <w:szCs w:val="19"/>
        </w:rPr>
        <w:t>και την ευνοϊκή συγκυρία της ελληνικής οικονομίας</w:t>
      </w:r>
      <w:r w:rsidR="002C4CA3">
        <w:rPr>
          <w:rFonts w:ascii="Aptos" w:hAnsi="Aptos" w:cs="Segoe UI"/>
          <w:i/>
          <w:color w:val="003841"/>
          <w:sz w:val="19"/>
          <w:szCs w:val="19"/>
        </w:rPr>
        <w:t xml:space="preserve">, </w:t>
      </w:r>
      <w:r w:rsidR="00784A54">
        <w:rPr>
          <w:rFonts w:ascii="Aptos" w:hAnsi="Aptos" w:cs="Segoe UI"/>
          <w:i/>
          <w:color w:val="003841"/>
          <w:sz w:val="19"/>
          <w:szCs w:val="19"/>
        </w:rPr>
        <w:t xml:space="preserve">ο συνδυασμός των οποίων </w:t>
      </w:r>
      <w:r w:rsidRPr="006F6110">
        <w:rPr>
          <w:rFonts w:ascii="Aptos" w:hAnsi="Aptos" w:cs="Segoe UI"/>
          <w:i/>
          <w:color w:val="003841"/>
          <w:sz w:val="19"/>
          <w:szCs w:val="19"/>
        </w:rPr>
        <w:t xml:space="preserve">μας </w:t>
      </w:r>
      <w:r w:rsidR="002C4CA3">
        <w:rPr>
          <w:rFonts w:ascii="Aptos" w:hAnsi="Aptos" w:cs="Segoe UI"/>
          <w:i/>
          <w:color w:val="003841"/>
          <w:sz w:val="19"/>
          <w:szCs w:val="19"/>
        </w:rPr>
        <w:t>επέτρεψ</w:t>
      </w:r>
      <w:r w:rsidR="00784A54">
        <w:rPr>
          <w:rFonts w:ascii="Aptos" w:hAnsi="Aptos" w:cs="Segoe UI"/>
          <w:i/>
          <w:color w:val="003841"/>
          <w:sz w:val="19"/>
          <w:szCs w:val="19"/>
        </w:rPr>
        <w:t>ε</w:t>
      </w:r>
      <w:r w:rsidRPr="006F6110">
        <w:rPr>
          <w:rFonts w:ascii="Aptos" w:hAnsi="Aptos" w:cs="Segoe UI"/>
          <w:i/>
          <w:color w:val="003841"/>
          <w:sz w:val="19"/>
          <w:szCs w:val="19"/>
        </w:rPr>
        <w:t xml:space="preserve"> να επιτύχουμε με άνεση τους στρατηγικούς μας στόχους, μετατρέποντας τα πλεονεκτήματα του </w:t>
      </w:r>
      <w:r w:rsidR="001A3825">
        <w:rPr>
          <w:rFonts w:ascii="Aptos" w:hAnsi="Aptos" w:cs="Segoe UI"/>
          <w:i/>
          <w:color w:val="003841"/>
          <w:sz w:val="19"/>
          <w:szCs w:val="19"/>
        </w:rPr>
        <w:t>Ι</w:t>
      </w:r>
      <w:r w:rsidRPr="006F6110">
        <w:rPr>
          <w:rFonts w:ascii="Aptos" w:hAnsi="Aptos" w:cs="Segoe UI"/>
          <w:i/>
          <w:color w:val="003841"/>
          <w:sz w:val="19"/>
          <w:szCs w:val="19"/>
        </w:rPr>
        <w:t xml:space="preserve">σολογισμού και </w:t>
      </w:r>
      <w:r w:rsidR="00044662">
        <w:rPr>
          <w:rFonts w:ascii="Aptos" w:hAnsi="Aptos" w:cs="Segoe UI"/>
          <w:i/>
          <w:color w:val="003841"/>
          <w:sz w:val="19"/>
          <w:szCs w:val="19"/>
        </w:rPr>
        <w:t>την</w:t>
      </w:r>
      <w:r w:rsidRPr="006F6110">
        <w:rPr>
          <w:rFonts w:ascii="Aptos" w:hAnsi="Aptos" w:cs="Segoe UI"/>
          <w:i/>
          <w:color w:val="003841"/>
          <w:sz w:val="19"/>
          <w:szCs w:val="19"/>
        </w:rPr>
        <w:t xml:space="preserve"> </w:t>
      </w:r>
      <w:r w:rsidR="00044662">
        <w:rPr>
          <w:rFonts w:ascii="Aptos" w:hAnsi="Aptos" w:cs="Segoe UI"/>
          <w:i/>
          <w:color w:val="003841"/>
          <w:sz w:val="19"/>
          <w:szCs w:val="19"/>
        </w:rPr>
        <w:t xml:space="preserve">κεφαλαιακή </w:t>
      </w:r>
      <w:r w:rsidR="00044662" w:rsidRPr="006F6110">
        <w:rPr>
          <w:rFonts w:ascii="Aptos" w:hAnsi="Aptos" w:cs="Segoe UI"/>
          <w:i/>
          <w:color w:val="003841"/>
          <w:sz w:val="19"/>
          <w:szCs w:val="19"/>
        </w:rPr>
        <w:t xml:space="preserve">μας </w:t>
      </w:r>
      <w:r w:rsidRPr="006F6110">
        <w:rPr>
          <w:rFonts w:ascii="Aptos" w:hAnsi="Aptos" w:cs="Segoe UI"/>
          <w:i/>
          <w:color w:val="003841"/>
          <w:sz w:val="19"/>
          <w:szCs w:val="19"/>
        </w:rPr>
        <w:t>υπεροχή σε υψηλής ποιότητας κερδοφορία και ανάπτυξη. Ο Όμιλος κατέγραψε κέρδη μετά από φόρους ύψους €1,3 δισ.</w:t>
      </w:r>
      <w:r w:rsidR="00AE474D" w:rsidRPr="006F6110">
        <w:rPr>
          <w:rFonts w:ascii="Aptos" w:hAnsi="Aptos" w:cs="Segoe UI"/>
          <w:i/>
          <w:color w:val="003841"/>
          <w:sz w:val="19"/>
          <w:szCs w:val="19"/>
          <w:vertAlign w:val="superscript"/>
        </w:rPr>
        <w:t>1</w:t>
      </w:r>
      <w:r w:rsidRPr="006F6110">
        <w:rPr>
          <w:rFonts w:ascii="Aptos" w:hAnsi="Aptos" w:cs="Segoe UI"/>
          <w:i/>
          <w:color w:val="003841"/>
          <w:sz w:val="19"/>
          <w:szCs w:val="19"/>
        </w:rPr>
        <w:t xml:space="preserve">, τα οποία μεταφράζονται σε κέρδη ανά μετοχή </w:t>
      </w:r>
      <w:r w:rsidR="00044662">
        <w:rPr>
          <w:rFonts w:ascii="Aptos" w:hAnsi="Aptos" w:cs="Segoe UI"/>
          <w:i/>
          <w:color w:val="003841"/>
          <w:sz w:val="19"/>
          <w:szCs w:val="19"/>
        </w:rPr>
        <w:t>ύψους</w:t>
      </w:r>
      <w:r w:rsidRPr="006F6110">
        <w:rPr>
          <w:rFonts w:ascii="Aptos" w:hAnsi="Aptos" w:cs="Segoe UI"/>
          <w:i/>
          <w:color w:val="003841"/>
          <w:sz w:val="19"/>
          <w:szCs w:val="19"/>
        </w:rPr>
        <w:t xml:space="preserve"> €1,</w:t>
      </w:r>
      <w:r w:rsidR="002F328C">
        <w:rPr>
          <w:rFonts w:ascii="Aptos" w:hAnsi="Aptos" w:cs="Segoe UI"/>
          <w:i/>
          <w:color w:val="003841"/>
          <w:sz w:val="19"/>
          <w:szCs w:val="19"/>
        </w:rPr>
        <w:t>4</w:t>
      </w:r>
      <w:r w:rsidRPr="006F6110">
        <w:rPr>
          <w:rFonts w:ascii="Aptos" w:hAnsi="Aptos" w:cs="Segoe UI"/>
          <w:i/>
          <w:color w:val="003841"/>
          <w:sz w:val="19"/>
          <w:szCs w:val="19"/>
          <w:vertAlign w:val="superscript"/>
        </w:rPr>
        <w:t>1</w:t>
      </w:r>
      <w:r w:rsidR="00AE474D" w:rsidRPr="006F6110">
        <w:rPr>
          <w:rFonts w:ascii="Aptos" w:hAnsi="Aptos" w:cs="Segoe UI"/>
          <w:i/>
          <w:color w:val="003841"/>
          <w:sz w:val="19"/>
          <w:szCs w:val="19"/>
        </w:rPr>
        <w:t xml:space="preserve">, </w:t>
      </w:r>
      <w:r w:rsidR="004A06B7">
        <w:rPr>
          <w:rFonts w:ascii="Aptos" w:hAnsi="Aptos" w:cs="Segoe UI"/>
          <w:i/>
          <w:color w:val="003841"/>
          <w:sz w:val="19"/>
          <w:szCs w:val="19"/>
        </w:rPr>
        <w:t>με τ</w:t>
      </w:r>
      <w:r w:rsidRPr="006F6110">
        <w:rPr>
          <w:rFonts w:ascii="Aptos" w:hAnsi="Aptos" w:cs="Segoe UI"/>
          <w:i/>
          <w:color w:val="003841"/>
          <w:sz w:val="19"/>
          <w:szCs w:val="19"/>
        </w:rPr>
        <w:t>ο</w:t>
      </w:r>
      <w:r w:rsidR="004A06B7">
        <w:rPr>
          <w:rFonts w:ascii="Aptos" w:hAnsi="Aptos" w:cs="Segoe UI"/>
          <w:i/>
          <w:color w:val="003841"/>
          <w:sz w:val="19"/>
          <w:szCs w:val="19"/>
        </w:rPr>
        <w:t>ν</w:t>
      </w:r>
      <w:r w:rsidRPr="006F6110">
        <w:rPr>
          <w:rFonts w:ascii="Aptos" w:hAnsi="Aptos" w:cs="Segoe UI"/>
          <w:i/>
          <w:color w:val="003841"/>
          <w:sz w:val="19"/>
          <w:szCs w:val="19"/>
        </w:rPr>
        <w:t xml:space="preserve"> δείκτη απόδοσης </w:t>
      </w:r>
      <w:r w:rsidR="00AE474D" w:rsidRPr="006F6110">
        <w:rPr>
          <w:rFonts w:ascii="Aptos" w:hAnsi="Aptos" w:cs="Segoe UI"/>
          <w:i/>
          <w:color w:val="003841"/>
          <w:sz w:val="19"/>
          <w:szCs w:val="19"/>
        </w:rPr>
        <w:t xml:space="preserve">ενσώματων </w:t>
      </w:r>
      <w:r w:rsidRPr="006F6110">
        <w:rPr>
          <w:rFonts w:ascii="Aptos" w:hAnsi="Aptos" w:cs="Segoe UI"/>
          <w:i/>
          <w:color w:val="003841"/>
          <w:sz w:val="19"/>
          <w:szCs w:val="19"/>
        </w:rPr>
        <w:t>ίδιων κεφαλαίων</w:t>
      </w:r>
      <w:r w:rsidR="00AE474D" w:rsidRPr="006F6110">
        <w:rPr>
          <w:rFonts w:ascii="Aptos" w:hAnsi="Aptos" w:cs="Segoe UI"/>
          <w:i/>
          <w:color w:val="003841"/>
          <w:sz w:val="19"/>
          <w:szCs w:val="19"/>
        </w:rPr>
        <w:t xml:space="preserve"> (</w:t>
      </w:r>
      <w:r w:rsidR="00AE474D" w:rsidRPr="006F6110">
        <w:rPr>
          <w:rFonts w:ascii="Aptos" w:hAnsi="Aptos" w:cs="Segoe UI"/>
          <w:i/>
          <w:color w:val="003841"/>
          <w:sz w:val="19"/>
          <w:szCs w:val="19"/>
          <w:lang w:val="en-GB"/>
        </w:rPr>
        <w:t>RoTE</w:t>
      </w:r>
      <w:r w:rsidR="00AE474D" w:rsidRPr="006F6110">
        <w:rPr>
          <w:rFonts w:ascii="Aptos" w:hAnsi="Aptos" w:cs="Segoe UI"/>
          <w:i/>
          <w:color w:val="003841"/>
          <w:sz w:val="19"/>
          <w:szCs w:val="19"/>
        </w:rPr>
        <w:t>)</w:t>
      </w:r>
      <w:r w:rsidRPr="006F6110">
        <w:rPr>
          <w:rFonts w:ascii="Aptos" w:hAnsi="Aptos" w:cs="Segoe UI"/>
          <w:i/>
          <w:color w:val="003841"/>
          <w:sz w:val="19"/>
          <w:szCs w:val="19"/>
        </w:rPr>
        <w:t xml:space="preserve"> </w:t>
      </w:r>
      <w:r w:rsidR="004A06B7">
        <w:rPr>
          <w:rFonts w:ascii="Aptos" w:hAnsi="Aptos" w:cs="Segoe UI"/>
          <w:i/>
          <w:color w:val="003841"/>
          <w:sz w:val="19"/>
          <w:szCs w:val="19"/>
        </w:rPr>
        <w:t xml:space="preserve">να </w:t>
      </w:r>
      <w:r w:rsidRPr="006F6110">
        <w:rPr>
          <w:rFonts w:ascii="Aptos" w:hAnsi="Aptos" w:cs="Segoe UI"/>
          <w:i/>
          <w:color w:val="003841"/>
          <w:sz w:val="19"/>
          <w:szCs w:val="19"/>
        </w:rPr>
        <w:t>διαμορφώ</w:t>
      </w:r>
      <w:r w:rsidR="004A06B7">
        <w:rPr>
          <w:rFonts w:ascii="Aptos" w:hAnsi="Aptos" w:cs="Segoe UI"/>
          <w:i/>
          <w:color w:val="003841"/>
          <w:sz w:val="19"/>
          <w:szCs w:val="19"/>
        </w:rPr>
        <w:t xml:space="preserve">νεται </w:t>
      </w:r>
      <w:r w:rsidRPr="006F6110">
        <w:rPr>
          <w:rFonts w:ascii="Aptos" w:hAnsi="Aptos" w:cs="Segoe UI"/>
          <w:i/>
          <w:color w:val="003841"/>
          <w:sz w:val="19"/>
          <w:szCs w:val="19"/>
        </w:rPr>
        <w:t>σ</w:t>
      </w:r>
      <w:r w:rsidR="00AE474D" w:rsidRPr="006F6110">
        <w:rPr>
          <w:rFonts w:ascii="Aptos" w:hAnsi="Aptos" w:cs="Segoe UI"/>
          <w:i/>
          <w:color w:val="003841"/>
          <w:sz w:val="19"/>
          <w:szCs w:val="19"/>
        </w:rPr>
        <w:t>ε</w:t>
      </w:r>
      <w:r w:rsidRPr="006F6110">
        <w:rPr>
          <w:rFonts w:ascii="Aptos" w:hAnsi="Aptos" w:cs="Segoe UI"/>
          <w:i/>
          <w:color w:val="003841"/>
          <w:sz w:val="19"/>
          <w:szCs w:val="19"/>
        </w:rPr>
        <w:t xml:space="preserve"> 15,5%</w:t>
      </w:r>
      <w:r w:rsidRPr="006F6110">
        <w:rPr>
          <w:rFonts w:ascii="Aptos" w:hAnsi="Aptos" w:cs="Segoe UI"/>
          <w:i/>
          <w:color w:val="003841"/>
          <w:sz w:val="19"/>
          <w:szCs w:val="19"/>
          <w:vertAlign w:val="superscript"/>
        </w:rPr>
        <w:t>1</w:t>
      </w:r>
      <w:r w:rsidRPr="006F6110">
        <w:rPr>
          <w:rFonts w:ascii="Aptos" w:hAnsi="Aptos" w:cs="Segoe UI"/>
          <w:i/>
          <w:color w:val="003841"/>
          <w:sz w:val="19"/>
          <w:szCs w:val="19"/>
        </w:rPr>
        <w:t xml:space="preserve">. </w:t>
      </w:r>
      <w:r w:rsidR="00AE474D" w:rsidRPr="006F6110">
        <w:rPr>
          <w:rFonts w:ascii="Aptos" w:hAnsi="Aptos" w:cs="Segoe UI"/>
          <w:i/>
          <w:color w:val="003841"/>
          <w:sz w:val="19"/>
          <w:szCs w:val="19"/>
        </w:rPr>
        <w:t xml:space="preserve">Η επίδοση αυτή </w:t>
      </w:r>
      <w:r w:rsidRPr="006F6110">
        <w:rPr>
          <w:rFonts w:ascii="Aptos" w:hAnsi="Aptos" w:cs="Segoe UI"/>
          <w:i/>
          <w:color w:val="003841"/>
          <w:sz w:val="19"/>
          <w:szCs w:val="19"/>
        </w:rPr>
        <w:t xml:space="preserve">ήταν αποτέλεσμα της ισχυρής </w:t>
      </w:r>
      <w:r w:rsidR="00AE474D" w:rsidRPr="006F6110">
        <w:rPr>
          <w:rFonts w:ascii="Aptos" w:hAnsi="Aptos" w:cs="Segoe UI"/>
          <w:i/>
          <w:color w:val="003841"/>
          <w:sz w:val="19"/>
          <w:szCs w:val="19"/>
        </w:rPr>
        <w:t>πιστωτικής μας επέκτασης, με τα</w:t>
      </w:r>
      <w:r w:rsidRPr="006F6110">
        <w:rPr>
          <w:rFonts w:ascii="Aptos" w:hAnsi="Aptos" w:cs="Segoe UI"/>
          <w:i/>
          <w:color w:val="003841"/>
          <w:sz w:val="19"/>
          <w:szCs w:val="19"/>
        </w:rPr>
        <w:t xml:space="preserve"> εξυπηρετούμενα δάνεια </w:t>
      </w:r>
      <w:r w:rsidR="00AE474D" w:rsidRPr="006F6110">
        <w:rPr>
          <w:rFonts w:ascii="Aptos" w:hAnsi="Aptos" w:cs="Segoe UI"/>
          <w:i/>
          <w:color w:val="003841"/>
          <w:sz w:val="19"/>
          <w:szCs w:val="19"/>
        </w:rPr>
        <w:t>να αυξάνονται</w:t>
      </w:r>
      <w:r w:rsidRPr="006F6110">
        <w:rPr>
          <w:rFonts w:ascii="Aptos" w:hAnsi="Aptos" w:cs="Segoe UI"/>
          <w:i/>
          <w:color w:val="003841"/>
          <w:sz w:val="19"/>
          <w:szCs w:val="19"/>
        </w:rPr>
        <w:t xml:space="preserve"> κατά €3,5 δισ. ή +10% σε ετήσια βάση, ενώ η διψήφια αύξηση των </w:t>
      </w:r>
      <w:r w:rsidR="00754435">
        <w:rPr>
          <w:rFonts w:ascii="Aptos" w:hAnsi="Aptos" w:cs="Segoe UI"/>
          <w:i/>
          <w:color w:val="003841"/>
          <w:sz w:val="19"/>
          <w:szCs w:val="19"/>
        </w:rPr>
        <w:t xml:space="preserve">εσόδων από </w:t>
      </w:r>
      <w:r w:rsidRPr="006F6110">
        <w:rPr>
          <w:rFonts w:ascii="Aptos" w:hAnsi="Aptos" w:cs="Segoe UI"/>
          <w:i/>
          <w:color w:val="003841"/>
          <w:sz w:val="19"/>
          <w:szCs w:val="19"/>
        </w:rPr>
        <w:t>προμ</w:t>
      </w:r>
      <w:r w:rsidR="00754435">
        <w:rPr>
          <w:rFonts w:ascii="Aptos" w:hAnsi="Aptos" w:cs="Segoe UI"/>
          <w:i/>
          <w:color w:val="003841"/>
          <w:sz w:val="19"/>
          <w:szCs w:val="19"/>
        </w:rPr>
        <w:t>ήθειες</w:t>
      </w:r>
      <w:r w:rsidRPr="006F6110">
        <w:rPr>
          <w:rFonts w:ascii="Aptos" w:hAnsi="Aptos" w:cs="Segoe UI"/>
          <w:i/>
          <w:color w:val="003841"/>
          <w:sz w:val="19"/>
          <w:szCs w:val="19"/>
        </w:rPr>
        <w:t xml:space="preserve"> </w:t>
      </w:r>
      <w:r w:rsidR="00AE474D" w:rsidRPr="006F6110">
        <w:rPr>
          <w:rFonts w:ascii="Aptos" w:hAnsi="Aptos" w:cs="Segoe UI"/>
          <w:i/>
          <w:color w:val="003841"/>
          <w:sz w:val="19"/>
          <w:szCs w:val="19"/>
        </w:rPr>
        <w:t xml:space="preserve">αντανακλά τις σταυροειδείς πωλήσεις </w:t>
      </w:r>
      <w:r w:rsidR="001D2EF1">
        <w:rPr>
          <w:rFonts w:ascii="Aptos" w:hAnsi="Aptos" w:cs="Segoe UI"/>
          <w:i/>
          <w:color w:val="003841"/>
          <w:sz w:val="19"/>
          <w:szCs w:val="19"/>
        </w:rPr>
        <w:t xml:space="preserve">κυρίως </w:t>
      </w:r>
      <w:r w:rsidRPr="006F6110">
        <w:rPr>
          <w:rFonts w:ascii="Aptos" w:hAnsi="Aptos" w:cs="Segoe UI"/>
          <w:i/>
          <w:color w:val="003841"/>
          <w:sz w:val="19"/>
          <w:szCs w:val="19"/>
        </w:rPr>
        <w:t xml:space="preserve">επενδυτικών προϊόντων. Η </w:t>
      </w:r>
      <w:r w:rsidR="00F14EE4">
        <w:rPr>
          <w:rFonts w:ascii="Aptos" w:hAnsi="Aptos" w:cs="Segoe UI"/>
          <w:i/>
          <w:color w:val="003841"/>
          <w:sz w:val="19"/>
          <w:szCs w:val="19"/>
        </w:rPr>
        <w:t>στρατηγική</w:t>
      </w:r>
      <w:r w:rsidRPr="006F6110">
        <w:rPr>
          <w:rFonts w:ascii="Aptos" w:hAnsi="Aptos" w:cs="Segoe UI"/>
          <w:i/>
          <w:color w:val="003841"/>
          <w:sz w:val="19"/>
          <w:szCs w:val="19"/>
        </w:rPr>
        <w:t xml:space="preserve"> </w:t>
      </w:r>
      <w:r w:rsidR="002F328C">
        <w:rPr>
          <w:rFonts w:ascii="Aptos" w:hAnsi="Aptos" w:cs="Segoe UI"/>
          <w:i/>
          <w:color w:val="003841"/>
          <w:sz w:val="19"/>
          <w:szCs w:val="19"/>
        </w:rPr>
        <w:t xml:space="preserve">διαχείρισης του </w:t>
      </w:r>
      <w:r w:rsidR="007D314A">
        <w:rPr>
          <w:rFonts w:ascii="Aptos" w:hAnsi="Aptos" w:cs="Segoe UI"/>
          <w:i/>
          <w:color w:val="003841"/>
          <w:sz w:val="19"/>
          <w:szCs w:val="19"/>
        </w:rPr>
        <w:t>κόστους</w:t>
      </w:r>
      <w:r w:rsidRPr="006F6110">
        <w:rPr>
          <w:rFonts w:ascii="Aptos" w:hAnsi="Aptos" w:cs="Segoe UI"/>
          <w:i/>
          <w:color w:val="003841"/>
          <w:sz w:val="19"/>
          <w:szCs w:val="19"/>
        </w:rPr>
        <w:t xml:space="preserve"> </w:t>
      </w:r>
      <w:r w:rsidR="002F328C">
        <w:rPr>
          <w:rFonts w:ascii="Aptos" w:hAnsi="Aptos" w:cs="Segoe UI"/>
          <w:i/>
          <w:color w:val="003841"/>
          <w:sz w:val="19"/>
          <w:szCs w:val="19"/>
        </w:rPr>
        <w:t xml:space="preserve">μας </w:t>
      </w:r>
      <w:r w:rsidRPr="006F6110">
        <w:rPr>
          <w:rFonts w:ascii="Aptos" w:hAnsi="Aptos" w:cs="Segoe UI"/>
          <w:i/>
          <w:color w:val="003841"/>
          <w:sz w:val="19"/>
          <w:szCs w:val="19"/>
        </w:rPr>
        <w:t xml:space="preserve">συνδυάζει την </w:t>
      </w:r>
      <w:r w:rsidR="00F14EE4" w:rsidRPr="00F14EE4">
        <w:rPr>
          <w:rFonts w:ascii="Aptos" w:hAnsi="Aptos" w:cs="Segoe UI"/>
          <w:i/>
          <w:color w:val="003841"/>
          <w:sz w:val="19"/>
          <w:szCs w:val="19"/>
        </w:rPr>
        <w:t>συγκράτηση</w:t>
      </w:r>
      <w:r w:rsidR="00F14EE4">
        <w:rPr>
          <w:rFonts w:ascii="Aptos" w:hAnsi="Aptos" w:cs="Segoe UI"/>
          <w:i/>
          <w:color w:val="003841"/>
          <w:sz w:val="19"/>
          <w:szCs w:val="19"/>
        </w:rPr>
        <w:t xml:space="preserve"> των εξόδων με τις </w:t>
      </w:r>
      <w:r w:rsidR="007D314A">
        <w:rPr>
          <w:rFonts w:ascii="Aptos" w:hAnsi="Aptos" w:cs="Segoe UI"/>
          <w:i/>
          <w:color w:val="003841"/>
          <w:sz w:val="19"/>
          <w:szCs w:val="19"/>
        </w:rPr>
        <w:t xml:space="preserve">απαιτούμενες </w:t>
      </w:r>
      <w:r w:rsidRPr="006F6110">
        <w:rPr>
          <w:rFonts w:ascii="Aptos" w:hAnsi="Aptos" w:cs="Segoe UI"/>
          <w:i/>
          <w:color w:val="003841"/>
          <w:sz w:val="19"/>
          <w:szCs w:val="19"/>
        </w:rPr>
        <w:t xml:space="preserve">επενδύσεις </w:t>
      </w:r>
      <w:r w:rsidR="003B5309">
        <w:rPr>
          <w:rFonts w:ascii="Aptos" w:hAnsi="Aptos" w:cs="Segoe UI"/>
          <w:i/>
          <w:color w:val="003841"/>
          <w:sz w:val="19"/>
          <w:szCs w:val="19"/>
        </w:rPr>
        <w:t>σε</w:t>
      </w:r>
      <w:r w:rsidRPr="006F6110">
        <w:rPr>
          <w:rFonts w:ascii="Aptos" w:hAnsi="Aptos" w:cs="Segoe UI"/>
          <w:i/>
          <w:color w:val="003841"/>
          <w:sz w:val="19"/>
          <w:szCs w:val="19"/>
        </w:rPr>
        <w:t xml:space="preserve"> τεχνολογία και ανθρώπινο </w:t>
      </w:r>
      <w:r w:rsidR="00AE474D" w:rsidRPr="006F6110">
        <w:rPr>
          <w:rFonts w:ascii="Aptos" w:hAnsi="Aptos" w:cs="Segoe UI"/>
          <w:i/>
          <w:color w:val="003841"/>
          <w:sz w:val="19"/>
          <w:szCs w:val="19"/>
        </w:rPr>
        <w:t>κεφάλαιο</w:t>
      </w:r>
      <w:r w:rsidRPr="006F6110">
        <w:rPr>
          <w:rFonts w:ascii="Aptos" w:hAnsi="Aptos" w:cs="Segoe UI"/>
          <w:i/>
          <w:color w:val="003841"/>
          <w:sz w:val="19"/>
          <w:szCs w:val="19"/>
        </w:rPr>
        <w:t xml:space="preserve">, καθώς επιδιώκουμε να προσφέρουμε </w:t>
      </w:r>
      <w:r w:rsidR="001D4C32">
        <w:rPr>
          <w:rFonts w:ascii="Aptos" w:hAnsi="Aptos" w:cs="Segoe UI"/>
          <w:i/>
          <w:color w:val="003841"/>
          <w:sz w:val="19"/>
          <w:szCs w:val="19"/>
        </w:rPr>
        <w:t xml:space="preserve">ακόμα πιο </w:t>
      </w:r>
      <w:r w:rsidRPr="006F6110">
        <w:rPr>
          <w:rFonts w:ascii="Aptos" w:hAnsi="Aptos" w:cs="Segoe UI"/>
          <w:i/>
          <w:color w:val="003841"/>
          <w:sz w:val="19"/>
          <w:szCs w:val="19"/>
        </w:rPr>
        <w:t>καινοτόμα προϊόντα και υπηρεσίες υψηλής ποιότητας στους πελάτες μας</w:t>
      </w:r>
      <w:r w:rsidR="00AE474D" w:rsidRPr="006F6110">
        <w:rPr>
          <w:rFonts w:ascii="Aptos" w:hAnsi="Aptos" w:cs="Segoe UI"/>
          <w:i/>
          <w:color w:val="003841"/>
          <w:sz w:val="19"/>
          <w:szCs w:val="19"/>
        </w:rPr>
        <w:t>.</w:t>
      </w:r>
    </w:p>
    <w:p w14:paraId="009CB858" w14:textId="77777777" w:rsidR="006B5774" w:rsidRPr="00104CA7" w:rsidRDefault="006B5774" w:rsidP="0066568E">
      <w:pPr>
        <w:rPr>
          <w:rFonts w:ascii="Aptos" w:hAnsi="Aptos" w:cs="Segoe UI"/>
          <w:i/>
          <w:color w:val="003841"/>
          <w:sz w:val="12"/>
          <w:szCs w:val="12"/>
        </w:rPr>
      </w:pPr>
    </w:p>
    <w:p w14:paraId="07761906" w14:textId="4116A809" w:rsidR="00BA52B8" w:rsidRPr="006F6110" w:rsidRDefault="00BA52B8" w:rsidP="004C30BB">
      <w:pPr>
        <w:rPr>
          <w:rFonts w:ascii="Aptos" w:hAnsi="Aptos" w:cs="Segoe UI"/>
          <w:i/>
          <w:color w:val="003841"/>
          <w:sz w:val="19"/>
          <w:szCs w:val="19"/>
        </w:rPr>
      </w:pPr>
      <w:r w:rsidRPr="006F6110">
        <w:rPr>
          <w:rFonts w:ascii="Aptos" w:hAnsi="Aptos" w:cs="Segoe UI"/>
          <w:i/>
          <w:color w:val="003841"/>
          <w:sz w:val="19"/>
          <w:szCs w:val="19"/>
        </w:rPr>
        <w:t xml:space="preserve">Η ισχυρή κεφαλαιακή επάρκεια μας προσδίδει υπεροχή, παρέχοντας ανθεκτικότητα και σημαντική στρατηγική ευελιξία. Ο δείκτης CET1 ανήλθε σε 18,8%, </w:t>
      </w:r>
      <w:r w:rsidR="00D94064" w:rsidRPr="006F6110">
        <w:rPr>
          <w:rFonts w:ascii="Aptos" w:hAnsi="Aptos" w:cs="Segoe UI"/>
          <w:i/>
          <w:color w:val="003841"/>
          <w:sz w:val="19"/>
          <w:szCs w:val="19"/>
        </w:rPr>
        <w:t>ενισχυμένος κατά</w:t>
      </w:r>
      <w:r w:rsidRPr="006F6110">
        <w:rPr>
          <w:rFonts w:ascii="Aptos" w:hAnsi="Aptos" w:cs="Segoe UI"/>
          <w:i/>
          <w:color w:val="003841"/>
          <w:sz w:val="19"/>
          <w:szCs w:val="19"/>
        </w:rPr>
        <w:t xml:space="preserve"> </w:t>
      </w:r>
      <w:r w:rsidR="00D94064" w:rsidRPr="006F6110">
        <w:rPr>
          <w:rFonts w:ascii="Aptos" w:hAnsi="Aptos" w:cs="Segoe UI"/>
          <w:i/>
          <w:color w:val="003841"/>
          <w:sz w:val="19"/>
          <w:szCs w:val="19"/>
        </w:rPr>
        <w:t>+</w:t>
      </w:r>
      <w:r w:rsidRPr="006F6110">
        <w:rPr>
          <w:rFonts w:ascii="Aptos" w:hAnsi="Aptos" w:cs="Segoe UI"/>
          <w:i/>
          <w:color w:val="003841"/>
          <w:sz w:val="19"/>
          <w:szCs w:val="19"/>
        </w:rPr>
        <w:t xml:space="preserve">50 μ.β. σε ετήσια βάση, παρά την εντυπωσιακή πιστωτική επέκταση και </w:t>
      </w:r>
      <w:r w:rsidR="003C36B5" w:rsidRPr="006F6110">
        <w:rPr>
          <w:rFonts w:ascii="Aptos" w:hAnsi="Aptos" w:cs="Segoe UI"/>
          <w:i/>
          <w:color w:val="003841"/>
          <w:sz w:val="19"/>
          <w:szCs w:val="19"/>
        </w:rPr>
        <w:t>τη</w:t>
      </w:r>
      <w:r w:rsidR="00D94064" w:rsidRPr="006F6110">
        <w:rPr>
          <w:rFonts w:ascii="Aptos" w:hAnsi="Aptos" w:cs="Segoe UI"/>
          <w:i/>
          <w:color w:val="003841"/>
          <w:sz w:val="19"/>
          <w:szCs w:val="19"/>
        </w:rPr>
        <w:t xml:space="preserve"> </w:t>
      </w:r>
      <w:r w:rsidRPr="006F6110">
        <w:rPr>
          <w:rFonts w:ascii="Aptos" w:hAnsi="Aptos" w:cs="Segoe UI"/>
          <w:i/>
          <w:color w:val="003841"/>
          <w:sz w:val="19"/>
          <w:szCs w:val="19"/>
        </w:rPr>
        <w:t>διανομ</w:t>
      </w:r>
      <w:r w:rsidR="003C36B5" w:rsidRPr="006F6110">
        <w:rPr>
          <w:rFonts w:ascii="Aptos" w:hAnsi="Aptos" w:cs="Segoe UI"/>
          <w:i/>
          <w:color w:val="003841"/>
          <w:sz w:val="19"/>
          <w:szCs w:val="19"/>
        </w:rPr>
        <w:t>ή</w:t>
      </w:r>
      <w:r w:rsidR="001D4C32" w:rsidRPr="00E24C36">
        <w:rPr>
          <w:rFonts w:ascii="Aptos" w:hAnsi="Aptos" w:cs="Segoe UI"/>
          <w:i/>
          <w:color w:val="003841"/>
          <w:sz w:val="19"/>
          <w:szCs w:val="19"/>
          <w:vertAlign w:val="superscript"/>
        </w:rPr>
        <w:t>2</w:t>
      </w:r>
      <w:r w:rsidR="003C36B5" w:rsidRPr="006F6110">
        <w:rPr>
          <w:rFonts w:ascii="Aptos" w:hAnsi="Aptos" w:cs="Segoe UI"/>
          <w:i/>
          <w:color w:val="003841"/>
          <w:sz w:val="19"/>
          <w:szCs w:val="19"/>
        </w:rPr>
        <w:t xml:space="preserve"> κερδών </w:t>
      </w:r>
      <w:r w:rsidRPr="006F6110">
        <w:rPr>
          <w:rFonts w:ascii="Aptos" w:hAnsi="Aptos" w:cs="Segoe UI"/>
          <w:i/>
          <w:color w:val="003841"/>
          <w:sz w:val="19"/>
          <w:szCs w:val="19"/>
        </w:rPr>
        <w:t>στα υψηλότερα επίπεδα του κλάδου</w:t>
      </w:r>
      <w:r w:rsidR="001D4C32">
        <w:rPr>
          <w:rFonts w:ascii="Aptos" w:hAnsi="Aptos" w:cs="Segoe UI"/>
          <w:i/>
          <w:color w:val="003841"/>
          <w:sz w:val="19"/>
          <w:szCs w:val="19"/>
        </w:rPr>
        <w:t>,</w:t>
      </w:r>
      <w:r w:rsidR="00E24C36" w:rsidRPr="00E24C36">
        <w:rPr>
          <w:rFonts w:ascii="Aptos" w:hAnsi="Aptos" w:cs="Segoe UI"/>
          <w:i/>
          <w:color w:val="003841"/>
          <w:sz w:val="19"/>
          <w:szCs w:val="19"/>
        </w:rPr>
        <w:t xml:space="preserve"> </w:t>
      </w:r>
      <w:r w:rsidRPr="006F6110">
        <w:rPr>
          <w:rFonts w:ascii="Aptos" w:hAnsi="Aptos" w:cs="Segoe UI"/>
          <w:i/>
          <w:color w:val="003841"/>
          <w:sz w:val="19"/>
          <w:szCs w:val="19"/>
        </w:rPr>
        <w:t>επιβεβαιώνοντας τη δέσμευσή μας να προσφέρουμε υψηλές αποδόσεις στους μετόχους μας.</w:t>
      </w:r>
    </w:p>
    <w:p w14:paraId="1003BC8A" w14:textId="77777777" w:rsidR="00F82DDB" w:rsidRPr="00E24C36" w:rsidRDefault="00F82DDB" w:rsidP="0066568E">
      <w:pPr>
        <w:rPr>
          <w:rFonts w:ascii="Aptos" w:hAnsi="Aptos" w:cs="Segoe UI"/>
          <w:i/>
          <w:color w:val="003841"/>
          <w:sz w:val="19"/>
          <w:szCs w:val="19"/>
        </w:rPr>
      </w:pPr>
    </w:p>
    <w:p w14:paraId="3A7A3442" w14:textId="44A0F8CE" w:rsidR="008E241E" w:rsidRPr="006F6110" w:rsidRDefault="008E241E" w:rsidP="008E241E">
      <w:pPr>
        <w:rPr>
          <w:rFonts w:ascii="Aptos" w:hAnsi="Aptos" w:cs="Segoe UI"/>
          <w:i/>
          <w:color w:val="003841"/>
          <w:sz w:val="19"/>
          <w:szCs w:val="19"/>
        </w:rPr>
      </w:pPr>
      <w:r w:rsidRPr="006F6110">
        <w:rPr>
          <w:rFonts w:ascii="Aptos" w:hAnsi="Aptos" w:cs="Segoe UI"/>
          <w:i/>
          <w:color w:val="003841"/>
          <w:sz w:val="19"/>
          <w:szCs w:val="19"/>
        </w:rPr>
        <w:t xml:space="preserve">Αντλώντας οφέλη από </w:t>
      </w:r>
      <w:r w:rsidR="00FB78F3" w:rsidRPr="00FB78F3">
        <w:rPr>
          <w:rFonts w:ascii="Aptos" w:hAnsi="Aptos" w:cs="Segoe UI"/>
          <w:i/>
          <w:color w:val="003841"/>
          <w:sz w:val="19"/>
          <w:szCs w:val="19"/>
        </w:rPr>
        <w:t xml:space="preserve">την ισχυρή </w:t>
      </w:r>
      <w:r w:rsidR="00E62094" w:rsidRPr="00FB78F3">
        <w:rPr>
          <w:rFonts w:ascii="Aptos" w:hAnsi="Aptos" w:cs="Segoe UI"/>
          <w:i/>
          <w:color w:val="003841"/>
          <w:sz w:val="19"/>
          <w:szCs w:val="19"/>
        </w:rPr>
        <w:t xml:space="preserve">αυτή </w:t>
      </w:r>
      <w:r w:rsidR="00FB78F3" w:rsidRPr="00FB78F3">
        <w:rPr>
          <w:rFonts w:ascii="Aptos" w:hAnsi="Aptos" w:cs="Segoe UI"/>
          <w:i/>
          <w:color w:val="003841"/>
          <w:sz w:val="19"/>
          <w:szCs w:val="19"/>
        </w:rPr>
        <w:t xml:space="preserve">επίδοση, οι </w:t>
      </w:r>
      <w:r w:rsidR="00FB78F3">
        <w:rPr>
          <w:rFonts w:ascii="Aptos" w:hAnsi="Aptos" w:cs="Segoe UI"/>
          <w:i/>
          <w:color w:val="003841"/>
          <w:sz w:val="19"/>
          <w:szCs w:val="19"/>
        </w:rPr>
        <w:t>στρατηγικοί</w:t>
      </w:r>
      <w:r w:rsidR="00FB78F3" w:rsidRPr="00FB78F3">
        <w:rPr>
          <w:rFonts w:ascii="Aptos" w:hAnsi="Aptos" w:cs="Segoe UI"/>
          <w:i/>
          <w:color w:val="003841"/>
          <w:sz w:val="19"/>
          <w:szCs w:val="19"/>
        </w:rPr>
        <w:t xml:space="preserve"> μας </w:t>
      </w:r>
      <w:r w:rsidR="00FB78F3">
        <w:rPr>
          <w:rFonts w:ascii="Aptos" w:hAnsi="Aptos" w:cs="Segoe UI"/>
          <w:i/>
          <w:color w:val="003841"/>
          <w:sz w:val="19"/>
          <w:szCs w:val="19"/>
        </w:rPr>
        <w:t xml:space="preserve">στόχοι, </w:t>
      </w:r>
      <w:r w:rsidR="00FB78F3" w:rsidRPr="00FB78F3">
        <w:rPr>
          <w:rFonts w:ascii="Aptos" w:hAnsi="Aptos" w:cs="Segoe UI"/>
          <w:i/>
          <w:color w:val="003841"/>
          <w:sz w:val="19"/>
          <w:szCs w:val="19"/>
        </w:rPr>
        <w:t>όπως αποτυπώνονται στο νέο επιχειρηματικό μας σχέδιο για την περίοδο 2026-2028</w:t>
      </w:r>
      <w:r w:rsidR="00FB78F3">
        <w:rPr>
          <w:rFonts w:ascii="Aptos" w:hAnsi="Aptos" w:cs="Segoe UI"/>
          <w:i/>
          <w:color w:val="003841"/>
          <w:sz w:val="19"/>
          <w:szCs w:val="19"/>
        </w:rPr>
        <w:t xml:space="preserve">, </w:t>
      </w:r>
      <w:r w:rsidR="00FB78F3" w:rsidRPr="00FB78F3">
        <w:rPr>
          <w:rFonts w:ascii="Aptos" w:hAnsi="Aptos" w:cs="Segoe UI"/>
          <w:i/>
          <w:color w:val="003841"/>
          <w:sz w:val="19"/>
          <w:szCs w:val="19"/>
        </w:rPr>
        <w:t>σηματοδοτούν το επόμενο στάδιο πειθαρχημένης ανάπτυξης και διαρκούς δημιουργίας αξίας</w:t>
      </w:r>
      <w:r w:rsidRPr="006F6110">
        <w:rPr>
          <w:rFonts w:ascii="Aptos" w:hAnsi="Aptos" w:cs="Segoe UI"/>
          <w:i/>
          <w:color w:val="003841"/>
          <w:sz w:val="19"/>
          <w:szCs w:val="19"/>
        </w:rPr>
        <w:t>. Φιλοδοξούμε να επιτύχουμε υψηλ</w:t>
      </w:r>
      <w:r w:rsidR="00E01AA1">
        <w:rPr>
          <w:rFonts w:ascii="Aptos" w:hAnsi="Aptos" w:cs="Segoe UI"/>
          <w:i/>
          <w:color w:val="003841"/>
          <w:sz w:val="19"/>
          <w:szCs w:val="19"/>
        </w:rPr>
        <w:t xml:space="preserve">ή </w:t>
      </w:r>
      <w:r w:rsidR="00E64061">
        <w:rPr>
          <w:rFonts w:ascii="Aptos" w:hAnsi="Aptos" w:cs="Segoe UI"/>
          <w:i/>
          <w:color w:val="003841"/>
          <w:sz w:val="19"/>
          <w:szCs w:val="19"/>
        </w:rPr>
        <w:t xml:space="preserve">αλλά διατηρήσιμη </w:t>
      </w:r>
      <w:r w:rsidRPr="006F6110">
        <w:rPr>
          <w:rFonts w:ascii="Aptos" w:hAnsi="Aptos" w:cs="Segoe UI"/>
          <w:i/>
          <w:color w:val="003841"/>
          <w:sz w:val="19"/>
          <w:szCs w:val="19"/>
        </w:rPr>
        <w:t>απόδοση</w:t>
      </w:r>
      <w:r w:rsidR="00624FEF">
        <w:rPr>
          <w:rFonts w:ascii="Aptos" w:hAnsi="Aptos" w:cs="Segoe UI"/>
          <w:i/>
          <w:color w:val="003841"/>
          <w:sz w:val="19"/>
          <w:szCs w:val="19"/>
        </w:rPr>
        <w:t xml:space="preserve"> ενσώματων</w:t>
      </w:r>
      <w:r w:rsidRPr="006F6110">
        <w:rPr>
          <w:rFonts w:ascii="Aptos" w:hAnsi="Aptos" w:cs="Segoe UI"/>
          <w:i/>
          <w:color w:val="003841"/>
          <w:sz w:val="19"/>
          <w:szCs w:val="19"/>
        </w:rPr>
        <w:t xml:space="preserve"> ιδίων κεφαλαίων</w:t>
      </w:r>
      <w:r w:rsidR="00E01AA1">
        <w:rPr>
          <w:rFonts w:ascii="Aptos" w:hAnsi="Aptos" w:cs="Segoe UI"/>
          <w:i/>
          <w:color w:val="003841"/>
          <w:sz w:val="19"/>
          <w:szCs w:val="19"/>
        </w:rPr>
        <w:t xml:space="preserve"> (</w:t>
      </w:r>
      <w:r w:rsidR="00E01AA1">
        <w:rPr>
          <w:rFonts w:ascii="Aptos" w:hAnsi="Aptos" w:cs="Segoe UI"/>
          <w:i/>
          <w:color w:val="003841"/>
          <w:sz w:val="19"/>
          <w:szCs w:val="19"/>
          <w:lang w:val="en-US"/>
        </w:rPr>
        <w:t>RoTE</w:t>
      </w:r>
      <w:r w:rsidR="00E01AA1" w:rsidRPr="00173F9C">
        <w:rPr>
          <w:rFonts w:ascii="Aptos" w:hAnsi="Aptos" w:cs="Segoe UI"/>
          <w:i/>
          <w:color w:val="003841"/>
          <w:sz w:val="19"/>
          <w:szCs w:val="19"/>
        </w:rPr>
        <w:t>)</w:t>
      </w:r>
      <w:r w:rsidRPr="006F6110">
        <w:rPr>
          <w:rFonts w:ascii="Aptos" w:hAnsi="Aptos" w:cs="Segoe UI"/>
          <w:i/>
          <w:color w:val="003841"/>
          <w:sz w:val="19"/>
          <w:szCs w:val="19"/>
        </w:rPr>
        <w:t xml:space="preserve">, </w:t>
      </w:r>
      <w:r w:rsidR="00FF2BF7" w:rsidRPr="00FF2BF7">
        <w:rPr>
          <w:rFonts w:ascii="Aptos" w:hAnsi="Aptos" w:cs="Segoe UI"/>
          <w:i/>
          <w:color w:val="003841"/>
          <w:sz w:val="19"/>
          <w:szCs w:val="19"/>
        </w:rPr>
        <w:t xml:space="preserve">η οποία αναμένεται να </w:t>
      </w:r>
      <w:r w:rsidR="000C1972">
        <w:rPr>
          <w:rFonts w:ascii="Aptos" w:hAnsi="Aptos" w:cs="Segoe UI"/>
          <w:i/>
          <w:color w:val="003841"/>
          <w:sz w:val="19"/>
          <w:szCs w:val="19"/>
        </w:rPr>
        <w:t>ανέλθει σε</w:t>
      </w:r>
      <w:r w:rsidR="00FF2BF7" w:rsidRPr="00FF2BF7">
        <w:rPr>
          <w:rFonts w:ascii="Aptos" w:hAnsi="Aptos" w:cs="Segoe UI"/>
          <w:i/>
          <w:color w:val="003841"/>
          <w:sz w:val="19"/>
          <w:szCs w:val="19"/>
        </w:rPr>
        <w:t xml:space="preserve"> 17% </w:t>
      </w:r>
      <w:r w:rsidR="001E5375">
        <w:rPr>
          <w:rFonts w:ascii="Aptos" w:hAnsi="Aptos" w:cs="Segoe UI"/>
          <w:i/>
          <w:color w:val="003841"/>
          <w:sz w:val="19"/>
          <w:szCs w:val="19"/>
        </w:rPr>
        <w:t>σ</w:t>
      </w:r>
      <w:r w:rsidR="00FF2BF7" w:rsidRPr="00FF2BF7">
        <w:rPr>
          <w:rFonts w:ascii="Aptos" w:hAnsi="Aptos" w:cs="Segoe UI"/>
          <w:i/>
          <w:color w:val="003841"/>
          <w:sz w:val="19"/>
          <w:szCs w:val="19"/>
        </w:rPr>
        <w:t>το τέλος του 2028</w:t>
      </w:r>
      <w:r w:rsidRPr="006F6110">
        <w:rPr>
          <w:rFonts w:ascii="Aptos" w:hAnsi="Aptos" w:cs="Segoe UI"/>
          <w:i/>
          <w:color w:val="003841"/>
          <w:sz w:val="19"/>
          <w:szCs w:val="19"/>
        </w:rPr>
        <w:t xml:space="preserve">, αξιοποιώντας τις ευνοϊκές μακροοικονομικές συνθήκες προκειμένου να επιταχύνουμε την </w:t>
      </w:r>
      <w:r w:rsidR="00722312">
        <w:rPr>
          <w:rFonts w:ascii="Aptos" w:hAnsi="Aptos" w:cs="Segoe UI"/>
          <w:i/>
          <w:color w:val="003841"/>
          <w:sz w:val="19"/>
          <w:szCs w:val="19"/>
        </w:rPr>
        <w:t xml:space="preserve">καθαρή </w:t>
      </w:r>
      <w:r w:rsidRPr="006F6110">
        <w:rPr>
          <w:rFonts w:ascii="Aptos" w:hAnsi="Aptos" w:cs="Segoe UI"/>
          <w:i/>
          <w:color w:val="003841"/>
          <w:sz w:val="19"/>
          <w:szCs w:val="19"/>
        </w:rPr>
        <w:t xml:space="preserve">πιστωτική επέκταση </w:t>
      </w:r>
      <w:r w:rsidR="00952343">
        <w:rPr>
          <w:rFonts w:ascii="Aptos" w:hAnsi="Aptos" w:cs="Segoe UI"/>
          <w:i/>
          <w:color w:val="003841"/>
          <w:sz w:val="19"/>
          <w:szCs w:val="19"/>
        </w:rPr>
        <w:t>σε επίπεδα άνω</w:t>
      </w:r>
      <w:r w:rsidR="00A32768" w:rsidRPr="006F6110">
        <w:rPr>
          <w:rFonts w:ascii="Aptos" w:hAnsi="Aptos" w:cs="Segoe UI"/>
          <w:i/>
          <w:color w:val="003841"/>
          <w:sz w:val="19"/>
          <w:szCs w:val="19"/>
        </w:rPr>
        <w:t xml:space="preserve"> των </w:t>
      </w:r>
      <w:r w:rsidRPr="006F6110">
        <w:rPr>
          <w:rFonts w:ascii="Aptos" w:hAnsi="Aptos" w:cs="Segoe UI"/>
          <w:i/>
          <w:color w:val="003841"/>
          <w:sz w:val="19"/>
          <w:szCs w:val="19"/>
        </w:rPr>
        <w:t xml:space="preserve">€10 δισ. εντός της επόμενης τριετίας. Παράλληλα, </w:t>
      </w:r>
      <w:r w:rsidR="00FF2BF7" w:rsidRPr="00FF2BF7">
        <w:rPr>
          <w:rFonts w:ascii="Aptos" w:hAnsi="Aptos" w:cs="Segoe UI"/>
          <w:i/>
          <w:color w:val="003841"/>
          <w:sz w:val="19"/>
          <w:szCs w:val="19"/>
        </w:rPr>
        <w:t xml:space="preserve">αναμένουμε </w:t>
      </w:r>
      <w:r w:rsidR="00FF2BF7">
        <w:rPr>
          <w:rFonts w:ascii="Aptos" w:hAnsi="Aptos" w:cs="Segoe UI"/>
          <w:i/>
          <w:color w:val="003841"/>
          <w:sz w:val="19"/>
          <w:szCs w:val="19"/>
        </w:rPr>
        <w:t>τη διατήρηση της δυναμικής στα έσοδα</w:t>
      </w:r>
      <w:r w:rsidR="00FF2BF7" w:rsidRPr="00FF2BF7">
        <w:rPr>
          <w:rFonts w:ascii="Aptos" w:hAnsi="Aptos" w:cs="Segoe UI"/>
          <w:i/>
          <w:color w:val="003841"/>
          <w:sz w:val="19"/>
          <w:szCs w:val="19"/>
        </w:rPr>
        <w:t xml:space="preserve"> από προμήθειες σε υψηλά μονοψήφια ποσοστά</w:t>
      </w:r>
      <w:r w:rsidRPr="006F6110">
        <w:rPr>
          <w:rFonts w:ascii="Aptos" w:hAnsi="Aptos" w:cs="Segoe UI"/>
          <w:i/>
          <w:color w:val="003841"/>
          <w:sz w:val="19"/>
          <w:szCs w:val="19"/>
        </w:rPr>
        <w:t xml:space="preserve">, καθώς ενισχύουμε τις </w:t>
      </w:r>
      <w:r w:rsidR="003D659D">
        <w:rPr>
          <w:rFonts w:ascii="Aptos" w:hAnsi="Aptos" w:cs="Segoe UI"/>
          <w:i/>
          <w:color w:val="003841"/>
          <w:sz w:val="19"/>
          <w:szCs w:val="19"/>
        </w:rPr>
        <w:t xml:space="preserve">σταυροειδείς </w:t>
      </w:r>
      <w:r w:rsidRPr="006F6110">
        <w:rPr>
          <w:rFonts w:ascii="Aptos" w:hAnsi="Aptos" w:cs="Segoe UI"/>
          <w:i/>
          <w:color w:val="003841"/>
          <w:sz w:val="19"/>
          <w:szCs w:val="19"/>
        </w:rPr>
        <w:t xml:space="preserve">πωλήσεις. </w:t>
      </w:r>
      <w:r w:rsidR="007554CA" w:rsidRPr="007554CA">
        <w:rPr>
          <w:rFonts w:ascii="Aptos" w:hAnsi="Aptos" w:cs="Segoe UI"/>
          <w:i/>
          <w:color w:val="003841"/>
          <w:sz w:val="19"/>
          <w:szCs w:val="19"/>
        </w:rPr>
        <w:t>Τ</w:t>
      </w:r>
      <w:r w:rsidR="007554CA">
        <w:rPr>
          <w:rFonts w:ascii="Aptos" w:hAnsi="Aptos" w:cs="Segoe UI"/>
          <w:i/>
          <w:color w:val="003841"/>
          <w:sz w:val="19"/>
          <w:szCs w:val="19"/>
        </w:rPr>
        <w:t>α</w:t>
      </w:r>
      <w:r w:rsidR="007554CA" w:rsidRPr="007554CA">
        <w:rPr>
          <w:rFonts w:ascii="Aptos" w:hAnsi="Aptos" w:cs="Segoe UI"/>
          <w:i/>
          <w:color w:val="003841"/>
          <w:sz w:val="19"/>
          <w:szCs w:val="19"/>
        </w:rPr>
        <w:t xml:space="preserve"> κόστ</w:t>
      </w:r>
      <w:r w:rsidR="007554CA">
        <w:rPr>
          <w:rFonts w:ascii="Aptos" w:hAnsi="Aptos" w:cs="Segoe UI"/>
          <w:i/>
          <w:color w:val="003841"/>
          <w:sz w:val="19"/>
          <w:szCs w:val="19"/>
        </w:rPr>
        <w:t xml:space="preserve">η μας </w:t>
      </w:r>
      <w:r w:rsidR="007554CA" w:rsidRPr="007554CA">
        <w:rPr>
          <w:rFonts w:ascii="Aptos" w:hAnsi="Aptos" w:cs="Segoe UI"/>
          <w:i/>
          <w:color w:val="003841"/>
          <w:sz w:val="19"/>
          <w:szCs w:val="19"/>
        </w:rPr>
        <w:t>θα ωφεληθ</w:t>
      </w:r>
      <w:r w:rsidR="007554CA">
        <w:rPr>
          <w:rFonts w:ascii="Aptos" w:hAnsi="Aptos" w:cs="Segoe UI"/>
          <w:i/>
          <w:color w:val="003841"/>
          <w:sz w:val="19"/>
          <w:szCs w:val="19"/>
        </w:rPr>
        <w:t>ούν</w:t>
      </w:r>
      <w:r w:rsidR="007554CA" w:rsidRPr="007554CA">
        <w:rPr>
          <w:rFonts w:ascii="Aptos" w:hAnsi="Aptos" w:cs="Segoe UI"/>
          <w:i/>
          <w:color w:val="003841"/>
          <w:sz w:val="19"/>
          <w:szCs w:val="19"/>
        </w:rPr>
        <w:t xml:space="preserve"> από το γεγονός ότι το μεγαλύτερο μέρος </w:t>
      </w:r>
      <w:r w:rsidR="007554CA">
        <w:rPr>
          <w:rFonts w:ascii="Aptos" w:hAnsi="Aptos" w:cs="Segoe UI"/>
          <w:i/>
          <w:color w:val="003841"/>
          <w:sz w:val="19"/>
          <w:szCs w:val="19"/>
        </w:rPr>
        <w:t>των στρατηγικών μας</w:t>
      </w:r>
      <w:r w:rsidR="007554CA" w:rsidRPr="007554CA">
        <w:rPr>
          <w:rFonts w:ascii="Aptos" w:hAnsi="Aptos" w:cs="Segoe UI"/>
          <w:i/>
          <w:color w:val="003841"/>
          <w:sz w:val="19"/>
          <w:szCs w:val="19"/>
        </w:rPr>
        <w:t xml:space="preserve"> </w:t>
      </w:r>
      <w:r w:rsidR="007554CA">
        <w:rPr>
          <w:rFonts w:ascii="Aptos" w:hAnsi="Aptos" w:cs="Segoe UI"/>
          <w:i/>
          <w:color w:val="003841"/>
          <w:sz w:val="19"/>
          <w:szCs w:val="19"/>
        </w:rPr>
        <w:t>επενδύσεων</w:t>
      </w:r>
      <w:r w:rsidR="00896BC1">
        <w:rPr>
          <w:rFonts w:ascii="Aptos" w:hAnsi="Aptos" w:cs="Segoe UI"/>
          <w:i/>
          <w:color w:val="003841"/>
          <w:sz w:val="19"/>
          <w:szCs w:val="19"/>
        </w:rPr>
        <w:t xml:space="preserve"> στην τεχνολογία </w:t>
      </w:r>
      <w:r w:rsidR="007554CA">
        <w:rPr>
          <w:rFonts w:ascii="Aptos" w:hAnsi="Aptos" w:cs="Segoe UI"/>
          <w:i/>
          <w:color w:val="003841"/>
          <w:sz w:val="19"/>
          <w:szCs w:val="19"/>
        </w:rPr>
        <w:t xml:space="preserve">έχει ολοκληρωθεί. </w:t>
      </w:r>
      <w:r w:rsidRPr="006F6110">
        <w:rPr>
          <w:rFonts w:ascii="Aptos" w:hAnsi="Aptos" w:cs="Segoe UI"/>
          <w:i/>
          <w:color w:val="003841"/>
          <w:sz w:val="19"/>
          <w:szCs w:val="19"/>
        </w:rPr>
        <w:t xml:space="preserve">Η αυξανόμενη κερδοφορία θα ενισχύσει τα κεφαλαιακά μας αποθέματα, τροφοδοτώντας την ισχυρή </w:t>
      </w:r>
      <w:r w:rsidR="00595112" w:rsidRPr="006F6110">
        <w:rPr>
          <w:rFonts w:ascii="Aptos" w:hAnsi="Aptos" w:cs="Segoe UI"/>
          <w:i/>
          <w:color w:val="003841"/>
          <w:sz w:val="19"/>
          <w:szCs w:val="19"/>
        </w:rPr>
        <w:t>οργανικ</w:t>
      </w:r>
      <w:r w:rsidR="00595112">
        <w:rPr>
          <w:rFonts w:ascii="Aptos" w:hAnsi="Aptos" w:cs="Segoe UI"/>
          <w:i/>
          <w:color w:val="003841"/>
          <w:sz w:val="19"/>
          <w:szCs w:val="19"/>
        </w:rPr>
        <w:t xml:space="preserve">ή </w:t>
      </w:r>
      <w:r w:rsidR="00FD3EF7">
        <w:rPr>
          <w:rFonts w:ascii="Aptos" w:hAnsi="Aptos" w:cs="Segoe UI"/>
          <w:i/>
          <w:color w:val="003841"/>
          <w:sz w:val="19"/>
          <w:szCs w:val="19"/>
        </w:rPr>
        <w:t xml:space="preserve">μας </w:t>
      </w:r>
      <w:r w:rsidRPr="006F6110">
        <w:rPr>
          <w:rFonts w:ascii="Aptos" w:hAnsi="Aptos" w:cs="Segoe UI"/>
          <w:i/>
          <w:color w:val="003841"/>
          <w:sz w:val="19"/>
          <w:szCs w:val="19"/>
        </w:rPr>
        <w:t>ανάπτυξη</w:t>
      </w:r>
      <w:r w:rsidR="009404E1">
        <w:rPr>
          <w:rFonts w:ascii="Aptos" w:hAnsi="Aptos" w:cs="Segoe UI"/>
          <w:i/>
          <w:color w:val="003841"/>
          <w:sz w:val="19"/>
          <w:szCs w:val="19"/>
        </w:rPr>
        <w:t>, καθώς</w:t>
      </w:r>
      <w:r w:rsidRPr="006F6110">
        <w:rPr>
          <w:rFonts w:ascii="Aptos" w:hAnsi="Aptos" w:cs="Segoe UI"/>
          <w:i/>
          <w:color w:val="003841"/>
          <w:sz w:val="19"/>
          <w:szCs w:val="19"/>
        </w:rPr>
        <w:t xml:space="preserve"> και </w:t>
      </w:r>
      <w:r w:rsidR="001E5375">
        <w:rPr>
          <w:rFonts w:ascii="Aptos" w:hAnsi="Aptos" w:cs="Segoe UI"/>
          <w:i/>
          <w:color w:val="003841"/>
          <w:sz w:val="19"/>
          <w:szCs w:val="19"/>
        </w:rPr>
        <w:t>υψηλές</w:t>
      </w:r>
      <w:r w:rsidRPr="006F6110">
        <w:rPr>
          <w:rFonts w:ascii="Aptos" w:hAnsi="Aptos" w:cs="Segoe UI"/>
          <w:i/>
          <w:color w:val="003841"/>
          <w:sz w:val="19"/>
          <w:szCs w:val="19"/>
        </w:rPr>
        <w:t xml:space="preserve"> αποδόσεις για τους μετόχους μας. </w:t>
      </w:r>
      <w:r w:rsidR="00896BC1">
        <w:rPr>
          <w:rFonts w:ascii="Aptos" w:hAnsi="Aptos" w:cs="Segoe UI"/>
          <w:i/>
          <w:color w:val="003841"/>
          <w:sz w:val="19"/>
          <w:szCs w:val="19"/>
        </w:rPr>
        <w:t>Παρ’ όλα αυτά</w:t>
      </w:r>
      <w:r w:rsidR="00787098">
        <w:rPr>
          <w:rFonts w:ascii="Aptos" w:hAnsi="Aptos" w:cs="Segoe UI"/>
          <w:i/>
          <w:color w:val="003841"/>
          <w:sz w:val="19"/>
          <w:szCs w:val="19"/>
        </w:rPr>
        <w:t>, τ</w:t>
      </w:r>
      <w:r w:rsidRPr="006F6110">
        <w:rPr>
          <w:rFonts w:ascii="Aptos" w:hAnsi="Aptos" w:cs="Segoe UI"/>
          <w:i/>
          <w:color w:val="003841"/>
          <w:sz w:val="19"/>
          <w:szCs w:val="19"/>
        </w:rPr>
        <w:t xml:space="preserve">ο </w:t>
      </w:r>
      <w:r w:rsidR="000B0763" w:rsidRPr="006F6110">
        <w:rPr>
          <w:rFonts w:ascii="Aptos" w:hAnsi="Aptos" w:cs="Segoe UI"/>
          <w:i/>
          <w:color w:val="003841"/>
          <w:sz w:val="19"/>
          <w:szCs w:val="19"/>
        </w:rPr>
        <w:t>επιχειρηματικό μας σχέδιο</w:t>
      </w:r>
      <w:r w:rsidRPr="006F6110">
        <w:rPr>
          <w:rFonts w:ascii="Aptos" w:hAnsi="Aptos" w:cs="Segoe UI"/>
          <w:i/>
          <w:color w:val="003841"/>
          <w:sz w:val="19"/>
          <w:szCs w:val="19"/>
        </w:rPr>
        <w:t xml:space="preserve"> </w:t>
      </w:r>
      <w:r w:rsidR="00E175EA">
        <w:rPr>
          <w:rFonts w:ascii="Aptos" w:hAnsi="Aptos" w:cs="Segoe UI"/>
          <w:i/>
          <w:color w:val="003841"/>
          <w:sz w:val="19"/>
          <w:szCs w:val="19"/>
        </w:rPr>
        <w:t>στοχεύει σε</w:t>
      </w:r>
      <w:r w:rsidRPr="006F6110">
        <w:rPr>
          <w:rFonts w:ascii="Aptos" w:hAnsi="Aptos" w:cs="Segoe UI"/>
          <w:i/>
          <w:color w:val="003841"/>
          <w:sz w:val="19"/>
          <w:szCs w:val="19"/>
        </w:rPr>
        <w:t xml:space="preserve"> δείκτη CET1 </w:t>
      </w:r>
      <w:r w:rsidR="009C37B2">
        <w:rPr>
          <w:rFonts w:ascii="Aptos" w:hAnsi="Aptos" w:cs="Segoe UI"/>
          <w:i/>
          <w:color w:val="003841"/>
          <w:sz w:val="19"/>
          <w:szCs w:val="19"/>
        </w:rPr>
        <w:t xml:space="preserve">κάτω από </w:t>
      </w:r>
      <w:r w:rsidRPr="006F6110">
        <w:rPr>
          <w:rFonts w:ascii="Aptos" w:hAnsi="Aptos" w:cs="Segoe UI"/>
          <w:i/>
          <w:color w:val="003841"/>
          <w:sz w:val="19"/>
          <w:szCs w:val="19"/>
        </w:rPr>
        <w:t xml:space="preserve">16% </w:t>
      </w:r>
      <w:r w:rsidR="00FF7C17">
        <w:rPr>
          <w:rFonts w:ascii="Aptos" w:hAnsi="Aptos" w:cs="Segoe UI"/>
          <w:i/>
          <w:color w:val="003841"/>
          <w:sz w:val="19"/>
          <w:szCs w:val="19"/>
        </w:rPr>
        <w:t>σ</w:t>
      </w:r>
      <w:r w:rsidRPr="006F6110">
        <w:rPr>
          <w:rFonts w:ascii="Aptos" w:hAnsi="Aptos" w:cs="Segoe UI"/>
          <w:i/>
          <w:color w:val="003841"/>
          <w:sz w:val="19"/>
          <w:szCs w:val="19"/>
        </w:rPr>
        <w:t xml:space="preserve">το </w:t>
      </w:r>
      <w:r w:rsidR="00FF7C17">
        <w:rPr>
          <w:rFonts w:ascii="Aptos" w:hAnsi="Aptos" w:cs="Segoe UI"/>
          <w:i/>
          <w:color w:val="003841"/>
          <w:sz w:val="19"/>
          <w:szCs w:val="19"/>
        </w:rPr>
        <w:t xml:space="preserve">τέλος του </w:t>
      </w:r>
      <w:r w:rsidRPr="006F6110">
        <w:rPr>
          <w:rFonts w:ascii="Aptos" w:hAnsi="Aptos" w:cs="Segoe UI"/>
          <w:i/>
          <w:color w:val="003841"/>
          <w:sz w:val="19"/>
          <w:szCs w:val="19"/>
        </w:rPr>
        <w:t xml:space="preserve">2028, διατηρώντας </w:t>
      </w:r>
      <w:r w:rsidR="00FF7C17">
        <w:rPr>
          <w:rFonts w:ascii="Aptos" w:hAnsi="Aptos" w:cs="Segoe UI"/>
          <w:i/>
          <w:color w:val="003841"/>
          <w:sz w:val="19"/>
          <w:szCs w:val="19"/>
        </w:rPr>
        <w:t xml:space="preserve">επαρκή </w:t>
      </w:r>
      <w:r w:rsidRPr="006F6110">
        <w:rPr>
          <w:rFonts w:ascii="Aptos" w:hAnsi="Aptos" w:cs="Segoe UI"/>
          <w:i/>
          <w:color w:val="003841"/>
          <w:sz w:val="19"/>
          <w:szCs w:val="19"/>
        </w:rPr>
        <w:t xml:space="preserve">αποθέματα </w:t>
      </w:r>
      <w:r w:rsidR="00FF7C17" w:rsidRPr="006F6110">
        <w:rPr>
          <w:rFonts w:ascii="Aptos" w:hAnsi="Aptos" w:cs="Segoe UI"/>
          <w:i/>
          <w:color w:val="003841"/>
          <w:sz w:val="19"/>
          <w:szCs w:val="19"/>
        </w:rPr>
        <w:t>κεφαλα</w:t>
      </w:r>
      <w:r w:rsidR="00FF7C17">
        <w:rPr>
          <w:rFonts w:ascii="Aptos" w:hAnsi="Aptos" w:cs="Segoe UI"/>
          <w:i/>
          <w:color w:val="003841"/>
          <w:sz w:val="19"/>
          <w:szCs w:val="19"/>
        </w:rPr>
        <w:t xml:space="preserve">ίου </w:t>
      </w:r>
      <w:r w:rsidRPr="006F6110">
        <w:rPr>
          <w:rFonts w:ascii="Aptos" w:hAnsi="Aptos" w:cs="Segoe UI"/>
          <w:i/>
          <w:color w:val="003841"/>
          <w:sz w:val="19"/>
          <w:szCs w:val="19"/>
        </w:rPr>
        <w:t xml:space="preserve">και τη στρατηγική </w:t>
      </w:r>
      <w:r w:rsidR="00555FF5" w:rsidRPr="006F6110">
        <w:rPr>
          <w:rFonts w:ascii="Aptos" w:hAnsi="Aptos" w:cs="Segoe UI"/>
          <w:i/>
          <w:color w:val="003841"/>
          <w:sz w:val="19"/>
          <w:szCs w:val="19"/>
        </w:rPr>
        <w:t xml:space="preserve">μας </w:t>
      </w:r>
      <w:r w:rsidRPr="006F6110">
        <w:rPr>
          <w:rFonts w:ascii="Aptos" w:hAnsi="Aptos" w:cs="Segoe UI"/>
          <w:i/>
          <w:color w:val="003841"/>
          <w:sz w:val="19"/>
          <w:szCs w:val="19"/>
        </w:rPr>
        <w:t>ευελιξία.</w:t>
      </w:r>
      <w:r w:rsidR="001E5375">
        <w:rPr>
          <w:rFonts w:ascii="Aptos" w:hAnsi="Aptos" w:cs="Segoe UI"/>
          <w:i/>
          <w:color w:val="003841"/>
          <w:sz w:val="19"/>
          <w:szCs w:val="19"/>
        </w:rPr>
        <w:t xml:space="preserve"> </w:t>
      </w:r>
    </w:p>
    <w:p w14:paraId="0877F2F4" w14:textId="3F59A84F" w:rsidR="008E241E" w:rsidRPr="00104CA7" w:rsidRDefault="008E241E" w:rsidP="008E241E">
      <w:pPr>
        <w:rPr>
          <w:rFonts w:ascii="Aptos" w:hAnsi="Aptos" w:cs="Segoe UI"/>
          <w:i/>
          <w:color w:val="003841"/>
          <w:sz w:val="12"/>
          <w:szCs w:val="12"/>
        </w:rPr>
      </w:pPr>
    </w:p>
    <w:p w14:paraId="58AA598C" w14:textId="08A4ED2C" w:rsidR="003E56C5" w:rsidRPr="006F6110" w:rsidRDefault="00D81969" w:rsidP="000468D4">
      <w:pPr>
        <w:rPr>
          <w:rFonts w:ascii="Aptos" w:hAnsi="Aptos" w:cs="Segoe UI"/>
          <w:i/>
          <w:color w:val="003841"/>
          <w:sz w:val="19"/>
          <w:szCs w:val="19"/>
        </w:rPr>
      </w:pPr>
      <w:r w:rsidRPr="006F6110">
        <w:rPr>
          <w:rFonts w:ascii="Aptos" w:hAnsi="Aptos" w:cs="Segoe UI"/>
          <w:i/>
          <w:color w:val="003841"/>
          <w:sz w:val="19"/>
          <w:szCs w:val="19"/>
        </w:rPr>
        <w:t>Με το βλέμμα στραμμένο στο μέλλον</w:t>
      </w:r>
      <w:r w:rsidR="008E241E" w:rsidRPr="006F6110">
        <w:rPr>
          <w:rFonts w:ascii="Aptos" w:hAnsi="Aptos" w:cs="Segoe UI"/>
          <w:i/>
          <w:color w:val="003841"/>
          <w:sz w:val="19"/>
          <w:szCs w:val="19"/>
        </w:rPr>
        <w:t xml:space="preserve">, παραμένουμε πιστοί στη δέσμευσή μας να στηρίζουμε τη </w:t>
      </w:r>
      <w:r w:rsidR="005913BE" w:rsidRPr="006F6110">
        <w:rPr>
          <w:rFonts w:ascii="Aptos" w:hAnsi="Aptos" w:cs="Segoe UI"/>
          <w:i/>
          <w:color w:val="003841"/>
          <w:sz w:val="19"/>
          <w:szCs w:val="19"/>
        </w:rPr>
        <w:t xml:space="preserve">βιώσιμη </w:t>
      </w:r>
      <w:r w:rsidR="001C7DC3">
        <w:rPr>
          <w:rFonts w:ascii="Aptos" w:hAnsi="Aptos" w:cs="Segoe UI"/>
          <w:i/>
          <w:color w:val="003841"/>
          <w:sz w:val="19"/>
          <w:szCs w:val="19"/>
        </w:rPr>
        <w:t>ανάπτυξη</w:t>
      </w:r>
      <w:r w:rsidR="008E241E" w:rsidRPr="006F6110">
        <w:rPr>
          <w:rFonts w:ascii="Aptos" w:hAnsi="Aptos" w:cs="Segoe UI"/>
          <w:i/>
          <w:color w:val="003841"/>
          <w:sz w:val="19"/>
          <w:szCs w:val="19"/>
        </w:rPr>
        <w:t xml:space="preserve"> και τον μετασχηματισμό της ελληνικής οικονομίας, αξιοποιώντας τα ισχυρά </w:t>
      </w:r>
      <w:r w:rsidR="00900B3F" w:rsidRPr="006F6110">
        <w:rPr>
          <w:rFonts w:ascii="Aptos" w:hAnsi="Aptos" w:cs="Segoe UI"/>
          <w:i/>
          <w:color w:val="003841"/>
          <w:sz w:val="19"/>
          <w:szCs w:val="19"/>
        </w:rPr>
        <w:t xml:space="preserve">μας </w:t>
      </w:r>
      <w:r w:rsidR="008E241E" w:rsidRPr="006F6110">
        <w:rPr>
          <w:rFonts w:ascii="Aptos" w:hAnsi="Aptos" w:cs="Segoe UI"/>
          <w:i/>
          <w:color w:val="003841"/>
          <w:sz w:val="19"/>
          <w:szCs w:val="19"/>
        </w:rPr>
        <w:t>αποτελέσματ</w:t>
      </w:r>
      <w:r w:rsidR="00900B3F">
        <w:rPr>
          <w:rFonts w:ascii="Aptos" w:hAnsi="Aptos" w:cs="Segoe UI"/>
          <w:i/>
          <w:color w:val="003841"/>
          <w:sz w:val="19"/>
          <w:szCs w:val="19"/>
        </w:rPr>
        <w:t>α</w:t>
      </w:r>
      <w:r w:rsidR="008E241E" w:rsidRPr="006F6110">
        <w:rPr>
          <w:rFonts w:ascii="Aptos" w:hAnsi="Aptos" w:cs="Segoe UI"/>
          <w:i/>
          <w:color w:val="003841"/>
          <w:sz w:val="19"/>
          <w:szCs w:val="19"/>
        </w:rPr>
        <w:t xml:space="preserve"> για τη χρηματοδότηση επενδύσεων </w:t>
      </w:r>
      <w:r w:rsidR="005913BE" w:rsidRPr="005913BE">
        <w:rPr>
          <w:rFonts w:ascii="Aptos" w:hAnsi="Aptos" w:cs="Segoe UI"/>
          <w:i/>
          <w:color w:val="003841"/>
          <w:sz w:val="19"/>
          <w:szCs w:val="19"/>
        </w:rPr>
        <w:t>με αναπτυξιακό αποτύπωμα</w:t>
      </w:r>
      <w:r w:rsidR="008E241E" w:rsidRPr="006F6110">
        <w:rPr>
          <w:rFonts w:ascii="Aptos" w:hAnsi="Aptos" w:cs="Segoe UI"/>
          <w:i/>
          <w:color w:val="003841"/>
          <w:sz w:val="19"/>
          <w:szCs w:val="19"/>
        </w:rPr>
        <w:t xml:space="preserve">. </w:t>
      </w:r>
      <w:r w:rsidRPr="006F6110">
        <w:rPr>
          <w:rFonts w:ascii="Aptos" w:hAnsi="Aptos" w:cs="Segoe UI"/>
          <w:i/>
          <w:color w:val="003841"/>
          <w:sz w:val="19"/>
          <w:szCs w:val="19"/>
        </w:rPr>
        <w:t xml:space="preserve">Η αντικατάσταση </w:t>
      </w:r>
      <w:r w:rsidR="008E241E" w:rsidRPr="006F6110">
        <w:rPr>
          <w:rFonts w:ascii="Aptos" w:hAnsi="Aptos" w:cs="Segoe UI"/>
          <w:i/>
          <w:color w:val="003841"/>
          <w:sz w:val="19"/>
          <w:szCs w:val="19"/>
        </w:rPr>
        <w:t xml:space="preserve">του συστήματος </w:t>
      </w:r>
      <w:r w:rsidRPr="006F6110">
        <w:rPr>
          <w:rFonts w:ascii="Aptos" w:hAnsi="Aptos" w:cs="Segoe UI"/>
          <w:i/>
          <w:color w:val="003841"/>
          <w:sz w:val="19"/>
          <w:szCs w:val="19"/>
        </w:rPr>
        <w:t>Βασικών Τραπεζικών Εργασιών (</w:t>
      </w:r>
      <w:r w:rsidR="008E241E" w:rsidRPr="006F6110">
        <w:rPr>
          <w:rFonts w:ascii="Aptos" w:hAnsi="Aptos" w:cs="Segoe UI"/>
          <w:i/>
          <w:color w:val="003841"/>
          <w:sz w:val="19"/>
          <w:szCs w:val="19"/>
        </w:rPr>
        <w:t xml:space="preserve">Core Banking </w:t>
      </w:r>
      <w:r w:rsidRPr="006F6110">
        <w:rPr>
          <w:rFonts w:ascii="Aptos" w:hAnsi="Aptos" w:cs="Segoe UI"/>
          <w:i/>
          <w:color w:val="003841"/>
          <w:sz w:val="19"/>
          <w:szCs w:val="19"/>
          <w:lang w:val="en-GB"/>
        </w:rPr>
        <w:t>System</w:t>
      </w:r>
      <w:r w:rsidRPr="006F6110">
        <w:rPr>
          <w:rFonts w:ascii="Aptos" w:hAnsi="Aptos" w:cs="Segoe UI"/>
          <w:i/>
          <w:color w:val="003841"/>
          <w:sz w:val="19"/>
          <w:szCs w:val="19"/>
        </w:rPr>
        <w:t>) που</w:t>
      </w:r>
      <w:r w:rsidR="008E241E" w:rsidRPr="006F6110">
        <w:rPr>
          <w:rFonts w:ascii="Aptos" w:hAnsi="Aptos" w:cs="Segoe UI"/>
          <w:i/>
          <w:color w:val="003841"/>
          <w:sz w:val="19"/>
          <w:szCs w:val="19"/>
        </w:rPr>
        <w:t xml:space="preserve"> </w:t>
      </w:r>
      <w:r w:rsidRPr="006F6110">
        <w:rPr>
          <w:rFonts w:ascii="Aptos" w:hAnsi="Aptos" w:cs="Segoe UI"/>
          <w:i/>
          <w:color w:val="003841"/>
          <w:sz w:val="19"/>
          <w:szCs w:val="19"/>
        </w:rPr>
        <w:t xml:space="preserve">βρίσκεται σε τελικό στάδιο </w:t>
      </w:r>
      <w:r w:rsidR="008E241E" w:rsidRPr="006F6110">
        <w:rPr>
          <w:rFonts w:ascii="Aptos" w:hAnsi="Aptos" w:cs="Segoe UI"/>
          <w:i/>
          <w:color w:val="003841"/>
          <w:sz w:val="19"/>
          <w:szCs w:val="19"/>
        </w:rPr>
        <w:t xml:space="preserve">αποτελεί ορόσημο </w:t>
      </w:r>
      <w:r w:rsidR="005913BE">
        <w:rPr>
          <w:rFonts w:ascii="Aptos" w:hAnsi="Aptos" w:cs="Segoe UI"/>
          <w:i/>
          <w:color w:val="003841"/>
          <w:sz w:val="19"/>
          <w:szCs w:val="19"/>
        </w:rPr>
        <w:t>σ</w:t>
      </w:r>
      <w:r w:rsidR="008E241E" w:rsidRPr="006F6110">
        <w:rPr>
          <w:rFonts w:ascii="Aptos" w:hAnsi="Aptos" w:cs="Segoe UI"/>
          <w:i/>
          <w:color w:val="003841"/>
          <w:sz w:val="19"/>
          <w:szCs w:val="19"/>
        </w:rPr>
        <w:t>τη</w:t>
      </w:r>
      <w:r w:rsidR="00D50923">
        <w:rPr>
          <w:rFonts w:ascii="Aptos" w:hAnsi="Aptos" w:cs="Segoe UI"/>
          <w:i/>
          <w:color w:val="003841"/>
          <w:sz w:val="19"/>
          <w:szCs w:val="19"/>
        </w:rPr>
        <w:t>ν πολυετή</w:t>
      </w:r>
      <w:r w:rsidR="008E241E" w:rsidRPr="006F6110">
        <w:rPr>
          <w:rFonts w:ascii="Aptos" w:hAnsi="Aptos" w:cs="Segoe UI"/>
          <w:i/>
          <w:color w:val="003841"/>
          <w:sz w:val="19"/>
          <w:szCs w:val="19"/>
        </w:rPr>
        <w:t xml:space="preserve"> διαδικασία μετασχηματισμού μας, προσφέροντας μια σύγχρονη τεχνολογική βάση</w:t>
      </w:r>
      <w:r w:rsidR="00D321D5">
        <w:rPr>
          <w:rFonts w:ascii="Aptos" w:hAnsi="Aptos" w:cs="Segoe UI"/>
          <w:i/>
          <w:color w:val="003841"/>
          <w:sz w:val="19"/>
          <w:szCs w:val="19"/>
        </w:rPr>
        <w:t>,</w:t>
      </w:r>
      <w:r w:rsidR="008E241E" w:rsidRPr="006F6110">
        <w:rPr>
          <w:rFonts w:ascii="Aptos" w:hAnsi="Aptos" w:cs="Segoe UI"/>
          <w:i/>
          <w:color w:val="003841"/>
          <w:sz w:val="19"/>
          <w:szCs w:val="19"/>
        </w:rPr>
        <w:t xml:space="preserve"> η οποία ενισχύει την ευελιξία</w:t>
      </w:r>
      <w:r w:rsidRPr="006F6110">
        <w:rPr>
          <w:rFonts w:ascii="Aptos" w:hAnsi="Aptos" w:cs="Segoe UI"/>
          <w:i/>
          <w:color w:val="003841"/>
          <w:sz w:val="19"/>
          <w:szCs w:val="19"/>
        </w:rPr>
        <w:t xml:space="preserve"> </w:t>
      </w:r>
      <w:r w:rsidR="00D321D5">
        <w:rPr>
          <w:rFonts w:ascii="Aptos" w:hAnsi="Aptos" w:cs="Segoe UI"/>
          <w:i/>
          <w:color w:val="003841"/>
          <w:sz w:val="19"/>
          <w:szCs w:val="19"/>
        </w:rPr>
        <w:t xml:space="preserve">μας </w:t>
      </w:r>
      <w:r w:rsidR="00C227B8">
        <w:rPr>
          <w:rFonts w:ascii="Aptos" w:hAnsi="Aptos" w:cs="Segoe UI"/>
          <w:i/>
          <w:color w:val="003841"/>
          <w:sz w:val="19"/>
          <w:szCs w:val="19"/>
        </w:rPr>
        <w:t>στην προσφορά προϊόντων και υπηρεσιών</w:t>
      </w:r>
      <w:r w:rsidR="008E241E" w:rsidRPr="006F6110">
        <w:rPr>
          <w:rFonts w:ascii="Aptos" w:hAnsi="Aptos" w:cs="Segoe UI"/>
          <w:i/>
          <w:color w:val="003841"/>
          <w:sz w:val="19"/>
          <w:szCs w:val="19"/>
        </w:rPr>
        <w:t xml:space="preserve">, βελτιώνει τη </w:t>
      </w:r>
      <w:r w:rsidR="00FB3B97" w:rsidRPr="006F6110">
        <w:rPr>
          <w:rFonts w:ascii="Aptos" w:hAnsi="Aptos" w:cs="Segoe UI"/>
          <w:i/>
          <w:color w:val="003841"/>
          <w:sz w:val="19"/>
          <w:szCs w:val="19"/>
        </w:rPr>
        <w:t xml:space="preserve">λειτουργική </w:t>
      </w:r>
      <w:r w:rsidRPr="006F6110">
        <w:rPr>
          <w:rFonts w:ascii="Aptos" w:hAnsi="Aptos" w:cs="Segoe UI"/>
          <w:i/>
          <w:color w:val="003841"/>
          <w:sz w:val="19"/>
          <w:szCs w:val="19"/>
        </w:rPr>
        <w:t xml:space="preserve">μας </w:t>
      </w:r>
      <w:r w:rsidR="00C227B8">
        <w:rPr>
          <w:rFonts w:ascii="Aptos" w:hAnsi="Aptos" w:cs="Segoe UI"/>
          <w:i/>
          <w:color w:val="003841"/>
          <w:sz w:val="19"/>
          <w:szCs w:val="19"/>
        </w:rPr>
        <w:t>αποδοτικότητα</w:t>
      </w:r>
      <w:r w:rsidR="00AE0F73">
        <w:rPr>
          <w:rFonts w:ascii="Aptos" w:hAnsi="Aptos" w:cs="Segoe UI"/>
          <w:i/>
          <w:color w:val="003841"/>
          <w:sz w:val="19"/>
          <w:szCs w:val="19"/>
        </w:rPr>
        <w:t xml:space="preserve"> και</w:t>
      </w:r>
      <w:r w:rsidR="00C227B8">
        <w:rPr>
          <w:rFonts w:ascii="Aptos" w:hAnsi="Aptos" w:cs="Segoe UI"/>
          <w:i/>
          <w:color w:val="003841"/>
          <w:sz w:val="19"/>
          <w:szCs w:val="19"/>
        </w:rPr>
        <w:t xml:space="preserve"> ενισχύ</w:t>
      </w:r>
      <w:r w:rsidR="00AE0F73">
        <w:rPr>
          <w:rFonts w:ascii="Aptos" w:hAnsi="Aptos" w:cs="Segoe UI"/>
          <w:i/>
          <w:color w:val="003841"/>
          <w:sz w:val="19"/>
          <w:szCs w:val="19"/>
        </w:rPr>
        <w:t>ει</w:t>
      </w:r>
      <w:r w:rsidR="00C227B8">
        <w:rPr>
          <w:rFonts w:ascii="Aptos" w:hAnsi="Aptos" w:cs="Segoe UI"/>
          <w:i/>
          <w:color w:val="003841"/>
          <w:sz w:val="19"/>
          <w:szCs w:val="19"/>
        </w:rPr>
        <w:t xml:space="preserve"> την επιχειρησιακή ανθεκτικότητα</w:t>
      </w:r>
      <w:r w:rsidR="00D321D5">
        <w:rPr>
          <w:rFonts w:ascii="Aptos" w:hAnsi="Aptos" w:cs="Segoe UI"/>
          <w:i/>
          <w:color w:val="003841"/>
          <w:sz w:val="19"/>
          <w:szCs w:val="19"/>
        </w:rPr>
        <w:t xml:space="preserve"> της Τράπεζας</w:t>
      </w:r>
      <w:r w:rsidR="008E241E" w:rsidRPr="006F6110">
        <w:rPr>
          <w:rFonts w:ascii="Aptos" w:hAnsi="Aptos" w:cs="Segoe UI"/>
          <w:i/>
          <w:color w:val="003841"/>
          <w:sz w:val="19"/>
          <w:szCs w:val="19"/>
        </w:rPr>
        <w:t>. Ταυτόχρονα, οι συνεχ</w:t>
      </w:r>
      <w:r w:rsidR="00BF1E14">
        <w:rPr>
          <w:rFonts w:ascii="Aptos" w:hAnsi="Aptos" w:cs="Segoe UI"/>
          <w:i/>
          <w:color w:val="003841"/>
          <w:sz w:val="19"/>
          <w:szCs w:val="19"/>
        </w:rPr>
        <w:t xml:space="preserve">ιζόμενες </w:t>
      </w:r>
      <w:r w:rsidR="008E241E" w:rsidRPr="006F6110">
        <w:rPr>
          <w:rFonts w:ascii="Aptos" w:hAnsi="Aptos" w:cs="Segoe UI"/>
          <w:i/>
          <w:color w:val="003841"/>
          <w:sz w:val="19"/>
          <w:szCs w:val="19"/>
        </w:rPr>
        <w:t xml:space="preserve">επενδύσεις μας </w:t>
      </w:r>
      <w:r w:rsidRPr="006F6110">
        <w:rPr>
          <w:rFonts w:ascii="Aptos" w:hAnsi="Aptos" w:cs="Segoe UI"/>
          <w:i/>
          <w:color w:val="003841"/>
          <w:sz w:val="19"/>
          <w:szCs w:val="19"/>
        </w:rPr>
        <w:t>σε</w:t>
      </w:r>
      <w:r w:rsidR="008E241E" w:rsidRPr="006F6110">
        <w:rPr>
          <w:rFonts w:ascii="Aptos" w:hAnsi="Aptos" w:cs="Segoe UI"/>
          <w:i/>
          <w:color w:val="003841"/>
          <w:sz w:val="19"/>
          <w:szCs w:val="19"/>
        </w:rPr>
        <w:t xml:space="preserve"> ανθρώπινο </w:t>
      </w:r>
      <w:r w:rsidRPr="006F6110">
        <w:rPr>
          <w:rFonts w:ascii="Aptos" w:hAnsi="Aptos" w:cs="Segoe UI"/>
          <w:i/>
          <w:color w:val="003841"/>
          <w:sz w:val="19"/>
          <w:szCs w:val="19"/>
        </w:rPr>
        <w:t>κεφάλαιο</w:t>
      </w:r>
      <w:r w:rsidR="00BF1E14">
        <w:rPr>
          <w:rFonts w:ascii="Aptos" w:hAnsi="Aptos" w:cs="Segoe UI"/>
          <w:i/>
          <w:color w:val="003841"/>
          <w:sz w:val="19"/>
          <w:szCs w:val="19"/>
        </w:rPr>
        <w:t xml:space="preserve"> και </w:t>
      </w:r>
      <w:r w:rsidR="008E241E" w:rsidRPr="006F6110">
        <w:rPr>
          <w:rFonts w:ascii="Aptos" w:hAnsi="Aptos" w:cs="Segoe UI"/>
          <w:i/>
          <w:color w:val="003841"/>
          <w:sz w:val="19"/>
          <w:szCs w:val="19"/>
        </w:rPr>
        <w:t xml:space="preserve">ψηφιακές υποδομές αναδιαμορφώνουν ριζικά το λειτουργικό μας μοντέλο — ενδυναμώνοντας τους ανθρώπους μας, </w:t>
      </w:r>
      <w:r w:rsidR="000468D4" w:rsidRPr="006F6110">
        <w:rPr>
          <w:rFonts w:ascii="Aptos" w:hAnsi="Aptos" w:cs="Segoe UI"/>
          <w:i/>
          <w:color w:val="003841"/>
          <w:sz w:val="19"/>
          <w:szCs w:val="19"/>
        </w:rPr>
        <w:t>ενισχύοντας</w:t>
      </w:r>
      <w:r w:rsidR="008E241E" w:rsidRPr="006F6110">
        <w:rPr>
          <w:rFonts w:ascii="Aptos" w:hAnsi="Aptos" w:cs="Segoe UI"/>
          <w:i/>
          <w:color w:val="003841"/>
          <w:sz w:val="19"/>
          <w:szCs w:val="19"/>
        </w:rPr>
        <w:t xml:space="preserve"> την καινοτομία και </w:t>
      </w:r>
      <w:r w:rsidR="00AE0F73">
        <w:rPr>
          <w:rFonts w:ascii="Aptos" w:hAnsi="Aptos" w:cs="Segoe UI"/>
          <w:i/>
          <w:color w:val="003841"/>
          <w:sz w:val="19"/>
          <w:szCs w:val="19"/>
        </w:rPr>
        <w:t>τις</w:t>
      </w:r>
      <w:r w:rsidR="008E241E" w:rsidRPr="006F6110">
        <w:rPr>
          <w:rFonts w:ascii="Aptos" w:hAnsi="Aptos" w:cs="Segoe UI"/>
          <w:i/>
          <w:color w:val="003841"/>
          <w:sz w:val="19"/>
          <w:szCs w:val="19"/>
        </w:rPr>
        <w:t xml:space="preserve"> πελατοκεντρικές υπηρεσίες</w:t>
      </w:r>
      <w:r w:rsidR="001A1907">
        <w:rPr>
          <w:rFonts w:ascii="Aptos" w:hAnsi="Aptos" w:cs="Segoe UI"/>
          <w:i/>
          <w:color w:val="003841"/>
          <w:sz w:val="19"/>
          <w:szCs w:val="19"/>
        </w:rPr>
        <w:t xml:space="preserve"> που προσδίδουν αξία</w:t>
      </w:r>
      <w:r w:rsidR="008E241E" w:rsidRPr="006F6110">
        <w:rPr>
          <w:rFonts w:ascii="Aptos" w:hAnsi="Aptos" w:cs="Segoe UI"/>
          <w:i/>
          <w:color w:val="003841"/>
          <w:sz w:val="19"/>
          <w:szCs w:val="19"/>
        </w:rPr>
        <w:t xml:space="preserve">. Με σαφή στρατηγική κατεύθυνση και μεθοδική υλοποίηση των στόχων μας, είμαστε σε θέση να εμβαθύνουμε τις σχέσεις με τους πελάτες </w:t>
      </w:r>
      <w:r w:rsidR="000468D4" w:rsidRPr="006F6110">
        <w:rPr>
          <w:rFonts w:ascii="Aptos" w:hAnsi="Aptos" w:cs="Segoe UI"/>
          <w:i/>
          <w:color w:val="003841"/>
          <w:sz w:val="19"/>
          <w:szCs w:val="19"/>
        </w:rPr>
        <w:t>μας</w:t>
      </w:r>
      <w:r w:rsidR="00CF204D">
        <w:rPr>
          <w:rFonts w:ascii="Aptos" w:hAnsi="Aptos" w:cs="Segoe UI"/>
          <w:i/>
          <w:color w:val="003841"/>
          <w:sz w:val="19"/>
          <w:szCs w:val="19"/>
        </w:rPr>
        <w:t>,</w:t>
      </w:r>
      <w:r w:rsidR="000468D4" w:rsidRPr="006F6110">
        <w:rPr>
          <w:rFonts w:ascii="Aptos" w:hAnsi="Aptos" w:cs="Segoe UI"/>
          <w:i/>
          <w:color w:val="003841"/>
          <w:sz w:val="19"/>
          <w:szCs w:val="19"/>
        </w:rPr>
        <w:t xml:space="preserve"> </w:t>
      </w:r>
      <w:r w:rsidR="00CF204D" w:rsidRPr="006F6110">
        <w:rPr>
          <w:rFonts w:ascii="Aptos" w:hAnsi="Aptos" w:cs="Segoe UI"/>
          <w:i/>
          <w:color w:val="003841"/>
          <w:sz w:val="19"/>
          <w:szCs w:val="19"/>
        </w:rPr>
        <w:t xml:space="preserve">να αξιοποιήσουμε τις αναδυόμενες ευκαιρίες </w:t>
      </w:r>
      <w:r w:rsidR="008E241E" w:rsidRPr="006F6110">
        <w:rPr>
          <w:rFonts w:ascii="Aptos" w:hAnsi="Aptos" w:cs="Segoe UI"/>
          <w:i/>
          <w:color w:val="003841"/>
          <w:sz w:val="19"/>
          <w:szCs w:val="19"/>
        </w:rPr>
        <w:t>και να προσφέρουμε διατηρήσιμη και μακροπρόθεσμη αξία στους μετόχους μας και την ευρύτερη οικονομία</w:t>
      </w:r>
      <w:r w:rsidR="00C45520" w:rsidRPr="006F6110">
        <w:rPr>
          <w:rFonts w:ascii="Aptos" w:hAnsi="Aptos" w:cs="Segoe UI"/>
          <w:i/>
          <w:color w:val="003841"/>
          <w:sz w:val="19"/>
          <w:szCs w:val="19"/>
        </w:rPr>
        <w:t>.</w:t>
      </w:r>
      <w:r w:rsidR="00B0562E" w:rsidRPr="006F6110">
        <w:rPr>
          <w:rFonts w:ascii="Aptos" w:hAnsi="Aptos" w:cs="Segoe UI"/>
          <w:i/>
          <w:color w:val="003841"/>
          <w:sz w:val="19"/>
          <w:szCs w:val="19"/>
        </w:rPr>
        <w:t>”</w:t>
      </w:r>
    </w:p>
    <w:p w14:paraId="3739A6FE" w14:textId="77777777" w:rsidR="000468D4" w:rsidRPr="006F6110" w:rsidRDefault="000468D4" w:rsidP="000468D4">
      <w:pPr>
        <w:rPr>
          <w:rFonts w:ascii="Aptos" w:hAnsi="Aptos" w:cs="Segoe UI"/>
          <w:b/>
          <w:bCs/>
          <w:i/>
          <w:color w:val="003841"/>
          <w:sz w:val="19"/>
          <w:szCs w:val="19"/>
        </w:rPr>
      </w:pPr>
    </w:p>
    <w:p w14:paraId="7D16A9BC" w14:textId="180DCDAB" w:rsidR="007A2DB4" w:rsidRPr="006F6110" w:rsidRDefault="007A2DB4" w:rsidP="007A2DB4">
      <w:pPr>
        <w:jc w:val="right"/>
        <w:rPr>
          <w:rFonts w:ascii="Aptos" w:hAnsi="Aptos" w:cs="Segoe UI"/>
          <w:b/>
          <w:bCs/>
          <w:i/>
          <w:color w:val="003841"/>
          <w:sz w:val="19"/>
          <w:szCs w:val="19"/>
        </w:rPr>
      </w:pPr>
      <w:r w:rsidRPr="006F6110">
        <w:rPr>
          <w:rFonts w:ascii="Aptos" w:hAnsi="Aptos" w:cs="Segoe UI"/>
          <w:b/>
          <w:bCs/>
          <w:i/>
          <w:color w:val="003841"/>
          <w:sz w:val="19"/>
          <w:szCs w:val="19"/>
        </w:rPr>
        <w:t>Παύλος Μυλωνάς</w:t>
      </w:r>
    </w:p>
    <w:p w14:paraId="0A3EAAC5" w14:textId="21254229" w:rsidR="00DD1F3E" w:rsidRDefault="007A2DB4" w:rsidP="00170927">
      <w:pPr>
        <w:jc w:val="right"/>
        <w:rPr>
          <w:rFonts w:ascii="Aptos" w:hAnsi="Aptos" w:cs="Segoe UI"/>
          <w:b/>
          <w:bCs/>
          <w:i/>
          <w:color w:val="003841"/>
          <w:sz w:val="19"/>
          <w:szCs w:val="19"/>
        </w:rPr>
      </w:pPr>
      <w:r w:rsidRPr="006F6110">
        <w:rPr>
          <w:rFonts w:ascii="Aptos" w:hAnsi="Aptos" w:cs="Segoe UI"/>
          <w:b/>
          <w:bCs/>
          <w:i/>
          <w:color w:val="003841"/>
          <w:sz w:val="19"/>
          <w:szCs w:val="19"/>
        </w:rPr>
        <w:t>Διευθύνων Σύμβουλος ΕΤΕ</w:t>
      </w:r>
    </w:p>
    <w:p w14:paraId="02DDAE92" w14:textId="77777777" w:rsidR="00170927" w:rsidRDefault="00170927" w:rsidP="00170927">
      <w:pPr>
        <w:jc w:val="right"/>
        <w:rPr>
          <w:rFonts w:ascii="Aptos" w:hAnsi="Aptos" w:cs="Segoe UI"/>
          <w:b/>
          <w:bCs/>
          <w:i/>
          <w:color w:val="003841"/>
          <w:sz w:val="19"/>
          <w:szCs w:val="19"/>
        </w:rPr>
      </w:pPr>
    </w:p>
    <w:p w14:paraId="60FA40F9" w14:textId="77777777" w:rsidR="00170927" w:rsidRPr="00EF4175" w:rsidRDefault="00170927" w:rsidP="00170927">
      <w:pPr>
        <w:jc w:val="right"/>
        <w:rPr>
          <w:rFonts w:ascii="Aptos Light" w:eastAsiaTheme="minorEastAsia" w:hAnsi="Aptos Light"/>
          <w:kern w:val="24"/>
          <w:sz w:val="12"/>
          <w:szCs w:val="12"/>
        </w:rPr>
      </w:pPr>
    </w:p>
    <w:p w14:paraId="63DB37CB" w14:textId="77777777" w:rsidR="00DD1F3E" w:rsidRPr="00EF4175" w:rsidRDefault="00DD1F3E">
      <w:pPr>
        <w:rPr>
          <w:rFonts w:ascii="Aptos Light" w:eastAsiaTheme="minorEastAsia" w:hAnsi="Aptos Light"/>
          <w:kern w:val="24"/>
          <w:sz w:val="12"/>
          <w:szCs w:val="12"/>
        </w:rPr>
      </w:pPr>
    </w:p>
    <w:p w14:paraId="7C173C2C" w14:textId="77777777" w:rsidR="00540D38" w:rsidRDefault="00540D38">
      <w:pPr>
        <w:rPr>
          <w:rFonts w:ascii="Aptos Light" w:eastAsiaTheme="minorEastAsia" w:hAnsi="Aptos Light"/>
          <w:kern w:val="24"/>
          <w:sz w:val="12"/>
          <w:szCs w:val="12"/>
        </w:rPr>
      </w:pPr>
    </w:p>
    <w:p w14:paraId="317AAC23" w14:textId="77777777" w:rsidR="00540D38" w:rsidRDefault="00540D38">
      <w:pPr>
        <w:rPr>
          <w:rFonts w:ascii="Aptos Light" w:eastAsiaTheme="minorEastAsia" w:hAnsi="Aptos Light"/>
          <w:kern w:val="24"/>
          <w:sz w:val="12"/>
          <w:szCs w:val="12"/>
        </w:rPr>
      </w:pPr>
    </w:p>
    <w:p w14:paraId="5C1C5994" w14:textId="77777777" w:rsidR="00540D38" w:rsidRDefault="00540D38">
      <w:pPr>
        <w:rPr>
          <w:rFonts w:ascii="Aptos Light" w:eastAsiaTheme="minorEastAsia" w:hAnsi="Aptos Light"/>
          <w:kern w:val="24"/>
          <w:sz w:val="12"/>
          <w:szCs w:val="12"/>
        </w:rPr>
      </w:pPr>
    </w:p>
    <w:p w14:paraId="6E3CE2CD" w14:textId="46A57050" w:rsidR="00550183" w:rsidRDefault="00EB0F06">
      <w:pPr>
        <w:rPr>
          <w:rFonts w:ascii="Aptos Light" w:eastAsiaTheme="minorEastAsia" w:hAnsi="Aptos Light"/>
          <w:kern w:val="24"/>
          <w:sz w:val="12"/>
          <w:szCs w:val="12"/>
        </w:rPr>
      </w:pPr>
      <w:r w:rsidRPr="00EB0F06">
        <w:rPr>
          <w:rFonts w:ascii="Aptos Light" w:eastAsiaTheme="minorEastAsia" w:hAnsi="Aptos Light"/>
          <w:kern w:val="24"/>
          <w:sz w:val="12"/>
          <w:szCs w:val="12"/>
        </w:rPr>
        <w:t xml:space="preserve">1 Εξαιρώντας μη επαναλαμβανόμενα έσοδα/δαπάνες | 2 </w:t>
      </w:r>
      <w:r w:rsidR="00EA7189" w:rsidRPr="00EA7189">
        <w:rPr>
          <w:rFonts w:ascii="Aptos Light" w:eastAsiaTheme="minorEastAsia" w:hAnsi="Aptos Light"/>
          <w:kern w:val="24"/>
          <w:sz w:val="12"/>
          <w:szCs w:val="12"/>
        </w:rPr>
        <w:t>H πρόταση τελεί υπό την αίρεση λήψεως όλων των απαραίτητων κανονιστικών εγκρίσεων, συμπεριλαμβανομένης εκείνης της Ετήσιας Γενικής Συνέλευσης του 2026</w:t>
      </w:r>
    </w:p>
    <w:p w14:paraId="5C44F9B9" w14:textId="77777777" w:rsidR="00550183" w:rsidRDefault="00550183">
      <w:pPr>
        <w:rPr>
          <w:rFonts w:ascii="Aptos Light" w:eastAsiaTheme="minorEastAsia" w:hAnsi="Aptos Light"/>
          <w:kern w:val="24"/>
          <w:sz w:val="12"/>
          <w:szCs w:val="12"/>
        </w:rPr>
      </w:pPr>
      <w:r>
        <w:rPr>
          <w:rFonts w:ascii="Aptos Light" w:eastAsiaTheme="minorEastAsia" w:hAnsi="Aptos Light"/>
          <w:kern w:val="24"/>
          <w:sz w:val="12"/>
          <w:szCs w:val="12"/>
        </w:rPr>
        <w:br w:type="page"/>
      </w:r>
    </w:p>
    <w:p w14:paraId="5C84A394" w14:textId="77777777" w:rsidR="00104CA7" w:rsidRDefault="00104CA7">
      <w:pPr>
        <w:rPr>
          <w:rFonts w:ascii="Aptos Light" w:eastAsiaTheme="minorEastAsia" w:hAnsi="Aptos Light"/>
          <w:kern w:val="24"/>
          <w:sz w:val="12"/>
          <w:szCs w:val="12"/>
        </w:rPr>
      </w:pPr>
    </w:p>
    <w:p w14:paraId="08B36142" w14:textId="77777777" w:rsidR="004C0B2E" w:rsidRPr="00104CA7" w:rsidRDefault="004C0B2E">
      <w:pPr>
        <w:rPr>
          <w:rFonts w:ascii="Aptos" w:hAnsi="Aptos" w:cs="Segoe UI"/>
          <w:b/>
          <w:bCs/>
          <w:i/>
          <w:color w:val="003841"/>
          <w:sz w:val="4"/>
          <w:szCs w:val="6"/>
        </w:rPr>
      </w:pP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mc:AlternateContent>
          <mc:Choice Requires="wps">
            <w:drawing>
              <wp:anchor distT="0" distB="0" distL="114300" distR="114300" simplePos="0" relativeHeight="251930112" behindDoc="0" locked="0" layoutInCell="1" allowOverlap="1" wp14:anchorId="51DCCCC4" wp14:editId="38CC2C9B">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66" w:type="dxa"/>
                              <w:tblCellMar>
                                <w:left w:w="11" w:type="dxa"/>
                                <w:right w:w="113" w:type="dxa"/>
                              </w:tblCellMar>
                              <w:tblLook w:val="0420" w:firstRow="1" w:lastRow="0" w:firstColumn="0" w:lastColumn="0" w:noHBand="0" w:noVBand="1"/>
                            </w:tblPr>
                            <w:tblGrid>
                              <w:gridCol w:w="3300"/>
                              <w:gridCol w:w="1120"/>
                              <w:gridCol w:w="1120"/>
                              <w:gridCol w:w="1107"/>
                              <w:gridCol w:w="1106"/>
                              <w:gridCol w:w="1106"/>
                              <w:gridCol w:w="1107"/>
                            </w:tblGrid>
                            <w:tr w:rsidR="00BD6812" w:rsidRPr="003E322B" w14:paraId="0C28C341" w14:textId="77777777" w:rsidTr="00EE6388">
                              <w:trPr>
                                <w:trHeight w:val="288"/>
                              </w:trPr>
                              <w:tc>
                                <w:tcPr>
                                  <w:tcW w:w="330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BD6812" w:rsidRPr="003E322B" w:rsidRDefault="00BD6812"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BD6812" w:rsidRPr="003E322B" w:rsidRDefault="00BD6812"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20"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72708172" w:rsidR="00BD6812" w:rsidRPr="003E322B" w:rsidRDefault="00A152F0" w:rsidP="009D7B37">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Οικονομικό Έτος</w:t>
                                  </w:r>
                                  <w:r w:rsidR="00880940" w:rsidRPr="00880940">
                                    <w:rPr>
                                      <w:rFonts w:ascii="Aptos" w:eastAsia="Times New Roman" w:hAnsi="Aptos" w:cs="Arial"/>
                                      <w:b/>
                                      <w:bCs/>
                                      <w:color w:val="FFFFFF" w:themeColor="background1"/>
                                      <w:kern w:val="24"/>
                                      <w:sz w:val="16"/>
                                      <w:szCs w:val="16"/>
                                      <w:lang w:eastAsia="el-GR"/>
                                    </w:rPr>
                                    <w:t xml:space="preserve"> </w:t>
                                  </w:r>
                                  <w:r w:rsidR="00BD6812" w:rsidRPr="009D7B37">
                                    <w:rPr>
                                      <w:rFonts w:ascii="Aptos" w:eastAsia="Times New Roman" w:hAnsi="Aptos" w:cs="Arial"/>
                                      <w:b/>
                                      <w:bCs/>
                                      <w:color w:val="FFFFFF" w:themeColor="background1"/>
                                      <w:kern w:val="24"/>
                                      <w:sz w:val="16"/>
                                      <w:szCs w:val="16"/>
                                      <w:lang w:eastAsia="el-GR"/>
                                    </w:rPr>
                                    <w:t>202</w:t>
                                  </w:r>
                                  <w:r w:rsidR="00BD6812">
                                    <w:rPr>
                                      <w:rFonts w:ascii="Aptos" w:eastAsia="Times New Roman" w:hAnsi="Aptos" w:cs="Arial"/>
                                      <w:b/>
                                      <w:bCs/>
                                      <w:color w:val="FFFFFF" w:themeColor="background1"/>
                                      <w:kern w:val="24"/>
                                      <w:sz w:val="16"/>
                                      <w:szCs w:val="16"/>
                                      <w:lang w:eastAsia="el-GR"/>
                                    </w:rPr>
                                    <w:t>5</w:t>
                                  </w:r>
                                </w:p>
                              </w:tc>
                              <w:tc>
                                <w:tcPr>
                                  <w:tcW w:w="1120"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6E9471E4" w:rsidR="00BD6812" w:rsidRPr="003E322B" w:rsidRDefault="00A152F0" w:rsidP="009D7B37">
                                  <w:pPr>
                                    <w:jc w:val="right"/>
                                    <w:rPr>
                                      <w:rFonts w:ascii="Aptos" w:eastAsia="Times New Roman" w:hAnsi="Aptos" w:cs="Arial"/>
                                      <w:b/>
                                      <w:bCs/>
                                      <w:color w:val="FFFFFF" w:themeColor="background1"/>
                                      <w:kern w:val="24"/>
                                      <w:sz w:val="16"/>
                                      <w:szCs w:val="16"/>
                                      <w:lang w:val="en-US" w:eastAsia="el-GR"/>
                                    </w:rPr>
                                  </w:pPr>
                                  <w:r w:rsidRPr="00A152F0">
                                    <w:rPr>
                                      <w:rFonts w:ascii="Aptos" w:eastAsia="Times New Roman" w:hAnsi="Aptos" w:cs="Arial"/>
                                      <w:b/>
                                      <w:bCs/>
                                      <w:color w:val="FFFFFF" w:themeColor="background1"/>
                                      <w:kern w:val="24"/>
                                      <w:sz w:val="16"/>
                                      <w:szCs w:val="16"/>
                                      <w:lang w:eastAsia="el-GR"/>
                                    </w:rPr>
                                    <w:t>Οικονομικό Έτος 202</w:t>
                                  </w:r>
                                  <w:r>
                                    <w:rPr>
                                      <w:rFonts w:ascii="Aptos" w:eastAsia="Times New Roman" w:hAnsi="Aptos" w:cs="Arial"/>
                                      <w:b/>
                                      <w:bCs/>
                                      <w:color w:val="FFFFFF" w:themeColor="background1"/>
                                      <w:kern w:val="24"/>
                                      <w:sz w:val="16"/>
                                      <w:szCs w:val="16"/>
                                      <w:lang w:eastAsia="el-GR"/>
                                    </w:rPr>
                                    <w:t>4</w:t>
                                  </w:r>
                                </w:p>
                              </w:tc>
                              <w:tc>
                                <w:tcPr>
                                  <w:tcW w:w="1107"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6" w:type="dxa"/>
                                  <w:tcBorders>
                                    <w:bottom w:val="dashSmallGap" w:sz="4" w:space="0" w:color="00ADBF"/>
                                  </w:tcBorders>
                                  <w:shd w:val="clear" w:color="auto" w:fill="007B85"/>
                                  <w:vAlign w:val="center"/>
                                </w:tcPr>
                                <w:p w14:paraId="08606A46" w14:textId="16BEC97A" w:rsidR="00BD6812" w:rsidRPr="00824833" w:rsidRDefault="00A152F0"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00BD6812" w:rsidRPr="003E322B">
                                    <w:rPr>
                                      <w:rFonts w:ascii="Aptos" w:eastAsia="Times New Roman" w:hAnsi="Aptos" w:cs="Arial"/>
                                      <w:b/>
                                      <w:bCs/>
                                      <w:color w:val="FFFFFF" w:themeColor="background1"/>
                                      <w:kern w:val="24"/>
                                      <w:sz w:val="16"/>
                                      <w:szCs w:val="16"/>
                                      <w:lang w:eastAsia="el-GR"/>
                                    </w:rPr>
                                    <w:t xml:space="preserve">’ </w:t>
                                  </w:r>
                                  <w:r w:rsidR="00BD6812" w:rsidRPr="00824833">
                                    <w:rPr>
                                      <w:rFonts w:ascii="Aptos" w:eastAsia="Times New Roman" w:hAnsi="Aptos" w:cs="Arial"/>
                                      <w:b/>
                                      <w:bCs/>
                                      <w:color w:val="FFFFFF" w:themeColor="background1"/>
                                      <w:kern w:val="24"/>
                                      <w:sz w:val="16"/>
                                      <w:szCs w:val="16"/>
                                      <w:lang w:eastAsia="el-GR"/>
                                    </w:rPr>
                                    <w:t>τρίμηνο</w:t>
                                  </w:r>
                                </w:p>
                                <w:p w14:paraId="6FD0251B" w14:textId="5BE1739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6" w:type="dxa"/>
                                  <w:tcBorders>
                                    <w:bottom w:val="dashSmallGap" w:sz="4" w:space="0" w:color="00ADBF"/>
                                  </w:tcBorders>
                                  <w:shd w:val="clear" w:color="auto" w:fill="007B85"/>
                                </w:tcPr>
                                <w:p w14:paraId="4D5349BE" w14:textId="3BD6C42B" w:rsidR="00D97C34" w:rsidRPr="00824833" w:rsidRDefault="00A152F0"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6CD59D13" w14:textId="0F40E4AE" w:rsidR="00BD6812"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7"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82767E" w:rsidRPr="003E322B" w14:paraId="0A8782C3"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2D75355" w14:textId="77777777" w:rsidR="0082767E" w:rsidRPr="003E322B" w:rsidRDefault="0082767E" w:rsidP="0082767E">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9A498A0" w14:textId="6A1517BF" w:rsidR="0082767E" w:rsidRPr="0082767E" w:rsidRDefault="0082767E" w:rsidP="0082767E">
                                  <w:pPr>
                                    <w:jc w:val="right"/>
                                    <w:rPr>
                                      <w:rFonts w:ascii="Aptos" w:eastAsia="Times New Roman" w:hAnsi="Aptos" w:cs="Arial"/>
                                      <w:kern w:val="24"/>
                                      <w:sz w:val="16"/>
                                      <w:szCs w:val="16"/>
                                      <w:lang w:val="en-US" w:eastAsia="el-GR"/>
                                    </w:rPr>
                                  </w:pPr>
                                  <w:r w:rsidRPr="0082767E">
                                    <w:rPr>
                                      <w:rFonts w:ascii="Aptos" w:hAnsi="Aptos"/>
                                      <w:sz w:val="16"/>
                                      <w:szCs w:val="16"/>
                                    </w:rPr>
                                    <w:t>2</w:t>
                                  </w:r>
                                  <w:r>
                                    <w:rPr>
                                      <w:rFonts w:ascii="Aptos" w:hAnsi="Aptos"/>
                                      <w:sz w:val="16"/>
                                      <w:szCs w:val="16"/>
                                    </w:rPr>
                                    <w:t>.</w:t>
                                  </w:r>
                                  <w:r w:rsidRPr="0082767E">
                                    <w:rPr>
                                      <w:rFonts w:ascii="Aptos" w:hAnsi="Aptos"/>
                                      <w:sz w:val="16"/>
                                      <w:szCs w:val="16"/>
                                    </w:rPr>
                                    <w:t xml:space="preserve">136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6A802D88" w14:textId="6AD6C10A" w:rsidR="0082767E" w:rsidRPr="0082767E" w:rsidRDefault="0082767E" w:rsidP="0082767E">
                                  <w:pPr>
                                    <w:jc w:val="right"/>
                                    <w:rPr>
                                      <w:rFonts w:ascii="Aptos" w:eastAsia="Times New Roman" w:hAnsi="Aptos" w:cs="Arial"/>
                                      <w:kern w:val="24"/>
                                      <w:sz w:val="16"/>
                                      <w:szCs w:val="16"/>
                                      <w:lang w:val="en-US" w:eastAsia="el-GR"/>
                                    </w:rPr>
                                  </w:pPr>
                                  <w:r w:rsidRPr="0082767E">
                                    <w:rPr>
                                      <w:rFonts w:ascii="Aptos" w:hAnsi="Aptos"/>
                                      <w:sz w:val="16"/>
                                      <w:szCs w:val="16"/>
                                    </w:rPr>
                                    <w:t>2</w:t>
                                  </w:r>
                                  <w:r>
                                    <w:rPr>
                                      <w:rFonts w:ascii="Aptos" w:hAnsi="Aptos"/>
                                      <w:sz w:val="16"/>
                                      <w:szCs w:val="16"/>
                                    </w:rPr>
                                    <w:t>.</w:t>
                                  </w:r>
                                  <w:r w:rsidRPr="0082767E">
                                    <w:rPr>
                                      <w:rFonts w:ascii="Aptos" w:hAnsi="Aptos"/>
                                      <w:sz w:val="16"/>
                                      <w:szCs w:val="16"/>
                                    </w:rPr>
                                    <w:t xml:space="preserve">356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F9A77" w14:textId="255158D5" w:rsidR="0082767E" w:rsidRPr="0082767E" w:rsidRDefault="0082767E" w:rsidP="0082767E">
                                  <w:pPr>
                                    <w:jc w:val="right"/>
                                    <w:rPr>
                                      <w:rFonts w:ascii="Aptos" w:eastAsia="Times New Roman" w:hAnsi="Aptos" w:cs="Arial"/>
                                      <w:kern w:val="24"/>
                                      <w:sz w:val="16"/>
                                      <w:szCs w:val="16"/>
                                      <w:lang w:val="en-US" w:eastAsia="el-GR"/>
                                    </w:rPr>
                                  </w:pPr>
                                  <w:r w:rsidRPr="0082767E">
                                    <w:rPr>
                                      <w:rFonts w:ascii="Aptos" w:hAnsi="Aptos"/>
                                      <w:sz w:val="16"/>
                                      <w:szCs w:val="16"/>
                                    </w:rPr>
                                    <w:t>-9</w:t>
                                  </w:r>
                                  <w:r>
                                    <w:rPr>
                                      <w:rFonts w:ascii="Aptos" w:hAnsi="Aptos"/>
                                      <w:sz w:val="16"/>
                                      <w:szCs w:val="16"/>
                                    </w:rPr>
                                    <w:t>,</w:t>
                                  </w:r>
                                  <w:r w:rsidRPr="0082767E">
                                    <w:rPr>
                                      <w:rFonts w:ascii="Aptos" w:hAnsi="Aptos"/>
                                      <w:sz w:val="16"/>
                                      <w:szCs w:val="16"/>
                                    </w:rPr>
                                    <w:t>3%</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08F2ABC5" w14:textId="6629B3B5" w:rsidR="0082767E" w:rsidRPr="0082767E" w:rsidRDefault="0082767E" w:rsidP="0082767E">
                                  <w:pPr>
                                    <w:jc w:val="right"/>
                                    <w:rPr>
                                      <w:rFonts w:ascii="Aptos" w:hAnsi="Aptos"/>
                                      <w:sz w:val="16"/>
                                      <w:szCs w:val="16"/>
                                    </w:rPr>
                                  </w:pPr>
                                  <w:r w:rsidRPr="0082767E">
                                    <w:rPr>
                                      <w:rFonts w:ascii="Aptos" w:hAnsi="Aptos"/>
                                      <w:sz w:val="16"/>
                                      <w:szCs w:val="16"/>
                                    </w:rPr>
                                    <w:t xml:space="preserve">530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11E2B31D" w14:textId="7804708A" w:rsidR="0082767E" w:rsidRPr="0082767E" w:rsidRDefault="0082767E" w:rsidP="0082767E">
                                  <w:pPr>
                                    <w:jc w:val="right"/>
                                    <w:rPr>
                                      <w:rFonts w:ascii="Aptos" w:hAnsi="Aptos"/>
                                      <w:sz w:val="16"/>
                                      <w:szCs w:val="16"/>
                                    </w:rPr>
                                  </w:pPr>
                                  <w:r w:rsidRPr="0082767E">
                                    <w:rPr>
                                      <w:rFonts w:ascii="Aptos" w:hAnsi="Aptos"/>
                                      <w:sz w:val="16"/>
                                      <w:szCs w:val="16"/>
                                    </w:rPr>
                                    <w:t xml:space="preserve">527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062B0ECA" w:rsidR="0082767E" w:rsidRPr="0082767E" w:rsidRDefault="0082767E" w:rsidP="0082767E">
                                  <w:pPr>
                                    <w:jc w:val="right"/>
                                    <w:rPr>
                                      <w:rFonts w:ascii="Aptos" w:eastAsia="Times New Roman" w:hAnsi="Aptos" w:cs="Arial"/>
                                      <w:kern w:val="24"/>
                                      <w:sz w:val="16"/>
                                      <w:szCs w:val="16"/>
                                      <w:lang w:val="en-US" w:eastAsia="el-GR"/>
                                    </w:rPr>
                                  </w:pPr>
                                  <w:r w:rsidRPr="0082767E">
                                    <w:rPr>
                                      <w:rFonts w:ascii="Aptos" w:hAnsi="Aptos"/>
                                      <w:sz w:val="16"/>
                                      <w:szCs w:val="16"/>
                                    </w:rPr>
                                    <w:t>0</w:t>
                                  </w:r>
                                  <w:r>
                                    <w:rPr>
                                      <w:rFonts w:ascii="Aptos" w:hAnsi="Aptos"/>
                                      <w:sz w:val="16"/>
                                      <w:szCs w:val="16"/>
                                    </w:rPr>
                                    <w:t>,</w:t>
                                  </w:r>
                                  <w:r w:rsidRPr="0082767E">
                                    <w:rPr>
                                      <w:rFonts w:ascii="Aptos" w:hAnsi="Aptos"/>
                                      <w:sz w:val="16"/>
                                      <w:szCs w:val="16"/>
                                    </w:rPr>
                                    <w:t>7%</w:t>
                                  </w:r>
                                </w:p>
                              </w:tc>
                            </w:tr>
                            <w:tr w:rsidR="0082767E" w:rsidRPr="003E322B" w14:paraId="5F140389"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B02891" w14:textId="77777777" w:rsidR="0082767E" w:rsidRPr="003E322B" w:rsidRDefault="0082767E" w:rsidP="0082767E">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010FF39" w14:textId="1F64166D"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469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71BD831" w14:textId="3A3AB941"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427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41A944" w14:textId="47E442CD"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9</w:t>
                                  </w:r>
                                  <w:r>
                                    <w:rPr>
                                      <w:rFonts w:ascii="Aptos" w:hAnsi="Aptos"/>
                                      <w:sz w:val="16"/>
                                      <w:szCs w:val="16"/>
                                    </w:rPr>
                                    <w:t>,</w:t>
                                  </w:r>
                                  <w:r w:rsidRPr="0082767E">
                                    <w:rPr>
                                      <w:rFonts w:ascii="Aptos" w:hAnsi="Aptos"/>
                                      <w:sz w:val="16"/>
                                      <w:szCs w:val="16"/>
                                    </w:rPr>
                                    <w:t>8%</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043A71CC" w14:textId="07F591FB" w:rsidR="0082767E" w:rsidRPr="0082767E" w:rsidRDefault="0082767E" w:rsidP="0082767E">
                                  <w:pPr>
                                    <w:jc w:val="right"/>
                                    <w:rPr>
                                      <w:rFonts w:ascii="Aptos" w:hAnsi="Aptos"/>
                                      <w:sz w:val="16"/>
                                      <w:szCs w:val="16"/>
                                    </w:rPr>
                                  </w:pPr>
                                  <w:r w:rsidRPr="0082767E">
                                    <w:rPr>
                                      <w:rFonts w:ascii="Aptos" w:hAnsi="Aptos"/>
                                      <w:sz w:val="16"/>
                                      <w:szCs w:val="16"/>
                                    </w:rPr>
                                    <w:t xml:space="preserve">133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7084F0BB" w14:textId="2DD5DD54" w:rsidR="0082767E" w:rsidRPr="0082767E" w:rsidRDefault="0082767E" w:rsidP="0082767E">
                                  <w:pPr>
                                    <w:jc w:val="right"/>
                                    <w:rPr>
                                      <w:rFonts w:ascii="Aptos" w:hAnsi="Aptos"/>
                                      <w:sz w:val="16"/>
                                      <w:szCs w:val="16"/>
                                    </w:rPr>
                                  </w:pPr>
                                  <w:r w:rsidRPr="0082767E">
                                    <w:rPr>
                                      <w:rFonts w:ascii="Aptos" w:hAnsi="Aptos"/>
                                      <w:sz w:val="16"/>
                                      <w:szCs w:val="16"/>
                                    </w:rPr>
                                    <w:t xml:space="preserve">116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5BE42C3" w14:textId="6D59441E"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14</w:t>
                                  </w:r>
                                  <w:r>
                                    <w:rPr>
                                      <w:rFonts w:ascii="Aptos" w:hAnsi="Aptos"/>
                                      <w:sz w:val="16"/>
                                      <w:szCs w:val="16"/>
                                    </w:rPr>
                                    <w:t>,</w:t>
                                  </w:r>
                                  <w:r w:rsidRPr="0082767E">
                                    <w:rPr>
                                      <w:rFonts w:ascii="Aptos" w:hAnsi="Aptos"/>
                                      <w:sz w:val="16"/>
                                      <w:szCs w:val="16"/>
                                    </w:rPr>
                                    <w:t>9%</w:t>
                                  </w:r>
                                </w:p>
                              </w:tc>
                            </w:tr>
                            <w:tr w:rsidR="0082767E" w:rsidRPr="003E322B" w14:paraId="02920A86"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183280D5" w14:textId="27FF773A"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2.605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64853242" w14:textId="01A54F41"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2.784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4E607BC" w14:textId="7C18E443"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-6,4%</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635E92F6"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663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C46D30" w14:textId="23899238"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642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6068110" w14:textId="061D6EF4"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3,3%</w:t>
                                  </w:r>
                                </w:p>
                              </w:tc>
                            </w:tr>
                            <w:tr w:rsidR="0082767E" w:rsidRPr="003E322B" w14:paraId="4C019E96"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EBD3D76" w14:textId="643A2818" w:rsidR="0082767E" w:rsidRPr="003E322B" w:rsidRDefault="0082767E" w:rsidP="0082767E">
                                  <w:pPr>
                                    <w:textAlignment w:val="center"/>
                                    <w:rPr>
                                      <w:rFonts w:ascii="Aptos" w:eastAsia="Times New Roman" w:hAnsi="Aptos" w:cs="Arial"/>
                                      <w:sz w:val="16"/>
                                      <w:szCs w:val="16"/>
                                      <w:lang w:eastAsia="el-GR"/>
                                    </w:rPr>
                                  </w:pPr>
                                  <w:r w:rsidRPr="003E322B">
                                    <w:rPr>
                                      <w:rFonts w:ascii="Aptos" w:hAnsi="Aptos"/>
                                      <w:sz w:val="16"/>
                                      <w:szCs w:val="16"/>
                                    </w:rPr>
                                    <w:t>Έσοδα από χρημ</w:t>
                                  </w:r>
                                  <w:r w:rsidR="00AD502F" w:rsidRPr="009B6B29">
                                    <w:rPr>
                                      <w:rFonts w:ascii="Aptos" w:hAnsi="Aptos"/>
                                      <w:sz w:val="16"/>
                                      <w:szCs w:val="16"/>
                                    </w:rPr>
                                    <w:t>/</w:t>
                                  </w:r>
                                  <w:r w:rsidRPr="003E322B">
                                    <w:rPr>
                                      <w:rFonts w:ascii="Aptos" w:hAnsi="Aptos"/>
                                      <w:sz w:val="16"/>
                                      <w:szCs w:val="16"/>
                                    </w:rPr>
                                    <w:t>κές πράξεις</w:t>
                                  </w:r>
                                  <w:r>
                                    <w:rPr>
                                      <w:rFonts w:ascii="Aptos" w:hAnsi="Aptos"/>
                                      <w:sz w:val="16"/>
                                      <w:szCs w:val="16"/>
                                    </w:rPr>
                                    <w:t xml:space="preserve"> &amp; </w:t>
                                  </w:r>
                                  <w:r w:rsidRPr="003E322B">
                                    <w:rPr>
                                      <w:rFonts w:ascii="Aptos" w:hAnsi="Aptos"/>
                                      <w:sz w:val="16"/>
                                      <w:szCs w:val="16"/>
                                    </w:rPr>
                                    <w:t>λοιπά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CEB88CB" w14:textId="672D32F8"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178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2EBC509" w14:textId="191405E7"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104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F2DCB0" w14:textId="4B3E7107"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71</w:t>
                                  </w:r>
                                  <w:r>
                                    <w:rPr>
                                      <w:rFonts w:ascii="Aptos" w:hAnsi="Aptos"/>
                                      <w:sz w:val="16"/>
                                      <w:szCs w:val="16"/>
                                    </w:rPr>
                                    <w:t>,</w:t>
                                  </w:r>
                                  <w:r w:rsidRPr="0082767E">
                                    <w:rPr>
                                      <w:rFonts w:ascii="Aptos" w:hAnsi="Aptos"/>
                                      <w:sz w:val="16"/>
                                      <w:szCs w:val="16"/>
                                    </w:rPr>
                                    <w:t>6%</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BB9EA93" w14:textId="21BEA4A5" w:rsidR="0082767E" w:rsidRPr="0082767E" w:rsidRDefault="0082767E" w:rsidP="0082767E">
                                  <w:pPr>
                                    <w:jc w:val="right"/>
                                    <w:rPr>
                                      <w:rFonts w:ascii="Aptos" w:hAnsi="Aptos"/>
                                      <w:sz w:val="16"/>
                                      <w:szCs w:val="16"/>
                                    </w:rPr>
                                  </w:pPr>
                                  <w:r w:rsidRPr="0082767E">
                                    <w:rPr>
                                      <w:rFonts w:ascii="Aptos" w:hAnsi="Aptos"/>
                                      <w:sz w:val="16"/>
                                      <w:szCs w:val="16"/>
                                    </w:rPr>
                                    <w:t xml:space="preserve">29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59D3602" w14:textId="2197812C" w:rsidR="0082767E" w:rsidRPr="0082767E" w:rsidRDefault="0082767E" w:rsidP="0082767E">
                                  <w:pPr>
                                    <w:jc w:val="right"/>
                                    <w:rPr>
                                      <w:rFonts w:ascii="Aptos" w:hAnsi="Aptos"/>
                                      <w:sz w:val="16"/>
                                      <w:szCs w:val="16"/>
                                    </w:rPr>
                                  </w:pPr>
                                  <w:r w:rsidRPr="0082767E">
                                    <w:rPr>
                                      <w:rFonts w:ascii="Aptos" w:hAnsi="Aptos"/>
                                      <w:sz w:val="16"/>
                                      <w:szCs w:val="16"/>
                                    </w:rPr>
                                    <w:t xml:space="preserve">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FBB2A7" w14:textId="49C70DC5"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&gt;100%</w:t>
                                  </w:r>
                                </w:p>
                              </w:tc>
                            </w:tr>
                            <w:tr w:rsidR="0082767E" w:rsidRPr="003E322B" w14:paraId="3D5A3C47"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52DCC3C" w14:textId="3AC92C8A"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90121A4" w14:textId="6ABE4910"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2.784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3B74768E" w14:textId="0C358DE3"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2.887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F507AA" w14:textId="52AB9257"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-3,6%</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738BD48B" w14:textId="6DA1BF9B"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692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68366530" w14:textId="56ED3C14"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644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4D709" w14:textId="6693F4BB"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7,3%</w:t>
                                  </w:r>
                                </w:p>
                              </w:tc>
                            </w:tr>
                            <w:tr w:rsidR="0082767E" w:rsidRPr="003E322B" w14:paraId="1612CC07"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8BB1D22" w14:textId="484769FB" w:rsidR="0082767E" w:rsidRPr="0068753B" w:rsidRDefault="0082767E" w:rsidP="0082767E">
                                  <w:pPr>
                                    <w:textAlignment w:val="center"/>
                                    <w:rPr>
                                      <w:rFonts w:ascii="Aptos" w:hAnsi="Aptos"/>
                                      <w:sz w:val="16"/>
                                      <w:szCs w:val="16"/>
                                    </w:rPr>
                                  </w:pPr>
                                  <w:r>
                                    <w:rPr>
                                      <w:rFonts w:ascii="Aptos" w:hAnsi="Aptos"/>
                                      <w:sz w:val="16"/>
                                      <w:szCs w:val="16"/>
                                    </w:rPr>
                                    <w:t>Δαπάνες προσωπικού</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D598F1F" w14:textId="169DA8BF" w:rsidR="0082767E" w:rsidRPr="0082767E" w:rsidRDefault="0082767E" w:rsidP="0082767E">
                                  <w:pPr>
                                    <w:jc w:val="right"/>
                                    <w:rPr>
                                      <w:rFonts w:ascii="Aptos" w:hAnsi="Aptos"/>
                                      <w:sz w:val="16"/>
                                      <w:szCs w:val="16"/>
                                    </w:rPr>
                                  </w:pPr>
                                  <w:r w:rsidRPr="0082767E">
                                    <w:rPr>
                                      <w:rFonts w:ascii="Aptos" w:hAnsi="Aptos"/>
                                      <w:sz w:val="16"/>
                                      <w:szCs w:val="16"/>
                                    </w:rPr>
                                    <w:t xml:space="preserve">(498)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FD47626" w14:textId="19394CF4" w:rsidR="0082767E" w:rsidRPr="0082767E" w:rsidRDefault="0082767E" w:rsidP="0082767E">
                                  <w:pPr>
                                    <w:jc w:val="right"/>
                                    <w:rPr>
                                      <w:rFonts w:ascii="Aptos" w:hAnsi="Aptos"/>
                                      <w:sz w:val="16"/>
                                      <w:szCs w:val="16"/>
                                    </w:rPr>
                                  </w:pPr>
                                  <w:r w:rsidRPr="0082767E">
                                    <w:rPr>
                                      <w:rFonts w:ascii="Aptos" w:hAnsi="Aptos"/>
                                      <w:sz w:val="16"/>
                                      <w:szCs w:val="16"/>
                                    </w:rPr>
                                    <w:t xml:space="preserve">(477)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C55A23" w14:textId="13168C55" w:rsidR="0082767E" w:rsidRPr="0082767E" w:rsidRDefault="0082767E" w:rsidP="0082767E">
                                  <w:pPr>
                                    <w:jc w:val="right"/>
                                    <w:rPr>
                                      <w:rFonts w:ascii="Aptos" w:hAnsi="Aptos"/>
                                      <w:sz w:val="16"/>
                                      <w:szCs w:val="16"/>
                                    </w:rPr>
                                  </w:pPr>
                                  <w:r w:rsidRPr="0082767E">
                                    <w:rPr>
                                      <w:rFonts w:ascii="Aptos" w:hAnsi="Aptos"/>
                                      <w:sz w:val="16"/>
                                      <w:szCs w:val="16"/>
                                    </w:rPr>
                                    <w:t>4</w:t>
                                  </w:r>
                                  <w:r>
                                    <w:rPr>
                                      <w:rFonts w:ascii="Aptos" w:hAnsi="Aptos"/>
                                      <w:sz w:val="16"/>
                                      <w:szCs w:val="16"/>
                                    </w:rPr>
                                    <w:t>,</w:t>
                                  </w:r>
                                  <w:r w:rsidRPr="0082767E">
                                    <w:rPr>
                                      <w:rFonts w:ascii="Aptos" w:hAnsi="Aptos"/>
                                      <w:sz w:val="16"/>
                                      <w:szCs w:val="16"/>
                                    </w:rPr>
                                    <w:t>4%</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221FAB63" w14:textId="569F288E" w:rsidR="0082767E" w:rsidRPr="0082767E" w:rsidRDefault="0082767E" w:rsidP="0082767E">
                                  <w:pPr>
                                    <w:jc w:val="right"/>
                                    <w:rPr>
                                      <w:rFonts w:ascii="Aptos" w:hAnsi="Aptos"/>
                                      <w:sz w:val="16"/>
                                      <w:szCs w:val="16"/>
                                    </w:rPr>
                                  </w:pPr>
                                  <w:r w:rsidRPr="0082767E">
                                    <w:rPr>
                                      <w:rFonts w:ascii="Aptos" w:hAnsi="Aptos"/>
                                      <w:sz w:val="16"/>
                                      <w:szCs w:val="16"/>
                                    </w:rPr>
                                    <w:t xml:space="preserve">(131)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3C02503" w14:textId="63186A12" w:rsidR="0082767E" w:rsidRPr="0082767E" w:rsidRDefault="0082767E" w:rsidP="0082767E">
                                  <w:pPr>
                                    <w:jc w:val="right"/>
                                    <w:rPr>
                                      <w:rFonts w:ascii="Aptos" w:hAnsi="Aptos"/>
                                      <w:sz w:val="16"/>
                                      <w:szCs w:val="16"/>
                                    </w:rPr>
                                  </w:pPr>
                                  <w:r w:rsidRPr="0082767E">
                                    <w:rPr>
                                      <w:rFonts w:ascii="Aptos" w:hAnsi="Aptos"/>
                                      <w:sz w:val="16"/>
                                      <w:szCs w:val="16"/>
                                    </w:rPr>
                                    <w:t xml:space="preserve">(125)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0D5FC1C5" w:rsidR="0082767E" w:rsidRPr="0082767E" w:rsidRDefault="0082767E" w:rsidP="0082767E">
                                  <w:pPr>
                                    <w:jc w:val="right"/>
                                    <w:rPr>
                                      <w:rFonts w:ascii="Aptos" w:hAnsi="Aptos"/>
                                      <w:sz w:val="16"/>
                                      <w:szCs w:val="16"/>
                                    </w:rPr>
                                  </w:pPr>
                                  <w:r w:rsidRPr="0082767E">
                                    <w:rPr>
                                      <w:rFonts w:ascii="Aptos" w:hAnsi="Aptos"/>
                                      <w:sz w:val="16"/>
                                      <w:szCs w:val="16"/>
                                    </w:rPr>
                                    <w:t>4</w:t>
                                  </w:r>
                                  <w:r>
                                    <w:rPr>
                                      <w:rFonts w:ascii="Aptos" w:hAnsi="Aptos"/>
                                      <w:sz w:val="16"/>
                                      <w:szCs w:val="16"/>
                                    </w:rPr>
                                    <w:t>,</w:t>
                                  </w:r>
                                  <w:r w:rsidRPr="0082767E">
                                    <w:rPr>
                                      <w:rFonts w:ascii="Aptos" w:hAnsi="Aptos"/>
                                      <w:sz w:val="16"/>
                                      <w:szCs w:val="16"/>
                                    </w:rPr>
                                    <w:t>7%</w:t>
                                  </w:r>
                                </w:p>
                              </w:tc>
                            </w:tr>
                            <w:tr w:rsidR="0082767E" w:rsidRPr="003E322B" w14:paraId="4F7CF7D9"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9AE73E7" w14:textId="450B2416" w:rsidR="0082767E" w:rsidRPr="0068753B" w:rsidRDefault="0082767E" w:rsidP="0082767E">
                                  <w:pPr>
                                    <w:textAlignment w:val="center"/>
                                    <w:rPr>
                                      <w:rFonts w:ascii="Aptos" w:hAnsi="Aptos"/>
                                      <w:sz w:val="16"/>
                                      <w:szCs w:val="16"/>
                                    </w:rPr>
                                  </w:pPr>
                                  <w:r>
                                    <w:rPr>
                                      <w:rFonts w:ascii="Aptos" w:hAnsi="Aptos"/>
                                      <w:sz w:val="16"/>
                                      <w:szCs w:val="16"/>
                                    </w:rPr>
                                    <w:t>Διοικητικά και λοιπά έξοδα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4A1272D" w14:textId="4E6C4C53" w:rsidR="0082767E" w:rsidRPr="0082767E" w:rsidRDefault="0082767E" w:rsidP="0082767E">
                                  <w:pPr>
                                    <w:jc w:val="right"/>
                                    <w:rPr>
                                      <w:rFonts w:ascii="Aptos" w:hAnsi="Aptos"/>
                                      <w:sz w:val="16"/>
                                      <w:szCs w:val="16"/>
                                    </w:rPr>
                                  </w:pPr>
                                  <w:r w:rsidRPr="0082767E">
                                    <w:rPr>
                                      <w:rFonts w:ascii="Aptos" w:hAnsi="Aptos"/>
                                      <w:sz w:val="16"/>
                                      <w:szCs w:val="16"/>
                                    </w:rPr>
                                    <w:t xml:space="preserve">(246)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568AAD6" w14:textId="6F70320A" w:rsidR="0082767E" w:rsidRPr="0082767E" w:rsidRDefault="0082767E" w:rsidP="0082767E">
                                  <w:pPr>
                                    <w:jc w:val="right"/>
                                    <w:rPr>
                                      <w:rFonts w:ascii="Aptos" w:hAnsi="Aptos"/>
                                      <w:sz w:val="16"/>
                                      <w:szCs w:val="16"/>
                                    </w:rPr>
                                  </w:pPr>
                                  <w:r w:rsidRPr="0082767E">
                                    <w:rPr>
                                      <w:rFonts w:ascii="Aptos" w:hAnsi="Aptos"/>
                                      <w:sz w:val="16"/>
                                      <w:szCs w:val="16"/>
                                    </w:rPr>
                                    <w:t xml:space="preserve">(222)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B6EA424" w14:textId="6DF83F04" w:rsidR="0082767E" w:rsidRPr="0082767E" w:rsidRDefault="0082767E" w:rsidP="0082767E">
                                  <w:pPr>
                                    <w:jc w:val="right"/>
                                    <w:rPr>
                                      <w:rFonts w:ascii="Aptos" w:hAnsi="Aptos"/>
                                      <w:sz w:val="16"/>
                                      <w:szCs w:val="16"/>
                                    </w:rPr>
                                  </w:pPr>
                                  <w:r w:rsidRPr="0082767E">
                                    <w:rPr>
                                      <w:rFonts w:ascii="Aptos" w:hAnsi="Aptos"/>
                                      <w:sz w:val="16"/>
                                      <w:szCs w:val="16"/>
                                    </w:rPr>
                                    <w:t>10</w:t>
                                  </w:r>
                                  <w:r>
                                    <w:rPr>
                                      <w:rFonts w:ascii="Aptos" w:hAnsi="Aptos"/>
                                      <w:sz w:val="16"/>
                                      <w:szCs w:val="16"/>
                                    </w:rPr>
                                    <w:t>,</w:t>
                                  </w:r>
                                  <w:r w:rsidRPr="0082767E">
                                    <w:rPr>
                                      <w:rFonts w:ascii="Aptos" w:hAnsi="Aptos"/>
                                      <w:sz w:val="16"/>
                                      <w:szCs w:val="16"/>
                                    </w:rPr>
                                    <w:t>9%</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E9BCF18" w14:textId="6BDF3D7F" w:rsidR="0082767E" w:rsidRPr="0082767E" w:rsidRDefault="0082767E" w:rsidP="0082767E">
                                  <w:pPr>
                                    <w:jc w:val="right"/>
                                    <w:rPr>
                                      <w:rFonts w:ascii="Aptos" w:hAnsi="Aptos"/>
                                      <w:sz w:val="16"/>
                                      <w:szCs w:val="16"/>
                                    </w:rPr>
                                  </w:pPr>
                                  <w:r w:rsidRPr="0082767E">
                                    <w:rPr>
                                      <w:rFonts w:ascii="Aptos" w:hAnsi="Aptos"/>
                                      <w:sz w:val="16"/>
                                      <w:szCs w:val="16"/>
                                    </w:rPr>
                                    <w:t xml:space="preserve">(76)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12864D99" w14:textId="398507A6" w:rsidR="0082767E" w:rsidRPr="0082767E" w:rsidRDefault="0082767E" w:rsidP="0082767E">
                                  <w:pPr>
                                    <w:jc w:val="right"/>
                                    <w:rPr>
                                      <w:rFonts w:ascii="Aptos" w:hAnsi="Aptos"/>
                                      <w:sz w:val="16"/>
                                      <w:szCs w:val="16"/>
                                    </w:rPr>
                                  </w:pPr>
                                  <w:r w:rsidRPr="0082767E">
                                    <w:rPr>
                                      <w:rFonts w:ascii="Aptos" w:hAnsi="Aptos"/>
                                      <w:sz w:val="16"/>
                                      <w:szCs w:val="16"/>
                                    </w:rPr>
                                    <w:t xml:space="preserve">(60)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5E4353E1" w:rsidR="0082767E" w:rsidRPr="0082767E" w:rsidRDefault="0082767E" w:rsidP="0082767E">
                                  <w:pPr>
                                    <w:jc w:val="right"/>
                                    <w:rPr>
                                      <w:rFonts w:ascii="Aptos" w:hAnsi="Aptos"/>
                                      <w:sz w:val="16"/>
                                      <w:szCs w:val="16"/>
                                    </w:rPr>
                                  </w:pPr>
                                  <w:r w:rsidRPr="0082767E">
                                    <w:rPr>
                                      <w:rFonts w:ascii="Aptos" w:hAnsi="Aptos"/>
                                      <w:sz w:val="16"/>
                                      <w:szCs w:val="16"/>
                                    </w:rPr>
                                    <w:t>26</w:t>
                                  </w:r>
                                  <w:r>
                                    <w:rPr>
                                      <w:rFonts w:ascii="Aptos" w:hAnsi="Aptos"/>
                                      <w:sz w:val="16"/>
                                      <w:szCs w:val="16"/>
                                    </w:rPr>
                                    <w:t>,</w:t>
                                  </w:r>
                                  <w:r w:rsidRPr="0082767E">
                                    <w:rPr>
                                      <w:rFonts w:ascii="Aptos" w:hAnsi="Aptos"/>
                                      <w:sz w:val="16"/>
                                      <w:szCs w:val="16"/>
                                    </w:rPr>
                                    <w:t>5%</w:t>
                                  </w:r>
                                </w:p>
                              </w:tc>
                            </w:tr>
                            <w:tr w:rsidR="0082767E" w:rsidRPr="003E322B" w14:paraId="52862A2E"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71AD0D" w14:textId="2A306CDA" w:rsidR="0082767E" w:rsidRPr="0068753B" w:rsidRDefault="0082767E" w:rsidP="0082767E">
                                  <w:pPr>
                                    <w:textAlignment w:val="center"/>
                                    <w:rPr>
                                      <w:rFonts w:ascii="Aptos" w:hAnsi="Aptos"/>
                                      <w:sz w:val="16"/>
                                      <w:szCs w:val="16"/>
                                    </w:rPr>
                                  </w:pPr>
                                  <w:r>
                                    <w:rPr>
                                      <w:rFonts w:ascii="Aptos" w:hAnsi="Aptos"/>
                                      <w:sz w:val="16"/>
                                      <w:szCs w:val="16"/>
                                    </w:rPr>
                                    <w:t xml:space="preserve">Αποσβέσεις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08A2DD" w14:textId="76E46EC2" w:rsidR="0082767E" w:rsidRPr="0082767E" w:rsidRDefault="0082767E" w:rsidP="0082767E">
                                  <w:pPr>
                                    <w:jc w:val="right"/>
                                    <w:rPr>
                                      <w:rFonts w:ascii="Aptos" w:hAnsi="Aptos"/>
                                      <w:sz w:val="16"/>
                                      <w:szCs w:val="16"/>
                                    </w:rPr>
                                  </w:pPr>
                                  <w:r w:rsidRPr="0082767E">
                                    <w:rPr>
                                      <w:rFonts w:ascii="Aptos" w:hAnsi="Aptos"/>
                                      <w:sz w:val="16"/>
                                      <w:szCs w:val="16"/>
                                    </w:rPr>
                                    <w:t xml:space="preserve">(205)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025CDBA5" w14:textId="47305E07" w:rsidR="0082767E" w:rsidRPr="0082767E" w:rsidRDefault="0082767E" w:rsidP="0082767E">
                                  <w:pPr>
                                    <w:jc w:val="right"/>
                                    <w:rPr>
                                      <w:rFonts w:ascii="Aptos" w:hAnsi="Aptos"/>
                                      <w:sz w:val="16"/>
                                      <w:szCs w:val="16"/>
                                    </w:rPr>
                                  </w:pPr>
                                  <w:r w:rsidRPr="0082767E">
                                    <w:rPr>
                                      <w:rFonts w:ascii="Aptos" w:hAnsi="Aptos"/>
                                      <w:sz w:val="16"/>
                                      <w:szCs w:val="16"/>
                                    </w:rPr>
                                    <w:t xml:space="preserve">(186)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62F6DF" w14:textId="1AB0399D" w:rsidR="0082767E" w:rsidRPr="0082767E" w:rsidRDefault="0082767E" w:rsidP="0082767E">
                                  <w:pPr>
                                    <w:jc w:val="right"/>
                                    <w:rPr>
                                      <w:rFonts w:ascii="Aptos" w:hAnsi="Aptos"/>
                                      <w:sz w:val="16"/>
                                      <w:szCs w:val="16"/>
                                    </w:rPr>
                                  </w:pPr>
                                  <w:r w:rsidRPr="0082767E">
                                    <w:rPr>
                                      <w:rFonts w:ascii="Aptos" w:hAnsi="Aptos"/>
                                      <w:sz w:val="16"/>
                                      <w:szCs w:val="16"/>
                                    </w:rPr>
                                    <w:t>10</w:t>
                                  </w:r>
                                  <w:r>
                                    <w:rPr>
                                      <w:rFonts w:ascii="Aptos" w:hAnsi="Aptos"/>
                                      <w:sz w:val="16"/>
                                      <w:szCs w:val="16"/>
                                    </w:rPr>
                                    <w:t>,</w:t>
                                  </w:r>
                                  <w:r w:rsidRPr="0082767E">
                                    <w:rPr>
                                      <w:rFonts w:ascii="Aptos" w:hAnsi="Aptos"/>
                                      <w:sz w:val="16"/>
                                      <w:szCs w:val="16"/>
                                    </w:rPr>
                                    <w:t>4%</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2A5B01D" w14:textId="56E01DCF" w:rsidR="0082767E" w:rsidRPr="0082767E" w:rsidRDefault="0082767E" w:rsidP="0082767E">
                                  <w:pPr>
                                    <w:jc w:val="right"/>
                                    <w:rPr>
                                      <w:rFonts w:ascii="Aptos" w:hAnsi="Aptos"/>
                                      <w:sz w:val="16"/>
                                      <w:szCs w:val="16"/>
                                    </w:rPr>
                                  </w:pPr>
                                  <w:r w:rsidRPr="0082767E">
                                    <w:rPr>
                                      <w:rFonts w:ascii="Aptos" w:hAnsi="Aptos"/>
                                      <w:sz w:val="16"/>
                                      <w:szCs w:val="16"/>
                                    </w:rPr>
                                    <w:t xml:space="preserve">(57)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68B5E626" w14:textId="4CA02BFC" w:rsidR="0082767E" w:rsidRPr="0082767E" w:rsidRDefault="0082767E" w:rsidP="0082767E">
                                  <w:pPr>
                                    <w:jc w:val="right"/>
                                    <w:rPr>
                                      <w:rFonts w:ascii="Aptos" w:hAnsi="Aptos"/>
                                      <w:sz w:val="16"/>
                                      <w:szCs w:val="16"/>
                                    </w:rPr>
                                  </w:pPr>
                                  <w:r w:rsidRPr="0082767E">
                                    <w:rPr>
                                      <w:rFonts w:ascii="Aptos" w:hAnsi="Aptos"/>
                                      <w:sz w:val="16"/>
                                      <w:szCs w:val="16"/>
                                    </w:rPr>
                                    <w:t xml:space="preserve">(50)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70DF7AA3" w:rsidR="0082767E" w:rsidRPr="0082767E" w:rsidRDefault="0082767E" w:rsidP="0082767E">
                                  <w:pPr>
                                    <w:jc w:val="right"/>
                                    <w:rPr>
                                      <w:rFonts w:ascii="Aptos" w:hAnsi="Aptos"/>
                                      <w:sz w:val="16"/>
                                      <w:szCs w:val="16"/>
                                    </w:rPr>
                                  </w:pPr>
                                  <w:r w:rsidRPr="0082767E">
                                    <w:rPr>
                                      <w:rFonts w:ascii="Aptos" w:hAnsi="Aptos"/>
                                      <w:sz w:val="16"/>
                                      <w:szCs w:val="16"/>
                                    </w:rPr>
                                    <w:t>14</w:t>
                                  </w:r>
                                  <w:r>
                                    <w:rPr>
                                      <w:rFonts w:ascii="Aptos" w:hAnsi="Aptos"/>
                                      <w:sz w:val="16"/>
                                      <w:szCs w:val="16"/>
                                    </w:rPr>
                                    <w:t>,</w:t>
                                  </w:r>
                                  <w:r w:rsidRPr="0082767E">
                                    <w:rPr>
                                      <w:rFonts w:ascii="Aptos" w:hAnsi="Aptos"/>
                                      <w:sz w:val="16"/>
                                      <w:szCs w:val="16"/>
                                    </w:rPr>
                                    <w:t>9%</w:t>
                                  </w:r>
                                </w:p>
                              </w:tc>
                            </w:tr>
                            <w:tr w:rsidR="0082767E" w:rsidRPr="007B5DC3" w14:paraId="285D8EE4"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9C7389F" w14:textId="77777777" w:rsidR="0082767E" w:rsidRPr="007B5DC3" w:rsidRDefault="0082767E" w:rsidP="0082767E">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AD41AE1" w14:textId="2874D9E8"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(949)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361811E4" w14:textId="77C30C1A"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(884)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4731DE3" w14:textId="58378D4F"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7,3%</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19825C05" w14:textId="02BFFF1C"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(263)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2762350" w14:textId="19DC0A68"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(234)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879166A" w14:textId="25C2FC58"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12,5%</w:t>
                                  </w:r>
                                </w:p>
                              </w:tc>
                            </w:tr>
                            <w:tr w:rsidR="0082767E" w:rsidRPr="003E322B" w14:paraId="43B06BA8"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83F8504" w14:textId="31F4F5AF"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7DEA92B" w14:textId="78E26378"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1.657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240CB1BC" w14:textId="3F01C1FF"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1.899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60B4E58" w14:textId="4FA0BF50"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-12,8%</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8B4A202" w14:textId="0736CA39"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400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36F923EF" w14:textId="6CD274FC"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408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41E264E" w14:textId="6E04246A"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-2,0%</w:t>
                                  </w:r>
                                </w:p>
                              </w:tc>
                            </w:tr>
                            <w:tr w:rsidR="0082767E" w:rsidRPr="003E322B" w14:paraId="6E6C00D3"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21EE678" w14:textId="51EFD9D6"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67C6CA6" w14:textId="78C48B02"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1.835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7E60FB16" w14:textId="783560F3"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2</w:t>
                                  </w:r>
                                  <w:r w:rsidR="009A6844">
                                    <w:rPr>
                                      <w:rFonts w:ascii="Aptos" w:hAnsi="Aptos"/>
                                      <w:b/>
                                      <w:bCs/>
                                      <w:sz w:val="16"/>
                                      <w:szCs w:val="16"/>
                                    </w:rPr>
                                    <w:t>.</w:t>
                                  </w:r>
                                  <w:r w:rsidRPr="00AD502F">
                                    <w:rPr>
                                      <w:rFonts w:ascii="Aptos" w:hAnsi="Aptos"/>
                                      <w:b/>
                                      <w:bCs/>
                                      <w:sz w:val="16"/>
                                      <w:szCs w:val="16"/>
                                    </w:rPr>
                                    <w:t xml:space="preserve">003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8D7293" w14:textId="69A934A8"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-8,4%</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66FB901" w14:textId="2B465BDA"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428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6B35C069" w14:textId="07E26713"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410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51DAC68" w14:textId="069F7CFB"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4,4%</w:t>
                                  </w:r>
                                </w:p>
                              </w:tc>
                            </w:tr>
                            <w:tr w:rsidR="0082767E" w:rsidRPr="003E322B" w14:paraId="03C5E45D"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B75338A" w14:textId="77777777" w:rsidR="005B6216" w:rsidRDefault="0001208A" w:rsidP="0082767E">
                                  <w:pPr>
                                    <w:textAlignment w:val="center"/>
                                    <w:rPr>
                                      <w:rFonts w:ascii="Aptos" w:hAnsi="Aptos"/>
                                      <w:sz w:val="16"/>
                                      <w:szCs w:val="16"/>
                                    </w:rPr>
                                  </w:pPr>
                                  <w:r w:rsidRPr="0001208A">
                                    <w:rPr>
                                      <w:rFonts w:ascii="Aptos" w:hAnsi="Aptos"/>
                                      <w:sz w:val="16"/>
                                      <w:szCs w:val="16"/>
                                    </w:rPr>
                                    <w:t xml:space="preserve">Προβλέψεις για κάλυψη πιστωτικού </w:t>
                                  </w:r>
                                </w:p>
                                <w:p w14:paraId="40687FD6" w14:textId="1B55F3C3" w:rsidR="0082767E" w:rsidRPr="003E322B" w:rsidRDefault="0001208A" w:rsidP="0082767E">
                                  <w:pPr>
                                    <w:textAlignment w:val="center"/>
                                    <w:rPr>
                                      <w:rFonts w:ascii="Aptos" w:eastAsia="Times New Roman" w:hAnsi="Aptos" w:cs="Arial"/>
                                      <w:sz w:val="16"/>
                                      <w:szCs w:val="16"/>
                                      <w:lang w:eastAsia="el-GR"/>
                                    </w:rPr>
                                  </w:pPr>
                                  <w:r w:rsidRPr="0001208A">
                                    <w:rPr>
                                      <w:rFonts w:ascii="Aptos" w:hAnsi="Aptos"/>
                                      <w:sz w:val="16"/>
                                      <w:szCs w:val="16"/>
                                    </w:rPr>
                                    <w:t>&amp; λοιπών κινδύνων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3FCFEDA" w14:textId="16C23005"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(189)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1BC996F6" w14:textId="7AF73A46"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(222)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FB123D3" w14:textId="46EF8AF8"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-15</w:t>
                                  </w:r>
                                  <w:r>
                                    <w:rPr>
                                      <w:rFonts w:ascii="Aptos" w:hAnsi="Aptos"/>
                                      <w:sz w:val="16"/>
                                      <w:szCs w:val="16"/>
                                    </w:rPr>
                                    <w:t>,</w:t>
                                  </w:r>
                                  <w:r w:rsidRPr="0082767E">
                                    <w:rPr>
                                      <w:rFonts w:ascii="Aptos" w:hAnsi="Aptos"/>
                                      <w:sz w:val="16"/>
                                      <w:szCs w:val="16"/>
                                    </w:rPr>
                                    <w:t>1%</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2F11E6EF" w14:textId="03A844C9" w:rsidR="0082767E" w:rsidRPr="0082767E" w:rsidRDefault="0082767E" w:rsidP="0082767E">
                                  <w:pPr>
                                    <w:jc w:val="right"/>
                                    <w:rPr>
                                      <w:rFonts w:ascii="Aptos" w:hAnsi="Aptos"/>
                                      <w:sz w:val="16"/>
                                      <w:szCs w:val="16"/>
                                    </w:rPr>
                                  </w:pPr>
                                  <w:r w:rsidRPr="0082767E">
                                    <w:rPr>
                                      <w:rFonts w:ascii="Aptos" w:hAnsi="Aptos"/>
                                      <w:sz w:val="16"/>
                                      <w:szCs w:val="16"/>
                                    </w:rPr>
                                    <w:t xml:space="preserve">(55)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0896091" w14:textId="272EEA36" w:rsidR="0082767E" w:rsidRPr="0082767E" w:rsidRDefault="0082767E" w:rsidP="0082767E">
                                  <w:pPr>
                                    <w:jc w:val="right"/>
                                    <w:rPr>
                                      <w:rFonts w:ascii="Aptos" w:hAnsi="Aptos"/>
                                      <w:sz w:val="16"/>
                                      <w:szCs w:val="16"/>
                                    </w:rPr>
                                  </w:pPr>
                                  <w:r w:rsidRPr="0082767E">
                                    <w:rPr>
                                      <w:rFonts w:ascii="Aptos" w:hAnsi="Aptos"/>
                                      <w:sz w:val="16"/>
                                      <w:szCs w:val="16"/>
                                    </w:rPr>
                                    <w:t xml:space="preserve">(45)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BAFE98" w14:textId="67684FB7"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21</w:t>
                                  </w:r>
                                  <w:r>
                                    <w:rPr>
                                      <w:rFonts w:ascii="Aptos" w:hAnsi="Aptos"/>
                                      <w:sz w:val="16"/>
                                      <w:szCs w:val="16"/>
                                    </w:rPr>
                                    <w:t>,</w:t>
                                  </w:r>
                                  <w:r w:rsidRPr="0082767E">
                                    <w:rPr>
                                      <w:rFonts w:ascii="Aptos" w:hAnsi="Aptos"/>
                                      <w:sz w:val="16"/>
                                      <w:szCs w:val="16"/>
                                    </w:rPr>
                                    <w:t>2%</w:t>
                                  </w:r>
                                </w:p>
                              </w:tc>
                            </w:tr>
                            <w:tr w:rsidR="0082767E" w:rsidRPr="003E322B" w14:paraId="2C506758"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ED4DE4" w14:textId="1E7EE469"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D1C8C5" w14:textId="0920A7F1"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1.647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0100199" w14:textId="52400622"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1.781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1A2C7A" w14:textId="3736E6C7"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-7,5%</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0E0422ED" w14:textId="0C26B0B0"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373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6119D57A" w14:textId="3125B786"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365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1D9E59" w14:textId="19E9D2D9"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2,3%</w:t>
                                  </w:r>
                                </w:p>
                              </w:tc>
                            </w:tr>
                            <w:tr w:rsidR="00104CA7" w:rsidRPr="003E322B" w14:paraId="6085EEDB" w14:textId="77777777" w:rsidTr="00104CA7">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399587D" w14:textId="01D6F302" w:rsidR="00104CA7" w:rsidRPr="003E322B" w:rsidRDefault="00104CA7" w:rsidP="00104CA7">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E46BC1" w14:textId="0A9C2AAC" w:rsidR="00104CA7" w:rsidRPr="00104CA7" w:rsidRDefault="00104CA7" w:rsidP="00104CA7">
                                  <w:pPr>
                                    <w:jc w:val="right"/>
                                    <w:rPr>
                                      <w:rFonts w:ascii="Aptos" w:eastAsia="Times New Roman" w:hAnsi="Aptos" w:cs="Arial"/>
                                      <w:sz w:val="16"/>
                                      <w:szCs w:val="16"/>
                                      <w:lang w:eastAsia="el-GR"/>
                                    </w:rPr>
                                  </w:pPr>
                                  <w:r w:rsidRPr="00104CA7">
                                    <w:rPr>
                                      <w:rFonts w:ascii="Aptos" w:hAnsi="Aptos"/>
                                      <w:sz w:val="16"/>
                                      <w:szCs w:val="16"/>
                                    </w:rPr>
                                    <w:t xml:space="preserve">(388)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206BBBA" w14:textId="236A61EC" w:rsidR="00104CA7" w:rsidRPr="00104CA7" w:rsidRDefault="00104CA7" w:rsidP="00104CA7">
                                  <w:pPr>
                                    <w:jc w:val="right"/>
                                    <w:rPr>
                                      <w:rFonts w:ascii="Aptos" w:eastAsia="Times New Roman" w:hAnsi="Aptos" w:cs="Arial"/>
                                      <w:sz w:val="16"/>
                                      <w:szCs w:val="16"/>
                                      <w:lang w:eastAsia="el-GR"/>
                                    </w:rPr>
                                  </w:pPr>
                                  <w:r w:rsidRPr="00104CA7">
                                    <w:rPr>
                                      <w:rFonts w:ascii="Aptos" w:hAnsi="Aptos"/>
                                      <w:sz w:val="16"/>
                                      <w:szCs w:val="16"/>
                                    </w:rPr>
                                    <w:t xml:space="preserve">(359)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5CCF00" w14:textId="080C151D" w:rsidR="00104CA7" w:rsidRPr="00104CA7" w:rsidRDefault="00104CA7" w:rsidP="00104CA7">
                                  <w:pPr>
                                    <w:jc w:val="right"/>
                                    <w:rPr>
                                      <w:rFonts w:ascii="Aptos" w:eastAsia="Times New Roman" w:hAnsi="Aptos" w:cs="Arial"/>
                                      <w:sz w:val="16"/>
                                      <w:szCs w:val="16"/>
                                      <w:lang w:eastAsia="el-GR"/>
                                    </w:rPr>
                                  </w:pPr>
                                  <w:r w:rsidRPr="00104CA7">
                                    <w:rPr>
                                      <w:rFonts w:ascii="Aptos" w:hAnsi="Aptos"/>
                                      <w:sz w:val="16"/>
                                      <w:szCs w:val="16"/>
                                    </w:rPr>
                                    <w:t>8</w:t>
                                  </w:r>
                                  <w:r w:rsidR="00F60660">
                                    <w:rPr>
                                      <w:rFonts w:ascii="Aptos" w:hAnsi="Aptos"/>
                                      <w:sz w:val="16"/>
                                      <w:szCs w:val="16"/>
                                    </w:rPr>
                                    <w:t>,</w:t>
                                  </w:r>
                                  <w:r w:rsidRPr="00104CA7">
                                    <w:rPr>
                                      <w:rFonts w:ascii="Aptos" w:hAnsi="Aptos"/>
                                      <w:sz w:val="16"/>
                                      <w:szCs w:val="16"/>
                                    </w:rPr>
                                    <w:t>0%</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10B37FDF" w14:textId="5E23C88D" w:rsidR="00104CA7" w:rsidRPr="00104CA7" w:rsidRDefault="00104CA7" w:rsidP="00104CA7">
                                  <w:pPr>
                                    <w:jc w:val="right"/>
                                    <w:rPr>
                                      <w:rFonts w:ascii="Aptos" w:hAnsi="Aptos"/>
                                      <w:sz w:val="16"/>
                                      <w:szCs w:val="16"/>
                                    </w:rPr>
                                  </w:pPr>
                                  <w:r w:rsidRPr="00104CA7">
                                    <w:rPr>
                                      <w:rFonts w:ascii="Aptos" w:hAnsi="Aptos"/>
                                      <w:sz w:val="16"/>
                                      <w:szCs w:val="16"/>
                                    </w:rPr>
                                    <w:t xml:space="preserve">(93)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03C5EF4" w14:textId="128B3EE5" w:rsidR="00104CA7" w:rsidRPr="00104CA7" w:rsidRDefault="00104CA7" w:rsidP="00104CA7">
                                  <w:pPr>
                                    <w:jc w:val="right"/>
                                    <w:rPr>
                                      <w:rFonts w:ascii="Aptos" w:hAnsi="Aptos"/>
                                      <w:sz w:val="16"/>
                                      <w:szCs w:val="16"/>
                                    </w:rPr>
                                  </w:pPr>
                                  <w:r w:rsidRPr="00104CA7">
                                    <w:rPr>
                                      <w:rFonts w:ascii="Aptos" w:hAnsi="Aptos"/>
                                      <w:sz w:val="16"/>
                                      <w:szCs w:val="16"/>
                                    </w:rPr>
                                    <w:t xml:space="preserve">(88)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82BB9DC" w14:textId="168D3589" w:rsidR="00104CA7" w:rsidRPr="00104CA7" w:rsidRDefault="00104CA7" w:rsidP="00104CA7">
                                  <w:pPr>
                                    <w:jc w:val="right"/>
                                    <w:rPr>
                                      <w:rFonts w:ascii="Aptos" w:eastAsia="Times New Roman" w:hAnsi="Aptos" w:cs="Arial"/>
                                      <w:sz w:val="16"/>
                                      <w:szCs w:val="16"/>
                                      <w:lang w:eastAsia="el-GR"/>
                                    </w:rPr>
                                  </w:pPr>
                                  <w:r w:rsidRPr="00104CA7">
                                    <w:rPr>
                                      <w:rFonts w:ascii="Aptos" w:hAnsi="Aptos"/>
                                      <w:sz w:val="16"/>
                                      <w:szCs w:val="16"/>
                                    </w:rPr>
                                    <w:t>6.3%</w:t>
                                  </w:r>
                                </w:p>
                              </w:tc>
                            </w:tr>
                            <w:tr w:rsidR="00EE6388" w:rsidRPr="003E322B" w14:paraId="04F5A505"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EE6388" w:rsidRPr="003E322B" w:rsidRDefault="00EE6388" w:rsidP="00EE6388">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02CCDFDD" w14:textId="1793232D" w:rsidR="00EE6388" w:rsidRPr="00AD502F" w:rsidRDefault="00EE6388" w:rsidP="00EE6388">
                                  <w:pPr>
                                    <w:jc w:val="right"/>
                                    <w:rPr>
                                      <w:rFonts w:ascii="Aptos" w:eastAsia="Times New Roman" w:hAnsi="Aptos" w:cs="Arial"/>
                                      <w:b/>
                                      <w:bCs/>
                                      <w:sz w:val="16"/>
                                      <w:szCs w:val="16"/>
                                      <w:lang w:eastAsia="el-GR"/>
                                    </w:rPr>
                                  </w:pPr>
                                  <w:r w:rsidRPr="00AD502F">
                                    <w:rPr>
                                      <w:rFonts w:ascii="Aptos" w:hAnsi="Aptos"/>
                                      <w:b/>
                                      <w:bCs/>
                                      <w:sz w:val="16"/>
                                      <w:szCs w:val="16"/>
                                    </w:rPr>
                                    <w:t xml:space="preserve">1.259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08B4C4BB" w14:textId="6C9110F9" w:rsidR="00EE6388" w:rsidRPr="00AD502F" w:rsidRDefault="00EE6388" w:rsidP="00EE6388">
                                  <w:pPr>
                                    <w:jc w:val="right"/>
                                    <w:rPr>
                                      <w:rFonts w:ascii="Aptos" w:eastAsia="Times New Roman" w:hAnsi="Aptos" w:cs="Arial"/>
                                      <w:b/>
                                      <w:bCs/>
                                      <w:sz w:val="16"/>
                                      <w:szCs w:val="16"/>
                                      <w:lang w:eastAsia="el-GR"/>
                                    </w:rPr>
                                  </w:pPr>
                                  <w:r w:rsidRPr="00AD502F">
                                    <w:rPr>
                                      <w:rFonts w:ascii="Aptos" w:hAnsi="Aptos"/>
                                      <w:b/>
                                      <w:bCs/>
                                      <w:sz w:val="16"/>
                                      <w:szCs w:val="16"/>
                                    </w:rPr>
                                    <w:t xml:space="preserve">1.422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9EBEA31" w14:textId="680D9A41" w:rsidR="00EE6388" w:rsidRPr="00AD502F" w:rsidRDefault="00EE6388" w:rsidP="00EE6388">
                                  <w:pPr>
                                    <w:jc w:val="right"/>
                                    <w:rPr>
                                      <w:rFonts w:ascii="Aptos" w:eastAsia="Times New Roman" w:hAnsi="Aptos" w:cs="Arial"/>
                                      <w:b/>
                                      <w:bCs/>
                                      <w:sz w:val="16"/>
                                      <w:szCs w:val="16"/>
                                      <w:lang w:eastAsia="el-GR"/>
                                    </w:rPr>
                                  </w:pPr>
                                  <w:r w:rsidRPr="00AD502F">
                                    <w:rPr>
                                      <w:rFonts w:ascii="Aptos" w:hAnsi="Aptos"/>
                                      <w:b/>
                                      <w:bCs/>
                                      <w:sz w:val="16"/>
                                      <w:szCs w:val="16"/>
                                    </w:rPr>
                                    <w:t>-11,5%</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387E1171" w:rsidR="00EE6388" w:rsidRPr="00EE6388" w:rsidRDefault="00EE6388" w:rsidP="00EE6388">
                                  <w:pPr>
                                    <w:jc w:val="right"/>
                                    <w:rPr>
                                      <w:rFonts w:ascii="Aptos" w:hAnsi="Aptos"/>
                                      <w:b/>
                                      <w:bCs/>
                                      <w:sz w:val="16"/>
                                      <w:szCs w:val="16"/>
                                    </w:rPr>
                                  </w:pPr>
                                  <w:r w:rsidRPr="00EE6388">
                                    <w:rPr>
                                      <w:rFonts w:ascii="Aptos" w:hAnsi="Aptos"/>
                                      <w:b/>
                                      <w:bCs/>
                                      <w:sz w:val="16"/>
                                      <w:szCs w:val="16"/>
                                    </w:rPr>
                                    <w:t>2</w:t>
                                  </w:r>
                                  <w:r w:rsidR="00F475C7">
                                    <w:rPr>
                                      <w:rFonts w:ascii="Aptos" w:hAnsi="Aptos"/>
                                      <w:b/>
                                      <w:bCs/>
                                      <w:sz w:val="16"/>
                                      <w:szCs w:val="16"/>
                                    </w:rPr>
                                    <w:t>80</w:t>
                                  </w:r>
                                  <w:r w:rsidRPr="00EE6388">
                                    <w:rPr>
                                      <w:rFonts w:ascii="Aptos" w:hAnsi="Aptos"/>
                                      <w:b/>
                                      <w:bCs/>
                                      <w:sz w:val="16"/>
                                      <w:szCs w:val="16"/>
                                    </w:rPr>
                                    <w:t xml:space="preserve">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3BD3A51" w14:textId="1BC4FCF9" w:rsidR="00EE6388" w:rsidRPr="00EE6388" w:rsidRDefault="00EE6388" w:rsidP="00EE6388">
                                  <w:pPr>
                                    <w:jc w:val="right"/>
                                    <w:rPr>
                                      <w:rFonts w:ascii="Aptos" w:hAnsi="Aptos"/>
                                      <w:b/>
                                      <w:bCs/>
                                      <w:sz w:val="16"/>
                                      <w:szCs w:val="16"/>
                                    </w:rPr>
                                  </w:pPr>
                                  <w:r w:rsidRPr="00EE6388">
                                    <w:rPr>
                                      <w:rFonts w:ascii="Aptos" w:hAnsi="Aptos"/>
                                      <w:b/>
                                      <w:bCs/>
                                      <w:sz w:val="16"/>
                                      <w:szCs w:val="16"/>
                                    </w:rPr>
                                    <w:t>2</w:t>
                                  </w:r>
                                  <w:r w:rsidRPr="00EE6388">
                                    <w:rPr>
                                      <w:rFonts w:ascii="Aptos" w:hAnsi="Aptos"/>
                                      <w:b/>
                                      <w:bCs/>
                                      <w:sz w:val="16"/>
                                      <w:szCs w:val="16"/>
                                      <w:lang w:val="en-US"/>
                                    </w:rPr>
                                    <w:t>7</w:t>
                                  </w:r>
                                  <w:r w:rsidR="00F475C7">
                                    <w:rPr>
                                      <w:rFonts w:ascii="Aptos" w:hAnsi="Aptos"/>
                                      <w:b/>
                                      <w:bCs/>
                                      <w:sz w:val="16"/>
                                      <w:szCs w:val="16"/>
                                    </w:rPr>
                                    <w:t>7</w:t>
                                  </w:r>
                                  <w:r w:rsidRPr="00EE6388">
                                    <w:rPr>
                                      <w:rFonts w:ascii="Aptos" w:hAnsi="Aptos"/>
                                      <w:b/>
                                      <w:bCs/>
                                      <w:sz w:val="16"/>
                                      <w:szCs w:val="16"/>
                                    </w:rPr>
                                    <w:t xml:space="preserve">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5A4F91C" w14:textId="1BB7F3DE" w:rsidR="00EE6388" w:rsidRPr="00EE6388" w:rsidRDefault="00F475C7" w:rsidP="00EE6388">
                                  <w:pPr>
                                    <w:jc w:val="right"/>
                                    <w:rPr>
                                      <w:rFonts w:ascii="Aptos" w:eastAsia="Times New Roman" w:hAnsi="Aptos" w:cs="Arial"/>
                                      <w:b/>
                                      <w:bCs/>
                                      <w:sz w:val="16"/>
                                      <w:szCs w:val="16"/>
                                      <w:lang w:eastAsia="el-GR"/>
                                    </w:rPr>
                                  </w:pPr>
                                  <w:r>
                                    <w:rPr>
                                      <w:rFonts w:ascii="Aptos" w:hAnsi="Aptos"/>
                                      <w:b/>
                                      <w:bCs/>
                                      <w:sz w:val="16"/>
                                      <w:szCs w:val="16"/>
                                    </w:rPr>
                                    <w:t>1,0</w:t>
                                  </w:r>
                                  <w:r w:rsidR="00EE6388" w:rsidRPr="00EE6388">
                                    <w:rPr>
                                      <w:rFonts w:ascii="Aptos" w:hAnsi="Aptos"/>
                                      <w:b/>
                                      <w:bCs/>
                                      <w:sz w:val="16"/>
                                      <w:szCs w:val="16"/>
                                    </w:rPr>
                                    <w:t>%</w:t>
                                  </w:r>
                                </w:p>
                              </w:tc>
                            </w:tr>
                            <w:tr w:rsidR="00EE6388" w:rsidRPr="003E322B" w14:paraId="1AFFE341"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68A4334" w14:textId="43AFE77B" w:rsidR="00EE6388" w:rsidRPr="003E322B" w:rsidRDefault="00EE6388" w:rsidP="00EE6388">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120"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114107A5" w14:textId="7932D84E" w:rsidR="00EE6388" w:rsidRPr="00AD502F" w:rsidRDefault="00EE6388" w:rsidP="00EE6388">
                                  <w:pPr>
                                    <w:jc w:val="right"/>
                                    <w:rPr>
                                      <w:rFonts w:ascii="Aptos" w:hAnsi="Aptos"/>
                                      <w:b/>
                                      <w:bCs/>
                                      <w:sz w:val="16"/>
                                      <w:szCs w:val="16"/>
                                    </w:rPr>
                                  </w:pPr>
                                  <w:r w:rsidRPr="00AD502F">
                                    <w:rPr>
                                      <w:rFonts w:ascii="Aptos" w:hAnsi="Aptos"/>
                                      <w:b/>
                                      <w:bCs/>
                                      <w:sz w:val="16"/>
                                      <w:szCs w:val="16"/>
                                    </w:rPr>
                                    <w:t>1</w:t>
                                  </w:r>
                                  <w:r w:rsidR="009A6844">
                                    <w:rPr>
                                      <w:rFonts w:ascii="Aptos" w:hAnsi="Aptos"/>
                                      <w:b/>
                                      <w:bCs/>
                                      <w:sz w:val="16"/>
                                      <w:szCs w:val="16"/>
                                    </w:rPr>
                                    <w:t>.</w:t>
                                  </w:r>
                                  <w:r w:rsidRPr="00AD502F">
                                    <w:rPr>
                                      <w:rFonts w:ascii="Aptos" w:hAnsi="Aptos"/>
                                      <w:b/>
                                      <w:bCs/>
                                      <w:sz w:val="16"/>
                                      <w:szCs w:val="16"/>
                                    </w:rPr>
                                    <w:t>160</w:t>
                                  </w:r>
                                  <w:r w:rsidR="000A643A" w:rsidRPr="009D7B37">
                                    <w:rPr>
                                      <w:rFonts w:ascii="Aptos" w:hAnsi="Aptos"/>
                                      <w:b/>
                                      <w:bCs/>
                                      <w:sz w:val="16"/>
                                      <w:szCs w:val="16"/>
                                      <w:vertAlign w:val="superscript"/>
                                    </w:rPr>
                                    <w:t>2</w:t>
                                  </w:r>
                                  <w:r w:rsidRPr="00AD502F">
                                    <w:rPr>
                                      <w:rFonts w:ascii="Aptos" w:hAnsi="Aptos"/>
                                      <w:b/>
                                      <w:bCs/>
                                      <w:sz w:val="16"/>
                                      <w:szCs w:val="16"/>
                                    </w:rPr>
                                    <w:t xml:space="preserve"> </w:t>
                                  </w:r>
                                </w:p>
                              </w:tc>
                              <w:tc>
                                <w:tcPr>
                                  <w:tcW w:w="1120"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3684F8DF" w:rsidR="00EE6388" w:rsidRPr="00AD502F" w:rsidRDefault="00EE6388" w:rsidP="00EE6388">
                                  <w:pPr>
                                    <w:jc w:val="right"/>
                                    <w:rPr>
                                      <w:rFonts w:ascii="Aptos" w:hAnsi="Aptos"/>
                                      <w:b/>
                                      <w:bCs/>
                                      <w:sz w:val="16"/>
                                      <w:szCs w:val="16"/>
                                    </w:rPr>
                                  </w:pPr>
                                  <w:r w:rsidRPr="00AD502F">
                                    <w:rPr>
                                      <w:rFonts w:ascii="Aptos" w:hAnsi="Aptos"/>
                                      <w:b/>
                                      <w:bCs/>
                                      <w:sz w:val="16"/>
                                      <w:szCs w:val="16"/>
                                    </w:rPr>
                                    <w:t xml:space="preserve">1.158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0F40650" w14:textId="5B5EFFAF" w:rsidR="00EE6388" w:rsidRPr="00AD502F" w:rsidRDefault="00EE6388" w:rsidP="00EE6388">
                                  <w:pPr>
                                    <w:jc w:val="right"/>
                                    <w:rPr>
                                      <w:rFonts w:ascii="Aptos" w:hAnsi="Aptos"/>
                                      <w:b/>
                                      <w:bCs/>
                                      <w:sz w:val="16"/>
                                      <w:szCs w:val="16"/>
                                    </w:rPr>
                                  </w:pPr>
                                  <w:r w:rsidRPr="00AD502F">
                                    <w:rPr>
                                      <w:rFonts w:ascii="Aptos" w:hAnsi="Aptos"/>
                                      <w:b/>
                                      <w:bCs/>
                                      <w:sz w:val="16"/>
                                      <w:szCs w:val="16"/>
                                    </w:rPr>
                                    <w:t>0,1%</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7CC4E7C6" w14:textId="0431F1D7" w:rsidR="00EE6388" w:rsidRPr="00EE6388" w:rsidRDefault="00EE6388" w:rsidP="00EE6388">
                                  <w:pPr>
                                    <w:jc w:val="right"/>
                                    <w:rPr>
                                      <w:rFonts w:ascii="Aptos" w:hAnsi="Aptos"/>
                                      <w:b/>
                                      <w:bCs/>
                                      <w:sz w:val="16"/>
                                      <w:szCs w:val="16"/>
                                    </w:rPr>
                                  </w:pPr>
                                  <w:r w:rsidRPr="00EE6388">
                                    <w:rPr>
                                      <w:rFonts w:ascii="Aptos" w:hAnsi="Aptos"/>
                                      <w:b/>
                                      <w:bCs/>
                                      <w:sz w:val="16"/>
                                      <w:szCs w:val="16"/>
                                    </w:rPr>
                                    <w:t>2</w:t>
                                  </w:r>
                                  <w:r w:rsidR="00F475C7">
                                    <w:rPr>
                                      <w:rFonts w:ascii="Aptos" w:hAnsi="Aptos"/>
                                      <w:b/>
                                      <w:bCs/>
                                      <w:sz w:val="16"/>
                                      <w:szCs w:val="16"/>
                                    </w:rPr>
                                    <w:t>75</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0DDC0665" w14:textId="4384DFB0" w:rsidR="00EE6388" w:rsidRPr="00EE6388" w:rsidRDefault="00EE6388" w:rsidP="00EE6388">
                                  <w:pPr>
                                    <w:jc w:val="right"/>
                                    <w:rPr>
                                      <w:rFonts w:ascii="Aptos" w:hAnsi="Aptos"/>
                                      <w:b/>
                                      <w:bCs/>
                                      <w:sz w:val="16"/>
                                      <w:szCs w:val="16"/>
                                    </w:rPr>
                                  </w:pPr>
                                  <w:r w:rsidRPr="00EE6388">
                                    <w:rPr>
                                      <w:rFonts w:ascii="Aptos" w:hAnsi="Aptos"/>
                                      <w:b/>
                                      <w:bCs/>
                                      <w:sz w:val="16"/>
                                      <w:szCs w:val="16"/>
                                    </w:rPr>
                                    <w:t>2</w:t>
                                  </w:r>
                                  <w:r w:rsidR="00F475C7">
                                    <w:rPr>
                                      <w:rFonts w:ascii="Aptos" w:hAnsi="Aptos"/>
                                      <w:b/>
                                      <w:bCs/>
                                      <w:sz w:val="16"/>
                                      <w:szCs w:val="16"/>
                                    </w:rPr>
                                    <w:t>74</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5E82E32A" w:rsidR="00EE6388" w:rsidRPr="00EE6388" w:rsidRDefault="00F475C7" w:rsidP="00EE6388">
                                  <w:pPr>
                                    <w:jc w:val="right"/>
                                    <w:rPr>
                                      <w:rFonts w:ascii="Aptos" w:hAnsi="Aptos"/>
                                      <w:b/>
                                      <w:bCs/>
                                      <w:sz w:val="16"/>
                                      <w:szCs w:val="16"/>
                                    </w:rPr>
                                  </w:pPr>
                                  <w:r>
                                    <w:rPr>
                                      <w:rFonts w:ascii="Aptos" w:hAnsi="Aptos"/>
                                      <w:b/>
                                      <w:bCs/>
                                      <w:sz w:val="16"/>
                                      <w:szCs w:val="16"/>
                                    </w:rPr>
                                    <w:t>0</w:t>
                                  </w:r>
                                  <w:r w:rsidR="00713A4E">
                                    <w:rPr>
                                      <w:rFonts w:ascii="Aptos" w:hAnsi="Aptos"/>
                                      <w:b/>
                                      <w:bCs/>
                                      <w:sz w:val="16"/>
                                      <w:szCs w:val="16"/>
                                      <w:lang w:val="en-US"/>
                                    </w:rPr>
                                    <w:t>,</w:t>
                                  </w:r>
                                  <w:r>
                                    <w:rPr>
                                      <w:rFonts w:ascii="Aptos" w:hAnsi="Aptos"/>
                                      <w:b/>
                                      <w:bCs/>
                                      <w:sz w:val="16"/>
                                      <w:szCs w:val="16"/>
                                    </w:rPr>
                                    <w:t>5</w:t>
                                  </w:r>
                                  <w:r w:rsidR="00EE6388" w:rsidRPr="00EE6388">
                                    <w:rPr>
                                      <w:rFonts w:ascii="Aptos" w:hAnsi="Aptos"/>
                                      <w:b/>
                                      <w:bCs/>
                                      <w:sz w:val="16"/>
                                      <w:szCs w:val="16"/>
                                    </w:rPr>
                                    <w:t>%</w:t>
                                  </w:r>
                                </w:p>
                              </w:tc>
                            </w:tr>
                          </w:tbl>
                          <w:p w14:paraId="0F9ACF90" w14:textId="1DD02C20" w:rsidR="00DE3CDE" w:rsidRPr="0055020C" w:rsidRDefault="002B77D9" w:rsidP="009450DD">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w:t>
                            </w:r>
                            <w:r w:rsidR="0082767E">
                              <w:rPr>
                                <w:rFonts w:ascii="Aptos" w:hAnsi="Aptos" w:cs="Segoe UI"/>
                                <w:bCs/>
                                <w:color w:val="595959"/>
                                <w:sz w:val="12"/>
                                <w:szCs w:val="12"/>
                              </w:rPr>
                              <w:t>Περιλαμβάνει</w:t>
                            </w:r>
                            <w:r w:rsidRPr="0055020C">
                              <w:rPr>
                                <w:rFonts w:ascii="Aptos" w:hAnsi="Aptos" w:cs="Segoe UI"/>
                                <w:bCs/>
                                <w:color w:val="595959"/>
                                <w:sz w:val="12"/>
                                <w:szCs w:val="12"/>
                              </w:rPr>
                              <w:t xml:space="preserve"> </w:t>
                            </w:r>
                            <w:r w:rsidR="009450DD" w:rsidRPr="0055020C">
                              <w:rPr>
                                <w:rFonts w:ascii="Aptos" w:hAnsi="Aptos" w:cs="Segoe UI"/>
                                <w:bCs/>
                                <w:color w:val="595959"/>
                                <w:sz w:val="12"/>
                                <w:szCs w:val="12"/>
                              </w:rPr>
                              <w:t>σωρευμένες ζημίες</w:t>
                            </w:r>
                            <w:r w:rsidR="000A643A" w:rsidRPr="000A643A">
                              <w:rPr>
                                <w:rFonts w:ascii="Aptos" w:hAnsi="Aptos" w:cs="Segoe UI"/>
                                <w:bCs/>
                                <w:color w:val="595959"/>
                                <w:sz w:val="12"/>
                                <w:szCs w:val="12"/>
                              </w:rPr>
                              <w:t xml:space="preserve"> </w:t>
                            </w:r>
                            <w:r w:rsidR="000A643A">
                              <w:rPr>
                                <w:rFonts w:ascii="Aptos" w:hAnsi="Aptos" w:cs="Segoe UI"/>
                                <w:bCs/>
                                <w:color w:val="595959"/>
                                <w:sz w:val="12"/>
                                <w:szCs w:val="12"/>
                              </w:rPr>
                              <w:t xml:space="preserve">ύψους €84 εκατ. </w:t>
                            </w:r>
                            <w:r w:rsidR="009450DD" w:rsidRPr="0055020C">
                              <w:rPr>
                                <w:rFonts w:ascii="Aptos" w:hAnsi="Aptos" w:cs="Segoe UI"/>
                                <w:bCs/>
                                <w:color w:val="595959"/>
                                <w:sz w:val="12"/>
                                <w:szCs w:val="12"/>
                              </w:rPr>
                              <w:t>σχετιζόμενες με το κλείσιμο της θυγατρικής μας στην Αίγυπτο</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NBG</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Egypt</w:t>
                            </w:r>
                            <w:r w:rsidR="0096190A" w:rsidRPr="0055020C">
                              <w:rPr>
                                <w:rFonts w:ascii="Aptos" w:hAnsi="Aptos" w:cs="Segoe UI"/>
                                <w:bCs/>
                                <w:color w:val="595959"/>
                                <w:sz w:val="12"/>
                                <w:szCs w:val="12"/>
                              </w:rPr>
                              <w:t>)</w:t>
                            </w:r>
                            <w:r w:rsidR="008E44CE" w:rsidRPr="0055020C">
                              <w:rPr>
                                <w:rFonts w:ascii="Aptos" w:hAnsi="Aptos" w:cs="Segoe UI"/>
                                <w:bCs/>
                                <w:color w:val="595959"/>
                                <w:sz w:val="12"/>
                                <w:szCs w:val="12"/>
                              </w:rPr>
                              <w:t xml:space="preserve"> που </w:t>
                            </w:r>
                            <w:r w:rsidR="009450DD" w:rsidRPr="0055020C">
                              <w:rPr>
                                <w:rFonts w:ascii="Aptos" w:hAnsi="Aptos" w:cs="Segoe UI"/>
                                <w:bCs/>
                                <w:color w:val="595959"/>
                                <w:sz w:val="12"/>
                                <w:szCs w:val="12"/>
                              </w:rPr>
                              <w:t>αντανακλούν συναλλαγματικές διαφορές</w:t>
                            </w:r>
                            <w:r w:rsidR="008E44CE" w:rsidRPr="0055020C">
                              <w:rPr>
                                <w:rFonts w:ascii="Aptos" w:hAnsi="Aptos" w:cs="Segoe UI"/>
                                <w:bCs/>
                                <w:color w:val="595959"/>
                                <w:sz w:val="12"/>
                                <w:szCs w:val="12"/>
                              </w:rPr>
                              <w:t>, οι οποίες</w:t>
                            </w:r>
                            <w:r w:rsidR="0055020C">
                              <w:rPr>
                                <w:rFonts w:ascii="Aptos" w:hAnsi="Aptos" w:cs="Segoe UI"/>
                                <w:bCs/>
                                <w:color w:val="595959"/>
                                <w:sz w:val="12"/>
                                <w:szCs w:val="12"/>
                              </w:rPr>
                              <w:t xml:space="preserve"> </w:t>
                            </w:r>
                            <w:r w:rsidR="009450DD" w:rsidRPr="0055020C">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5FA95CA" w14:textId="77777777" w:rsidR="00DB0B50" w:rsidRPr="000A643A" w:rsidRDefault="00DB0B50" w:rsidP="00DE3CDE">
                            <w:pPr>
                              <w:jc w:val="both"/>
                              <w:rPr>
                                <w:rFonts w:ascii="Aptos" w:hAnsi="Aptos" w:cs="Segoe UI"/>
                                <w:b/>
                                <w:color w:val="595959"/>
                                <w:sz w:val="16"/>
                                <w:szCs w:val="16"/>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880940" w:rsidRPr="00CC54A5" w14:paraId="6FC65CCB" w14:textId="77777777" w:rsidTr="008D60FC">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880940" w:rsidRDefault="00880940" w:rsidP="00880940">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880940" w:rsidRPr="006A4762" w:rsidRDefault="00880940" w:rsidP="00880940">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5CC32C1A" w:rsidR="00880940" w:rsidRPr="00D97C34" w:rsidRDefault="00A152F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00880940" w:rsidRPr="00D97C34">
                                    <w:rPr>
                                      <w:rFonts w:ascii="Aptos" w:eastAsia="Times New Roman" w:hAnsi="Aptos" w:cs="Arial"/>
                                      <w:b/>
                                      <w:bCs/>
                                      <w:color w:val="FFFFFF" w:themeColor="background1"/>
                                      <w:kern w:val="24"/>
                                      <w:sz w:val="16"/>
                                      <w:szCs w:val="16"/>
                                      <w:lang w:eastAsia="el-GR"/>
                                    </w:rPr>
                                    <w:t>’ τρίμηνο</w:t>
                                  </w:r>
                                </w:p>
                                <w:p w14:paraId="121B9D8B" w14:textId="0C5935EA" w:rsidR="00880940"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53A27423" w14:textId="30DB67AE" w:rsidR="00880940" w:rsidRPr="00D97C34" w:rsidRDefault="00A152F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880940" w:rsidRPr="00D97C34">
                                    <w:rPr>
                                      <w:rFonts w:ascii="Aptos" w:eastAsia="Times New Roman" w:hAnsi="Aptos" w:cs="Arial"/>
                                      <w:b/>
                                      <w:bCs/>
                                      <w:color w:val="FFFFFF" w:themeColor="background1"/>
                                      <w:kern w:val="24"/>
                                      <w:sz w:val="16"/>
                                      <w:szCs w:val="16"/>
                                      <w:lang w:eastAsia="el-GR"/>
                                    </w:rPr>
                                    <w:t>’ τρίμηνο</w:t>
                                  </w:r>
                                </w:p>
                                <w:p w14:paraId="0894140D" w14:textId="1A4E54E8" w:rsidR="00880940" w:rsidRPr="000120E3"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bottom w:val="dashSmallGap" w:sz="4" w:space="0" w:color="00ADBF"/>
                                  </w:tcBorders>
                                  <w:shd w:val="clear" w:color="auto" w:fill="007B85"/>
                                </w:tcPr>
                                <w:p w14:paraId="334D5CD5" w14:textId="6CD87D1D" w:rsidR="00880940" w:rsidRPr="00D97C34" w:rsidRDefault="00A152F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880940" w:rsidRPr="00D97C34">
                                    <w:rPr>
                                      <w:rFonts w:ascii="Aptos" w:eastAsia="Times New Roman" w:hAnsi="Aptos" w:cs="Arial"/>
                                      <w:b/>
                                      <w:bCs/>
                                      <w:color w:val="FFFFFF" w:themeColor="background1"/>
                                      <w:kern w:val="24"/>
                                      <w:sz w:val="16"/>
                                      <w:szCs w:val="16"/>
                                      <w:lang w:eastAsia="el-GR"/>
                                    </w:rPr>
                                    <w:t>’ τρίμηνο</w:t>
                                  </w:r>
                                </w:p>
                                <w:p w14:paraId="318198DC" w14:textId="39EF2C46" w:rsidR="00880940" w:rsidRPr="00D504BD" w:rsidRDefault="00880940" w:rsidP="00880940">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vAlign w:val="center"/>
                                </w:tcPr>
                                <w:p w14:paraId="5CC6B9ED" w14:textId="72F09FCD" w:rsidR="00880940" w:rsidRPr="00D504BD" w:rsidRDefault="00A152F0" w:rsidP="0088094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sidR="00880940">
                                    <w:rPr>
                                      <w:rFonts w:ascii="Aptos" w:eastAsia="Times New Roman" w:hAnsi="Aptos" w:cs="Arial"/>
                                      <w:b/>
                                      <w:bCs/>
                                      <w:color w:val="FFFFFF" w:themeColor="background1"/>
                                      <w:kern w:val="24"/>
                                      <w:sz w:val="16"/>
                                      <w:szCs w:val="16"/>
                                      <w:lang w:eastAsia="el-GR"/>
                                    </w:rPr>
                                    <w:t xml:space="preserve">’ </w:t>
                                  </w:r>
                                  <w:r w:rsidR="00880940"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vAlign w:val="center"/>
                                </w:tcPr>
                                <w:p w14:paraId="5DD02A7E" w14:textId="7B359E59" w:rsidR="00880940" w:rsidRPr="003E322B" w:rsidRDefault="00A152F0" w:rsidP="0088094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880940">
                                    <w:rPr>
                                      <w:rFonts w:ascii="Aptos" w:eastAsia="Times New Roman" w:hAnsi="Aptos" w:cs="Arial"/>
                                      <w:b/>
                                      <w:bCs/>
                                      <w:color w:val="FFFFFF" w:themeColor="background1"/>
                                      <w:kern w:val="24"/>
                                      <w:sz w:val="16"/>
                                      <w:szCs w:val="16"/>
                                      <w:lang w:eastAsia="el-GR"/>
                                    </w:rPr>
                                    <w:t xml:space="preserve">’ </w:t>
                                  </w:r>
                                  <w:r w:rsidR="00880940" w:rsidRPr="00D504BD">
                                    <w:rPr>
                                      <w:rFonts w:ascii="Aptos" w:eastAsia="Times New Roman" w:hAnsi="Aptos" w:cs="Arial"/>
                                      <w:b/>
                                      <w:bCs/>
                                      <w:color w:val="FFFFFF" w:themeColor="background1"/>
                                      <w:kern w:val="24"/>
                                      <w:sz w:val="16"/>
                                      <w:szCs w:val="16"/>
                                      <w:lang w:val="en-US" w:eastAsia="el-GR"/>
                                    </w:rPr>
                                    <w:t>τρίμηνο 202</w:t>
                                  </w:r>
                                  <w:r w:rsidR="00880940">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33D1EEC5" w14:textId="126937C2" w:rsidR="00880940" w:rsidRPr="00D504BD" w:rsidRDefault="00A152F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880940">
                                    <w:rPr>
                                      <w:rFonts w:ascii="Aptos" w:eastAsia="Times New Roman" w:hAnsi="Aptos" w:cs="Arial"/>
                                      <w:b/>
                                      <w:bCs/>
                                      <w:color w:val="FFFFFF" w:themeColor="background1"/>
                                      <w:kern w:val="24"/>
                                      <w:sz w:val="16"/>
                                      <w:szCs w:val="16"/>
                                      <w:lang w:eastAsia="el-GR"/>
                                    </w:rPr>
                                    <w:t xml:space="preserve">’ </w:t>
                                  </w:r>
                                  <w:r w:rsidR="00880940" w:rsidRPr="00D504BD">
                                    <w:rPr>
                                      <w:rFonts w:ascii="Aptos" w:eastAsia="Times New Roman" w:hAnsi="Aptos" w:cs="Arial"/>
                                      <w:b/>
                                      <w:bCs/>
                                      <w:color w:val="FFFFFF" w:themeColor="background1"/>
                                      <w:kern w:val="24"/>
                                      <w:sz w:val="16"/>
                                      <w:szCs w:val="16"/>
                                      <w:lang w:val="en-US" w:eastAsia="el-GR"/>
                                    </w:rPr>
                                    <w:t>τρίμηνο 202</w:t>
                                  </w:r>
                                  <w:r w:rsidR="00880940">
                                    <w:rPr>
                                      <w:rFonts w:ascii="Aptos" w:eastAsia="Times New Roman" w:hAnsi="Aptos" w:cs="Arial"/>
                                      <w:b/>
                                      <w:bCs/>
                                      <w:color w:val="FFFFFF" w:themeColor="background1"/>
                                      <w:kern w:val="24"/>
                                      <w:sz w:val="16"/>
                                      <w:szCs w:val="16"/>
                                      <w:lang w:eastAsia="el-GR"/>
                                    </w:rPr>
                                    <w:t>4</w:t>
                                  </w:r>
                                </w:p>
                              </w:tc>
                            </w:tr>
                            <w:tr w:rsidR="009B6B29" w:rsidRPr="00CC54A5" w14:paraId="6F2AC9D9"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E2D314" w14:textId="03E05F73" w:rsidR="009B6B29" w:rsidRPr="00CE1B28"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401DB8F3" w:rsidR="009B6B29" w:rsidRPr="00EF1EEA" w:rsidRDefault="009B6B29" w:rsidP="00EF1EEA">
                                  <w:pPr>
                                    <w:jc w:val="right"/>
                                    <w:rPr>
                                      <w:rFonts w:ascii="Aptos" w:hAnsi="Aptos"/>
                                      <w:sz w:val="16"/>
                                      <w:szCs w:val="16"/>
                                    </w:rPr>
                                  </w:pPr>
                                  <w:r w:rsidRPr="00EF1EEA">
                                    <w:rPr>
                                      <w:rFonts w:ascii="Aptos" w:hAnsi="Aptos"/>
                                      <w:sz w:val="16"/>
                                      <w:szCs w:val="16"/>
                                    </w:rPr>
                                    <w:t>78</w:t>
                                  </w:r>
                                  <w:r w:rsidR="007E5D4F">
                                    <w:rPr>
                                      <w:rFonts w:ascii="Aptos" w:hAnsi="Aptos"/>
                                      <w:sz w:val="16"/>
                                      <w:szCs w:val="16"/>
                                    </w:rPr>
                                    <w:t>.</w:t>
                                  </w:r>
                                  <w:r w:rsidRPr="00EF1EEA">
                                    <w:rPr>
                                      <w:rFonts w:ascii="Aptos" w:hAnsi="Aptos"/>
                                      <w:sz w:val="16"/>
                                      <w:szCs w:val="16"/>
                                    </w:rPr>
                                    <w:t xml:space="preserve">886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00456879" w:rsidR="009B6B29" w:rsidRPr="00EF1EEA" w:rsidRDefault="009B6B29" w:rsidP="00EF1EEA">
                                  <w:pPr>
                                    <w:jc w:val="right"/>
                                    <w:rPr>
                                      <w:rFonts w:ascii="Aptos" w:eastAsia="Times New Roman" w:hAnsi="Aptos" w:cs="Arial"/>
                                      <w:kern w:val="24"/>
                                      <w:sz w:val="16"/>
                                      <w:szCs w:val="16"/>
                                      <w:lang w:val="en-US" w:eastAsia="el-GR"/>
                                    </w:rPr>
                                  </w:pPr>
                                  <w:r w:rsidRPr="00EF1EEA">
                                    <w:rPr>
                                      <w:rFonts w:ascii="Aptos" w:hAnsi="Aptos"/>
                                      <w:sz w:val="16"/>
                                      <w:szCs w:val="16"/>
                                    </w:rPr>
                                    <w:t xml:space="preserve">76.727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C460A15" w14:textId="15A877D4"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77.590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3E990312" w:rsidR="009B6B29" w:rsidRPr="00EF1EEA" w:rsidRDefault="009B6B29" w:rsidP="00EF1EEA">
                                  <w:pPr>
                                    <w:jc w:val="right"/>
                                    <w:rPr>
                                      <w:rFonts w:ascii="Aptos" w:hAnsi="Aptos"/>
                                      <w:sz w:val="16"/>
                                      <w:szCs w:val="16"/>
                                    </w:rPr>
                                  </w:pPr>
                                  <w:r w:rsidRPr="00EF1EEA">
                                    <w:rPr>
                                      <w:rFonts w:ascii="Aptos" w:hAnsi="Aptos"/>
                                      <w:sz w:val="16"/>
                                      <w:szCs w:val="16"/>
                                    </w:rPr>
                                    <w:t xml:space="preserve">75.322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19848AAC" w:rsidR="009B6B29" w:rsidRPr="00EF1EEA" w:rsidRDefault="009B6B29" w:rsidP="00EF1EEA">
                                  <w:pPr>
                                    <w:jc w:val="right"/>
                                    <w:rPr>
                                      <w:rFonts w:ascii="Aptos" w:hAnsi="Aptos"/>
                                      <w:sz w:val="16"/>
                                      <w:szCs w:val="16"/>
                                    </w:rPr>
                                  </w:pPr>
                                  <w:r w:rsidRPr="00EF1EEA">
                                    <w:rPr>
                                      <w:rFonts w:ascii="Aptos" w:hAnsi="Aptos"/>
                                      <w:sz w:val="16"/>
                                      <w:szCs w:val="16"/>
                                    </w:rPr>
                                    <w:t xml:space="preserve">74.957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06EBBFDA" w:rsidR="009B6B29" w:rsidRPr="00EF1EEA" w:rsidRDefault="009B6B29" w:rsidP="00EF1EEA">
                                  <w:pPr>
                                    <w:jc w:val="right"/>
                                    <w:rPr>
                                      <w:rFonts w:ascii="Aptos" w:eastAsia="Times New Roman" w:hAnsi="Aptos" w:cs="Arial"/>
                                      <w:kern w:val="24"/>
                                      <w:sz w:val="16"/>
                                      <w:szCs w:val="16"/>
                                      <w:lang w:val="en-US" w:eastAsia="el-GR"/>
                                    </w:rPr>
                                  </w:pPr>
                                  <w:r w:rsidRPr="00EF1EEA">
                                    <w:rPr>
                                      <w:rFonts w:ascii="Aptos" w:hAnsi="Aptos"/>
                                      <w:sz w:val="16"/>
                                      <w:szCs w:val="16"/>
                                    </w:rPr>
                                    <w:t xml:space="preserve">73.967 </w:t>
                                  </w:r>
                                </w:p>
                              </w:tc>
                            </w:tr>
                            <w:tr w:rsidR="009B6B29" w:rsidRPr="00CC54A5" w14:paraId="306B3123"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78E74C1" w14:textId="77777777" w:rsidR="009B6B29" w:rsidRPr="00CE1B28"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59B8998A" w:rsidR="009B6B29" w:rsidRPr="00EF1EEA" w:rsidRDefault="009B6B29" w:rsidP="00EF1EEA">
                                  <w:pPr>
                                    <w:jc w:val="right"/>
                                    <w:rPr>
                                      <w:rFonts w:ascii="Aptos" w:hAnsi="Aptos"/>
                                      <w:sz w:val="16"/>
                                      <w:szCs w:val="16"/>
                                    </w:rPr>
                                  </w:pPr>
                                  <w:r w:rsidRPr="00EF1EEA">
                                    <w:rPr>
                                      <w:rFonts w:ascii="Aptos" w:hAnsi="Aptos"/>
                                      <w:sz w:val="16"/>
                                      <w:szCs w:val="16"/>
                                    </w:rPr>
                                    <w:t>40</w:t>
                                  </w:r>
                                  <w:r w:rsidR="007E5D4F">
                                    <w:rPr>
                                      <w:rFonts w:ascii="Aptos" w:hAnsi="Aptos"/>
                                      <w:sz w:val="16"/>
                                      <w:szCs w:val="16"/>
                                    </w:rPr>
                                    <w:t>.</w:t>
                                  </w:r>
                                  <w:r w:rsidRPr="00EF1EEA">
                                    <w:rPr>
                                      <w:rFonts w:ascii="Aptos" w:hAnsi="Aptos"/>
                                      <w:sz w:val="16"/>
                                      <w:szCs w:val="16"/>
                                    </w:rPr>
                                    <w:t xml:space="preserve">543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35861491"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38.331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25ECED" w14:textId="0739570F"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38.211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14AA6DAA" w:rsidR="009B6B29" w:rsidRPr="00EF1EEA" w:rsidRDefault="009B6B29" w:rsidP="00EF1EEA">
                                  <w:pPr>
                                    <w:jc w:val="right"/>
                                    <w:rPr>
                                      <w:rFonts w:ascii="Aptos" w:hAnsi="Aptos"/>
                                      <w:sz w:val="16"/>
                                      <w:szCs w:val="16"/>
                                    </w:rPr>
                                  </w:pPr>
                                  <w:r w:rsidRPr="00EF1EEA">
                                    <w:rPr>
                                      <w:rFonts w:ascii="Aptos" w:hAnsi="Aptos"/>
                                      <w:sz w:val="16"/>
                                      <w:szCs w:val="16"/>
                                    </w:rPr>
                                    <w:t xml:space="preserve">37.021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04B95D24" w:rsidR="009B6B29" w:rsidRPr="00EF1EEA" w:rsidRDefault="009B6B29" w:rsidP="00EF1EEA">
                                  <w:pPr>
                                    <w:jc w:val="right"/>
                                    <w:rPr>
                                      <w:rFonts w:ascii="Aptos" w:hAnsi="Aptos"/>
                                      <w:sz w:val="16"/>
                                      <w:szCs w:val="16"/>
                                    </w:rPr>
                                  </w:pPr>
                                  <w:r w:rsidRPr="00EF1EEA">
                                    <w:rPr>
                                      <w:rFonts w:ascii="Aptos" w:hAnsi="Aptos"/>
                                      <w:sz w:val="16"/>
                                      <w:szCs w:val="16"/>
                                    </w:rPr>
                                    <w:t xml:space="preserve">37.034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133B4D77"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35.103</w:t>
                                  </w:r>
                                </w:p>
                              </w:tc>
                            </w:tr>
                            <w:tr w:rsidR="009B6B29" w:rsidRPr="00CC54A5" w14:paraId="29BCBC0F"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B48EA6D" w14:textId="77777777" w:rsidR="009B6B29" w:rsidRPr="00CE1B28"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44575E0B" w:rsidR="009B6B29" w:rsidRPr="00EF1EEA" w:rsidRDefault="009B6B29" w:rsidP="00EF1EEA">
                                  <w:pPr>
                                    <w:jc w:val="right"/>
                                    <w:rPr>
                                      <w:rFonts w:ascii="Aptos" w:hAnsi="Aptos"/>
                                      <w:sz w:val="16"/>
                                      <w:szCs w:val="16"/>
                                    </w:rPr>
                                  </w:pPr>
                                  <w:r w:rsidRPr="00EF1EEA">
                                    <w:rPr>
                                      <w:rFonts w:ascii="Aptos" w:hAnsi="Aptos"/>
                                      <w:sz w:val="16"/>
                                      <w:szCs w:val="16"/>
                                    </w:rPr>
                                    <w:t xml:space="preserve">(984)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55C5E129"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(941)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C4B2C9A" w14:textId="137CD31B"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(938)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51356ED3" w:rsidR="009B6B29" w:rsidRPr="00EF1EEA" w:rsidRDefault="009B6B29" w:rsidP="00EF1EEA">
                                  <w:pPr>
                                    <w:jc w:val="right"/>
                                    <w:rPr>
                                      <w:rFonts w:ascii="Aptos" w:hAnsi="Aptos"/>
                                      <w:sz w:val="16"/>
                                      <w:szCs w:val="16"/>
                                    </w:rPr>
                                  </w:pPr>
                                  <w:r w:rsidRPr="00EF1EEA">
                                    <w:rPr>
                                      <w:rFonts w:ascii="Aptos" w:hAnsi="Aptos"/>
                                      <w:sz w:val="16"/>
                                      <w:szCs w:val="16"/>
                                    </w:rPr>
                                    <w:t xml:space="preserve">(915)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5CD31757" w:rsidR="009B6B29" w:rsidRPr="00EF1EEA" w:rsidRDefault="009B6B29" w:rsidP="00EF1EEA">
                                  <w:pPr>
                                    <w:jc w:val="right"/>
                                    <w:rPr>
                                      <w:rFonts w:ascii="Aptos" w:hAnsi="Aptos"/>
                                      <w:sz w:val="16"/>
                                      <w:szCs w:val="16"/>
                                    </w:rPr>
                                  </w:pPr>
                                  <w:r w:rsidRPr="00EF1EEA">
                                    <w:rPr>
                                      <w:rFonts w:ascii="Aptos" w:hAnsi="Aptos"/>
                                      <w:sz w:val="16"/>
                                      <w:szCs w:val="16"/>
                                    </w:rPr>
                                    <w:t xml:space="preserve">(895)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2DA4B073"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(965) </w:t>
                                  </w:r>
                                </w:p>
                              </w:tc>
                            </w:tr>
                            <w:tr w:rsidR="009B6B29" w:rsidRPr="00CC54A5" w14:paraId="40BD9E49"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874B96" w14:textId="6E0AB21C" w:rsidR="009B6B29" w:rsidRPr="007F212C" w:rsidRDefault="009B6B29" w:rsidP="009B6B2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529A0AC4" w:rsidR="009B6B29" w:rsidRPr="00EF1EEA" w:rsidRDefault="009B6B29" w:rsidP="00EF1EEA">
                                  <w:pPr>
                                    <w:jc w:val="right"/>
                                    <w:rPr>
                                      <w:rFonts w:ascii="Aptos" w:hAnsi="Aptos"/>
                                      <w:b/>
                                      <w:bCs/>
                                      <w:sz w:val="16"/>
                                      <w:szCs w:val="16"/>
                                    </w:rPr>
                                  </w:pPr>
                                  <w:r w:rsidRPr="00EF1EEA">
                                    <w:rPr>
                                      <w:rFonts w:ascii="Aptos" w:hAnsi="Aptos"/>
                                      <w:b/>
                                      <w:bCs/>
                                      <w:sz w:val="16"/>
                                      <w:szCs w:val="16"/>
                                    </w:rPr>
                                    <w:t>39</w:t>
                                  </w:r>
                                  <w:r w:rsidR="007E5D4F">
                                    <w:rPr>
                                      <w:rFonts w:ascii="Aptos" w:hAnsi="Aptos"/>
                                      <w:b/>
                                      <w:bCs/>
                                      <w:sz w:val="16"/>
                                      <w:szCs w:val="16"/>
                                    </w:rPr>
                                    <w:t>.</w:t>
                                  </w:r>
                                  <w:r w:rsidRPr="00EF1EEA">
                                    <w:rPr>
                                      <w:rFonts w:ascii="Aptos" w:hAnsi="Aptos"/>
                                      <w:b/>
                                      <w:bCs/>
                                      <w:sz w:val="16"/>
                                      <w:szCs w:val="16"/>
                                    </w:rPr>
                                    <w:t xml:space="preserve">559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272C5E8E" w:rsidR="009B6B29" w:rsidRPr="00EF1EEA" w:rsidRDefault="009B6B29" w:rsidP="00EF1EEA">
                                  <w:pPr>
                                    <w:jc w:val="right"/>
                                    <w:rPr>
                                      <w:rFonts w:ascii="Aptos" w:eastAsia="Times New Roman" w:hAnsi="Aptos" w:cs="Arial"/>
                                      <w:b/>
                                      <w:bCs/>
                                      <w:sz w:val="16"/>
                                      <w:szCs w:val="16"/>
                                      <w:lang w:eastAsia="el-GR"/>
                                    </w:rPr>
                                  </w:pPr>
                                  <w:r w:rsidRPr="00EF1EEA">
                                    <w:rPr>
                                      <w:rFonts w:ascii="Aptos" w:hAnsi="Aptos"/>
                                      <w:b/>
                                      <w:bCs/>
                                      <w:sz w:val="16"/>
                                      <w:szCs w:val="16"/>
                                    </w:rPr>
                                    <w:t>37.390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840862B" w14:textId="2CC1B0FA"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 xml:space="preserve">37.273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66D1EAC1"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36.106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7B4ABDFA"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36.139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76616DA6" w:rsidR="009B6B29" w:rsidRPr="00EF1EEA" w:rsidRDefault="009B6B29" w:rsidP="00EF1EEA">
                                  <w:pPr>
                                    <w:jc w:val="right"/>
                                    <w:rPr>
                                      <w:rFonts w:ascii="Aptos" w:eastAsia="Times New Roman" w:hAnsi="Aptos" w:cs="Arial"/>
                                      <w:b/>
                                      <w:bCs/>
                                      <w:sz w:val="16"/>
                                      <w:szCs w:val="16"/>
                                      <w:lang w:eastAsia="el-GR"/>
                                    </w:rPr>
                                  </w:pPr>
                                  <w:r w:rsidRPr="00EF1EEA">
                                    <w:rPr>
                                      <w:rFonts w:ascii="Aptos" w:hAnsi="Aptos"/>
                                      <w:b/>
                                      <w:bCs/>
                                      <w:sz w:val="16"/>
                                      <w:szCs w:val="16"/>
                                    </w:rPr>
                                    <w:t>34.138</w:t>
                                  </w:r>
                                </w:p>
                              </w:tc>
                            </w:tr>
                            <w:tr w:rsidR="009B6B29" w:rsidRPr="00CC54A5" w14:paraId="27E157B9"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56E318F" w14:textId="23B3737A" w:rsidR="009B6B29" w:rsidRPr="00DA6CF2" w:rsidRDefault="009B6B29" w:rsidP="009B6B2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650BB47D" w:rsidR="009B6B29" w:rsidRPr="00EF1EEA" w:rsidRDefault="009B6B29" w:rsidP="00EF1EEA">
                                  <w:pPr>
                                    <w:jc w:val="right"/>
                                    <w:rPr>
                                      <w:rFonts w:ascii="Aptos" w:hAnsi="Aptos"/>
                                      <w:b/>
                                      <w:bCs/>
                                      <w:sz w:val="16"/>
                                      <w:szCs w:val="16"/>
                                    </w:rPr>
                                  </w:pPr>
                                  <w:r w:rsidRPr="00EF1EEA">
                                    <w:rPr>
                                      <w:rFonts w:ascii="Aptos" w:hAnsi="Aptos"/>
                                      <w:b/>
                                      <w:bCs/>
                                      <w:sz w:val="16"/>
                                      <w:szCs w:val="16"/>
                                    </w:rPr>
                                    <w:t>36</w:t>
                                  </w:r>
                                  <w:r w:rsidR="00E76686">
                                    <w:rPr>
                                      <w:rFonts w:ascii="Aptos" w:hAnsi="Aptos"/>
                                      <w:b/>
                                      <w:bCs/>
                                      <w:sz w:val="16"/>
                                      <w:szCs w:val="16"/>
                                    </w:rPr>
                                    <w:t>.</w:t>
                                  </w:r>
                                  <w:r w:rsidRPr="00EF1EEA">
                                    <w:rPr>
                                      <w:rFonts w:ascii="Aptos" w:hAnsi="Aptos"/>
                                      <w:b/>
                                      <w:bCs/>
                                      <w:sz w:val="16"/>
                                      <w:szCs w:val="16"/>
                                    </w:rPr>
                                    <w:t xml:space="preserve">956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4B5C337D" w:rsidR="009B6B29" w:rsidRPr="00EF1EEA" w:rsidRDefault="009B6B29" w:rsidP="00EF1EEA">
                                  <w:pPr>
                                    <w:jc w:val="right"/>
                                    <w:rPr>
                                      <w:rFonts w:ascii="Aptos" w:eastAsia="Times New Roman" w:hAnsi="Aptos" w:cs="Arial"/>
                                      <w:b/>
                                      <w:bCs/>
                                      <w:sz w:val="16"/>
                                      <w:szCs w:val="16"/>
                                      <w:lang w:eastAsia="el-GR"/>
                                    </w:rPr>
                                  </w:pPr>
                                  <w:r w:rsidRPr="00EF1EEA">
                                    <w:rPr>
                                      <w:rFonts w:ascii="Aptos" w:hAnsi="Aptos"/>
                                      <w:b/>
                                      <w:bCs/>
                                      <w:sz w:val="16"/>
                                      <w:szCs w:val="16"/>
                                    </w:rPr>
                                    <w:t xml:space="preserve">34.688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296CEE" w14:textId="7084ABBD"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 xml:space="preserve">34.439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771A073E"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33.574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3581AAC3"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33.571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4B8007FA" w:rsidR="009B6B29" w:rsidRPr="00EF1EEA" w:rsidRDefault="009B6B29" w:rsidP="00EF1EEA">
                                  <w:pPr>
                                    <w:jc w:val="right"/>
                                    <w:rPr>
                                      <w:rFonts w:ascii="Aptos" w:eastAsia="Times New Roman" w:hAnsi="Aptos" w:cs="Arial"/>
                                      <w:b/>
                                      <w:bCs/>
                                      <w:sz w:val="16"/>
                                      <w:szCs w:val="16"/>
                                      <w:lang w:eastAsia="el-GR"/>
                                    </w:rPr>
                                  </w:pPr>
                                  <w:r w:rsidRPr="00EF1EEA">
                                    <w:rPr>
                                      <w:rFonts w:ascii="Aptos" w:hAnsi="Aptos"/>
                                      <w:b/>
                                      <w:bCs/>
                                      <w:sz w:val="16"/>
                                      <w:szCs w:val="16"/>
                                    </w:rPr>
                                    <w:t>31.368</w:t>
                                  </w:r>
                                </w:p>
                              </w:tc>
                            </w:tr>
                            <w:tr w:rsidR="009B6B29" w:rsidRPr="00CC54A5" w14:paraId="4651A377"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EF2B0D" w14:textId="1A608998" w:rsidR="009B6B29" w:rsidRPr="007F212C"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494E79BC" w:rsidR="009B6B29" w:rsidRPr="00EF1EEA" w:rsidRDefault="009B6B29" w:rsidP="00EF1EEA">
                                  <w:pPr>
                                    <w:jc w:val="right"/>
                                    <w:rPr>
                                      <w:rFonts w:ascii="Aptos" w:hAnsi="Aptos"/>
                                      <w:sz w:val="16"/>
                                      <w:szCs w:val="16"/>
                                    </w:rPr>
                                  </w:pPr>
                                  <w:r w:rsidRPr="00EF1EEA">
                                    <w:rPr>
                                      <w:rFonts w:ascii="Aptos" w:hAnsi="Aptos"/>
                                      <w:sz w:val="16"/>
                                      <w:szCs w:val="16"/>
                                    </w:rPr>
                                    <w:t>22</w:t>
                                  </w:r>
                                  <w:r w:rsidR="007E5D4F">
                                    <w:rPr>
                                      <w:rFonts w:ascii="Aptos" w:hAnsi="Aptos"/>
                                      <w:sz w:val="16"/>
                                      <w:szCs w:val="16"/>
                                    </w:rPr>
                                    <w:t>.</w:t>
                                  </w:r>
                                  <w:r w:rsidRPr="00EF1EEA">
                                    <w:rPr>
                                      <w:rFonts w:ascii="Aptos" w:hAnsi="Aptos"/>
                                      <w:sz w:val="16"/>
                                      <w:szCs w:val="16"/>
                                    </w:rPr>
                                    <w:t xml:space="preserve">196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7B59846A"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21.531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929C6C0" w14:textId="29E07696"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20.624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571DDFEC" w:rsidR="009B6B29" w:rsidRPr="00EF1EEA" w:rsidRDefault="009B6B29" w:rsidP="00EF1EEA">
                                  <w:pPr>
                                    <w:jc w:val="right"/>
                                    <w:rPr>
                                      <w:rFonts w:ascii="Aptos" w:hAnsi="Aptos"/>
                                      <w:sz w:val="16"/>
                                      <w:szCs w:val="16"/>
                                    </w:rPr>
                                  </w:pPr>
                                  <w:r w:rsidRPr="00EF1EEA">
                                    <w:rPr>
                                      <w:rFonts w:ascii="Aptos" w:hAnsi="Aptos"/>
                                      <w:sz w:val="16"/>
                                      <w:szCs w:val="16"/>
                                    </w:rPr>
                                    <w:t xml:space="preserve">20.422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798BC3B3" w:rsidR="009B6B29" w:rsidRPr="00EF1EEA" w:rsidRDefault="009B6B29" w:rsidP="00EF1EEA">
                                  <w:pPr>
                                    <w:jc w:val="right"/>
                                    <w:rPr>
                                      <w:rFonts w:ascii="Aptos" w:hAnsi="Aptos"/>
                                      <w:sz w:val="16"/>
                                      <w:szCs w:val="16"/>
                                    </w:rPr>
                                  </w:pPr>
                                  <w:r w:rsidRPr="00EF1EEA">
                                    <w:rPr>
                                      <w:rFonts w:ascii="Aptos" w:hAnsi="Aptos"/>
                                      <w:sz w:val="16"/>
                                      <w:szCs w:val="16"/>
                                    </w:rPr>
                                    <w:t xml:space="preserve">20.393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7BCC142D"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18.222 </w:t>
                                  </w:r>
                                </w:p>
                              </w:tc>
                            </w:tr>
                            <w:tr w:rsidR="009B6B29" w:rsidRPr="00CC54A5" w14:paraId="2626AE95"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4F8F20F" w14:textId="77777777" w:rsidR="009B6B29" w:rsidRPr="00CE1B28"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563F2ED5" w:rsidR="009B6B29" w:rsidRPr="00EF1EEA" w:rsidRDefault="009B6B29" w:rsidP="00EF1EEA">
                                  <w:pPr>
                                    <w:jc w:val="right"/>
                                    <w:rPr>
                                      <w:rFonts w:ascii="Aptos" w:hAnsi="Aptos"/>
                                      <w:sz w:val="16"/>
                                      <w:szCs w:val="16"/>
                                    </w:rPr>
                                  </w:pPr>
                                  <w:r w:rsidRPr="00EF1EEA">
                                    <w:rPr>
                                      <w:rFonts w:ascii="Aptos" w:hAnsi="Aptos"/>
                                      <w:sz w:val="16"/>
                                      <w:szCs w:val="16"/>
                                    </w:rPr>
                                    <w:t>59</w:t>
                                  </w:r>
                                  <w:r w:rsidR="007E5D4F">
                                    <w:rPr>
                                      <w:rFonts w:ascii="Aptos" w:hAnsi="Aptos"/>
                                      <w:sz w:val="16"/>
                                      <w:szCs w:val="16"/>
                                    </w:rPr>
                                    <w:t>.</w:t>
                                  </w:r>
                                  <w:r w:rsidRPr="00EF1EEA">
                                    <w:rPr>
                                      <w:rFonts w:ascii="Aptos" w:hAnsi="Aptos"/>
                                      <w:sz w:val="16"/>
                                      <w:szCs w:val="16"/>
                                    </w:rPr>
                                    <w:t xml:space="preserve">613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2825F39F"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58.336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24480A" w14:textId="3FF2EE25"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58.243</w:t>
                                  </w:r>
                                  <w:r w:rsidRPr="00EF1EEA">
                                    <w:rPr>
                                      <w:rFonts w:ascii="Aptos" w:hAnsi="Aptos"/>
                                      <w:sz w:val="16"/>
                                      <w:szCs w:val="16"/>
                                      <w:vertAlign w:val="superscript"/>
                                    </w:rPr>
                                    <w:t>3</w:t>
                                  </w:r>
                                  <w:r w:rsidRPr="00EF1EEA">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4BC45B83" w:rsidR="009B6B29" w:rsidRPr="00EF1EEA" w:rsidRDefault="009B6B29" w:rsidP="00EF1EEA">
                                  <w:pPr>
                                    <w:jc w:val="right"/>
                                    <w:rPr>
                                      <w:rFonts w:ascii="Aptos" w:hAnsi="Aptos"/>
                                      <w:sz w:val="16"/>
                                      <w:szCs w:val="16"/>
                                    </w:rPr>
                                  </w:pPr>
                                  <w:r w:rsidRPr="00EF1EEA">
                                    <w:rPr>
                                      <w:rFonts w:ascii="Aptos" w:hAnsi="Aptos"/>
                                      <w:sz w:val="16"/>
                                      <w:szCs w:val="16"/>
                                    </w:rPr>
                                    <w:t xml:space="preserve">56.523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20A359DA" w:rsidR="009B6B29" w:rsidRPr="00EF1EEA" w:rsidRDefault="009B6B29" w:rsidP="00EF1EEA">
                                  <w:pPr>
                                    <w:jc w:val="right"/>
                                    <w:rPr>
                                      <w:rFonts w:ascii="Aptos" w:hAnsi="Aptos"/>
                                      <w:sz w:val="16"/>
                                      <w:szCs w:val="16"/>
                                    </w:rPr>
                                  </w:pPr>
                                  <w:r w:rsidRPr="00EF1EEA">
                                    <w:rPr>
                                      <w:rFonts w:ascii="Aptos" w:hAnsi="Aptos"/>
                                      <w:sz w:val="16"/>
                                      <w:szCs w:val="16"/>
                                    </w:rPr>
                                    <w:t xml:space="preserve">57.593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59461FBB"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56.974</w:t>
                                  </w:r>
                                </w:p>
                              </w:tc>
                            </w:tr>
                            <w:tr w:rsidR="009B6B29" w:rsidRPr="00CC54A5" w14:paraId="27CB277F"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5044566" w14:textId="6C59A9DE" w:rsidR="009B6B29" w:rsidRPr="00DA6CF2" w:rsidRDefault="009B6B29" w:rsidP="009B6B2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4F86953D" w:rsidR="009B6B29" w:rsidRPr="00EF1EEA" w:rsidRDefault="009B6B29" w:rsidP="00EF1EEA">
                                  <w:pPr>
                                    <w:jc w:val="right"/>
                                    <w:rPr>
                                      <w:rFonts w:ascii="Aptos" w:hAnsi="Aptos"/>
                                      <w:b/>
                                      <w:bCs/>
                                      <w:sz w:val="16"/>
                                      <w:szCs w:val="16"/>
                                    </w:rPr>
                                  </w:pPr>
                                  <w:r w:rsidRPr="00EF1EEA">
                                    <w:rPr>
                                      <w:rFonts w:ascii="Aptos" w:hAnsi="Aptos"/>
                                      <w:b/>
                                      <w:bCs/>
                                      <w:sz w:val="16"/>
                                      <w:szCs w:val="16"/>
                                    </w:rPr>
                                    <w:t>8</w:t>
                                  </w:r>
                                  <w:r w:rsidR="007E5D4F">
                                    <w:rPr>
                                      <w:rFonts w:ascii="Aptos" w:hAnsi="Aptos"/>
                                      <w:b/>
                                      <w:bCs/>
                                      <w:sz w:val="16"/>
                                      <w:szCs w:val="16"/>
                                    </w:rPr>
                                    <w:t>.</w:t>
                                  </w:r>
                                  <w:r w:rsidRPr="00EF1EEA">
                                    <w:rPr>
                                      <w:rFonts w:ascii="Aptos" w:hAnsi="Aptos"/>
                                      <w:b/>
                                      <w:bCs/>
                                      <w:sz w:val="16"/>
                                      <w:szCs w:val="16"/>
                                    </w:rPr>
                                    <w:t>344</w:t>
                                  </w:r>
                                  <w:r w:rsidR="00D97B0F" w:rsidRPr="00D97B0F">
                                    <w:rPr>
                                      <w:rFonts w:ascii="Aptos" w:hAnsi="Aptos"/>
                                      <w:b/>
                                      <w:bCs/>
                                      <w:sz w:val="16"/>
                                      <w:szCs w:val="16"/>
                                      <w:vertAlign w:val="superscript"/>
                                      <w:lang w:val="en-US"/>
                                    </w:rPr>
                                    <w:t>4</w:t>
                                  </w:r>
                                  <w:r w:rsidRPr="00EF1EEA">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07653F3C" w:rsidR="009B6B29" w:rsidRPr="00EF1EEA" w:rsidRDefault="009B6B29" w:rsidP="00EF1EEA">
                                  <w:pPr>
                                    <w:jc w:val="right"/>
                                    <w:rPr>
                                      <w:rFonts w:ascii="Aptos" w:eastAsia="Times New Roman" w:hAnsi="Aptos" w:cs="Arial"/>
                                      <w:b/>
                                      <w:bCs/>
                                      <w:kern w:val="24"/>
                                      <w:sz w:val="16"/>
                                      <w:szCs w:val="16"/>
                                      <w:lang w:eastAsia="el-GR"/>
                                    </w:rPr>
                                  </w:pPr>
                                  <w:r w:rsidRPr="00EF1EEA">
                                    <w:rPr>
                                      <w:rFonts w:ascii="Aptos" w:hAnsi="Aptos"/>
                                      <w:b/>
                                      <w:bCs/>
                                      <w:sz w:val="16"/>
                                      <w:szCs w:val="16"/>
                                    </w:rPr>
                                    <w:t xml:space="preserve">8.311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F16D07" w14:textId="531DA1D0" w:rsidR="009B6B29" w:rsidRPr="00D97B0F"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8.112</w:t>
                                  </w:r>
                                  <w:r w:rsidR="00D97B0F">
                                    <w:rPr>
                                      <w:rFonts w:ascii="Aptos" w:hAnsi="Aptos"/>
                                      <w:b/>
                                      <w:bCs/>
                                      <w:sz w:val="16"/>
                                      <w:szCs w:val="16"/>
                                      <w:vertAlign w:val="superscript"/>
                                      <w:lang w:val="en-US"/>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04E07309" w:rsidR="009B6B29" w:rsidRPr="00EF1EEA" w:rsidRDefault="009B6B29" w:rsidP="00EF1EEA">
                                  <w:pPr>
                                    <w:jc w:val="right"/>
                                    <w:rPr>
                                      <w:rFonts w:ascii="Aptos" w:hAnsi="Aptos"/>
                                      <w:b/>
                                      <w:bCs/>
                                      <w:sz w:val="16"/>
                                      <w:szCs w:val="16"/>
                                      <w:lang w:val="en-US"/>
                                    </w:rPr>
                                  </w:pPr>
                                  <w:r w:rsidRPr="00EF1EEA">
                                    <w:rPr>
                                      <w:rFonts w:ascii="Aptos" w:hAnsi="Aptos"/>
                                      <w:b/>
                                      <w:bCs/>
                                      <w:sz w:val="16"/>
                                      <w:szCs w:val="16"/>
                                    </w:rPr>
                                    <w:t xml:space="preserve">8.159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5C638A17"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7.797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451DADE6" w:rsidR="009B6B29" w:rsidRPr="00D97B0F" w:rsidRDefault="009B6B29"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7.704</w:t>
                                  </w:r>
                                  <w:r w:rsidR="00D97B0F">
                                    <w:rPr>
                                      <w:rFonts w:ascii="Aptos" w:hAnsi="Aptos"/>
                                      <w:b/>
                                      <w:bCs/>
                                      <w:sz w:val="16"/>
                                      <w:szCs w:val="16"/>
                                      <w:vertAlign w:val="superscript"/>
                                      <w:lang w:val="en-US"/>
                                    </w:rPr>
                                    <w:t>6</w:t>
                                  </w:r>
                                </w:p>
                              </w:tc>
                            </w:tr>
                          </w:tbl>
                          <w:p w14:paraId="37B6E8C9" w14:textId="69B5D874"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κυκλοφορούντα περιουσιακά στοιχεία προοριζόμενα προς πώληση </w:t>
                            </w:r>
                            <w:r w:rsidR="000B09E6" w:rsidRPr="0055020C">
                              <w:rPr>
                                <w:rFonts w:ascii="Aptos" w:hAnsi="Aptos" w:cs="Segoe UI"/>
                                <w:bCs/>
                                <w:color w:val="595959"/>
                                <w:sz w:val="12"/>
                                <w:szCs w:val="12"/>
                              </w:rPr>
                              <w:t>ύψους €</w:t>
                            </w:r>
                            <w:r w:rsidR="000B09E6" w:rsidRPr="00DA5279">
                              <w:rPr>
                                <w:rFonts w:ascii="Aptos" w:hAnsi="Aptos" w:cs="Segoe UI"/>
                                <w:bCs/>
                                <w:color w:val="595959"/>
                                <w:sz w:val="12"/>
                                <w:szCs w:val="12"/>
                              </w:rPr>
                              <w:t>0</w:t>
                            </w:r>
                            <w:r w:rsidR="00257E54" w:rsidRPr="00DA5279">
                              <w:rPr>
                                <w:rFonts w:ascii="Aptos" w:hAnsi="Aptos" w:cs="Segoe UI"/>
                                <w:bCs/>
                                <w:color w:val="595959"/>
                                <w:sz w:val="12"/>
                                <w:szCs w:val="12"/>
                              </w:rPr>
                              <w:t>,</w:t>
                            </w:r>
                            <w:r w:rsidR="00182ABE" w:rsidRPr="00DA5279">
                              <w:rPr>
                                <w:rFonts w:ascii="Aptos" w:hAnsi="Aptos" w:cs="Segoe UI"/>
                                <w:bCs/>
                                <w:color w:val="595959"/>
                                <w:sz w:val="12"/>
                                <w:szCs w:val="12"/>
                              </w:rPr>
                              <w:t>1</w:t>
                            </w:r>
                            <w:r w:rsidR="00DB0B50" w:rsidRPr="00DA5279">
                              <w:rPr>
                                <w:rFonts w:ascii="Aptos" w:hAnsi="Aptos" w:cs="Segoe UI"/>
                                <w:bCs/>
                                <w:color w:val="595959"/>
                                <w:sz w:val="12"/>
                                <w:szCs w:val="12"/>
                              </w:rPr>
                              <w:t xml:space="preserve"> </w:t>
                            </w:r>
                            <w:r w:rsidR="000B09E6" w:rsidRPr="00DA5279">
                              <w:rPr>
                                <w:rFonts w:ascii="Aptos" w:hAnsi="Aptos" w:cs="Segoe UI"/>
                                <w:bCs/>
                                <w:color w:val="595959"/>
                                <w:sz w:val="12"/>
                                <w:szCs w:val="12"/>
                              </w:rPr>
                              <w:t xml:space="preserve">δισ. </w:t>
                            </w:r>
                            <w:r w:rsidRPr="00DA5279">
                              <w:rPr>
                                <w:rFonts w:ascii="Aptos" w:hAnsi="Aptos" w:cs="Segoe UI"/>
                                <w:bCs/>
                                <w:color w:val="595959"/>
                                <w:sz w:val="12"/>
                                <w:szCs w:val="12"/>
                              </w:rPr>
                              <w:t xml:space="preserve">| 2 </w:t>
                            </w:r>
                            <w:r w:rsidR="00DE3CDE" w:rsidRPr="00DA5279">
                              <w:rPr>
                                <w:rFonts w:ascii="Aptos" w:hAnsi="Aptos" w:cs="Segoe UI"/>
                                <w:bCs/>
                                <w:color w:val="595959"/>
                                <w:sz w:val="12"/>
                                <w:szCs w:val="12"/>
                              </w:rPr>
                              <w:t>Περιλαμβάνει τα ομόλογα υψηλής εξασφάλισης Frontier</w:t>
                            </w:r>
                            <w:r w:rsidR="00B95CF9" w:rsidRPr="00DA5279">
                              <w:rPr>
                                <w:rFonts w:ascii="Aptos" w:hAnsi="Aptos" w:cs="Segoe UI"/>
                                <w:bCs/>
                                <w:color w:val="595959"/>
                                <w:sz w:val="12"/>
                                <w:szCs w:val="12"/>
                              </w:rPr>
                              <w:t xml:space="preserve"> </w:t>
                            </w:r>
                            <w:r w:rsidR="00FD6751" w:rsidRPr="00DA5279">
                              <w:rPr>
                                <w:rFonts w:ascii="Aptos" w:hAnsi="Aptos" w:cs="Segoe UI"/>
                                <w:bCs/>
                                <w:color w:val="595959"/>
                                <w:sz w:val="12"/>
                                <w:szCs w:val="12"/>
                              </w:rPr>
                              <w:t>(</w:t>
                            </w:r>
                            <w:r w:rsidR="00DE3CDE" w:rsidRPr="00DA5279">
                              <w:rPr>
                                <w:rFonts w:ascii="Aptos" w:hAnsi="Aptos" w:cs="Segoe UI"/>
                                <w:bCs/>
                                <w:color w:val="595959"/>
                                <w:sz w:val="12"/>
                                <w:szCs w:val="12"/>
                              </w:rPr>
                              <w:t>€2</w:t>
                            </w:r>
                            <w:r w:rsidR="00257E54" w:rsidRPr="00DA5279">
                              <w:rPr>
                                <w:rFonts w:ascii="Aptos" w:hAnsi="Aptos" w:cs="Segoe UI"/>
                                <w:bCs/>
                                <w:color w:val="595959"/>
                                <w:sz w:val="12"/>
                                <w:szCs w:val="12"/>
                              </w:rPr>
                              <w:t>,</w:t>
                            </w:r>
                            <w:r w:rsidR="002F4CE6" w:rsidRPr="002F4CE6">
                              <w:rPr>
                                <w:rFonts w:ascii="Aptos" w:hAnsi="Aptos" w:cs="Segoe UI"/>
                                <w:bCs/>
                                <w:color w:val="595959"/>
                                <w:sz w:val="12"/>
                                <w:szCs w:val="12"/>
                              </w:rPr>
                              <w:t>6</w:t>
                            </w:r>
                            <w:r w:rsidR="00DE3CDE" w:rsidRPr="00DA5279">
                              <w:rPr>
                                <w:rFonts w:ascii="Aptos" w:hAnsi="Aptos" w:cs="Segoe UI"/>
                                <w:bCs/>
                                <w:color w:val="595959"/>
                                <w:sz w:val="12"/>
                                <w:szCs w:val="12"/>
                              </w:rPr>
                              <w:t xml:space="preserve"> δισ.</w:t>
                            </w:r>
                            <w:r w:rsidR="00B95CF9" w:rsidRPr="00DA5279">
                              <w:rPr>
                                <w:rFonts w:ascii="Aptos" w:hAnsi="Aptos" w:cs="Segoe UI"/>
                                <w:bCs/>
                                <w:color w:val="595959"/>
                                <w:sz w:val="12"/>
                                <w:szCs w:val="12"/>
                              </w:rPr>
                              <w:t xml:space="preserve"> το</w:t>
                            </w:r>
                            <w:r w:rsidR="00B95CF9" w:rsidRPr="0055020C">
                              <w:rPr>
                                <w:rFonts w:ascii="Aptos" w:hAnsi="Aptos" w:cs="Segoe UI"/>
                                <w:bCs/>
                                <w:color w:val="595959"/>
                                <w:sz w:val="12"/>
                                <w:szCs w:val="12"/>
                              </w:rPr>
                              <w:t xml:space="preserve"> </w:t>
                            </w:r>
                            <w:r w:rsidR="002F4CE6">
                              <w:rPr>
                                <w:rFonts w:ascii="Aptos" w:hAnsi="Aptos" w:cs="Segoe UI"/>
                                <w:bCs/>
                                <w:color w:val="595959"/>
                                <w:sz w:val="12"/>
                                <w:szCs w:val="12"/>
                              </w:rPr>
                              <w:t>Δ</w:t>
                            </w:r>
                            <w:r w:rsidR="00B95CF9" w:rsidRPr="0055020C">
                              <w:rPr>
                                <w:rFonts w:ascii="Aptos" w:hAnsi="Aptos" w:cs="Segoe UI"/>
                                <w:bCs/>
                                <w:color w:val="595959"/>
                                <w:sz w:val="12"/>
                                <w:szCs w:val="12"/>
                              </w:rPr>
                              <w:t>’ τρίμηνο 202</w:t>
                            </w:r>
                            <w:r w:rsidR="00DB0B50" w:rsidRPr="0055020C">
                              <w:rPr>
                                <w:rFonts w:ascii="Aptos" w:hAnsi="Aptos" w:cs="Segoe UI"/>
                                <w:bCs/>
                                <w:color w:val="595959"/>
                                <w:sz w:val="12"/>
                                <w:szCs w:val="12"/>
                              </w:rPr>
                              <w:t>5</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00D34767">
                              <w:rPr>
                                <w:rFonts w:ascii="Aptos" w:hAnsi="Aptos" w:cs="Segoe UI"/>
                                <w:bCs/>
                                <w:color w:val="595959"/>
                                <w:sz w:val="12"/>
                                <w:szCs w:val="12"/>
                              </w:rPr>
                              <w:t>3</w:t>
                            </w:r>
                            <w:r w:rsidR="00A41EFE" w:rsidRPr="00A41EFE">
                              <w:rPr>
                                <w:rFonts w:ascii="Aptos" w:hAnsi="Aptos" w:cs="Segoe UI"/>
                                <w:bCs/>
                                <w:color w:val="595959"/>
                                <w:sz w:val="12"/>
                                <w:szCs w:val="12"/>
                              </w:rPr>
                              <w:t xml:space="preserve"> Αναπροσαρμόζοντας για τις καταθέσεις €1 δισ. του ΕΦΚΑ που μεταφέρθηκαν στην ΤτΕ την 01.07.25</w:t>
                            </w:r>
                            <w:r w:rsidR="00D34767">
                              <w:rPr>
                                <w:rFonts w:ascii="Aptos" w:hAnsi="Aptos" w:cs="Segoe UI"/>
                                <w:bCs/>
                                <w:color w:val="595959"/>
                                <w:sz w:val="12"/>
                                <w:szCs w:val="12"/>
                              </w:rPr>
                              <w:t xml:space="preserve"> </w:t>
                            </w:r>
                            <w:r w:rsidR="00D34767" w:rsidRPr="0098610F">
                              <w:rPr>
                                <w:rFonts w:ascii="Aptos" w:hAnsi="Aptos" w:cs="Segoe UI"/>
                                <w:bCs/>
                                <w:color w:val="595959"/>
                                <w:sz w:val="12"/>
                                <w:szCs w:val="12"/>
                              </w:rPr>
                              <w:t xml:space="preserve">| </w:t>
                            </w:r>
                            <w:r w:rsidR="00D34767">
                              <w:rPr>
                                <w:rFonts w:ascii="Aptos" w:hAnsi="Aptos" w:cs="Segoe UI"/>
                                <w:bCs/>
                                <w:color w:val="595959"/>
                                <w:sz w:val="12"/>
                                <w:szCs w:val="12"/>
                              </w:rPr>
                              <w:t>4</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 xml:space="preserve">Περιλαμβάνει το </w:t>
                            </w:r>
                            <w:r w:rsidR="00603066">
                              <w:rPr>
                                <w:rFonts w:ascii="Aptos" w:hAnsi="Aptos" w:cs="Segoe UI"/>
                                <w:bCs/>
                                <w:color w:val="595959"/>
                                <w:sz w:val="12"/>
                                <w:szCs w:val="12"/>
                              </w:rPr>
                              <w:t xml:space="preserve">ενδιάμεσο </w:t>
                            </w:r>
                            <w:r w:rsidR="0098610F" w:rsidRPr="0055020C">
                              <w:rPr>
                                <w:rFonts w:ascii="Aptos" w:hAnsi="Aptos" w:cs="Segoe UI"/>
                                <w:bCs/>
                                <w:color w:val="595959"/>
                                <w:sz w:val="12"/>
                                <w:szCs w:val="12"/>
                              </w:rPr>
                              <w:t>μέρισμα ύψους €</w:t>
                            </w:r>
                            <w:r w:rsidR="00603066">
                              <w:rPr>
                                <w:rFonts w:ascii="Aptos" w:hAnsi="Aptos" w:cs="Segoe UI"/>
                                <w:bCs/>
                                <w:color w:val="595959"/>
                                <w:sz w:val="12"/>
                                <w:szCs w:val="12"/>
                              </w:rPr>
                              <w:t>200</w:t>
                            </w:r>
                            <w:r w:rsidR="0098610F" w:rsidRPr="0055020C">
                              <w:rPr>
                                <w:rFonts w:ascii="Aptos" w:hAnsi="Aptos" w:cs="Segoe UI"/>
                                <w:bCs/>
                                <w:color w:val="595959"/>
                                <w:sz w:val="12"/>
                                <w:szCs w:val="12"/>
                              </w:rPr>
                              <w:t xml:space="preserve"> εκατ. το οποίο πληρώθηκε τον </w:t>
                            </w:r>
                            <w:r w:rsidR="00603066">
                              <w:rPr>
                                <w:rFonts w:ascii="Aptos" w:hAnsi="Aptos" w:cs="Segoe UI"/>
                                <w:bCs/>
                                <w:color w:val="595959"/>
                                <w:sz w:val="12"/>
                                <w:szCs w:val="12"/>
                              </w:rPr>
                              <w:t>Νοέμβριο 2025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603066" w:rsidRPr="00603066">
                              <w:rPr>
                                <w:rFonts w:ascii="Aptos" w:hAnsi="Aptos" w:cs="Segoe UI"/>
                                <w:bCs/>
                                <w:color w:val="595959"/>
                                <w:sz w:val="12"/>
                                <w:szCs w:val="12"/>
                              </w:rPr>
                              <w:t>5 Περιλαμβάνει το μέρισμα του 2024 ύψους €405 εκατ. το οποίο πληρώθηκε τον Ιούνιο 2025 | 6</w:t>
                            </w:r>
                            <w:r w:rsidR="00097798" w:rsidRPr="00C02E25">
                              <w:rPr>
                                <w:rFonts w:ascii="Aptos" w:hAnsi="Aptos" w:cs="Segoe UI"/>
                                <w:bCs/>
                                <w:color w:val="595959"/>
                                <w:sz w:val="12"/>
                                <w:szCs w:val="12"/>
                              </w:rPr>
                              <w:t xml:space="preserve"> </w:t>
                            </w:r>
                            <w:r w:rsidR="00097798" w:rsidRPr="0055020C">
                              <w:rPr>
                                <w:rFonts w:ascii="Aptos" w:hAnsi="Aptos" w:cs="Segoe UI"/>
                                <w:bCs/>
                                <w:color w:val="595959"/>
                                <w:sz w:val="12"/>
                                <w:szCs w:val="12"/>
                              </w:rPr>
                              <w:t>Περιλαμβάνει το μέρισμα του 2023 ύψους €332 εκατ. το οποίο πληρώθηκε τον Ιούλιο 2024</w:t>
                            </w:r>
                          </w:p>
                          <w:p w14:paraId="7F0D42F4" w14:textId="77777777" w:rsidR="00DE3CDE" w:rsidRPr="000A643A" w:rsidRDefault="00DE3CDE" w:rsidP="00DE3CDE">
                            <w:pPr>
                              <w:textAlignment w:val="baseline"/>
                              <w:rPr>
                                <w:rFonts w:ascii="Aptos" w:hAnsi="Aptos" w:cs="Segoe UI"/>
                                <w:bCs/>
                                <w:color w:val="595959"/>
                                <w:sz w:val="16"/>
                                <w:szCs w:val="16"/>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39191C" w:rsidRPr="00CC54A5" w14:paraId="02B75742" w14:textId="2ACDBCCB" w:rsidTr="0083511D">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39191C" w:rsidRDefault="0039191C" w:rsidP="0039191C">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Κύριοι Δείκτες | </w:t>
                                  </w:r>
                                </w:p>
                                <w:p w14:paraId="3ACE85F9" w14:textId="0A911247" w:rsidR="0039191C" w:rsidRPr="00CC54A5" w:rsidRDefault="0039191C" w:rsidP="0039191C">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Όμιλος</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0F359E5" w14:textId="77777777" w:rsidR="0039191C" w:rsidRPr="00D97C34"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D97C34">
                                    <w:rPr>
                                      <w:rFonts w:ascii="Aptos" w:eastAsia="Times New Roman" w:hAnsi="Aptos" w:cs="Arial"/>
                                      <w:b/>
                                      <w:bCs/>
                                      <w:color w:val="FFFFFF" w:themeColor="background1"/>
                                      <w:kern w:val="24"/>
                                      <w:sz w:val="16"/>
                                      <w:szCs w:val="16"/>
                                      <w:lang w:eastAsia="el-GR"/>
                                    </w:rPr>
                                    <w:t>’ τρίμηνο</w:t>
                                  </w:r>
                                </w:p>
                                <w:p w14:paraId="3C101823" w14:textId="42CC95C3" w:rsidR="0039191C" w:rsidRDefault="0039191C" w:rsidP="0039191C">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5CA9CF51" w14:textId="77777777" w:rsidR="0039191C" w:rsidRPr="00D97C34"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D97C34">
                                    <w:rPr>
                                      <w:rFonts w:ascii="Aptos" w:eastAsia="Times New Roman" w:hAnsi="Aptos" w:cs="Arial"/>
                                      <w:b/>
                                      <w:bCs/>
                                      <w:color w:val="FFFFFF" w:themeColor="background1"/>
                                      <w:kern w:val="24"/>
                                      <w:sz w:val="16"/>
                                      <w:szCs w:val="16"/>
                                      <w:lang w:eastAsia="el-GR"/>
                                    </w:rPr>
                                    <w:t>’ τρίμηνο</w:t>
                                  </w:r>
                                </w:p>
                                <w:p w14:paraId="1FF67AB3" w14:textId="79834072" w:rsidR="0039191C" w:rsidRPr="00450F2D" w:rsidRDefault="0039191C" w:rsidP="0039191C">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bottom w:val="dashSmallGap" w:sz="4" w:space="0" w:color="00ADBF"/>
                                  </w:tcBorders>
                                  <w:shd w:val="clear" w:color="auto" w:fill="007B85"/>
                                </w:tcPr>
                                <w:p w14:paraId="7A9CFECB" w14:textId="77777777" w:rsidR="0039191C" w:rsidRPr="00D97C34"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50DF955A" w14:textId="73E7B877" w:rsidR="0039191C" w:rsidRPr="007973DE" w:rsidRDefault="0039191C" w:rsidP="0039191C">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tcMar>
                                    <w:top w:w="15" w:type="dxa"/>
                                    <w:left w:w="144" w:type="dxa"/>
                                    <w:bottom w:w="0" w:type="dxa"/>
                                    <w:right w:w="144" w:type="dxa"/>
                                  </w:tcMar>
                                  <w:vAlign w:val="center"/>
                                  <w:hideMark/>
                                </w:tcPr>
                                <w:p w14:paraId="4DCDE551" w14:textId="626067F8" w:rsidR="0039191C" w:rsidRPr="00A20D6B"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Α’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vAlign w:val="center"/>
                                </w:tcPr>
                                <w:p w14:paraId="06C43809" w14:textId="2E7D967C" w:rsidR="0039191C"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Δ’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EE3286B" w14:textId="40C28399" w:rsidR="0039191C" w:rsidRPr="007973DE" w:rsidRDefault="0039191C" w:rsidP="0039191C">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r>
                            <w:tr w:rsidR="008D60FC" w:rsidRPr="00CC54A5" w14:paraId="1DA10A70" w14:textId="252C8A2E"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E9B40D7" w14:textId="77777777" w:rsidR="008D60FC" w:rsidRPr="00A739AE" w:rsidRDefault="008D60FC" w:rsidP="008D60FC">
                                  <w:pPr>
                                    <w:textAlignment w:val="center"/>
                                    <w:rPr>
                                      <w:rFonts w:ascii="Aptos" w:hAnsi="Aptos"/>
                                      <w:b/>
                                      <w:bCs/>
                                      <w:sz w:val="16"/>
                                      <w:szCs w:val="16"/>
                                    </w:rPr>
                                  </w:pPr>
                                  <w:r w:rsidRPr="00A739AE">
                                    <w:rPr>
                                      <w:rFonts w:ascii="Aptos" w:hAnsi="Aptos"/>
                                      <w:b/>
                                      <w:bCs/>
                                      <w:sz w:val="16"/>
                                      <w:szCs w:val="16"/>
                                    </w:rPr>
                                    <w:t>Ρευστότητα</w:t>
                                  </w:r>
                                </w:p>
                              </w:tc>
                              <w:tc>
                                <w:tcPr>
                                  <w:tcW w:w="1109"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Pr>
                                <w:p w14:paraId="17515C76"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3F4A4FF6" w14:textId="2C7172E4"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vAlign w:val="center"/>
                                </w:tcPr>
                                <w:p w14:paraId="7B795949"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20EA7719" w14:textId="30A66B91" w:rsidR="008D60FC" w:rsidRPr="00A739AE" w:rsidRDefault="008D60FC" w:rsidP="008D60FC">
                                  <w:pPr>
                                    <w:jc w:val="right"/>
                                    <w:rPr>
                                      <w:rFonts w:ascii="Aptos" w:eastAsia="Times New Roman" w:hAnsi="Aptos" w:cs="Arial"/>
                                      <w:kern w:val="24"/>
                                      <w:sz w:val="18"/>
                                      <w:szCs w:val="18"/>
                                      <w:lang w:val="en-US" w:eastAsia="el-GR"/>
                                    </w:rPr>
                                  </w:pPr>
                                </w:p>
                              </w:tc>
                            </w:tr>
                            <w:tr w:rsidR="0039191C" w:rsidRPr="00CC54A5" w14:paraId="616919C7" w14:textId="65A486AE"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61A27FB" w14:textId="6CD14714" w:rsidR="0039191C" w:rsidRPr="00C74F84" w:rsidRDefault="0039191C" w:rsidP="0039191C">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26C2FC28" w:rsidR="0039191C" w:rsidRPr="000B08BA" w:rsidRDefault="0039191C" w:rsidP="0039191C">
                                  <w:pPr>
                                    <w:jc w:val="right"/>
                                    <w:rPr>
                                      <w:rFonts w:ascii="Aptos" w:hAnsi="Aptos"/>
                                      <w:sz w:val="16"/>
                                      <w:szCs w:val="16"/>
                                    </w:rPr>
                                  </w:pPr>
                                  <w:r w:rsidRPr="000B08BA">
                                    <w:rPr>
                                      <w:rFonts w:ascii="Aptos" w:hAnsi="Aptos"/>
                                      <w:sz w:val="16"/>
                                      <w:szCs w:val="16"/>
                                      <w:lang w:val="en-US"/>
                                    </w:rPr>
                                    <w:t>6</w:t>
                                  </w:r>
                                  <w:r>
                                    <w:rPr>
                                      <w:rFonts w:ascii="Aptos" w:hAnsi="Aptos"/>
                                      <w:sz w:val="16"/>
                                      <w:szCs w:val="16"/>
                                    </w:rPr>
                                    <w:t>6</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375C33C5" w:rsidR="0039191C" w:rsidRPr="00EB5F4E" w:rsidRDefault="0039191C" w:rsidP="0039191C">
                                  <w:pPr>
                                    <w:jc w:val="right"/>
                                    <w:rPr>
                                      <w:rFonts w:ascii="Aptos" w:eastAsia="Times New Roman" w:hAnsi="Aptos" w:cs="Arial"/>
                                      <w:sz w:val="16"/>
                                      <w:szCs w:val="16"/>
                                      <w:lang w:eastAsia="el-GR"/>
                                    </w:rPr>
                                  </w:pPr>
                                  <w:r w:rsidRPr="000B08BA">
                                    <w:rPr>
                                      <w:rFonts w:ascii="Aptos" w:hAnsi="Aptos"/>
                                      <w:sz w:val="16"/>
                                      <w:szCs w:val="16"/>
                                      <w:lang w:val="en-US"/>
                                    </w:rPr>
                                    <w:t>63%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F372CB3" w14:textId="55EBA063" w:rsidR="0039191C" w:rsidRPr="00A20D6B" w:rsidRDefault="0039191C" w:rsidP="0039191C">
                                  <w:pPr>
                                    <w:jc w:val="right"/>
                                    <w:rPr>
                                      <w:rFonts w:ascii="Aptos" w:hAnsi="Aptos"/>
                                      <w:sz w:val="16"/>
                                      <w:szCs w:val="16"/>
                                    </w:rPr>
                                  </w:pPr>
                                  <w:r w:rsidRPr="00707421">
                                    <w:rPr>
                                      <w:rFonts w:ascii="Aptos" w:hAnsi="Aptos"/>
                                      <w:sz w:val="16"/>
                                      <w:szCs w:val="16"/>
                                      <w:lang w:val="en-US"/>
                                    </w:rPr>
                                    <w:t>63%</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5F14F850" w:rsidR="0039191C" w:rsidRPr="00A20D6B" w:rsidRDefault="0039191C" w:rsidP="0039191C">
                                  <w:pPr>
                                    <w:jc w:val="right"/>
                                    <w:rPr>
                                      <w:rFonts w:ascii="Aptos" w:eastAsia="Times New Roman" w:hAnsi="Aptos" w:cs="Arial"/>
                                      <w:sz w:val="16"/>
                                      <w:szCs w:val="16"/>
                                      <w:lang w:eastAsia="el-GR"/>
                                    </w:rPr>
                                  </w:pPr>
                                  <w:r w:rsidRPr="00DD7461">
                                    <w:rPr>
                                      <w:rFonts w:ascii="Aptos" w:hAnsi="Aptos"/>
                                      <w:sz w:val="16"/>
                                      <w:szCs w:val="16"/>
                                    </w:rPr>
                                    <w:t>64%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4E28DE59" w:rsidR="0039191C" w:rsidRPr="00A20D6B" w:rsidRDefault="0039191C" w:rsidP="0039191C">
                                  <w:pPr>
                                    <w:jc w:val="right"/>
                                    <w:rPr>
                                      <w:rFonts w:ascii="Aptos" w:hAnsi="Aptos"/>
                                      <w:sz w:val="16"/>
                                      <w:szCs w:val="16"/>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0EBACFC" w14:textId="028AE979" w:rsidR="0039191C" w:rsidRPr="00A20D6B" w:rsidRDefault="0039191C" w:rsidP="0039191C">
                                  <w:pPr>
                                    <w:jc w:val="right"/>
                                    <w:rPr>
                                      <w:rFonts w:ascii="Aptos" w:eastAsia="Times New Roman" w:hAnsi="Aptos" w:cs="Arial"/>
                                      <w:sz w:val="16"/>
                                      <w:szCs w:val="16"/>
                                      <w:lang w:eastAsia="el-GR"/>
                                    </w:rPr>
                                  </w:pPr>
                                  <w:r w:rsidRPr="00EB5F4E">
                                    <w:rPr>
                                      <w:rFonts w:ascii="Aptos" w:hAnsi="Aptos"/>
                                      <w:sz w:val="16"/>
                                      <w:szCs w:val="16"/>
                                    </w:rPr>
                                    <w:t>60%</w:t>
                                  </w:r>
                                </w:p>
                              </w:tc>
                            </w:tr>
                            <w:tr w:rsidR="0039191C" w:rsidRPr="00CC54A5" w14:paraId="7F618EE3" w14:textId="00EBD756"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80EC45B" w14:textId="77777777" w:rsidR="0039191C" w:rsidRPr="00C74F84" w:rsidRDefault="0039191C" w:rsidP="0039191C">
                                  <w:pPr>
                                    <w:textAlignment w:val="center"/>
                                    <w:rPr>
                                      <w:rFonts w:ascii="Aptos" w:hAnsi="Aptos"/>
                                      <w:sz w:val="16"/>
                                      <w:szCs w:val="16"/>
                                    </w:rPr>
                                  </w:pPr>
                                  <w:r w:rsidRPr="00C74F84">
                                    <w:rPr>
                                      <w:rFonts w:ascii="Aptos" w:hAnsi="Aptos"/>
                                      <w:sz w:val="16"/>
                                      <w:szCs w:val="16"/>
                                    </w:rPr>
                                    <w:t>Δείκτης Κάλυψης Ρευστότητας (LCR)</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443C66F8" w:rsidR="0039191C" w:rsidRPr="000B08BA" w:rsidRDefault="0039191C" w:rsidP="0039191C">
                                  <w:pPr>
                                    <w:jc w:val="right"/>
                                    <w:rPr>
                                      <w:rFonts w:ascii="Aptos" w:hAnsi="Aptos"/>
                                      <w:sz w:val="16"/>
                                      <w:szCs w:val="16"/>
                                    </w:rPr>
                                  </w:pPr>
                                  <w:r w:rsidRPr="000B08BA">
                                    <w:rPr>
                                      <w:rFonts w:ascii="Aptos" w:hAnsi="Aptos"/>
                                      <w:sz w:val="16"/>
                                      <w:szCs w:val="16"/>
                                      <w:lang w:val="en-US"/>
                                    </w:rPr>
                                    <w:t>2</w:t>
                                  </w:r>
                                  <w:r>
                                    <w:rPr>
                                      <w:rFonts w:ascii="Aptos" w:hAnsi="Aptos"/>
                                      <w:sz w:val="16"/>
                                      <w:szCs w:val="16"/>
                                    </w:rPr>
                                    <w:t>36</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6A19679F" w:rsidR="0039191C" w:rsidRPr="00EB5F4E" w:rsidRDefault="0039191C" w:rsidP="0039191C">
                                  <w:pPr>
                                    <w:jc w:val="right"/>
                                    <w:rPr>
                                      <w:rFonts w:ascii="Aptos" w:eastAsia="Times New Roman" w:hAnsi="Aptos" w:cs="Arial"/>
                                      <w:sz w:val="16"/>
                                      <w:szCs w:val="16"/>
                                      <w:lang w:eastAsia="el-GR"/>
                                    </w:rPr>
                                  </w:pPr>
                                  <w:r w:rsidRPr="000B08BA">
                                    <w:rPr>
                                      <w:rFonts w:ascii="Aptos" w:hAnsi="Aptos"/>
                                      <w:sz w:val="16"/>
                                      <w:szCs w:val="16"/>
                                      <w:lang w:val="en-US"/>
                                    </w:rPr>
                                    <w:t>249%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58A06B6" w14:textId="541B5B58" w:rsidR="0039191C" w:rsidRPr="00A20D6B" w:rsidRDefault="0039191C" w:rsidP="0039191C">
                                  <w:pPr>
                                    <w:jc w:val="right"/>
                                    <w:rPr>
                                      <w:rFonts w:ascii="Aptos" w:hAnsi="Aptos"/>
                                      <w:sz w:val="16"/>
                                      <w:szCs w:val="16"/>
                                    </w:rPr>
                                  </w:pPr>
                                  <w:r w:rsidRPr="00707421">
                                    <w:rPr>
                                      <w:rFonts w:ascii="Aptos" w:hAnsi="Aptos"/>
                                      <w:sz w:val="16"/>
                                      <w:szCs w:val="16"/>
                                      <w:lang w:val="en-US"/>
                                    </w:rPr>
                                    <w:t>248%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74A2EC35" w:rsidR="0039191C" w:rsidRPr="00A20D6B" w:rsidRDefault="0039191C" w:rsidP="0039191C">
                                  <w:pPr>
                                    <w:jc w:val="right"/>
                                    <w:rPr>
                                      <w:rFonts w:ascii="Aptos" w:eastAsia="Times New Roman" w:hAnsi="Aptos" w:cs="Arial"/>
                                      <w:sz w:val="16"/>
                                      <w:szCs w:val="16"/>
                                      <w:lang w:eastAsia="el-GR"/>
                                    </w:rPr>
                                  </w:pPr>
                                  <w:r w:rsidRPr="00DD7461">
                                    <w:rPr>
                                      <w:rFonts w:ascii="Aptos" w:hAnsi="Aptos"/>
                                      <w:sz w:val="16"/>
                                      <w:szCs w:val="16"/>
                                    </w:rPr>
                                    <w:t>259%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7ECC660E" w:rsidR="0039191C" w:rsidRPr="00A20D6B" w:rsidRDefault="0039191C" w:rsidP="0039191C">
                                  <w:pPr>
                                    <w:jc w:val="right"/>
                                    <w:rPr>
                                      <w:rFonts w:ascii="Aptos" w:hAnsi="Aptos"/>
                                      <w:sz w:val="16"/>
                                      <w:szCs w:val="16"/>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3109FC" w14:textId="3E4D6575" w:rsidR="0039191C" w:rsidRPr="00A20D6B" w:rsidRDefault="0039191C" w:rsidP="0039191C">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r>
                            <w:tr w:rsidR="0039191C" w:rsidRPr="00CC54A5" w14:paraId="44BEF867" w14:textId="77777777"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F3E3DE" w14:textId="421F2CDF" w:rsidR="0039191C" w:rsidRPr="00073269" w:rsidRDefault="0039191C" w:rsidP="0039191C">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2A999140" w:rsidR="0039191C" w:rsidRPr="006B736B" w:rsidRDefault="0039191C" w:rsidP="0039191C">
                                  <w:pPr>
                                    <w:jc w:val="right"/>
                                    <w:rPr>
                                      <w:rFonts w:ascii="Aptos" w:hAnsi="Aptos"/>
                                      <w:sz w:val="16"/>
                                      <w:szCs w:val="16"/>
                                    </w:rPr>
                                  </w:pPr>
                                  <w:r w:rsidRPr="006B736B">
                                    <w:rPr>
                                      <w:rFonts w:ascii="Aptos" w:hAnsi="Aptos"/>
                                      <w:sz w:val="16"/>
                                      <w:szCs w:val="16"/>
                                      <w:lang w:val="en-US"/>
                                    </w:rPr>
                                    <w:t>14</w:t>
                                  </w:r>
                                  <w:r>
                                    <w:rPr>
                                      <w:rFonts w:ascii="Aptos" w:hAnsi="Aptos"/>
                                      <w:sz w:val="16"/>
                                      <w:szCs w:val="16"/>
                                    </w:rPr>
                                    <w:t>6</w:t>
                                  </w:r>
                                  <w:r w:rsidRPr="006B736B">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62A00D26" w:rsidR="0039191C" w:rsidRPr="006B736B" w:rsidRDefault="0039191C" w:rsidP="0039191C">
                                  <w:pPr>
                                    <w:jc w:val="right"/>
                                    <w:rPr>
                                      <w:rFonts w:ascii="Aptos" w:hAnsi="Aptos"/>
                                      <w:sz w:val="16"/>
                                      <w:szCs w:val="16"/>
                                    </w:rPr>
                                  </w:pPr>
                                  <w:r w:rsidRPr="006B736B">
                                    <w:rPr>
                                      <w:rFonts w:ascii="Aptos" w:hAnsi="Aptos"/>
                                      <w:sz w:val="16"/>
                                      <w:szCs w:val="16"/>
                                      <w:lang w:val="en-US"/>
                                    </w:rPr>
                                    <w:t>14</w:t>
                                  </w:r>
                                  <w:r w:rsidRPr="006B736B">
                                    <w:rPr>
                                      <w:rFonts w:ascii="Aptos" w:hAnsi="Aptos"/>
                                      <w:sz w:val="16"/>
                                      <w:szCs w:val="16"/>
                                    </w:rPr>
                                    <w:t>7</w:t>
                                  </w:r>
                                  <w:r w:rsidRPr="006B736B">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AEA0843" w14:textId="000625C1" w:rsidR="0039191C" w:rsidRPr="00EF545C" w:rsidRDefault="0039191C" w:rsidP="0039191C">
                                  <w:pPr>
                                    <w:jc w:val="right"/>
                                    <w:rPr>
                                      <w:rFonts w:ascii="Aptos" w:hAnsi="Aptos"/>
                                      <w:sz w:val="16"/>
                                      <w:szCs w:val="16"/>
                                    </w:rPr>
                                  </w:pPr>
                                  <w:r w:rsidRPr="006B736B">
                                    <w:rPr>
                                      <w:rFonts w:ascii="Aptos" w:hAnsi="Aptos"/>
                                      <w:sz w:val="16"/>
                                      <w:szCs w:val="16"/>
                                      <w:lang w:val="en-US"/>
                                    </w:rPr>
                                    <w:t>148%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4BD219" w14:textId="4D262361" w:rsidR="0039191C" w:rsidRPr="0019129F" w:rsidRDefault="0039191C" w:rsidP="0039191C">
                                  <w:pPr>
                                    <w:jc w:val="right"/>
                                    <w:rPr>
                                      <w:rFonts w:ascii="Aptos" w:hAnsi="Aptos"/>
                                      <w:sz w:val="16"/>
                                      <w:szCs w:val="16"/>
                                    </w:rPr>
                                  </w:pPr>
                                  <w:r w:rsidRPr="00EF545C">
                                    <w:rPr>
                                      <w:rFonts w:ascii="Aptos" w:hAnsi="Aptos"/>
                                      <w:sz w:val="16"/>
                                      <w:szCs w:val="16"/>
                                    </w:rPr>
                                    <w:t>146%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5A5BD375" w:rsidR="0039191C" w:rsidRPr="0019129F" w:rsidRDefault="0039191C" w:rsidP="0039191C">
                                  <w:pPr>
                                    <w:jc w:val="right"/>
                                    <w:rPr>
                                      <w:rFonts w:ascii="Aptos" w:hAnsi="Aptos"/>
                                      <w:sz w:val="16"/>
                                      <w:szCs w:val="16"/>
                                    </w:rPr>
                                  </w:pPr>
                                  <w:r w:rsidRPr="00EF545C">
                                    <w:rPr>
                                      <w:rFonts w:ascii="Aptos" w:hAnsi="Aptos"/>
                                      <w:sz w:val="16"/>
                                      <w:szCs w:val="16"/>
                                    </w:rPr>
                                    <w:t>148%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AC7E82A" w14:textId="236F510C" w:rsidR="0039191C" w:rsidRPr="0019129F" w:rsidRDefault="0039191C" w:rsidP="0039191C">
                                  <w:pPr>
                                    <w:jc w:val="right"/>
                                    <w:rPr>
                                      <w:rFonts w:ascii="Aptos" w:hAnsi="Aptos"/>
                                      <w:sz w:val="16"/>
                                      <w:szCs w:val="16"/>
                                    </w:rPr>
                                  </w:pPr>
                                  <w:r w:rsidRPr="0019129F">
                                    <w:rPr>
                                      <w:rFonts w:ascii="Aptos" w:hAnsi="Aptos"/>
                                      <w:sz w:val="16"/>
                                      <w:szCs w:val="16"/>
                                    </w:rPr>
                                    <w:t>150%</w:t>
                                  </w:r>
                                </w:p>
                              </w:tc>
                            </w:tr>
                            <w:tr w:rsidR="0039191C" w:rsidRPr="00CC54A5" w14:paraId="38705EDF" w14:textId="7DC746B9"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B3841D" w14:textId="77777777" w:rsidR="0039191C" w:rsidRPr="00A739AE" w:rsidRDefault="0039191C" w:rsidP="0039191C">
                                  <w:pPr>
                                    <w:textAlignment w:val="center"/>
                                    <w:rPr>
                                      <w:rFonts w:ascii="Aptos" w:hAnsi="Aptos"/>
                                      <w:b/>
                                      <w:bCs/>
                                      <w:sz w:val="16"/>
                                      <w:szCs w:val="16"/>
                                    </w:rPr>
                                  </w:pPr>
                                  <w:r w:rsidRPr="00A739AE">
                                    <w:rPr>
                                      <w:rFonts w:ascii="Aptos" w:hAnsi="Aptos"/>
                                      <w:b/>
                                      <w:bCs/>
                                      <w:sz w:val="16"/>
                                      <w:szCs w:val="16"/>
                                    </w:rPr>
                                    <w:t>Κερδοφορία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39191C" w:rsidRPr="00DD1FB7" w:rsidRDefault="0039191C" w:rsidP="0039191C">
                                  <w:pPr>
                                    <w:jc w:val="right"/>
                                    <w:rPr>
                                      <w:rFonts w:ascii="Aptos" w:eastAsia="Times New Roman" w:hAnsi="Aptos" w:cs="Arial"/>
                                      <w:sz w:val="16"/>
                                      <w:szCs w:val="16"/>
                                      <w:highlight w:val="yellow"/>
                                      <w:lang w:eastAsia="el-GR"/>
                                    </w:rPr>
                                  </w:pPr>
                                  <w:r w:rsidRPr="00DD1FB7">
                                    <w:rPr>
                                      <w:rFonts w:ascii="Aptos" w:hAnsi="Aptos"/>
                                      <w:sz w:val="16"/>
                                      <w:szCs w:val="16"/>
                                      <w:highlight w:val="yellow"/>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DE02ADE" w14:textId="06C67C2F" w:rsidR="0039191C" w:rsidRPr="00A739AE" w:rsidRDefault="0039191C" w:rsidP="0039191C">
                                  <w:pPr>
                                    <w:jc w:val="right"/>
                                    <w:rPr>
                                      <w:rFonts w:ascii="Aptos" w:eastAsia="Times New Roman" w:hAnsi="Aptos" w:cs="Arial"/>
                                      <w:sz w:val="16"/>
                                      <w:szCs w:val="16"/>
                                      <w:lang w:eastAsia="el-GR"/>
                                    </w:rPr>
                                  </w:pPr>
                                  <w:r w:rsidRPr="00DD1FB7">
                                    <w:rPr>
                                      <w:rFonts w:ascii="Aptos" w:hAnsi="Aptos"/>
                                      <w:sz w:val="16"/>
                                      <w:szCs w:val="16"/>
                                      <w:highlight w:val="yellow"/>
                                      <w:lang w:val="en-US"/>
                                    </w:rPr>
                                    <w:t xml:space="preserve"> </w:t>
                                  </w:r>
                                </w:p>
                              </w:tc>
                              <w:tc>
                                <w:tcPr>
                                  <w:tcW w:w="1109" w:type="dxa"/>
                                  <w:tcBorders>
                                    <w:top w:val="dashSmallGap" w:sz="4" w:space="0" w:color="00ADBF"/>
                                    <w:left w:val="dashSmallGap" w:sz="4" w:space="0" w:color="00ADBF"/>
                                    <w:bottom w:val="dashSmallGap" w:sz="4" w:space="0" w:color="00ADBF"/>
                                  </w:tcBorders>
                                  <w:shd w:val="clear" w:color="auto" w:fill="F5F9F6"/>
                                  <w:vAlign w:val="center"/>
                                </w:tcPr>
                                <w:p w14:paraId="791CE24D" w14:textId="0796D62B" w:rsidR="0039191C" w:rsidRPr="00A739AE" w:rsidRDefault="0039191C" w:rsidP="0039191C">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4BD97AC9" w14:textId="2B305AEC" w:rsidR="0039191C" w:rsidRPr="00A739AE" w:rsidRDefault="0039191C" w:rsidP="0039191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vAlign w:val="center"/>
                                </w:tcPr>
                                <w:p w14:paraId="33CCB77A" w14:textId="77777777" w:rsidR="0039191C" w:rsidRPr="00A739AE" w:rsidRDefault="0039191C" w:rsidP="0039191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1485FD6" w14:textId="460B1FB8" w:rsidR="0039191C" w:rsidRPr="00A739AE" w:rsidRDefault="0039191C" w:rsidP="0039191C">
                                  <w:pPr>
                                    <w:jc w:val="right"/>
                                    <w:rPr>
                                      <w:rFonts w:ascii="Aptos" w:eastAsia="Times New Roman" w:hAnsi="Aptos" w:cs="Arial"/>
                                      <w:sz w:val="16"/>
                                      <w:szCs w:val="16"/>
                                      <w:lang w:eastAsia="el-GR"/>
                                    </w:rPr>
                                  </w:pPr>
                                </w:p>
                              </w:tc>
                            </w:tr>
                            <w:tr w:rsidR="0039191C" w:rsidRPr="00CC54A5" w14:paraId="7ACC7AFA" w14:textId="1DF7BF1A"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9F46D19" w14:textId="77777777" w:rsidR="0039191C" w:rsidRPr="00C74F84" w:rsidRDefault="0039191C" w:rsidP="0039191C">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0B82DCB0" w:rsidR="0039191C" w:rsidRPr="000B08BA" w:rsidRDefault="0039191C" w:rsidP="0039191C">
                                  <w:pPr>
                                    <w:jc w:val="right"/>
                                    <w:rPr>
                                      <w:rFonts w:ascii="Aptos" w:hAnsi="Aptos"/>
                                      <w:sz w:val="16"/>
                                      <w:szCs w:val="16"/>
                                    </w:rPr>
                                  </w:pPr>
                                  <w:r w:rsidRPr="000B08BA">
                                    <w:rPr>
                                      <w:rFonts w:ascii="Aptos" w:hAnsi="Aptos"/>
                                      <w:sz w:val="16"/>
                                      <w:szCs w:val="16"/>
                                      <w:lang w:val="en-US"/>
                                    </w:rPr>
                                    <w:t>2</w:t>
                                  </w:r>
                                  <w:r>
                                    <w:rPr>
                                      <w:rFonts w:ascii="Aptos" w:hAnsi="Aptos"/>
                                      <w:sz w:val="16"/>
                                      <w:szCs w:val="16"/>
                                    </w:rPr>
                                    <w:t>76</w:t>
                                  </w:r>
                                  <w:r w:rsidRPr="000B08BA">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455207C8" w:rsidR="0039191C" w:rsidRPr="00EB5F4E" w:rsidRDefault="0039191C" w:rsidP="0039191C">
                                  <w:pPr>
                                    <w:jc w:val="right"/>
                                    <w:rPr>
                                      <w:rFonts w:ascii="Aptos" w:eastAsia="Times New Roman" w:hAnsi="Aptos" w:cs="Arial"/>
                                      <w:sz w:val="16"/>
                                      <w:szCs w:val="16"/>
                                      <w:lang w:val="en-US" w:eastAsia="el-GR"/>
                                    </w:rPr>
                                  </w:pPr>
                                  <w:r w:rsidRPr="000B08BA">
                                    <w:rPr>
                                      <w:rFonts w:ascii="Aptos" w:hAnsi="Aptos"/>
                                      <w:sz w:val="16"/>
                                      <w:szCs w:val="16"/>
                                      <w:lang w:val="en-US"/>
                                    </w:rPr>
                                    <w:t xml:space="preserve">280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0F858FA" w14:textId="0BB17433" w:rsidR="0039191C" w:rsidRPr="00A20D6B" w:rsidRDefault="0039191C" w:rsidP="0039191C">
                                  <w:pPr>
                                    <w:jc w:val="right"/>
                                    <w:rPr>
                                      <w:rFonts w:ascii="Aptos" w:hAnsi="Aptos"/>
                                      <w:sz w:val="16"/>
                                      <w:szCs w:val="16"/>
                                    </w:rPr>
                                  </w:pPr>
                                  <w:r w:rsidRPr="00707421">
                                    <w:rPr>
                                      <w:rFonts w:ascii="Aptos" w:hAnsi="Aptos"/>
                                      <w:sz w:val="16"/>
                                      <w:szCs w:val="16"/>
                                      <w:lang w:val="en-US"/>
                                    </w:rPr>
                                    <w:t xml:space="preserve">282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329E8DDD" w:rsidR="0039191C" w:rsidRPr="00A20D6B" w:rsidRDefault="0039191C" w:rsidP="0039191C">
                                  <w:pPr>
                                    <w:jc w:val="right"/>
                                    <w:rPr>
                                      <w:rFonts w:ascii="Aptos" w:eastAsia="Times New Roman" w:hAnsi="Aptos" w:cs="Arial"/>
                                      <w:sz w:val="16"/>
                                      <w:szCs w:val="16"/>
                                      <w:lang w:val="en-US" w:eastAsia="el-GR"/>
                                    </w:rPr>
                                  </w:pPr>
                                  <w:r w:rsidRPr="00DD7461">
                                    <w:rPr>
                                      <w:rFonts w:ascii="Aptos" w:hAnsi="Aptos"/>
                                      <w:sz w:val="16"/>
                                      <w:szCs w:val="16"/>
                                    </w:rPr>
                                    <w:t>291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4E0AA035" w:rsidR="0039191C" w:rsidRPr="00A20D6B" w:rsidRDefault="0039191C" w:rsidP="0039191C">
                                  <w:pPr>
                                    <w:jc w:val="right"/>
                                    <w:rPr>
                                      <w:rFonts w:ascii="Aptos" w:hAnsi="Aptos"/>
                                      <w:sz w:val="16"/>
                                      <w:szCs w:val="16"/>
                                    </w:rPr>
                                  </w:pPr>
                                  <w:r w:rsidRPr="00EB5F4E">
                                    <w:rPr>
                                      <w:rFonts w:ascii="Aptos" w:hAnsi="Aptos"/>
                                      <w:sz w:val="16"/>
                                      <w:szCs w:val="16"/>
                                      <w:lang w:val="en-US"/>
                                    </w:rPr>
                                    <w:t>3</w:t>
                                  </w:r>
                                  <w:r>
                                    <w:rPr>
                                      <w:rFonts w:ascii="Aptos" w:hAnsi="Aptos"/>
                                      <w:sz w:val="16"/>
                                      <w:szCs w:val="16"/>
                                      <w:lang w:val="en-US"/>
                                    </w:rPr>
                                    <w:t>1</w:t>
                                  </w:r>
                                  <w:r>
                                    <w:rPr>
                                      <w:rFonts w:ascii="Aptos" w:hAnsi="Apto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0D07F0" w14:textId="09B8A10B" w:rsidR="0039191C" w:rsidRPr="00A20D6B" w:rsidRDefault="0039191C" w:rsidP="0039191C">
                                  <w:pPr>
                                    <w:jc w:val="right"/>
                                    <w:rPr>
                                      <w:rFonts w:ascii="Aptos" w:eastAsia="Times New Roman" w:hAnsi="Aptos" w:cs="Arial"/>
                                      <w:sz w:val="16"/>
                                      <w:szCs w:val="16"/>
                                      <w:lang w:eastAsia="el-GR"/>
                                    </w:rPr>
                                  </w:pPr>
                                  <w:r w:rsidRPr="00EB5F4E">
                                    <w:rPr>
                                      <w:rFonts w:ascii="Aptos" w:hAnsi="Aptos"/>
                                      <w:sz w:val="16"/>
                                      <w:szCs w:val="16"/>
                                      <w:lang w:val="en-US"/>
                                    </w:rPr>
                                    <w:t>3</w:t>
                                  </w:r>
                                  <w:r>
                                    <w:rPr>
                                      <w:rFonts w:ascii="Aptos" w:hAnsi="Aptos"/>
                                      <w:sz w:val="16"/>
                                      <w:szCs w:val="16"/>
                                    </w:rPr>
                                    <w:t>20</w:t>
                                  </w:r>
                                </w:p>
                              </w:tc>
                            </w:tr>
                            <w:tr w:rsidR="0039191C" w:rsidRPr="00CC54A5" w14:paraId="7396664A" w14:textId="592F68CF"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196D577" w14:textId="7FE0A7F1" w:rsidR="0039191C" w:rsidRPr="00C74F84" w:rsidRDefault="0039191C" w:rsidP="0039191C">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6B38F13E" w:rsidR="0039191C" w:rsidRPr="00A76F57" w:rsidRDefault="0039191C" w:rsidP="0039191C">
                                  <w:pPr>
                                    <w:jc w:val="right"/>
                                    <w:rPr>
                                      <w:rFonts w:ascii="Aptos" w:hAnsi="Aptos"/>
                                      <w:sz w:val="16"/>
                                      <w:szCs w:val="16"/>
                                    </w:rPr>
                                  </w:pPr>
                                  <w:r w:rsidRPr="000B08BA">
                                    <w:rPr>
                                      <w:rFonts w:ascii="Aptos" w:hAnsi="Aptos"/>
                                      <w:sz w:val="16"/>
                                      <w:szCs w:val="16"/>
                                      <w:lang w:val="en-US"/>
                                    </w:rPr>
                                    <w:t>3</w:t>
                                  </w:r>
                                  <w:r>
                                    <w:rPr>
                                      <w:rFonts w:ascii="Aptos" w:hAnsi="Aptos"/>
                                      <w:sz w:val="16"/>
                                      <w:szCs w:val="16"/>
                                    </w:rPr>
                                    <w:t>8,1%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7CF6677C" w:rsidR="0039191C" w:rsidRPr="00EB5F4E" w:rsidRDefault="0039191C" w:rsidP="0039191C">
                                  <w:pPr>
                                    <w:jc w:val="right"/>
                                    <w:rPr>
                                      <w:rFonts w:ascii="Aptos" w:eastAsia="Times New Roman" w:hAnsi="Aptos" w:cs="Arial"/>
                                      <w:sz w:val="16"/>
                                      <w:szCs w:val="16"/>
                                      <w:lang w:eastAsia="el-GR"/>
                                    </w:rPr>
                                  </w:pPr>
                                  <w:r w:rsidRPr="000B08BA">
                                    <w:rPr>
                                      <w:rFonts w:ascii="Aptos" w:hAnsi="Aptos"/>
                                      <w:sz w:val="16"/>
                                      <w:szCs w:val="16"/>
                                      <w:lang w:val="en-US"/>
                                    </w:rPr>
                                    <w:t>3</w:t>
                                  </w:r>
                                  <w:r>
                                    <w:rPr>
                                      <w:rFonts w:ascii="Aptos" w:hAnsi="Aptos"/>
                                      <w:sz w:val="16"/>
                                      <w:szCs w:val="16"/>
                                    </w:rPr>
                                    <w:t>6,3%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1DF3CF" w14:textId="74BCC508" w:rsidR="0039191C" w:rsidRPr="00A20D6B" w:rsidRDefault="0039191C" w:rsidP="0039191C">
                                  <w:pPr>
                                    <w:jc w:val="right"/>
                                    <w:rPr>
                                      <w:rFonts w:ascii="Aptos" w:hAnsi="Aptos"/>
                                      <w:sz w:val="16"/>
                                      <w:szCs w:val="16"/>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081A9E76" w:rsidR="0039191C" w:rsidRPr="00A20D6B" w:rsidRDefault="0039191C" w:rsidP="0039191C">
                                  <w:pPr>
                                    <w:jc w:val="right"/>
                                    <w:rPr>
                                      <w:rFonts w:ascii="Aptos" w:eastAsia="Times New Roman" w:hAnsi="Aptos" w:cs="Arial"/>
                                      <w:sz w:val="16"/>
                                      <w:szCs w:val="16"/>
                                      <w:lang w:eastAsia="el-GR"/>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5E46FD9D" w:rsidR="0039191C" w:rsidRPr="00A20D6B" w:rsidRDefault="0039191C" w:rsidP="0039191C">
                                  <w:pPr>
                                    <w:jc w:val="right"/>
                                    <w:rPr>
                                      <w:rFonts w:ascii="Aptos" w:hAnsi="Aptos"/>
                                      <w:sz w:val="16"/>
                                      <w:szCs w:val="16"/>
                                    </w:rPr>
                                  </w:pPr>
                                  <w:r w:rsidRPr="00EB5F4E">
                                    <w:rPr>
                                      <w:rFonts w:ascii="Aptos" w:hAnsi="Aptos"/>
                                      <w:sz w:val="16"/>
                                      <w:szCs w:val="16"/>
                                    </w:rPr>
                                    <w:t>3</w:t>
                                  </w:r>
                                  <w:r>
                                    <w:rPr>
                                      <w:rFonts w:ascii="Aptos" w:hAnsi="Aptos"/>
                                      <w:sz w:val="16"/>
                                      <w:szCs w:val="16"/>
                                    </w:rPr>
                                    <w:t>4,</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E04445" w14:textId="0F281691" w:rsidR="0039191C" w:rsidRPr="00A20D6B" w:rsidRDefault="0039191C" w:rsidP="0039191C">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lang w:val="en-US"/>
                                    </w:rPr>
                                    <w:t>0</w:t>
                                  </w:r>
                                  <w:r>
                                    <w:rPr>
                                      <w:rFonts w:ascii="Aptos" w:hAnsi="Aptos"/>
                                      <w:sz w:val="16"/>
                                      <w:szCs w:val="16"/>
                                    </w:rPr>
                                    <w:t>,</w:t>
                                  </w:r>
                                  <w:r>
                                    <w:rPr>
                                      <w:rFonts w:ascii="Aptos" w:hAnsi="Aptos"/>
                                      <w:sz w:val="16"/>
                                      <w:szCs w:val="16"/>
                                      <w:lang w:val="en-US"/>
                                    </w:rPr>
                                    <w:t>4</w:t>
                                  </w:r>
                                  <w:r w:rsidRPr="00EB5F4E">
                                    <w:rPr>
                                      <w:rFonts w:ascii="Aptos" w:hAnsi="Aptos"/>
                                      <w:sz w:val="16"/>
                                      <w:szCs w:val="16"/>
                                    </w:rPr>
                                    <w:t>%</w:t>
                                  </w:r>
                                </w:p>
                              </w:tc>
                            </w:tr>
                            <w:tr w:rsidR="0039191C" w:rsidRPr="00CC54A5" w14:paraId="5E10A150" w14:textId="1B60D913"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DF0790" w14:textId="00DF70A6" w:rsidR="0039191C" w:rsidRPr="00C74F84" w:rsidRDefault="0039191C" w:rsidP="0039191C">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10319DA1" w:rsidR="0039191C" w:rsidRPr="000B08BA" w:rsidRDefault="0039191C" w:rsidP="0039191C">
                                  <w:pPr>
                                    <w:jc w:val="right"/>
                                    <w:rPr>
                                      <w:rFonts w:ascii="Aptos" w:hAnsi="Aptos"/>
                                      <w:sz w:val="16"/>
                                      <w:szCs w:val="16"/>
                                    </w:rPr>
                                  </w:pPr>
                                  <w:r>
                                    <w:rPr>
                                      <w:rFonts w:ascii="Aptos" w:hAnsi="Aptos"/>
                                      <w:sz w:val="16"/>
                                      <w:szCs w:val="16"/>
                                    </w:rPr>
                                    <w:t>39</w:t>
                                  </w:r>
                                  <w:r w:rsidRPr="000B08BA">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7B74C7C7" w:rsidR="0039191C" w:rsidRPr="00EB5F4E" w:rsidRDefault="0039191C" w:rsidP="0039191C">
                                  <w:pPr>
                                    <w:jc w:val="right"/>
                                    <w:rPr>
                                      <w:rFonts w:ascii="Aptos" w:hAnsi="Aptos"/>
                                      <w:sz w:val="16"/>
                                      <w:szCs w:val="16"/>
                                    </w:rPr>
                                  </w:pPr>
                                  <w:r w:rsidRPr="000B08BA">
                                    <w:rPr>
                                      <w:rFonts w:ascii="Aptos" w:hAnsi="Aptos"/>
                                      <w:sz w:val="16"/>
                                      <w:szCs w:val="16"/>
                                      <w:lang w:val="en-US"/>
                                    </w:rPr>
                                    <w:t xml:space="preserve">37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E932FDB" w14:textId="71281D78" w:rsidR="0039191C" w:rsidRPr="00A20D6B" w:rsidRDefault="0039191C" w:rsidP="0039191C">
                                  <w:pPr>
                                    <w:jc w:val="right"/>
                                    <w:rPr>
                                      <w:rFonts w:ascii="Aptos" w:hAnsi="Aptos"/>
                                      <w:sz w:val="16"/>
                                      <w:szCs w:val="16"/>
                                    </w:rPr>
                                  </w:pPr>
                                  <w:r w:rsidRPr="00707421">
                                    <w:rPr>
                                      <w:rFonts w:ascii="Aptos" w:hAnsi="Aptos"/>
                                      <w:sz w:val="16"/>
                                      <w:szCs w:val="16"/>
                                      <w:lang w:val="en-US"/>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23FBA172" w:rsidR="0039191C" w:rsidRPr="00A20D6B" w:rsidRDefault="0039191C" w:rsidP="0039191C">
                                  <w:pPr>
                                    <w:jc w:val="right"/>
                                    <w:rPr>
                                      <w:rFonts w:ascii="Aptos" w:hAnsi="Aptos"/>
                                      <w:sz w:val="16"/>
                                      <w:szCs w:val="16"/>
                                    </w:rPr>
                                  </w:pPr>
                                  <w:r w:rsidRPr="00DD7461">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0AEA7648" w:rsidR="0039191C" w:rsidRPr="00A20D6B" w:rsidRDefault="0039191C" w:rsidP="0039191C">
                                  <w:pPr>
                                    <w:jc w:val="right"/>
                                    <w:rPr>
                                      <w:rFonts w:ascii="Aptos" w:hAnsi="Aptos"/>
                                      <w:sz w:val="16"/>
                                      <w:szCs w:val="16"/>
                                    </w:rPr>
                                  </w:pPr>
                                  <w:r>
                                    <w:rPr>
                                      <w:rFonts w:ascii="Aptos" w:hAnsi="Aptos"/>
                                      <w:sz w:val="16"/>
                                      <w:szCs w:val="16"/>
                                    </w:rPr>
                                    <w:t>49</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A79FEE7" w14:textId="251F7FA3" w:rsidR="0039191C" w:rsidRPr="00A20D6B" w:rsidRDefault="0039191C" w:rsidP="0039191C">
                                  <w:pPr>
                                    <w:jc w:val="right"/>
                                    <w:rPr>
                                      <w:rFonts w:ascii="Aptos" w:hAnsi="Aptos"/>
                                      <w:sz w:val="16"/>
                                      <w:szCs w:val="16"/>
                                    </w:rPr>
                                  </w:pPr>
                                  <w:r w:rsidRPr="00EB5F4E">
                                    <w:rPr>
                                      <w:rFonts w:ascii="Aptos" w:hAnsi="Aptos"/>
                                      <w:sz w:val="16"/>
                                      <w:szCs w:val="16"/>
                                    </w:rPr>
                                    <w:t>5</w:t>
                                  </w:r>
                                  <w:r>
                                    <w:rPr>
                                      <w:rFonts w:ascii="Aptos" w:hAnsi="Aptos"/>
                                      <w:sz w:val="16"/>
                                      <w:szCs w:val="16"/>
                                    </w:rPr>
                                    <w:t>2</w:t>
                                  </w:r>
                                </w:p>
                              </w:tc>
                            </w:tr>
                            <w:tr w:rsidR="0039191C" w:rsidRPr="00CC54A5" w14:paraId="44F6EAB5" w14:textId="33B159CC"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89110BD" w14:textId="433C423C" w:rsidR="0039191C" w:rsidRPr="00C74F84" w:rsidRDefault="0039191C" w:rsidP="0039191C">
                                  <w:pPr>
                                    <w:textAlignment w:val="center"/>
                                    <w:rPr>
                                      <w:rFonts w:ascii="Aptos" w:hAnsi="Aptos"/>
                                      <w:sz w:val="16"/>
                                      <w:szCs w:val="16"/>
                                    </w:rPr>
                                  </w:pPr>
                                  <w:r>
                                    <w:rPr>
                                      <w:rFonts w:ascii="Aptos" w:hAnsi="Aptos"/>
                                      <w:sz w:val="16"/>
                                      <w:szCs w:val="16"/>
                                    </w:rPr>
                                    <w:t>Απόδοση ιδίων κεφαλαίων</w:t>
                                  </w:r>
                                  <w:r>
                                    <w:rPr>
                                      <w:rFonts w:ascii="Aptos" w:hAnsi="Aptos"/>
                                      <w:sz w:val="16"/>
                                      <w:szCs w:val="16"/>
                                      <w:vertAlign w:val="superscript"/>
                                    </w:rPr>
                                    <w:t>1</w:t>
                                  </w:r>
                                  <w:r>
                                    <w:rPr>
                                      <w:rFonts w:ascii="Aptos" w:hAnsi="Aptos"/>
                                      <w:sz w:val="16"/>
                                      <w:szCs w:val="16"/>
                                    </w:rPr>
                                    <w:t xml:space="preserve"> </w:t>
                                  </w:r>
                                </w:p>
                              </w:tc>
                              <w:tc>
                                <w:tcPr>
                                  <w:tcW w:w="1109" w:type="dxa"/>
                                  <w:tcBorders>
                                    <w:top w:val="dashSmallGap" w:sz="4" w:space="0" w:color="00CFE7"/>
                                    <w:left w:val="nil"/>
                                    <w:bottom w:val="dashSmallGap" w:sz="4" w:space="0" w:color="00ADBF"/>
                                    <w:right w:val="dashSmallGap" w:sz="12" w:space="0" w:color="FF7415"/>
                                  </w:tcBorders>
                                  <w:vAlign w:val="center"/>
                                </w:tcPr>
                                <w:p w14:paraId="779D11DF" w14:textId="637DC535" w:rsidR="0039191C" w:rsidRPr="00A76F57" w:rsidRDefault="0039191C" w:rsidP="0039191C">
                                  <w:pPr>
                                    <w:jc w:val="right"/>
                                    <w:rPr>
                                      <w:rFonts w:ascii="Aptos" w:hAnsi="Aptos"/>
                                      <w:sz w:val="16"/>
                                      <w:szCs w:val="16"/>
                                    </w:rPr>
                                  </w:pPr>
                                  <w:r>
                                    <w:rPr>
                                      <w:rFonts w:ascii="Aptos" w:hAnsi="Aptos"/>
                                      <w:sz w:val="16"/>
                                      <w:szCs w:val="16"/>
                                    </w:rPr>
                                    <w:t>13,4</w:t>
                                  </w:r>
                                  <w:r w:rsidRPr="000B08BA">
                                    <w:rPr>
                                      <w:rFonts w:ascii="Aptos" w:hAnsi="Aptos"/>
                                      <w:sz w:val="16"/>
                                      <w:szCs w:val="16"/>
                                      <w:lang w:val="en-US"/>
                                    </w:rPr>
                                    <w:t>%</w:t>
                                  </w:r>
                                </w:p>
                              </w:tc>
                              <w:tc>
                                <w:tcPr>
                                  <w:tcW w:w="1109" w:type="dxa"/>
                                  <w:tcBorders>
                                    <w:top w:val="dashSmallGap" w:sz="4" w:space="0" w:color="00CFE7"/>
                                    <w:left w:val="nil"/>
                                    <w:bottom w:val="dashSmallGap" w:sz="4" w:space="0" w:color="00ADBF"/>
                                    <w:right w:val="dashSmallGap" w:sz="4" w:space="0" w:color="00ADBF"/>
                                  </w:tcBorders>
                                  <w:tcMar>
                                    <w:top w:w="15" w:type="dxa"/>
                                    <w:left w:w="144" w:type="dxa"/>
                                    <w:bottom w:w="0" w:type="dxa"/>
                                    <w:right w:w="144" w:type="dxa"/>
                                  </w:tcMar>
                                  <w:vAlign w:val="center"/>
                                </w:tcPr>
                                <w:p w14:paraId="603BF1B5" w14:textId="7565FD73" w:rsidR="0039191C" w:rsidRPr="00EB5F4E" w:rsidRDefault="0039191C" w:rsidP="0039191C">
                                  <w:pPr>
                                    <w:jc w:val="right"/>
                                    <w:rPr>
                                      <w:rFonts w:ascii="Aptos" w:eastAsia="Times New Roman" w:hAnsi="Aptos" w:cs="Arial"/>
                                      <w:b/>
                                      <w:bCs/>
                                      <w:kern w:val="24"/>
                                      <w:sz w:val="16"/>
                                      <w:szCs w:val="16"/>
                                      <w:lang w:eastAsia="el-GR"/>
                                    </w:rPr>
                                  </w:pPr>
                                  <w:r w:rsidRPr="000B08BA">
                                    <w:rPr>
                                      <w:rFonts w:ascii="Aptos" w:hAnsi="Aptos"/>
                                      <w:sz w:val="16"/>
                                      <w:szCs w:val="16"/>
                                      <w:lang w:val="en-US"/>
                                    </w:rPr>
                                    <w:t>1</w:t>
                                  </w:r>
                                  <w:r>
                                    <w:rPr>
                                      <w:rFonts w:ascii="Aptos" w:hAnsi="Aptos"/>
                                      <w:sz w:val="16"/>
                                      <w:szCs w:val="16"/>
                                    </w:rPr>
                                    <w:t>3,5</w:t>
                                  </w:r>
                                  <w:r w:rsidRPr="000B08BA">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CC103D" w14:textId="579DB346" w:rsidR="0039191C" w:rsidRPr="00A20D6B" w:rsidRDefault="0039191C" w:rsidP="0039191C">
                                  <w:pPr>
                                    <w:jc w:val="right"/>
                                    <w:rPr>
                                      <w:rFonts w:ascii="Aptos" w:hAnsi="Aptos"/>
                                      <w:sz w:val="16"/>
                                      <w:szCs w:val="16"/>
                                    </w:rPr>
                                  </w:pPr>
                                  <w:r w:rsidRPr="00707421">
                                    <w:rPr>
                                      <w:rFonts w:ascii="Aptos" w:hAnsi="Aptos"/>
                                      <w:sz w:val="16"/>
                                      <w:szCs w:val="16"/>
                                      <w:lang w:val="en-US"/>
                                    </w:rPr>
                                    <w:t>15</w:t>
                                  </w:r>
                                  <w:r>
                                    <w:rPr>
                                      <w:rFonts w:ascii="Aptos" w:hAnsi="Aptos"/>
                                      <w:sz w:val="16"/>
                                      <w:szCs w:val="16"/>
                                    </w:rPr>
                                    <w:t>,</w:t>
                                  </w:r>
                                  <w:r>
                                    <w:rPr>
                                      <w:rFonts w:ascii="Aptos" w:hAnsi="Aptos"/>
                                      <w:sz w:val="16"/>
                                      <w:szCs w:val="16"/>
                                      <w:lang w:val="en-US"/>
                                    </w:rPr>
                                    <w:t>7</w:t>
                                  </w:r>
                                  <w:r w:rsidRPr="00707421">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2F65C3E0" w:rsidR="0039191C" w:rsidRPr="00A20D6B" w:rsidRDefault="0039191C" w:rsidP="0039191C">
                                  <w:pPr>
                                    <w:jc w:val="right"/>
                                    <w:rPr>
                                      <w:rFonts w:ascii="Aptos" w:eastAsia="Times New Roman" w:hAnsi="Aptos" w:cs="Arial"/>
                                      <w:b/>
                                      <w:bCs/>
                                      <w:kern w:val="24"/>
                                      <w:sz w:val="16"/>
                                      <w:szCs w:val="16"/>
                                      <w:lang w:val="en-US" w:eastAsia="el-GR"/>
                                    </w:rPr>
                                  </w:pPr>
                                  <w:r w:rsidRPr="00DD7461">
                                    <w:rPr>
                                      <w:rFonts w:ascii="Aptos" w:hAnsi="Aptos"/>
                                      <w:sz w:val="16"/>
                                      <w:szCs w:val="16"/>
                                    </w:rPr>
                                    <w:t>19</w:t>
                                  </w:r>
                                  <w:r>
                                    <w:rPr>
                                      <w:rFonts w:ascii="Aptos" w:hAnsi="Aptos"/>
                                      <w:sz w:val="16"/>
                                      <w:szCs w:val="16"/>
                                    </w:rPr>
                                    <w:t>,</w:t>
                                  </w:r>
                                  <w:r w:rsidRPr="00DD7461">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0954475" w14:textId="337D4BFB" w:rsidR="0039191C" w:rsidRDefault="0039191C" w:rsidP="0039191C">
                                  <w:pPr>
                                    <w:jc w:val="right"/>
                                    <w:rPr>
                                      <w:rFonts w:ascii="Aptos" w:hAnsi="Aptos"/>
                                      <w:sz w:val="16"/>
                                      <w:szCs w:val="16"/>
                                      <w:lang w:val="en-US"/>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A3CBD1F" w14:textId="5C58DB06" w:rsidR="0039191C" w:rsidRPr="00A20D6B" w:rsidRDefault="0039191C" w:rsidP="0039191C">
                                  <w:pPr>
                                    <w:jc w:val="right"/>
                                    <w:rPr>
                                      <w:rFonts w:ascii="Aptos" w:eastAsia="Times New Roman" w:hAnsi="Aptos" w:cs="Arial"/>
                                      <w:b/>
                                      <w:bCs/>
                                      <w:kern w:val="24"/>
                                      <w:sz w:val="16"/>
                                      <w:szCs w:val="16"/>
                                      <w:lang w:val="en-US" w:eastAsia="el-GR"/>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4</w:t>
                                  </w:r>
                                  <w:r w:rsidRPr="00EB5F4E">
                                    <w:rPr>
                                      <w:rFonts w:ascii="Aptos" w:hAnsi="Aptos"/>
                                      <w:sz w:val="16"/>
                                      <w:szCs w:val="16"/>
                                    </w:rPr>
                                    <w:t>%</w:t>
                                  </w:r>
                                </w:p>
                              </w:tc>
                            </w:tr>
                            <w:tr w:rsidR="0039191C" w:rsidRPr="00CC54A5" w14:paraId="79DB1B68" w14:textId="715E0BC8"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F96F659" w14:textId="77777777" w:rsidR="0039191C" w:rsidRPr="00C74F84" w:rsidRDefault="0039191C" w:rsidP="0039191C">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39191C" w:rsidRPr="000B08BA"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D7590F1" w14:textId="5FC382B5" w:rsidR="0039191C" w:rsidRPr="00EB5F4E"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4" w:space="0" w:color="00ADBF"/>
                                    <w:bottom w:val="dashSmallGap" w:sz="4" w:space="0" w:color="00ADBF"/>
                                  </w:tcBorders>
                                  <w:shd w:val="clear" w:color="auto" w:fill="F5F9F6"/>
                                  <w:vAlign w:val="center"/>
                                </w:tcPr>
                                <w:p w14:paraId="1A64EC12" w14:textId="77777777"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2465ADF" w14:textId="4097CB74"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3C1E9F41" w14:textId="77777777"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018F773" w14:textId="59701691" w:rsidR="0039191C" w:rsidRPr="00A20D6B" w:rsidRDefault="0039191C" w:rsidP="0039191C">
                                  <w:pPr>
                                    <w:jc w:val="right"/>
                                    <w:rPr>
                                      <w:rFonts w:ascii="Aptos" w:eastAsia="Times New Roman" w:hAnsi="Aptos" w:cs="Arial"/>
                                      <w:b/>
                                      <w:bCs/>
                                      <w:kern w:val="24"/>
                                      <w:sz w:val="16"/>
                                      <w:szCs w:val="16"/>
                                      <w:lang w:val="en-US" w:eastAsia="el-GR"/>
                                    </w:rPr>
                                  </w:pPr>
                                </w:p>
                              </w:tc>
                            </w:tr>
                            <w:tr w:rsidR="0039191C" w:rsidRPr="00CC54A5" w14:paraId="197B0B63" w14:textId="7EB53A14"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5B74C7B" w14:textId="749F5758" w:rsidR="0039191C" w:rsidRPr="00C74F84" w:rsidRDefault="0039191C" w:rsidP="0039191C">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2C9BD0A4" w:rsidR="0039191C" w:rsidRPr="000B08BA" w:rsidRDefault="0039191C" w:rsidP="0039191C">
                                  <w:pPr>
                                    <w:jc w:val="right"/>
                                    <w:rPr>
                                      <w:rFonts w:ascii="Aptos" w:hAnsi="Aptos"/>
                                      <w:sz w:val="16"/>
                                      <w:szCs w:val="16"/>
                                      <w:lang w:val="en-US"/>
                                    </w:rPr>
                                  </w:pPr>
                                  <w:r w:rsidRPr="000B08BA">
                                    <w:rPr>
                                      <w:rFonts w:ascii="Aptos" w:hAnsi="Aptos"/>
                                      <w:sz w:val="16"/>
                                      <w:szCs w:val="16"/>
                                      <w:lang w:val="en-US"/>
                                    </w:rPr>
                                    <w:t>2</w:t>
                                  </w:r>
                                  <w:r w:rsidRPr="000B08BA">
                                    <w:rPr>
                                      <w:rFonts w:ascii="Aptos" w:hAnsi="Aptos"/>
                                      <w:sz w:val="16"/>
                                      <w:szCs w:val="16"/>
                                    </w:rPr>
                                    <w:t>,</w:t>
                                  </w:r>
                                  <w:r>
                                    <w:rPr>
                                      <w:rFonts w:ascii="Aptos" w:hAnsi="Aptos"/>
                                      <w:sz w:val="16"/>
                                      <w:szCs w:val="16"/>
                                    </w:rPr>
                                    <w:t>4</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7BA2F19A" w:rsidR="0039191C" w:rsidRPr="00EB5F4E" w:rsidRDefault="0039191C" w:rsidP="0039191C">
                                  <w:pPr>
                                    <w:jc w:val="right"/>
                                    <w:rPr>
                                      <w:rFonts w:ascii="Aptos" w:eastAsia="Times New Roman" w:hAnsi="Aptos" w:cs="Arial"/>
                                      <w:kern w:val="24"/>
                                      <w:sz w:val="16"/>
                                      <w:szCs w:val="16"/>
                                      <w:lang w:val="en-US" w:eastAsia="el-GR"/>
                                    </w:rPr>
                                  </w:pPr>
                                  <w:r w:rsidRPr="000B08BA">
                                    <w:rPr>
                                      <w:rFonts w:ascii="Aptos" w:hAnsi="Aptos"/>
                                      <w:sz w:val="16"/>
                                      <w:szCs w:val="16"/>
                                      <w:lang w:val="en-US"/>
                                    </w:rPr>
                                    <w:t>2</w:t>
                                  </w:r>
                                  <w:r w:rsidRPr="000B08BA">
                                    <w:rPr>
                                      <w:rFonts w:ascii="Aptos" w:hAnsi="Aptos"/>
                                      <w:sz w:val="16"/>
                                      <w:szCs w:val="16"/>
                                    </w:rPr>
                                    <w:t>,</w:t>
                                  </w:r>
                                  <w:r w:rsidRPr="000B08BA">
                                    <w:rPr>
                                      <w:rFonts w:ascii="Aptos" w:hAnsi="Aptos"/>
                                      <w:sz w:val="16"/>
                                      <w:szCs w:val="16"/>
                                      <w:lang w:val="en-US"/>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F19AB6" w14:textId="01C26C61" w:rsidR="0039191C" w:rsidRPr="00A20D6B" w:rsidRDefault="0039191C" w:rsidP="0039191C">
                                  <w:pPr>
                                    <w:jc w:val="right"/>
                                    <w:rPr>
                                      <w:rFonts w:ascii="Aptos" w:hAnsi="Aptos"/>
                                      <w:sz w:val="16"/>
                                      <w:szCs w:val="16"/>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00B65ADF" w:rsidR="0039191C" w:rsidRPr="00A20D6B" w:rsidRDefault="0039191C" w:rsidP="0039191C">
                                  <w:pPr>
                                    <w:jc w:val="right"/>
                                    <w:rPr>
                                      <w:rFonts w:ascii="Aptos" w:eastAsia="Times New Roman" w:hAnsi="Aptos" w:cs="Arial"/>
                                      <w:kern w:val="24"/>
                                      <w:sz w:val="16"/>
                                      <w:szCs w:val="16"/>
                                      <w:lang w:val="en-US" w:eastAsia="el-GR"/>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B3F5BEE" w14:textId="28802242" w:rsidR="0039191C" w:rsidRPr="00A20D6B" w:rsidRDefault="0039191C" w:rsidP="0039191C">
                                  <w:pPr>
                                    <w:jc w:val="right"/>
                                    <w:rPr>
                                      <w:rFonts w:ascii="Aptos" w:hAnsi="Aptos"/>
                                      <w:sz w:val="16"/>
                                      <w:szCs w:val="16"/>
                                    </w:rPr>
                                  </w:pPr>
                                  <w:r>
                                    <w:rPr>
                                      <w:rFonts w:ascii="Aptos" w:hAnsi="Aptos"/>
                                      <w:sz w:val="16"/>
                                      <w:szCs w:val="16"/>
                                      <w:lang w:val="en-US"/>
                                    </w:rPr>
                                    <w:t>2,6</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E0A237" w14:textId="13D01A05" w:rsidR="0039191C" w:rsidRPr="00A20D6B" w:rsidRDefault="0039191C" w:rsidP="0039191C">
                                  <w:pPr>
                                    <w:jc w:val="right"/>
                                    <w:rPr>
                                      <w:rFonts w:ascii="Aptos" w:eastAsia="Times New Roman" w:hAnsi="Aptos" w:cs="Arial"/>
                                      <w:kern w:val="24"/>
                                      <w:sz w:val="16"/>
                                      <w:szCs w:val="16"/>
                                      <w:lang w:val="en-US" w:eastAsia="el-GR"/>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r>
                            <w:tr w:rsidR="0039191C" w:rsidRPr="00CC54A5" w14:paraId="6197CE4C" w14:textId="5E55155F"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0709E3F" w14:textId="3E31B606" w:rsidR="0039191C" w:rsidRPr="00C74F84" w:rsidRDefault="0039191C" w:rsidP="0039191C">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423D40E6" w:rsidR="0039191C" w:rsidRPr="000B08BA" w:rsidRDefault="0039191C" w:rsidP="0039191C">
                                  <w:pPr>
                                    <w:jc w:val="right"/>
                                    <w:rPr>
                                      <w:rFonts w:ascii="Aptos" w:hAnsi="Aptos"/>
                                      <w:sz w:val="16"/>
                                      <w:szCs w:val="16"/>
                                      <w:lang w:val="en-US"/>
                                    </w:rPr>
                                  </w:pPr>
                                  <w:r w:rsidRPr="000B08BA">
                                    <w:rPr>
                                      <w:rFonts w:ascii="Aptos" w:hAnsi="Aptos"/>
                                      <w:sz w:val="16"/>
                                      <w:szCs w:val="16"/>
                                      <w:lang w:val="en-US"/>
                                    </w:rPr>
                                    <w:t>10</w:t>
                                  </w:r>
                                  <w:r>
                                    <w:rPr>
                                      <w:rFonts w:ascii="Aptos" w:hAnsi="Aptos"/>
                                      <w:sz w:val="16"/>
                                      <w:szCs w:val="16"/>
                                    </w:rPr>
                                    <w:t>6</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04448FB3" w:rsidR="0039191C" w:rsidRPr="000B08BA" w:rsidRDefault="0039191C" w:rsidP="0039191C">
                                  <w:pPr>
                                    <w:jc w:val="right"/>
                                    <w:rPr>
                                      <w:rFonts w:ascii="Aptos" w:eastAsia="Times New Roman" w:hAnsi="Aptos" w:cs="Arial"/>
                                      <w:kern w:val="24"/>
                                      <w:sz w:val="16"/>
                                      <w:szCs w:val="16"/>
                                      <w:lang w:val="en-US" w:eastAsia="el-GR"/>
                                    </w:rPr>
                                  </w:pPr>
                                  <w:r w:rsidRPr="000B08BA">
                                    <w:rPr>
                                      <w:rFonts w:ascii="Aptos" w:hAnsi="Aptos"/>
                                      <w:sz w:val="16"/>
                                      <w:szCs w:val="16"/>
                                      <w:lang w:val="en-US"/>
                                    </w:rPr>
                                    <w:t>101%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98C830" w14:textId="7F511553" w:rsidR="0039191C" w:rsidRPr="000B08BA" w:rsidRDefault="0039191C" w:rsidP="0039191C">
                                  <w:pPr>
                                    <w:jc w:val="right"/>
                                    <w:rPr>
                                      <w:rFonts w:ascii="Aptos" w:hAnsi="Aptos"/>
                                      <w:sz w:val="16"/>
                                      <w:szCs w:val="16"/>
                                    </w:rPr>
                                  </w:pPr>
                                  <w:r w:rsidRPr="000B08BA">
                                    <w:rPr>
                                      <w:rFonts w:ascii="Aptos" w:hAnsi="Aptos"/>
                                      <w:sz w:val="16"/>
                                      <w:szCs w:val="16"/>
                                      <w:lang w:val="en-US"/>
                                    </w:rPr>
                                    <w:t>100%</w:t>
                                  </w:r>
                                </w:p>
                              </w:tc>
                              <w:tc>
                                <w:tcPr>
                                  <w:tcW w:w="1109" w:type="dxa"/>
                                  <w:tcBorders>
                                    <w:top w:val="dashSmallGap" w:sz="4" w:space="0" w:color="00ADBF"/>
                                    <w:left w:val="dashSmallGap" w:sz="4" w:space="0" w:color="00ADBF"/>
                                    <w:bottom w:val="dashSmallGap" w:sz="4" w:space="0" w:color="00ADBF"/>
                                    <w:right w:val="dashSmallGap" w:sz="2" w:space="0" w:color="00ADBF"/>
                                  </w:tcBorders>
                                  <w:tcMar>
                                    <w:top w:w="15" w:type="dxa"/>
                                    <w:left w:w="144" w:type="dxa"/>
                                    <w:bottom w:w="0" w:type="dxa"/>
                                    <w:right w:w="144" w:type="dxa"/>
                                  </w:tcMar>
                                  <w:vAlign w:val="center"/>
                                </w:tcPr>
                                <w:p w14:paraId="3E4478C8" w14:textId="372B6CEE" w:rsidR="0039191C" w:rsidRPr="000B08BA" w:rsidRDefault="0039191C" w:rsidP="0039191C">
                                  <w:pPr>
                                    <w:jc w:val="right"/>
                                    <w:rPr>
                                      <w:rFonts w:ascii="Aptos" w:eastAsia="Times New Roman" w:hAnsi="Aptos" w:cs="Arial"/>
                                      <w:kern w:val="24"/>
                                      <w:sz w:val="16"/>
                                      <w:szCs w:val="16"/>
                                      <w:lang w:val="en-US" w:eastAsia="el-GR"/>
                                    </w:rPr>
                                  </w:pPr>
                                  <w:r w:rsidRPr="000B08BA">
                                    <w:rPr>
                                      <w:rFonts w:ascii="Aptos" w:hAnsi="Aptos"/>
                                      <w:sz w:val="16"/>
                                      <w:szCs w:val="16"/>
                                      <w:lang w:val="en-US"/>
                                    </w:rPr>
                                    <w:t>97%</w:t>
                                  </w:r>
                                </w:p>
                              </w:tc>
                              <w:tc>
                                <w:tcPr>
                                  <w:tcW w:w="1109" w:type="dxa"/>
                                  <w:tcBorders>
                                    <w:top w:val="dashSmallGap" w:sz="4" w:space="0" w:color="00ADBF"/>
                                    <w:left w:val="dashSmallGap" w:sz="2" w:space="0" w:color="00ADBF"/>
                                    <w:bottom w:val="dashSmallGap" w:sz="4" w:space="0" w:color="00ADBF"/>
                                    <w:right w:val="dashSmallGap" w:sz="4" w:space="0" w:color="00ADBF"/>
                                  </w:tcBorders>
                                  <w:vAlign w:val="center"/>
                                </w:tcPr>
                                <w:p w14:paraId="5B8EED10" w14:textId="1FBD22D5" w:rsidR="0039191C" w:rsidRPr="000B08BA" w:rsidRDefault="0039191C" w:rsidP="0039191C">
                                  <w:pPr>
                                    <w:jc w:val="right"/>
                                    <w:rPr>
                                      <w:rFonts w:ascii="Aptos" w:hAnsi="Aptos"/>
                                      <w:sz w:val="16"/>
                                      <w:szCs w:val="16"/>
                                    </w:rPr>
                                  </w:pPr>
                                  <w:r w:rsidRPr="000B08BA">
                                    <w:rPr>
                                      <w:rFonts w:ascii="Aptos" w:hAnsi="Aptos"/>
                                      <w:sz w:val="16"/>
                                      <w:szCs w:val="16"/>
                                    </w:rPr>
                                    <w:t>98%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3DA58CF" w14:textId="088737AB" w:rsidR="0039191C" w:rsidRPr="000B08BA" w:rsidRDefault="0039191C" w:rsidP="0039191C">
                                  <w:pPr>
                                    <w:jc w:val="right"/>
                                    <w:rPr>
                                      <w:rFonts w:ascii="Aptos" w:eastAsia="Times New Roman" w:hAnsi="Aptos" w:cs="Arial"/>
                                      <w:kern w:val="24"/>
                                      <w:sz w:val="16"/>
                                      <w:szCs w:val="16"/>
                                      <w:lang w:val="en-US" w:eastAsia="el-GR"/>
                                    </w:rPr>
                                  </w:pPr>
                                  <w:r w:rsidRPr="000B08BA">
                                    <w:rPr>
                                      <w:rFonts w:ascii="Aptos" w:hAnsi="Aptos"/>
                                      <w:sz w:val="16"/>
                                      <w:szCs w:val="16"/>
                                    </w:rPr>
                                    <w:t>86%</w:t>
                                  </w:r>
                                </w:p>
                              </w:tc>
                            </w:tr>
                            <w:tr w:rsidR="0039191C" w:rsidRPr="00CC54A5" w14:paraId="4B8B2808" w14:textId="77777777"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CE1F879" w14:textId="50F962A9" w:rsidR="0039191C" w:rsidRPr="00C74F84" w:rsidRDefault="0039191C" w:rsidP="0039191C">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1ED7B79C" w:rsidR="0039191C" w:rsidRPr="000B08BA" w:rsidRDefault="0039191C" w:rsidP="0039191C">
                                  <w:pPr>
                                    <w:jc w:val="right"/>
                                    <w:rPr>
                                      <w:rFonts w:ascii="Aptos" w:hAnsi="Aptos"/>
                                      <w:sz w:val="16"/>
                                      <w:szCs w:val="16"/>
                                      <w:lang w:val="en-US"/>
                                    </w:rPr>
                                  </w:pPr>
                                  <w:r w:rsidRPr="000B08BA">
                                    <w:rPr>
                                      <w:rFonts w:ascii="Aptos" w:hAnsi="Aptos"/>
                                      <w:sz w:val="16"/>
                                      <w:szCs w:val="16"/>
                                      <w:lang w:val="en-US"/>
                                    </w:rPr>
                                    <w:t>56%</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39B957A4" w:rsidR="0039191C" w:rsidRPr="000B08BA" w:rsidRDefault="0039191C" w:rsidP="0039191C">
                                  <w:pPr>
                                    <w:jc w:val="right"/>
                                    <w:rPr>
                                      <w:rFonts w:ascii="Aptos" w:hAnsi="Aptos"/>
                                      <w:sz w:val="16"/>
                                      <w:szCs w:val="16"/>
                                      <w:lang w:val="en-US"/>
                                    </w:rPr>
                                  </w:pPr>
                                  <w:r w:rsidRPr="000B08BA">
                                    <w:rPr>
                                      <w:rFonts w:ascii="Aptos" w:hAnsi="Aptos"/>
                                      <w:sz w:val="16"/>
                                      <w:szCs w:val="16"/>
                                      <w:lang w:val="en-US"/>
                                    </w:rPr>
                                    <w:t>56%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189774" w14:textId="13200B06" w:rsidR="0039191C" w:rsidRPr="000B08BA" w:rsidRDefault="0039191C" w:rsidP="0039191C">
                                  <w:pPr>
                                    <w:jc w:val="right"/>
                                    <w:rPr>
                                      <w:rFonts w:ascii="Aptos" w:hAnsi="Aptos"/>
                                      <w:sz w:val="16"/>
                                      <w:szCs w:val="16"/>
                                      <w:lang w:val="en-US"/>
                                    </w:rPr>
                                  </w:pPr>
                                  <w:r w:rsidRPr="000B08BA">
                                    <w:rPr>
                                      <w:rFonts w:ascii="Aptos" w:hAnsi="Aptos"/>
                                      <w:sz w:val="16"/>
                                      <w:szCs w:val="16"/>
                                      <w:lang w:val="en-US"/>
                                    </w:rPr>
                                    <w:t>55%</w:t>
                                  </w:r>
                                </w:p>
                              </w:tc>
                              <w:tc>
                                <w:tcPr>
                                  <w:tcW w:w="1109" w:type="dxa"/>
                                  <w:tcBorders>
                                    <w:top w:val="dashSmallGap" w:sz="4" w:space="0" w:color="00ADBF"/>
                                    <w:left w:val="dashSmallGap" w:sz="4" w:space="0" w:color="00ADBF"/>
                                    <w:bottom w:val="dashSmallGap" w:sz="2" w:space="0" w:color="00ADBF"/>
                                    <w:right w:val="dashSmallGap" w:sz="2" w:space="0" w:color="00ADBF"/>
                                  </w:tcBorders>
                                  <w:tcMar>
                                    <w:top w:w="15" w:type="dxa"/>
                                    <w:left w:w="144" w:type="dxa"/>
                                    <w:bottom w:w="0" w:type="dxa"/>
                                    <w:right w:w="144" w:type="dxa"/>
                                  </w:tcMar>
                                  <w:vAlign w:val="center"/>
                                </w:tcPr>
                                <w:p w14:paraId="15772AC3" w14:textId="5897EE39" w:rsidR="0039191C" w:rsidRPr="000B08BA" w:rsidRDefault="0039191C" w:rsidP="0039191C">
                                  <w:pPr>
                                    <w:jc w:val="right"/>
                                    <w:rPr>
                                      <w:rFonts w:ascii="Aptos" w:hAnsi="Aptos"/>
                                      <w:sz w:val="16"/>
                                      <w:szCs w:val="16"/>
                                      <w:lang w:val="en-US"/>
                                    </w:rPr>
                                  </w:pPr>
                                  <w:r w:rsidRPr="000B08BA">
                                    <w:rPr>
                                      <w:rFonts w:ascii="Aptos" w:hAnsi="Aptos"/>
                                      <w:sz w:val="16"/>
                                      <w:szCs w:val="16"/>
                                      <w:lang w:val="en-US"/>
                                    </w:rPr>
                                    <w:t>54%</w:t>
                                  </w:r>
                                </w:p>
                              </w:tc>
                              <w:tc>
                                <w:tcPr>
                                  <w:tcW w:w="1109" w:type="dxa"/>
                                  <w:tcBorders>
                                    <w:top w:val="dashSmallGap" w:sz="4" w:space="0" w:color="00ADBF"/>
                                    <w:left w:val="dashSmallGap" w:sz="2" w:space="0" w:color="00ADBF"/>
                                    <w:bottom w:val="dashSmallGap" w:sz="4" w:space="0" w:color="00ADBF"/>
                                    <w:right w:val="dashSmallGap" w:sz="4" w:space="0" w:color="00ADBF"/>
                                  </w:tcBorders>
                                  <w:vAlign w:val="center"/>
                                </w:tcPr>
                                <w:p w14:paraId="6F828198" w14:textId="6CD88658" w:rsidR="0039191C" w:rsidRPr="000B08BA" w:rsidRDefault="0039191C" w:rsidP="0039191C">
                                  <w:pPr>
                                    <w:jc w:val="right"/>
                                    <w:rPr>
                                      <w:rFonts w:ascii="Aptos" w:hAnsi="Aptos"/>
                                      <w:sz w:val="16"/>
                                      <w:szCs w:val="16"/>
                                      <w:lang w:val="en-US"/>
                                    </w:rPr>
                                  </w:pPr>
                                  <w:r w:rsidRPr="000B08BA">
                                    <w:rPr>
                                      <w:rFonts w:ascii="Aptos" w:hAnsi="Aptos"/>
                                      <w:sz w:val="16"/>
                                      <w:szCs w:val="16"/>
                                    </w:rPr>
                                    <w:t>56%</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7B04AB7" w14:textId="21137641" w:rsidR="0039191C" w:rsidRPr="000B08BA" w:rsidRDefault="0039191C" w:rsidP="0039191C">
                                  <w:pPr>
                                    <w:jc w:val="right"/>
                                    <w:rPr>
                                      <w:rFonts w:ascii="Aptos" w:hAnsi="Aptos"/>
                                      <w:sz w:val="16"/>
                                      <w:szCs w:val="16"/>
                                      <w:lang w:val="en-US"/>
                                    </w:rPr>
                                  </w:pPr>
                                  <w:r w:rsidRPr="000B08BA">
                                    <w:rPr>
                                      <w:rFonts w:ascii="Aptos" w:hAnsi="Aptos"/>
                                      <w:sz w:val="16"/>
                                      <w:szCs w:val="16"/>
                                    </w:rPr>
                                    <w:t>5</w:t>
                                  </w:r>
                                  <w:r w:rsidRPr="000B08BA">
                                    <w:rPr>
                                      <w:rFonts w:ascii="Aptos" w:hAnsi="Aptos"/>
                                      <w:sz w:val="16"/>
                                      <w:szCs w:val="16"/>
                                      <w:lang w:val="en-US"/>
                                    </w:rPr>
                                    <w:t>2</w:t>
                                  </w:r>
                                  <w:r w:rsidRPr="000B08BA">
                                    <w:rPr>
                                      <w:rFonts w:ascii="Aptos" w:hAnsi="Aptos"/>
                                      <w:sz w:val="16"/>
                                      <w:szCs w:val="16"/>
                                    </w:rPr>
                                    <w:t>%</w:t>
                                  </w:r>
                                </w:p>
                              </w:tc>
                            </w:tr>
                            <w:tr w:rsidR="0039191C" w:rsidRPr="00CC54A5" w14:paraId="28A73603" w14:textId="06725EA3"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7D222A9" w14:textId="77777777" w:rsidR="0039191C" w:rsidRPr="00C74F84" w:rsidRDefault="0039191C" w:rsidP="0039191C">
                                  <w:pPr>
                                    <w:textAlignment w:val="center"/>
                                    <w:rPr>
                                      <w:rFonts w:ascii="Aptos" w:hAnsi="Aptos"/>
                                      <w:b/>
                                      <w:bCs/>
                                      <w:sz w:val="16"/>
                                      <w:szCs w:val="16"/>
                                    </w:rPr>
                                  </w:pPr>
                                  <w:r w:rsidRPr="00C74F84">
                                    <w:rPr>
                                      <w:rFonts w:ascii="Aptos" w:hAnsi="Aptos"/>
                                      <w:b/>
                                      <w:bCs/>
                                      <w:sz w:val="16"/>
                                      <w:szCs w:val="16"/>
                                    </w:rPr>
                                    <w:t>Κεφαλαιακή επάρκεια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39191C" w:rsidRPr="000B08BA" w:rsidRDefault="0039191C" w:rsidP="0039191C">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3887A31" w14:textId="7B18FE46" w:rsidR="0039191C" w:rsidRPr="00EB5F4E" w:rsidRDefault="0039191C" w:rsidP="0039191C">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4" w:space="0" w:color="00ADBF"/>
                                    <w:bottom w:val="dashSmallGap" w:sz="4" w:space="0" w:color="00ADBF"/>
                                  </w:tcBorders>
                                  <w:shd w:val="clear" w:color="auto" w:fill="F5F9F6"/>
                                  <w:vAlign w:val="center"/>
                                </w:tcPr>
                                <w:p w14:paraId="06E11C06" w14:textId="77777777"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5C4B0F8" w14:textId="7F44A0FE"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6ADF260D" w14:textId="77777777"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5C60E01" w14:textId="7CB29A87" w:rsidR="0039191C" w:rsidRPr="00A20D6B" w:rsidRDefault="0039191C" w:rsidP="0039191C">
                                  <w:pPr>
                                    <w:jc w:val="right"/>
                                    <w:rPr>
                                      <w:rFonts w:ascii="Aptos" w:eastAsia="Times New Roman" w:hAnsi="Aptos" w:cs="Arial"/>
                                      <w:b/>
                                      <w:bCs/>
                                      <w:kern w:val="24"/>
                                      <w:sz w:val="16"/>
                                      <w:szCs w:val="16"/>
                                      <w:lang w:val="en-US" w:eastAsia="el-GR"/>
                                    </w:rPr>
                                  </w:pPr>
                                </w:p>
                              </w:tc>
                            </w:tr>
                            <w:tr w:rsidR="0039191C" w:rsidRPr="00CC54A5" w14:paraId="15ABF0EF" w14:textId="77777777"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A8B78E1" w14:textId="27613013" w:rsidR="0039191C" w:rsidRPr="00707421" w:rsidRDefault="0039191C" w:rsidP="0039191C">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768A536F" w:rsidR="0039191C" w:rsidRPr="000B08BA" w:rsidRDefault="0039191C" w:rsidP="0039191C">
                                  <w:pPr>
                                    <w:jc w:val="right"/>
                                    <w:rPr>
                                      <w:rFonts w:ascii="Aptos" w:hAnsi="Aptos"/>
                                      <w:sz w:val="16"/>
                                      <w:szCs w:val="16"/>
                                    </w:rPr>
                                  </w:pPr>
                                  <w:r>
                                    <w:rPr>
                                      <w:rFonts w:ascii="Aptos" w:hAnsi="Aptos"/>
                                      <w:sz w:val="16"/>
                                      <w:szCs w:val="16"/>
                                    </w:rPr>
                                    <w:t>18,8%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2A11F81F" w:rsidR="0039191C" w:rsidRPr="00EB5F4E" w:rsidRDefault="0039191C" w:rsidP="0039191C">
                                  <w:pPr>
                                    <w:jc w:val="right"/>
                                    <w:rPr>
                                      <w:rFonts w:ascii="Aptos" w:hAnsi="Aptos"/>
                                      <w:sz w:val="16"/>
                                      <w:szCs w:val="16"/>
                                    </w:rPr>
                                  </w:pPr>
                                  <w:r>
                                    <w:rPr>
                                      <w:rFonts w:ascii="Aptos" w:hAnsi="Aptos"/>
                                      <w:sz w:val="16"/>
                                      <w:szCs w:val="16"/>
                                    </w:rPr>
                                    <w:t>19,</w:t>
                                  </w:r>
                                  <w:r>
                                    <w:rPr>
                                      <w:rFonts w:ascii="Aptos" w:hAnsi="Aptos"/>
                                      <w:sz w:val="16"/>
                                      <w:szCs w:val="16"/>
                                      <w:lang w:val="en-US"/>
                                    </w:rPr>
                                    <w:t>0</w:t>
                                  </w:r>
                                  <w:r>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8DB64E6" w14:textId="5988B683" w:rsidR="0039191C" w:rsidRPr="00EB5F4E" w:rsidRDefault="0039191C" w:rsidP="0039191C">
                                  <w:pPr>
                                    <w:jc w:val="right"/>
                                    <w:rPr>
                                      <w:rFonts w:ascii="Aptos" w:hAnsi="Aptos"/>
                                      <w:sz w:val="16"/>
                                      <w:szCs w:val="16"/>
                                    </w:rPr>
                                  </w:pPr>
                                  <w:r w:rsidRPr="00707421">
                                    <w:rPr>
                                      <w:rFonts w:ascii="Aptos" w:hAnsi="Aptos"/>
                                      <w:sz w:val="16"/>
                                      <w:szCs w:val="16"/>
                                      <w:lang w:val="en-US"/>
                                    </w:rPr>
                                    <w:t>1</w:t>
                                  </w:r>
                                  <w:r>
                                    <w:rPr>
                                      <w:rFonts w:ascii="Aptos" w:hAnsi="Aptos"/>
                                      <w:sz w:val="16"/>
                                      <w:szCs w:val="16"/>
                                      <w:lang w:val="en-US"/>
                                    </w:rPr>
                                    <w:t>8,9</w:t>
                                  </w:r>
                                  <w:r w:rsidRPr="00707421">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BAA386" w14:textId="4F81845F" w:rsidR="0039191C" w:rsidRPr="00A20D6B" w:rsidRDefault="0039191C" w:rsidP="0039191C">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7F7F7A31" w:rsidR="0039191C" w:rsidRPr="00F00635" w:rsidRDefault="0039191C" w:rsidP="0039191C">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A200899" w14:textId="3589F006" w:rsidR="0039191C" w:rsidRPr="00A20D6B" w:rsidRDefault="0039191C" w:rsidP="0039191C">
                                  <w:pPr>
                                    <w:jc w:val="right"/>
                                    <w:rPr>
                                      <w:rFonts w:ascii="Aptos" w:hAnsi="Aptos"/>
                                      <w:sz w:val="16"/>
                                      <w:szCs w:val="16"/>
                                    </w:rPr>
                                  </w:pPr>
                                  <w:r w:rsidRPr="00F00635">
                                    <w:rPr>
                                      <w:rFonts w:ascii="Aptos" w:hAnsi="Aptos"/>
                                      <w:sz w:val="16"/>
                                      <w:szCs w:val="16"/>
                                    </w:rPr>
                                    <w:t>18,7%</w:t>
                                  </w:r>
                                </w:p>
                              </w:tc>
                            </w:tr>
                            <w:tr w:rsidR="0039191C" w:rsidRPr="00CC54A5" w14:paraId="48C4B835" w14:textId="1C002CB0"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31CFE11D" w14:textId="3A95836B" w:rsidR="0039191C" w:rsidRPr="008E7CC7" w:rsidRDefault="0039191C" w:rsidP="0039191C">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775AAE3D" w:rsidR="0039191C" w:rsidRPr="000B08BA" w:rsidRDefault="0039191C" w:rsidP="0039191C">
                                  <w:pPr>
                                    <w:jc w:val="right"/>
                                    <w:rPr>
                                      <w:rFonts w:ascii="Aptos" w:hAnsi="Aptos"/>
                                      <w:sz w:val="16"/>
                                      <w:szCs w:val="16"/>
                                    </w:rPr>
                                  </w:pPr>
                                  <w:r>
                                    <w:rPr>
                                      <w:rFonts w:ascii="Aptos" w:hAnsi="Aptos"/>
                                      <w:sz w:val="16"/>
                                      <w:szCs w:val="16"/>
                                    </w:rPr>
                                    <w:t>21,5%</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67D62F53" w:rsidR="0039191C" w:rsidRPr="00EB5F4E" w:rsidRDefault="0039191C" w:rsidP="0039191C">
                                  <w:pPr>
                                    <w:jc w:val="right"/>
                                    <w:rPr>
                                      <w:rFonts w:ascii="Aptos" w:eastAsia="Times New Roman" w:hAnsi="Aptos" w:cs="Arial"/>
                                      <w:b/>
                                      <w:bCs/>
                                      <w:kern w:val="24"/>
                                      <w:sz w:val="16"/>
                                      <w:szCs w:val="16"/>
                                      <w:lang w:val="en-US" w:eastAsia="el-GR"/>
                                    </w:rPr>
                                  </w:pPr>
                                  <w:r>
                                    <w:rPr>
                                      <w:rFonts w:ascii="Aptos" w:hAnsi="Aptos"/>
                                      <w:sz w:val="16"/>
                                      <w:szCs w:val="16"/>
                                    </w:rPr>
                                    <w:t>21,</w:t>
                                  </w:r>
                                  <w:r>
                                    <w:rPr>
                                      <w:rFonts w:ascii="Aptos" w:hAnsi="Aptos"/>
                                      <w:sz w:val="16"/>
                                      <w:szCs w:val="16"/>
                                      <w:lang w:val="en-US"/>
                                    </w:rPr>
                                    <w:t>8</w:t>
                                  </w:r>
                                  <w:r>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628240" w14:textId="6FDC4E00" w:rsidR="0039191C" w:rsidRPr="00A20D6B" w:rsidRDefault="0039191C" w:rsidP="0039191C">
                                  <w:pPr>
                                    <w:jc w:val="right"/>
                                    <w:rPr>
                                      <w:rFonts w:ascii="Aptos" w:hAnsi="Aptos"/>
                                      <w:sz w:val="16"/>
                                      <w:szCs w:val="16"/>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053ADEA6" w:rsidR="0039191C" w:rsidRPr="00A20D6B" w:rsidRDefault="0039191C" w:rsidP="0039191C">
                                  <w:pPr>
                                    <w:jc w:val="right"/>
                                    <w:rPr>
                                      <w:rFonts w:ascii="Aptos" w:eastAsia="Times New Roman" w:hAnsi="Aptos" w:cs="Arial"/>
                                      <w:b/>
                                      <w:bCs/>
                                      <w:kern w:val="24"/>
                                      <w:sz w:val="16"/>
                                      <w:szCs w:val="16"/>
                                      <w:lang w:val="en-US" w:eastAsia="el-GR"/>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3E8801EA" w:rsidR="0039191C" w:rsidRPr="00A20D6B" w:rsidRDefault="0039191C" w:rsidP="0039191C">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8E3B7AF" w14:textId="59A05873" w:rsidR="0039191C" w:rsidRPr="00A20D6B" w:rsidRDefault="0039191C" w:rsidP="0039191C">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r>
                            <w:tr w:rsidR="0039191C" w:rsidRPr="00CC54A5" w14:paraId="7CCA7156" w14:textId="1BB94D5B"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8D3435C" w14:textId="0C606924" w:rsidR="0039191C" w:rsidRPr="00CC54A5" w:rsidRDefault="0039191C" w:rsidP="0039191C">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3B29B697" w:rsidR="0039191C" w:rsidRPr="000B08BA" w:rsidRDefault="0039191C" w:rsidP="0039191C">
                                  <w:pPr>
                                    <w:jc w:val="right"/>
                                    <w:rPr>
                                      <w:rFonts w:ascii="Aptos" w:hAnsi="Aptos"/>
                                      <w:sz w:val="16"/>
                                      <w:szCs w:val="16"/>
                                    </w:rPr>
                                  </w:pPr>
                                  <w:r>
                                    <w:rPr>
                                      <w:rFonts w:ascii="Aptos" w:hAnsi="Aptos"/>
                                      <w:sz w:val="16"/>
                                      <w:szCs w:val="16"/>
                                    </w:rPr>
                                    <w:t>39,8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56BF3009" w:rsidR="0039191C" w:rsidRPr="00D178FF" w:rsidRDefault="0039191C" w:rsidP="0039191C">
                                  <w:pPr>
                                    <w:jc w:val="right"/>
                                    <w:rPr>
                                      <w:rFonts w:ascii="Aptos" w:eastAsia="Times New Roman" w:hAnsi="Aptos" w:cs="Arial"/>
                                      <w:b/>
                                      <w:bCs/>
                                      <w:kern w:val="24"/>
                                      <w:sz w:val="16"/>
                                      <w:szCs w:val="16"/>
                                      <w:lang w:eastAsia="el-GR"/>
                                    </w:rPr>
                                  </w:pPr>
                                  <w:r>
                                    <w:rPr>
                                      <w:rFonts w:ascii="Aptos" w:hAnsi="Aptos"/>
                                      <w:sz w:val="16"/>
                                      <w:szCs w:val="16"/>
                                    </w:rPr>
                                    <w:t>38,2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48AC990" w14:textId="1D2FFCA8" w:rsidR="0039191C" w:rsidRPr="00A20D6B" w:rsidRDefault="0039191C" w:rsidP="0039191C">
                                  <w:pPr>
                                    <w:jc w:val="right"/>
                                    <w:rPr>
                                      <w:rFonts w:ascii="Aptos" w:hAnsi="Aptos"/>
                                      <w:sz w:val="16"/>
                                      <w:szCs w:val="16"/>
                                    </w:rPr>
                                  </w:pPr>
                                  <w:r w:rsidRPr="00707421">
                                    <w:rPr>
                                      <w:rFonts w:ascii="Aptos" w:hAnsi="Aptos"/>
                                      <w:sz w:val="16"/>
                                      <w:szCs w:val="16"/>
                                      <w:lang w:val="en-US"/>
                                    </w:rPr>
                                    <w:t>3</w:t>
                                  </w:r>
                                  <w:r>
                                    <w:rPr>
                                      <w:rFonts w:ascii="Aptos" w:hAnsi="Aptos"/>
                                      <w:sz w:val="16"/>
                                      <w:szCs w:val="16"/>
                                      <w:lang w:val="en-US"/>
                                    </w:rPr>
                                    <w:t>8,1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75AFE84E" w:rsidR="0039191C" w:rsidRPr="00A20D6B" w:rsidRDefault="0039191C" w:rsidP="0039191C">
                                  <w:pPr>
                                    <w:jc w:val="right"/>
                                    <w:rPr>
                                      <w:rFonts w:ascii="Aptos" w:eastAsia="Times New Roman" w:hAnsi="Aptos" w:cs="Arial"/>
                                      <w:b/>
                                      <w:bCs/>
                                      <w:kern w:val="24"/>
                                      <w:sz w:val="16"/>
                                      <w:szCs w:val="16"/>
                                      <w:lang w:val="en-US"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7A25DD4F" w:rsidR="0039191C" w:rsidRPr="00A20D6B" w:rsidRDefault="0039191C" w:rsidP="0039191C">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2FE03BB" w14:textId="600B079D" w:rsidR="0039191C" w:rsidRPr="00A20D6B" w:rsidRDefault="0039191C" w:rsidP="0039191C">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r>
                          </w:tbl>
                          <w:p w14:paraId="06637EC0" w14:textId="5D7951E1"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w:t>
                            </w:r>
                            <w:r w:rsidR="0039191C">
                              <w:rPr>
                                <w:rFonts w:ascii="Aptos" w:hAnsi="Aptos" w:cs="Segoe UI"/>
                                <w:bCs/>
                                <w:color w:val="595959"/>
                                <w:sz w:val="12"/>
                                <w:szCs w:val="12"/>
                              </w:rPr>
                              <w:t>2</w:t>
                            </w:r>
                            <w:r w:rsidRPr="0055020C">
                              <w:rPr>
                                <w:rFonts w:ascii="Aptos" w:hAnsi="Aptos" w:cs="Segoe UI"/>
                                <w:bCs/>
                                <w:color w:val="595959"/>
                                <w:sz w:val="12"/>
                                <w:szCs w:val="12"/>
                              </w:rPr>
                              <w:t xml:space="preserve">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 xml:space="preserve">μετά από πρόβλεψη για διανομή στους μετόχους, υπό την αίρεση της έγκρισης της Ετήσιας Γενικής Συνέλευσης </w:t>
                            </w:r>
                            <w:r w:rsidR="0039191C">
                              <w:rPr>
                                <w:rFonts w:ascii="Aptos" w:hAnsi="Aptos" w:cs="Segoe UI"/>
                                <w:bCs/>
                                <w:color w:val="595959"/>
                                <w:sz w:val="12"/>
                                <w:szCs w:val="12"/>
                              </w:rPr>
                              <w:t xml:space="preserve">του 2026 </w:t>
                            </w:r>
                            <w:r w:rsidR="00BC46B0" w:rsidRPr="0055020C">
                              <w:rPr>
                                <w:rFonts w:ascii="Aptos" w:hAnsi="Aptos" w:cs="Segoe UI"/>
                                <w:bCs/>
                                <w:color w:val="595959"/>
                                <w:sz w:val="12"/>
                                <w:szCs w:val="12"/>
                              </w:rPr>
                              <w:t>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CCC4" id="_x0000_s1059"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" fillcolor="#f5f9f6" stroked="f">
                <v:textbox>
                  <w:txbxContent>
                    <w:tbl>
                      <w:tblPr>
                        <w:tblW w:w="9966" w:type="dxa"/>
                        <w:tblCellMar>
                          <w:left w:w="11" w:type="dxa"/>
                          <w:right w:w="113" w:type="dxa"/>
                        </w:tblCellMar>
                        <w:tblLook w:val="0420" w:firstRow="1" w:lastRow="0" w:firstColumn="0" w:lastColumn="0" w:noHBand="0" w:noVBand="1"/>
                      </w:tblPr>
                      <w:tblGrid>
                        <w:gridCol w:w="3300"/>
                        <w:gridCol w:w="1120"/>
                        <w:gridCol w:w="1120"/>
                        <w:gridCol w:w="1107"/>
                        <w:gridCol w:w="1106"/>
                        <w:gridCol w:w="1106"/>
                        <w:gridCol w:w="1107"/>
                      </w:tblGrid>
                      <w:tr w:rsidR="00BD6812" w:rsidRPr="003E322B" w14:paraId="0C28C341" w14:textId="77777777" w:rsidTr="00EE6388">
                        <w:trPr>
                          <w:trHeight w:val="288"/>
                        </w:trPr>
                        <w:tc>
                          <w:tcPr>
                            <w:tcW w:w="3300"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BD6812" w:rsidRPr="003E322B" w:rsidRDefault="00BD6812"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BD6812" w:rsidRPr="003E322B" w:rsidRDefault="00BD6812"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20"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72708172" w:rsidR="00BD6812" w:rsidRPr="003E322B" w:rsidRDefault="00A152F0" w:rsidP="009D7B37">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Οικονομικό Έτος</w:t>
                            </w:r>
                            <w:r w:rsidR="00880940" w:rsidRPr="00880940">
                              <w:rPr>
                                <w:rFonts w:ascii="Aptos" w:eastAsia="Times New Roman" w:hAnsi="Aptos" w:cs="Arial"/>
                                <w:b/>
                                <w:bCs/>
                                <w:color w:val="FFFFFF" w:themeColor="background1"/>
                                <w:kern w:val="24"/>
                                <w:sz w:val="16"/>
                                <w:szCs w:val="16"/>
                                <w:lang w:eastAsia="el-GR"/>
                              </w:rPr>
                              <w:t xml:space="preserve"> </w:t>
                            </w:r>
                            <w:r w:rsidR="00BD6812" w:rsidRPr="009D7B37">
                              <w:rPr>
                                <w:rFonts w:ascii="Aptos" w:eastAsia="Times New Roman" w:hAnsi="Aptos" w:cs="Arial"/>
                                <w:b/>
                                <w:bCs/>
                                <w:color w:val="FFFFFF" w:themeColor="background1"/>
                                <w:kern w:val="24"/>
                                <w:sz w:val="16"/>
                                <w:szCs w:val="16"/>
                                <w:lang w:eastAsia="el-GR"/>
                              </w:rPr>
                              <w:t>202</w:t>
                            </w:r>
                            <w:r w:rsidR="00BD6812">
                              <w:rPr>
                                <w:rFonts w:ascii="Aptos" w:eastAsia="Times New Roman" w:hAnsi="Aptos" w:cs="Arial"/>
                                <w:b/>
                                <w:bCs/>
                                <w:color w:val="FFFFFF" w:themeColor="background1"/>
                                <w:kern w:val="24"/>
                                <w:sz w:val="16"/>
                                <w:szCs w:val="16"/>
                                <w:lang w:eastAsia="el-GR"/>
                              </w:rPr>
                              <w:t>5</w:t>
                            </w:r>
                          </w:p>
                        </w:tc>
                        <w:tc>
                          <w:tcPr>
                            <w:tcW w:w="1120"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6E9471E4" w:rsidR="00BD6812" w:rsidRPr="003E322B" w:rsidRDefault="00A152F0" w:rsidP="009D7B37">
                            <w:pPr>
                              <w:jc w:val="right"/>
                              <w:rPr>
                                <w:rFonts w:ascii="Aptos" w:eastAsia="Times New Roman" w:hAnsi="Aptos" w:cs="Arial"/>
                                <w:b/>
                                <w:bCs/>
                                <w:color w:val="FFFFFF" w:themeColor="background1"/>
                                <w:kern w:val="24"/>
                                <w:sz w:val="16"/>
                                <w:szCs w:val="16"/>
                                <w:lang w:val="en-US" w:eastAsia="el-GR"/>
                              </w:rPr>
                            </w:pPr>
                            <w:r w:rsidRPr="00A152F0">
                              <w:rPr>
                                <w:rFonts w:ascii="Aptos" w:eastAsia="Times New Roman" w:hAnsi="Aptos" w:cs="Arial"/>
                                <w:b/>
                                <w:bCs/>
                                <w:color w:val="FFFFFF" w:themeColor="background1"/>
                                <w:kern w:val="24"/>
                                <w:sz w:val="16"/>
                                <w:szCs w:val="16"/>
                                <w:lang w:eastAsia="el-GR"/>
                              </w:rPr>
                              <w:t>Οικονομικό Έτος 202</w:t>
                            </w:r>
                            <w:r>
                              <w:rPr>
                                <w:rFonts w:ascii="Aptos" w:eastAsia="Times New Roman" w:hAnsi="Aptos" w:cs="Arial"/>
                                <w:b/>
                                <w:bCs/>
                                <w:color w:val="FFFFFF" w:themeColor="background1"/>
                                <w:kern w:val="24"/>
                                <w:sz w:val="16"/>
                                <w:szCs w:val="16"/>
                                <w:lang w:eastAsia="el-GR"/>
                              </w:rPr>
                              <w:t>4</w:t>
                            </w:r>
                          </w:p>
                        </w:tc>
                        <w:tc>
                          <w:tcPr>
                            <w:tcW w:w="1107"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6" w:type="dxa"/>
                            <w:tcBorders>
                              <w:bottom w:val="dashSmallGap" w:sz="4" w:space="0" w:color="00ADBF"/>
                            </w:tcBorders>
                            <w:shd w:val="clear" w:color="auto" w:fill="007B85"/>
                            <w:vAlign w:val="center"/>
                          </w:tcPr>
                          <w:p w14:paraId="08606A46" w14:textId="16BEC97A" w:rsidR="00BD6812" w:rsidRPr="00824833" w:rsidRDefault="00A152F0"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00BD6812" w:rsidRPr="003E322B">
                              <w:rPr>
                                <w:rFonts w:ascii="Aptos" w:eastAsia="Times New Roman" w:hAnsi="Aptos" w:cs="Arial"/>
                                <w:b/>
                                <w:bCs/>
                                <w:color w:val="FFFFFF" w:themeColor="background1"/>
                                <w:kern w:val="24"/>
                                <w:sz w:val="16"/>
                                <w:szCs w:val="16"/>
                                <w:lang w:eastAsia="el-GR"/>
                              </w:rPr>
                              <w:t xml:space="preserve">’ </w:t>
                            </w:r>
                            <w:r w:rsidR="00BD6812" w:rsidRPr="00824833">
                              <w:rPr>
                                <w:rFonts w:ascii="Aptos" w:eastAsia="Times New Roman" w:hAnsi="Aptos" w:cs="Arial"/>
                                <w:b/>
                                <w:bCs/>
                                <w:color w:val="FFFFFF" w:themeColor="background1"/>
                                <w:kern w:val="24"/>
                                <w:sz w:val="16"/>
                                <w:szCs w:val="16"/>
                                <w:lang w:eastAsia="el-GR"/>
                              </w:rPr>
                              <w:t>τρίμηνο</w:t>
                            </w:r>
                          </w:p>
                          <w:p w14:paraId="6FD0251B" w14:textId="5BE1739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6" w:type="dxa"/>
                            <w:tcBorders>
                              <w:bottom w:val="dashSmallGap" w:sz="4" w:space="0" w:color="00ADBF"/>
                            </w:tcBorders>
                            <w:shd w:val="clear" w:color="auto" w:fill="007B85"/>
                          </w:tcPr>
                          <w:p w14:paraId="4D5349BE" w14:textId="3BD6C42B" w:rsidR="00D97C34" w:rsidRPr="00824833" w:rsidRDefault="00A152F0"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6CD59D13" w14:textId="0F40E4AE" w:rsidR="00BD6812"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7"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82767E" w:rsidRPr="003E322B" w14:paraId="0A8782C3"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2D75355" w14:textId="77777777" w:rsidR="0082767E" w:rsidRPr="003E322B" w:rsidRDefault="0082767E" w:rsidP="0082767E">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9A498A0" w14:textId="6A1517BF" w:rsidR="0082767E" w:rsidRPr="0082767E" w:rsidRDefault="0082767E" w:rsidP="0082767E">
                            <w:pPr>
                              <w:jc w:val="right"/>
                              <w:rPr>
                                <w:rFonts w:ascii="Aptos" w:eastAsia="Times New Roman" w:hAnsi="Aptos" w:cs="Arial"/>
                                <w:kern w:val="24"/>
                                <w:sz w:val="16"/>
                                <w:szCs w:val="16"/>
                                <w:lang w:val="en-US" w:eastAsia="el-GR"/>
                              </w:rPr>
                            </w:pPr>
                            <w:r w:rsidRPr="0082767E">
                              <w:rPr>
                                <w:rFonts w:ascii="Aptos" w:hAnsi="Aptos"/>
                                <w:sz w:val="16"/>
                                <w:szCs w:val="16"/>
                              </w:rPr>
                              <w:t>2</w:t>
                            </w:r>
                            <w:r>
                              <w:rPr>
                                <w:rFonts w:ascii="Aptos" w:hAnsi="Aptos"/>
                                <w:sz w:val="16"/>
                                <w:szCs w:val="16"/>
                              </w:rPr>
                              <w:t>.</w:t>
                            </w:r>
                            <w:r w:rsidRPr="0082767E">
                              <w:rPr>
                                <w:rFonts w:ascii="Aptos" w:hAnsi="Aptos"/>
                                <w:sz w:val="16"/>
                                <w:szCs w:val="16"/>
                              </w:rPr>
                              <w:t xml:space="preserve">136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6A802D88" w14:textId="6AD6C10A" w:rsidR="0082767E" w:rsidRPr="0082767E" w:rsidRDefault="0082767E" w:rsidP="0082767E">
                            <w:pPr>
                              <w:jc w:val="right"/>
                              <w:rPr>
                                <w:rFonts w:ascii="Aptos" w:eastAsia="Times New Roman" w:hAnsi="Aptos" w:cs="Arial"/>
                                <w:kern w:val="24"/>
                                <w:sz w:val="16"/>
                                <w:szCs w:val="16"/>
                                <w:lang w:val="en-US" w:eastAsia="el-GR"/>
                              </w:rPr>
                            </w:pPr>
                            <w:r w:rsidRPr="0082767E">
                              <w:rPr>
                                <w:rFonts w:ascii="Aptos" w:hAnsi="Aptos"/>
                                <w:sz w:val="16"/>
                                <w:szCs w:val="16"/>
                              </w:rPr>
                              <w:t>2</w:t>
                            </w:r>
                            <w:r>
                              <w:rPr>
                                <w:rFonts w:ascii="Aptos" w:hAnsi="Aptos"/>
                                <w:sz w:val="16"/>
                                <w:szCs w:val="16"/>
                              </w:rPr>
                              <w:t>.</w:t>
                            </w:r>
                            <w:r w:rsidRPr="0082767E">
                              <w:rPr>
                                <w:rFonts w:ascii="Aptos" w:hAnsi="Aptos"/>
                                <w:sz w:val="16"/>
                                <w:szCs w:val="16"/>
                              </w:rPr>
                              <w:t xml:space="preserve">356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F9A77" w14:textId="255158D5" w:rsidR="0082767E" w:rsidRPr="0082767E" w:rsidRDefault="0082767E" w:rsidP="0082767E">
                            <w:pPr>
                              <w:jc w:val="right"/>
                              <w:rPr>
                                <w:rFonts w:ascii="Aptos" w:eastAsia="Times New Roman" w:hAnsi="Aptos" w:cs="Arial"/>
                                <w:kern w:val="24"/>
                                <w:sz w:val="16"/>
                                <w:szCs w:val="16"/>
                                <w:lang w:val="en-US" w:eastAsia="el-GR"/>
                              </w:rPr>
                            </w:pPr>
                            <w:r w:rsidRPr="0082767E">
                              <w:rPr>
                                <w:rFonts w:ascii="Aptos" w:hAnsi="Aptos"/>
                                <w:sz w:val="16"/>
                                <w:szCs w:val="16"/>
                              </w:rPr>
                              <w:t>-9</w:t>
                            </w:r>
                            <w:r>
                              <w:rPr>
                                <w:rFonts w:ascii="Aptos" w:hAnsi="Aptos"/>
                                <w:sz w:val="16"/>
                                <w:szCs w:val="16"/>
                              </w:rPr>
                              <w:t>,</w:t>
                            </w:r>
                            <w:r w:rsidRPr="0082767E">
                              <w:rPr>
                                <w:rFonts w:ascii="Aptos" w:hAnsi="Aptos"/>
                                <w:sz w:val="16"/>
                                <w:szCs w:val="16"/>
                              </w:rPr>
                              <w:t>3%</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08F2ABC5" w14:textId="6629B3B5" w:rsidR="0082767E" w:rsidRPr="0082767E" w:rsidRDefault="0082767E" w:rsidP="0082767E">
                            <w:pPr>
                              <w:jc w:val="right"/>
                              <w:rPr>
                                <w:rFonts w:ascii="Aptos" w:hAnsi="Aptos"/>
                                <w:sz w:val="16"/>
                                <w:szCs w:val="16"/>
                              </w:rPr>
                            </w:pPr>
                            <w:r w:rsidRPr="0082767E">
                              <w:rPr>
                                <w:rFonts w:ascii="Aptos" w:hAnsi="Aptos"/>
                                <w:sz w:val="16"/>
                                <w:szCs w:val="16"/>
                              </w:rPr>
                              <w:t xml:space="preserve">530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11E2B31D" w14:textId="7804708A" w:rsidR="0082767E" w:rsidRPr="0082767E" w:rsidRDefault="0082767E" w:rsidP="0082767E">
                            <w:pPr>
                              <w:jc w:val="right"/>
                              <w:rPr>
                                <w:rFonts w:ascii="Aptos" w:hAnsi="Aptos"/>
                                <w:sz w:val="16"/>
                                <w:szCs w:val="16"/>
                              </w:rPr>
                            </w:pPr>
                            <w:r w:rsidRPr="0082767E">
                              <w:rPr>
                                <w:rFonts w:ascii="Aptos" w:hAnsi="Aptos"/>
                                <w:sz w:val="16"/>
                                <w:szCs w:val="16"/>
                              </w:rPr>
                              <w:t xml:space="preserve">527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062B0ECA" w:rsidR="0082767E" w:rsidRPr="0082767E" w:rsidRDefault="0082767E" w:rsidP="0082767E">
                            <w:pPr>
                              <w:jc w:val="right"/>
                              <w:rPr>
                                <w:rFonts w:ascii="Aptos" w:eastAsia="Times New Roman" w:hAnsi="Aptos" w:cs="Arial"/>
                                <w:kern w:val="24"/>
                                <w:sz w:val="16"/>
                                <w:szCs w:val="16"/>
                                <w:lang w:val="en-US" w:eastAsia="el-GR"/>
                              </w:rPr>
                            </w:pPr>
                            <w:r w:rsidRPr="0082767E">
                              <w:rPr>
                                <w:rFonts w:ascii="Aptos" w:hAnsi="Aptos"/>
                                <w:sz w:val="16"/>
                                <w:szCs w:val="16"/>
                              </w:rPr>
                              <w:t>0</w:t>
                            </w:r>
                            <w:r>
                              <w:rPr>
                                <w:rFonts w:ascii="Aptos" w:hAnsi="Aptos"/>
                                <w:sz w:val="16"/>
                                <w:szCs w:val="16"/>
                              </w:rPr>
                              <w:t>,</w:t>
                            </w:r>
                            <w:r w:rsidRPr="0082767E">
                              <w:rPr>
                                <w:rFonts w:ascii="Aptos" w:hAnsi="Aptos"/>
                                <w:sz w:val="16"/>
                                <w:szCs w:val="16"/>
                              </w:rPr>
                              <w:t>7%</w:t>
                            </w:r>
                          </w:p>
                        </w:tc>
                      </w:tr>
                      <w:tr w:rsidR="0082767E" w:rsidRPr="003E322B" w14:paraId="5F140389"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B02891" w14:textId="77777777" w:rsidR="0082767E" w:rsidRPr="003E322B" w:rsidRDefault="0082767E" w:rsidP="0082767E">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010FF39" w14:textId="1F64166D"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469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71BD831" w14:textId="3A3AB941"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427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41A944" w14:textId="47E442CD"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9</w:t>
                            </w:r>
                            <w:r>
                              <w:rPr>
                                <w:rFonts w:ascii="Aptos" w:hAnsi="Aptos"/>
                                <w:sz w:val="16"/>
                                <w:szCs w:val="16"/>
                              </w:rPr>
                              <w:t>,</w:t>
                            </w:r>
                            <w:r w:rsidRPr="0082767E">
                              <w:rPr>
                                <w:rFonts w:ascii="Aptos" w:hAnsi="Aptos"/>
                                <w:sz w:val="16"/>
                                <w:szCs w:val="16"/>
                              </w:rPr>
                              <w:t>8%</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043A71CC" w14:textId="07F591FB" w:rsidR="0082767E" w:rsidRPr="0082767E" w:rsidRDefault="0082767E" w:rsidP="0082767E">
                            <w:pPr>
                              <w:jc w:val="right"/>
                              <w:rPr>
                                <w:rFonts w:ascii="Aptos" w:hAnsi="Aptos"/>
                                <w:sz w:val="16"/>
                                <w:szCs w:val="16"/>
                              </w:rPr>
                            </w:pPr>
                            <w:r w:rsidRPr="0082767E">
                              <w:rPr>
                                <w:rFonts w:ascii="Aptos" w:hAnsi="Aptos"/>
                                <w:sz w:val="16"/>
                                <w:szCs w:val="16"/>
                              </w:rPr>
                              <w:t xml:space="preserve">133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7084F0BB" w14:textId="2DD5DD54" w:rsidR="0082767E" w:rsidRPr="0082767E" w:rsidRDefault="0082767E" w:rsidP="0082767E">
                            <w:pPr>
                              <w:jc w:val="right"/>
                              <w:rPr>
                                <w:rFonts w:ascii="Aptos" w:hAnsi="Aptos"/>
                                <w:sz w:val="16"/>
                                <w:szCs w:val="16"/>
                              </w:rPr>
                            </w:pPr>
                            <w:r w:rsidRPr="0082767E">
                              <w:rPr>
                                <w:rFonts w:ascii="Aptos" w:hAnsi="Aptos"/>
                                <w:sz w:val="16"/>
                                <w:szCs w:val="16"/>
                              </w:rPr>
                              <w:t xml:space="preserve">116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5BE42C3" w14:textId="6D59441E"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14</w:t>
                            </w:r>
                            <w:r>
                              <w:rPr>
                                <w:rFonts w:ascii="Aptos" w:hAnsi="Aptos"/>
                                <w:sz w:val="16"/>
                                <w:szCs w:val="16"/>
                              </w:rPr>
                              <w:t>,</w:t>
                            </w:r>
                            <w:r w:rsidRPr="0082767E">
                              <w:rPr>
                                <w:rFonts w:ascii="Aptos" w:hAnsi="Aptos"/>
                                <w:sz w:val="16"/>
                                <w:szCs w:val="16"/>
                              </w:rPr>
                              <w:t>9%</w:t>
                            </w:r>
                          </w:p>
                        </w:tc>
                      </w:tr>
                      <w:tr w:rsidR="0082767E" w:rsidRPr="003E322B" w14:paraId="02920A86"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183280D5" w14:textId="27FF773A"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2.605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64853242" w14:textId="01A54F41"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2.784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4E607BC" w14:textId="7C18E443"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-6,4%</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635E92F6"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663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C46D30" w14:textId="23899238"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642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6068110" w14:textId="061D6EF4"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3,3%</w:t>
                            </w:r>
                          </w:p>
                        </w:tc>
                      </w:tr>
                      <w:tr w:rsidR="0082767E" w:rsidRPr="003E322B" w14:paraId="4C019E96"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EBD3D76" w14:textId="643A2818" w:rsidR="0082767E" w:rsidRPr="003E322B" w:rsidRDefault="0082767E" w:rsidP="0082767E">
                            <w:pPr>
                              <w:textAlignment w:val="center"/>
                              <w:rPr>
                                <w:rFonts w:ascii="Aptos" w:eastAsia="Times New Roman" w:hAnsi="Aptos" w:cs="Arial"/>
                                <w:sz w:val="16"/>
                                <w:szCs w:val="16"/>
                                <w:lang w:eastAsia="el-GR"/>
                              </w:rPr>
                            </w:pPr>
                            <w:r w:rsidRPr="003E322B">
                              <w:rPr>
                                <w:rFonts w:ascii="Aptos" w:hAnsi="Aptos"/>
                                <w:sz w:val="16"/>
                                <w:szCs w:val="16"/>
                              </w:rPr>
                              <w:t>Έσοδα από χρημ</w:t>
                            </w:r>
                            <w:r w:rsidR="00AD502F" w:rsidRPr="009B6B29">
                              <w:rPr>
                                <w:rFonts w:ascii="Aptos" w:hAnsi="Aptos"/>
                                <w:sz w:val="16"/>
                                <w:szCs w:val="16"/>
                              </w:rPr>
                              <w:t>/</w:t>
                            </w:r>
                            <w:r w:rsidRPr="003E322B">
                              <w:rPr>
                                <w:rFonts w:ascii="Aptos" w:hAnsi="Aptos"/>
                                <w:sz w:val="16"/>
                                <w:szCs w:val="16"/>
                              </w:rPr>
                              <w:t>κές πράξεις</w:t>
                            </w:r>
                            <w:r>
                              <w:rPr>
                                <w:rFonts w:ascii="Aptos" w:hAnsi="Aptos"/>
                                <w:sz w:val="16"/>
                                <w:szCs w:val="16"/>
                              </w:rPr>
                              <w:t xml:space="preserve"> &amp; </w:t>
                            </w:r>
                            <w:r w:rsidRPr="003E322B">
                              <w:rPr>
                                <w:rFonts w:ascii="Aptos" w:hAnsi="Aptos"/>
                                <w:sz w:val="16"/>
                                <w:szCs w:val="16"/>
                              </w:rPr>
                              <w:t>λοιπά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CEB88CB" w14:textId="672D32F8"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178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2EBC509" w14:textId="191405E7"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104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F2DCB0" w14:textId="4B3E7107"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71</w:t>
                            </w:r>
                            <w:r>
                              <w:rPr>
                                <w:rFonts w:ascii="Aptos" w:hAnsi="Aptos"/>
                                <w:sz w:val="16"/>
                                <w:szCs w:val="16"/>
                              </w:rPr>
                              <w:t>,</w:t>
                            </w:r>
                            <w:r w:rsidRPr="0082767E">
                              <w:rPr>
                                <w:rFonts w:ascii="Aptos" w:hAnsi="Aptos"/>
                                <w:sz w:val="16"/>
                                <w:szCs w:val="16"/>
                              </w:rPr>
                              <w:t>6%</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BB9EA93" w14:textId="21BEA4A5" w:rsidR="0082767E" w:rsidRPr="0082767E" w:rsidRDefault="0082767E" w:rsidP="0082767E">
                            <w:pPr>
                              <w:jc w:val="right"/>
                              <w:rPr>
                                <w:rFonts w:ascii="Aptos" w:hAnsi="Aptos"/>
                                <w:sz w:val="16"/>
                                <w:szCs w:val="16"/>
                              </w:rPr>
                            </w:pPr>
                            <w:r w:rsidRPr="0082767E">
                              <w:rPr>
                                <w:rFonts w:ascii="Aptos" w:hAnsi="Aptos"/>
                                <w:sz w:val="16"/>
                                <w:szCs w:val="16"/>
                              </w:rPr>
                              <w:t xml:space="preserve">29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59D3602" w14:textId="2197812C" w:rsidR="0082767E" w:rsidRPr="0082767E" w:rsidRDefault="0082767E" w:rsidP="0082767E">
                            <w:pPr>
                              <w:jc w:val="right"/>
                              <w:rPr>
                                <w:rFonts w:ascii="Aptos" w:hAnsi="Aptos"/>
                                <w:sz w:val="16"/>
                                <w:szCs w:val="16"/>
                              </w:rPr>
                            </w:pPr>
                            <w:r w:rsidRPr="0082767E">
                              <w:rPr>
                                <w:rFonts w:ascii="Aptos" w:hAnsi="Aptos"/>
                                <w:sz w:val="16"/>
                                <w:szCs w:val="16"/>
                              </w:rPr>
                              <w:t xml:space="preserve">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FBB2A7" w14:textId="49C70DC5"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&gt;100%</w:t>
                            </w:r>
                          </w:p>
                        </w:tc>
                      </w:tr>
                      <w:tr w:rsidR="0082767E" w:rsidRPr="003E322B" w14:paraId="3D5A3C47"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52DCC3C" w14:textId="3AC92C8A"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90121A4" w14:textId="6ABE4910"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2.784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3B74768E" w14:textId="0C358DE3"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2.887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F507AA" w14:textId="52AB9257"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-3,6%</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738BD48B" w14:textId="6DA1BF9B"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692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68366530" w14:textId="56ED3C14"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644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4D709" w14:textId="6693F4BB"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7,3%</w:t>
                            </w:r>
                          </w:p>
                        </w:tc>
                      </w:tr>
                      <w:tr w:rsidR="0082767E" w:rsidRPr="003E322B" w14:paraId="1612CC07"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8BB1D22" w14:textId="484769FB" w:rsidR="0082767E" w:rsidRPr="0068753B" w:rsidRDefault="0082767E" w:rsidP="0082767E">
                            <w:pPr>
                              <w:textAlignment w:val="center"/>
                              <w:rPr>
                                <w:rFonts w:ascii="Aptos" w:hAnsi="Aptos"/>
                                <w:sz w:val="16"/>
                                <w:szCs w:val="16"/>
                              </w:rPr>
                            </w:pPr>
                            <w:r>
                              <w:rPr>
                                <w:rFonts w:ascii="Aptos" w:hAnsi="Aptos"/>
                                <w:sz w:val="16"/>
                                <w:szCs w:val="16"/>
                              </w:rPr>
                              <w:t>Δαπάνες προσωπικού</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D598F1F" w14:textId="169DA8BF" w:rsidR="0082767E" w:rsidRPr="0082767E" w:rsidRDefault="0082767E" w:rsidP="0082767E">
                            <w:pPr>
                              <w:jc w:val="right"/>
                              <w:rPr>
                                <w:rFonts w:ascii="Aptos" w:hAnsi="Aptos"/>
                                <w:sz w:val="16"/>
                                <w:szCs w:val="16"/>
                              </w:rPr>
                            </w:pPr>
                            <w:r w:rsidRPr="0082767E">
                              <w:rPr>
                                <w:rFonts w:ascii="Aptos" w:hAnsi="Aptos"/>
                                <w:sz w:val="16"/>
                                <w:szCs w:val="16"/>
                              </w:rPr>
                              <w:t xml:space="preserve">(498)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FD47626" w14:textId="19394CF4" w:rsidR="0082767E" w:rsidRPr="0082767E" w:rsidRDefault="0082767E" w:rsidP="0082767E">
                            <w:pPr>
                              <w:jc w:val="right"/>
                              <w:rPr>
                                <w:rFonts w:ascii="Aptos" w:hAnsi="Aptos"/>
                                <w:sz w:val="16"/>
                                <w:szCs w:val="16"/>
                              </w:rPr>
                            </w:pPr>
                            <w:r w:rsidRPr="0082767E">
                              <w:rPr>
                                <w:rFonts w:ascii="Aptos" w:hAnsi="Aptos"/>
                                <w:sz w:val="16"/>
                                <w:szCs w:val="16"/>
                              </w:rPr>
                              <w:t xml:space="preserve">(477)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C55A23" w14:textId="13168C55" w:rsidR="0082767E" w:rsidRPr="0082767E" w:rsidRDefault="0082767E" w:rsidP="0082767E">
                            <w:pPr>
                              <w:jc w:val="right"/>
                              <w:rPr>
                                <w:rFonts w:ascii="Aptos" w:hAnsi="Aptos"/>
                                <w:sz w:val="16"/>
                                <w:szCs w:val="16"/>
                              </w:rPr>
                            </w:pPr>
                            <w:r w:rsidRPr="0082767E">
                              <w:rPr>
                                <w:rFonts w:ascii="Aptos" w:hAnsi="Aptos"/>
                                <w:sz w:val="16"/>
                                <w:szCs w:val="16"/>
                              </w:rPr>
                              <w:t>4</w:t>
                            </w:r>
                            <w:r>
                              <w:rPr>
                                <w:rFonts w:ascii="Aptos" w:hAnsi="Aptos"/>
                                <w:sz w:val="16"/>
                                <w:szCs w:val="16"/>
                              </w:rPr>
                              <w:t>,</w:t>
                            </w:r>
                            <w:r w:rsidRPr="0082767E">
                              <w:rPr>
                                <w:rFonts w:ascii="Aptos" w:hAnsi="Aptos"/>
                                <w:sz w:val="16"/>
                                <w:szCs w:val="16"/>
                              </w:rPr>
                              <w:t>4%</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221FAB63" w14:textId="569F288E" w:rsidR="0082767E" w:rsidRPr="0082767E" w:rsidRDefault="0082767E" w:rsidP="0082767E">
                            <w:pPr>
                              <w:jc w:val="right"/>
                              <w:rPr>
                                <w:rFonts w:ascii="Aptos" w:hAnsi="Aptos"/>
                                <w:sz w:val="16"/>
                                <w:szCs w:val="16"/>
                              </w:rPr>
                            </w:pPr>
                            <w:r w:rsidRPr="0082767E">
                              <w:rPr>
                                <w:rFonts w:ascii="Aptos" w:hAnsi="Aptos"/>
                                <w:sz w:val="16"/>
                                <w:szCs w:val="16"/>
                              </w:rPr>
                              <w:t xml:space="preserve">(131)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3C02503" w14:textId="63186A12" w:rsidR="0082767E" w:rsidRPr="0082767E" w:rsidRDefault="0082767E" w:rsidP="0082767E">
                            <w:pPr>
                              <w:jc w:val="right"/>
                              <w:rPr>
                                <w:rFonts w:ascii="Aptos" w:hAnsi="Aptos"/>
                                <w:sz w:val="16"/>
                                <w:szCs w:val="16"/>
                              </w:rPr>
                            </w:pPr>
                            <w:r w:rsidRPr="0082767E">
                              <w:rPr>
                                <w:rFonts w:ascii="Aptos" w:hAnsi="Aptos"/>
                                <w:sz w:val="16"/>
                                <w:szCs w:val="16"/>
                              </w:rPr>
                              <w:t xml:space="preserve">(125)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0D5FC1C5" w:rsidR="0082767E" w:rsidRPr="0082767E" w:rsidRDefault="0082767E" w:rsidP="0082767E">
                            <w:pPr>
                              <w:jc w:val="right"/>
                              <w:rPr>
                                <w:rFonts w:ascii="Aptos" w:hAnsi="Aptos"/>
                                <w:sz w:val="16"/>
                                <w:szCs w:val="16"/>
                              </w:rPr>
                            </w:pPr>
                            <w:r w:rsidRPr="0082767E">
                              <w:rPr>
                                <w:rFonts w:ascii="Aptos" w:hAnsi="Aptos"/>
                                <w:sz w:val="16"/>
                                <w:szCs w:val="16"/>
                              </w:rPr>
                              <w:t>4</w:t>
                            </w:r>
                            <w:r>
                              <w:rPr>
                                <w:rFonts w:ascii="Aptos" w:hAnsi="Aptos"/>
                                <w:sz w:val="16"/>
                                <w:szCs w:val="16"/>
                              </w:rPr>
                              <w:t>,</w:t>
                            </w:r>
                            <w:r w:rsidRPr="0082767E">
                              <w:rPr>
                                <w:rFonts w:ascii="Aptos" w:hAnsi="Aptos"/>
                                <w:sz w:val="16"/>
                                <w:szCs w:val="16"/>
                              </w:rPr>
                              <w:t>7%</w:t>
                            </w:r>
                          </w:p>
                        </w:tc>
                      </w:tr>
                      <w:tr w:rsidR="0082767E" w:rsidRPr="003E322B" w14:paraId="4F7CF7D9"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9AE73E7" w14:textId="450B2416" w:rsidR="0082767E" w:rsidRPr="0068753B" w:rsidRDefault="0082767E" w:rsidP="0082767E">
                            <w:pPr>
                              <w:textAlignment w:val="center"/>
                              <w:rPr>
                                <w:rFonts w:ascii="Aptos" w:hAnsi="Aptos"/>
                                <w:sz w:val="16"/>
                                <w:szCs w:val="16"/>
                              </w:rPr>
                            </w:pPr>
                            <w:r>
                              <w:rPr>
                                <w:rFonts w:ascii="Aptos" w:hAnsi="Aptos"/>
                                <w:sz w:val="16"/>
                                <w:szCs w:val="16"/>
                              </w:rPr>
                              <w:t>Διοικητικά και λοιπά έξοδα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4A1272D" w14:textId="4E6C4C53" w:rsidR="0082767E" w:rsidRPr="0082767E" w:rsidRDefault="0082767E" w:rsidP="0082767E">
                            <w:pPr>
                              <w:jc w:val="right"/>
                              <w:rPr>
                                <w:rFonts w:ascii="Aptos" w:hAnsi="Aptos"/>
                                <w:sz w:val="16"/>
                                <w:szCs w:val="16"/>
                              </w:rPr>
                            </w:pPr>
                            <w:r w:rsidRPr="0082767E">
                              <w:rPr>
                                <w:rFonts w:ascii="Aptos" w:hAnsi="Aptos"/>
                                <w:sz w:val="16"/>
                                <w:szCs w:val="16"/>
                              </w:rPr>
                              <w:t xml:space="preserve">(246)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568AAD6" w14:textId="6F70320A" w:rsidR="0082767E" w:rsidRPr="0082767E" w:rsidRDefault="0082767E" w:rsidP="0082767E">
                            <w:pPr>
                              <w:jc w:val="right"/>
                              <w:rPr>
                                <w:rFonts w:ascii="Aptos" w:hAnsi="Aptos"/>
                                <w:sz w:val="16"/>
                                <w:szCs w:val="16"/>
                              </w:rPr>
                            </w:pPr>
                            <w:r w:rsidRPr="0082767E">
                              <w:rPr>
                                <w:rFonts w:ascii="Aptos" w:hAnsi="Aptos"/>
                                <w:sz w:val="16"/>
                                <w:szCs w:val="16"/>
                              </w:rPr>
                              <w:t xml:space="preserve">(222)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B6EA424" w14:textId="6DF83F04" w:rsidR="0082767E" w:rsidRPr="0082767E" w:rsidRDefault="0082767E" w:rsidP="0082767E">
                            <w:pPr>
                              <w:jc w:val="right"/>
                              <w:rPr>
                                <w:rFonts w:ascii="Aptos" w:hAnsi="Aptos"/>
                                <w:sz w:val="16"/>
                                <w:szCs w:val="16"/>
                              </w:rPr>
                            </w:pPr>
                            <w:r w:rsidRPr="0082767E">
                              <w:rPr>
                                <w:rFonts w:ascii="Aptos" w:hAnsi="Aptos"/>
                                <w:sz w:val="16"/>
                                <w:szCs w:val="16"/>
                              </w:rPr>
                              <w:t>10</w:t>
                            </w:r>
                            <w:r>
                              <w:rPr>
                                <w:rFonts w:ascii="Aptos" w:hAnsi="Aptos"/>
                                <w:sz w:val="16"/>
                                <w:szCs w:val="16"/>
                              </w:rPr>
                              <w:t>,</w:t>
                            </w:r>
                            <w:r w:rsidRPr="0082767E">
                              <w:rPr>
                                <w:rFonts w:ascii="Aptos" w:hAnsi="Aptos"/>
                                <w:sz w:val="16"/>
                                <w:szCs w:val="16"/>
                              </w:rPr>
                              <w:t>9%</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E9BCF18" w14:textId="6BDF3D7F" w:rsidR="0082767E" w:rsidRPr="0082767E" w:rsidRDefault="0082767E" w:rsidP="0082767E">
                            <w:pPr>
                              <w:jc w:val="right"/>
                              <w:rPr>
                                <w:rFonts w:ascii="Aptos" w:hAnsi="Aptos"/>
                                <w:sz w:val="16"/>
                                <w:szCs w:val="16"/>
                              </w:rPr>
                            </w:pPr>
                            <w:r w:rsidRPr="0082767E">
                              <w:rPr>
                                <w:rFonts w:ascii="Aptos" w:hAnsi="Aptos"/>
                                <w:sz w:val="16"/>
                                <w:szCs w:val="16"/>
                              </w:rPr>
                              <w:t xml:space="preserve">(76)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12864D99" w14:textId="398507A6" w:rsidR="0082767E" w:rsidRPr="0082767E" w:rsidRDefault="0082767E" w:rsidP="0082767E">
                            <w:pPr>
                              <w:jc w:val="right"/>
                              <w:rPr>
                                <w:rFonts w:ascii="Aptos" w:hAnsi="Aptos"/>
                                <w:sz w:val="16"/>
                                <w:szCs w:val="16"/>
                              </w:rPr>
                            </w:pPr>
                            <w:r w:rsidRPr="0082767E">
                              <w:rPr>
                                <w:rFonts w:ascii="Aptos" w:hAnsi="Aptos"/>
                                <w:sz w:val="16"/>
                                <w:szCs w:val="16"/>
                              </w:rPr>
                              <w:t xml:space="preserve">(60)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5E4353E1" w:rsidR="0082767E" w:rsidRPr="0082767E" w:rsidRDefault="0082767E" w:rsidP="0082767E">
                            <w:pPr>
                              <w:jc w:val="right"/>
                              <w:rPr>
                                <w:rFonts w:ascii="Aptos" w:hAnsi="Aptos"/>
                                <w:sz w:val="16"/>
                                <w:szCs w:val="16"/>
                              </w:rPr>
                            </w:pPr>
                            <w:r w:rsidRPr="0082767E">
                              <w:rPr>
                                <w:rFonts w:ascii="Aptos" w:hAnsi="Aptos"/>
                                <w:sz w:val="16"/>
                                <w:szCs w:val="16"/>
                              </w:rPr>
                              <w:t>26</w:t>
                            </w:r>
                            <w:r>
                              <w:rPr>
                                <w:rFonts w:ascii="Aptos" w:hAnsi="Aptos"/>
                                <w:sz w:val="16"/>
                                <w:szCs w:val="16"/>
                              </w:rPr>
                              <w:t>,</w:t>
                            </w:r>
                            <w:r w:rsidRPr="0082767E">
                              <w:rPr>
                                <w:rFonts w:ascii="Aptos" w:hAnsi="Aptos"/>
                                <w:sz w:val="16"/>
                                <w:szCs w:val="16"/>
                              </w:rPr>
                              <w:t>5%</w:t>
                            </w:r>
                          </w:p>
                        </w:tc>
                      </w:tr>
                      <w:tr w:rsidR="0082767E" w:rsidRPr="003E322B" w14:paraId="52862A2E"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71AD0D" w14:textId="2A306CDA" w:rsidR="0082767E" w:rsidRPr="0068753B" w:rsidRDefault="0082767E" w:rsidP="0082767E">
                            <w:pPr>
                              <w:textAlignment w:val="center"/>
                              <w:rPr>
                                <w:rFonts w:ascii="Aptos" w:hAnsi="Aptos"/>
                                <w:sz w:val="16"/>
                                <w:szCs w:val="16"/>
                              </w:rPr>
                            </w:pPr>
                            <w:r>
                              <w:rPr>
                                <w:rFonts w:ascii="Aptos" w:hAnsi="Aptos"/>
                                <w:sz w:val="16"/>
                                <w:szCs w:val="16"/>
                              </w:rPr>
                              <w:t xml:space="preserve">Αποσβέσεις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08A2DD" w14:textId="76E46EC2" w:rsidR="0082767E" w:rsidRPr="0082767E" w:rsidRDefault="0082767E" w:rsidP="0082767E">
                            <w:pPr>
                              <w:jc w:val="right"/>
                              <w:rPr>
                                <w:rFonts w:ascii="Aptos" w:hAnsi="Aptos"/>
                                <w:sz w:val="16"/>
                                <w:szCs w:val="16"/>
                              </w:rPr>
                            </w:pPr>
                            <w:r w:rsidRPr="0082767E">
                              <w:rPr>
                                <w:rFonts w:ascii="Aptos" w:hAnsi="Aptos"/>
                                <w:sz w:val="16"/>
                                <w:szCs w:val="16"/>
                              </w:rPr>
                              <w:t xml:space="preserve">(205)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025CDBA5" w14:textId="47305E07" w:rsidR="0082767E" w:rsidRPr="0082767E" w:rsidRDefault="0082767E" w:rsidP="0082767E">
                            <w:pPr>
                              <w:jc w:val="right"/>
                              <w:rPr>
                                <w:rFonts w:ascii="Aptos" w:hAnsi="Aptos"/>
                                <w:sz w:val="16"/>
                                <w:szCs w:val="16"/>
                              </w:rPr>
                            </w:pPr>
                            <w:r w:rsidRPr="0082767E">
                              <w:rPr>
                                <w:rFonts w:ascii="Aptos" w:hAnsi="Aptos"/>
                                <w:sz w:val="16"/>
                                <w:szCs w:val="16"/>
                              </w:rPr>
                              <w:t xml:space="preserve">(186)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62F6DF" w14:textId="1AB0399D" w:rsidR="0082767E" w:rsidRPr="0082767E" w:rsidRDefault="0082767E" w:rsidP="0082767E">
                            <w:pPr>
                              <w:jc w:val="right"/>
                              <w:rPr>
                                <w:rFonts w:ascii="Aptos" w:hAnsi="Aptos"/>
                                <w:sz w:val="16"/>
                                <w:szCs w:val="16"/>
                              </w:rPr>
                            </w:pPr>
                            <w:r w:rsidRPr="0082767E">
                              <w:rPr>
                                <w:rFonts w:ascii="Aptos" w:hAnsi="Aptos"/>
                                <w:sz w:val="16"/>
                                <w:szCs w:val="16"/>
                              </w:rPr>
                              <w:t>10</w:t>
                            </w:r>
                            <w:r>
                              <w:rPr>
                                <w:rFonts w:ascii="Aptos" w:hAnsi="Aptos"/>
                                <w:sz w:val="16"/>
                                <w:szCs w:val="16"/>
                              </w:rPr>
                              <w:t>,</w:t>
                            </w:r>
                            <w:r w:rsidRPr="0082767E">
                              <w:rPr>
                                <w:rFonts w:ascii="Aptos" w:hAnsi="Aptos"/>
                                <w:sz w:val="16"/>
                                <w:szCs w:val="16"/>
                              </w:rPr>
                              <w:t>4%</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2A5B01D" w14:textId="56E01DCF" w:rsidR="0082767E" w:rsidRPr="0082767E" w:rsidRDefault="0082767E" w:rsidP="0082767E">
                            <w:pPr>
                              <w:jc w:val="right"/>
                              <w:rPr>
                                <w:rFonts w:ascii="Aptos" w:hAnsi="Aptos"/>
                                <w:sz w:val="16"/>
                                <w:szCs w:val="16"/>
                              </w:rPr>
                            </w:pPr>
                            <w:r w:rsidRPr="0082767E">
                              <w:rPr>
                                <w:rFonts w:ascii="Aptos" w:hAnsi="Aptos"/>
                                <w:sz w:val="16"/>
                                <w:szCs w:val="16"/>
                              </w:rPr>
                              <w:t xml:space="preserve">(57)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68B5E626" w14:textId="4CA02BFC" w:rsidR="0082767E" w:rsidRPr="0082767E" w:rsidRDefault="0082767E" w:rsidP="0082767E">
                            <w:pPr>
                              <w:jc w:val="right"/>
                              <w:rPr>
                                <w:rFonts w:ascii="Aptos" w:hAnsi="Aptos"/>
                                <w:sz w:val="16"/>
                                <w:szCs w:val="16"/>
                              </w:rPr>
                            </w:pPr>
                            <w:r w:rsidRPr="0082767E">
                              <w:rPr>
                                <w:rFonts w:ascii="Aptos" w:hAnsi="Aptos"/>
                                <w:sz w:val="16"/>
                                <w:szCs w:val="16"/>
                              </w:rPr>
                              <w:t xml:space="preserve">(50)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70DF7AA3" w:rsidR="0082767E" w:rsidRPr="0082767E" w:rsidRDefault="0082767E" w:rsidP="0082767E">
                            <w:pPr>
                              <w:jc w:val="right"/>
                              <w:rPr>
                                <w:rFonts w:ascii="Aptos" w:hAnsi="Aptos"/>
                                <w:sz w:val="16"/>
                                <w:szCs w:val="16"/>
                              </w:rPr>
                            </w:pPr>
                            <w:r w:rsidRPr="0082767E">
                              <w:rPr>
                                <w:rFonts w:ascii="Aptos" w:hAnsi="Aptos"/>
                                <w:sz w:val="16"/>
                                <w:szCs w:val="16"/>
                              </w:rPr>
                              <w:t>14</w:t>
                            </w:r>
                            <w:r>
                              <w:rPr>
                                <w:rFonts w:ascii="Aptos" w:hAnsi="Aptos"/>
                                <w:sz w:val="16"/>
                                <w:szCs w:val="16"/>
                              </w:rPr>
                              <w:t>,</w:t>
                            </w:r>
                            <w:r w:rsidRPr="0082767E">
                              <w:rPr>
                                <w:rFonts w:ascii="Aptos" w:hAnsi="Aptos"/>
                                <w:sz w:val="16"/>
                                <w:szCs w:val="16"/>
                              </w:rPr>
                              <w:t>9%</w:t>
                            </w:r>
                          </w:p>
                        </w:tc>
                      </w:tr>
                      <w:tr w:rsidR="0082767E" w:rsidRPr="007B5DC3" w14:paraId="285D8EE4"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9C7389F" w14:textId="77777777" w:rsidR="0082767E" w:rsidRPr="007B5DC3" w:rsidRDefault="0082767E" w:rsidP="0082767E">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AD41AE1" w14:textId="2874D9E8"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(949)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361811E4" w14:textId="77C30C1A"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(884)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4731DE3" w14:textId="58378D4F"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7,3%</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19825C05" w14:textId="02BFFF1C"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(263)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2762350" w14:textId="19DC0A68"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(234)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879166A" w14:textId="25C2FC58"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12,5%</w:t>
                            </w:r>
                          </w:p>
                        </w:tc>
                      </w:tr>
                      <w:tr w:rsidR="0082767E" w:rsidRPr="003E322B" w14:paraId="43B06BA8"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83F8504" w14:textId="31F4F5AF"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7DEA92B" w14:textId="78E26378"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1.657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240CB1BC" w14:textId="3F01C1FF"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1.899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60B4E58" w14:textId="4FA0BF50"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-12,8%</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8B4A202" w14:textId="0736CA39"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400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36F923EF" w14:textId="6CD274FC"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408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41E264E" w14:textId="6E04246A"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-2,0%</w:t>
                            </w:r>
                          </w:p>
                        </w:tc>
                      </w:tr>
                      <w:tr w:rsidR="0082767E" w:rsidRPr="003E322B" w14:paraId="6E6C00D3"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21EE678" w14:textId="51EFD9D6"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67C6CA6" w14:textId="78C48B02"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1.835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7E60FB16" w14:textId="783560F3"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2</w:t>
                            </w:r>
                            <w:r w:rsidR="009A6844">
                              <w:rPr>
                                <w:rFonts w:ascii="Aptos" w:hAnsi="Aptos"/>
                                <w:b/>
                                <w:bCs/>
                                <w:sz w:val="16"/>
                                <w:szCs w:val="16"/>
                              </w:rPr>
                              <w:t>.</w:t>
                            </w:r>
                            <w:r w:rsidRPr="00AD502F">
                              <w:rPr>
                                <w:rFonts w:ascii="Aptos" w:hAnsi="Aptos"/>
                                <w:b/>
                                <w:bCs/>
                                <w:sz w:val="16"/>
                                <w:szCs w:val="16"/>
                              </w:rPr>
                              <w:t xml:space="preserve">003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8D7293" w14:textId="69A934A8"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-8,4%</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466FB901" w14:textId="2B465BDA"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428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6B35C069" w14:textId="07E26713"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410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51DAC68" w14:textId="069F7CFB"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4,4%</w:t>
                            </w:r>
                          </w:p>
                        </w:tc>
                      </w:tr>
                      <w:tr w:rsidR="0082767E" w:rsidRPr="003E322B" w14:paraId="03C5E45D"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B75338A" w14:textId="77777777" w:rsidR="005B6216" w:rsidRDefault="0001208A" w:rsidP="0082767E">
                            <w:pPr>
                              <w:textAlignment w:val="center"/>
                              <w:rPr>
                                <w:rFonts w:ascii="Aptos" w:hAnsi="Aptos"/>
                                <w:sz w:val="16"/>
                                <w:szCs w:val="16"/>
                              </w:rPr>
                            </w:pPr>
                            <w:r w:rsidRPr="0001208A">
                              <w:rPr>
                                <w:rFonts w:ascii="Aptos" w:hAnsi="Aptos"/>
                                <w:sz w:val="16"/>
                                <w:szCs w:val="16"/>
                              </w:rPr>
                              <w:t xml:space="preserve">Προβλέψεις για κάλυψη πιστωτικού </w:t>
                            </w:r>
                          </w:p>
                          <w:p w14:paraId="40687FD6" w14:textId="1B55F3C3" w:rsidR="0082767E" w:rsidRPr="003E322B" w:rsidRDefault="0001208A" w:rsidP="0082767E">
                            <w:pPr>
                              <w:textAlignment w:val="center"/>
                              <w:rPr>
                                <w:rFonts w:ascii="Aptos" w:eastAsia="Times New Roman" w:hAnsi="Aptos" w:cs="Arial"/>
                                <w:sz w:val="16"/>
                                <w:szCs w:val="16"/>
                                <w:lang w:eastAsia="el-GR"/>
                              </w:rPr>
                            </w:pPr>
                            <w:r w:rsidRPr="0001208A">
                              <w:rPr>
                                <w:rFonts w:ascii="Aptos" w:hAnsi="Aptos"/>
                                <w:sz w:val="16"/>
                                <w:szCs w:val="16"/>
                              </w:rPr>
                              <w:t>&amp; λοιπών κινδύνων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3FCFEDA" w14:textId="16C23005"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(189)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1BC996F6" w14:textId="7AF73A46"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 xml:space="preserve">(222)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FB123D3" w14:textId="46EF8AF8"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-15</w:t>
                            </w:r>
                            <w:r>
                              <w:rPr>
                                <w:rFonts w:ascii="Aptos" w:hAnsi="Aptos"/>
                                <w:sz w:val="16"/>
                                <w:szCs w:val="16"/>
                              </w:rPr>
                              <w:t>,</w:t>
                            </w:r>
                            <w:r w:rsidRPr="0082767E">
                              <w:rPr>
                                <w:rFonts w:ascii="Aptos" w:hAnsi="Aptos"/>
                                <w:sz w:val="16"/>
                                <w:szCs w:val="16"/>
                              </w:rPr>
                              <w:t>1%</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2F11E6EF" w14:textId="03A844C9" w:rsidR="0082767E" w:rsidRPr="0082767E" w:rsidRDefault="0082767E" w:rsidP="0082767E">
                            <w:pPr>
                              <w:jc w:val="right"/>
                              <w:rPr>
                                <w:rFonts w:ascii="Aptos" w:hAnsi="Aptos"/>
                                <w:sz w:val="16"/>
                                <w:szCs w:val="16"/>
                              </w:rPr>
                            </w:pPr>
                            <w:r w:rsidRPr="0082767E">
                              <w:rPr>
                                <w:rFonts w:ascii="Aptos" w:hAnsi="Aptos"/>
                                <w:sz w:val="16"/>
                                <w:szCs w:val="16"/>
                              </w:rPr>
                              <w:t xml:space="preserve">(55)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0896091" w14:textId="272EEA36" w:rsidR="0082767E" w:rsidRPr="0082767E" w:rsidRDefault="0082767E" w:rsidP="0082767E">
                            <w:pPr>
                              <w:jc w:val="right"/>
                              <w:rPr>
                                <w:rFonts w:ascii="Aptos" w:hAnsi="Aptos"/>
                                <w:sz w:val="16"/>
                                <w:szCs w:val="16"/>
                              </w:rPr>
                            </w:pPr>
                            <w:r w:rsidRPr="0082767E">
                              <w:rPr>
                                <w:rFonts w:ascii="Aptos" w:hAnsi="Aptos"/>
                                <w:sz w:val="16"/>
                                <w:szCs w:val="16"/>
                              </w:rPr>
                              <w:t xml:space="preserve">(45)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BAFE98" w14:textId="67684FB7" w:rsidR="0082767E" w:rsidRPr="0082767E" w:rsidRDefault="0082767E" w:rsidP="0082767E">
                            <w:pPr>
                              <w:jc w:val="right"/>
                              <w:rPr>
                                <w:rFonts w:ascii="Aptos" w:eastAsia="Times New Roman" w:hAnsi="Aptos" w:cs="Arial"/>
                                <w:sz w:val="16"/>
                                <w:szCs w:val="16"/>
                                <w:lang w:eastAsia="el-GR"/>
                              </w:rPr>
                            </w:pPr>
                            <w:r w:rsidRPr="0082767E">
                              <w:rPr>
                                <w:rFonts w:ascii="Aptos" w:hAnsi="Aptos"/>
                                <w:sz w:val="16"/>
                                <w:szCs w:val="16"/>
                              </w:rPr>
                              <w:t>21</w:t>
                            </w:r>
                            <w:r>
                              <w:rPr>
                                <w:rFonts w:ascii="Aptos" w:hAnsi="Aptos"/>
                                <w:sz w:val="16"/>
                                <w:szCs w:val="16"/>
                              </w:rPr>
                              <w:t>,</w:t>
                            </w:r>
                            <w:r w:rsidRPr="0082767E">
                              <w:rPr>
                                <w:rFonts w:ascii="Aptos" w:hAnsi="Aptos"/>
                                <w:sz w:val="16"/>
                                <w:szCs w:val="16"/>
                              </w:rPr>
                              <w:t>2%</w:t>
                            </w:r>
                          </w:p>
                        </w:tc>
                      </w:tr>
                      <w:tr w:rsidR="0082767E" w:rsidRPr="003E322B" w14:paraId="2C506758"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ED4DE4" w14:textId="1E7EE469" w:rsidR="0082767E" w:rsidRPr="003E322B" w:rsidRDefault="0082767E" w:rsidP="0082767E">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D1C8C5" w14:textId="0920A7F1"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1.647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0100199" w14:textId="52400622"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 xml:space="preserve">1.781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1A2C7A" w14:textId="3736E6C7"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-7,5%</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0E0422ED" w14:textId="0C26B0B0"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373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6119D57A" w14:textId="3125B786" w:rsidR="0082767E" w:rsidRPr="00AD502F" w:rsidRDefault="0082767E" w:rsidP="0082767E">
                            <w:pPr>
                              <w:jc w:val="right"/>
                              <w:rPr>
                                <w:rFonts w:ascii="Aptos" w:hAnsi="Aptos"/>
                                <w:b/>
                                <w:bCs/>
                                <w:sz w:val="16"/>
                                <w:szCs w:val="16"/>
                              </w:rPr>
                            </w:pPr>
                            <w:r w:rsidRPr="00AD502F">
                              <w:rPr>
                                <w:rFonts w:ascii="Aptos" w:hAnsi="Aptos"/>
                                <w:b/>
                                <w:bCs/>
                                <w:sz w:val="16"/>
                                <w:szCs w:val="16"/>
                              </w:rPr>
                              <w:t xml:space="preserve">365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1D9E59" w14:textId="19E9D2D9" w:rsidR="0082767E" w:rsidRPr="00AD502F" w:rsidRDefault="0082767E" w:rsidP="0082767E">
                            <w:pPr>
                              <w:jc w:val="right"/>
                              <w:rPr>
                                <w:rFonts w:ascii="Aptos" w:eastAsia="Times New Roman" w:hAnsi="Aptos" w:cs="Arial"/>
                                <w:b/>
                                <w:bCs/>
                                <w:sz w:val="16"/>
                                <w:szCs w:val="16"/>
                                <w:lang w:eastAsia="el-GR"/>
                              </w:rPr>
                            </w:pPr>
                            <w:r w:rsidRPr="00AD502F">
                              <w:rPr>
                                <w:rFonts w:ascii="Aptos" w:hAnsi="Aptos"/>
                                <w:b/>
                                <w:bCs/>
                                <w:sz w:val="16"/>
                                <w:szCs w:val="16"/>
                              </w:rPr>
                              <w:t>2,3%</w:t>
                            </w:r>
                          </w:p>
                        </w:tc>
                      </w:tr>
                      <w:tr w:rsidR="00104CA7" w:rsidRPr="003E322B" w14:paraId="6085EEDB" w14:textId="77777777" w:rsidTr="00104CA7">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399587D" w14:textId="01D6F302" w:rsidR="00104CA7" w:rsidRPr="003E322B" w:rsidRDefault="00104CA7" w:rsidP="00104CA7">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E46BC1" w14:textId="0A9C2AAC" w:rsidR="00104CA7" w:rsidRPr="00104CA7" w:rsidRDefault="00104CA7" w:rsidP="00104CA7">
                            <w:pPr>
                              <w:jc w:val="right"/>
                              <w:rPr>
                                <w:rFonts w:ascii="Aptos" w:eastAsia="Times New Roman" w:hAnsi="Aptos" w:cs="Arial"/>
                                <w:sz w:val="16"/>
                                <w:szCs w:val="16"/>
                                <w:lang w:eastAsia="el-GR"/>
                              </w:rPr>
                            </w:pPr>
                            <w:r w:rsidRPr="00104CA7">
                              <w:rPr>
                                <w:rFonts w:ascii="Aptos" w:hAnsi="Aptos"/>
                                <w:sz w:val="16"/>
                                <w:szCs w:val="16"/>
                              </w:rPr>
                              <w:t xml:space="preserve">(388) </w:t>
                            </w:r>
                          </w:p>
                        </w:tc>
                        <w:tc>
                          <w:tcPr>
                            <w:tcW w:w="1120"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206BBBA" w14:textId="236A61EC" w:rsidR="00104CA7" w:rsidRPr="00104CA7" w:rsidRDefault="00104CA7" w:rsidP="00104CA7">
                            <w:pPr>
                              <w:jc w:val="right"/>
                              <w:rPr>
                                <w:rFonts w:ascii="Aptos" w:eastAsia="Times New Roman" w:hAnsi="Aptos" w:cs="Arial"/>
                                <w:sz w:val="16"/>
                                <w:szCs w:val="16"/>
                                <w:lang w:eastAsia="el-GR"/>
                              </w:rPr>
                            </w:pPr>
                            <w:r w:rsidRPr="00104CA7">
                              <w:rPr>
                                <w:rFonts w:ascii="Aptos" w:hAnsi="Aptos"/>
                                <w:sz w:val="16"/>
                                <w:szCs w:val="16"/>
                              </w:rPr>
                              <w:t xml:space="preserve">(359)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5CCF00" w14:textId="080C151D" w:rsidR="00104CA7" w:rsidRPr="00104CA7" w:rsidRDefault="00104CA7" w:rsidP="00104CA7">
                            <w:pPr>
                              <w:jc w:val="right"/>
                              <w:rPr>
                                <w:rFonts w:ascii="Aptos" w:eastAsia="Times New Roman" w:hAnsi="Aptos" w:cs="Arial"/>
                                <w:sz w:val="16"/>
                                <w:szCs w:val="16"/>
                                <w:lang w:eastAsia="el-GR"/>
                              </w:rPr>
                            </w:pPr>
                            <w:r w:rsidRPr="00104CA7">
                              <w:rPr>
                                <w:rFonts w:ascii="Aptos" w:hAnsi="Aptos"/>
                                <w:sz w:val="16"/>
                                <w:szCs w:val="16"/>
                              </w:rPr>
                              <w:t>8</w:t>
                            </w:r>
                            <w:r w:rsidR="00F60660">
                              <w:rPr>
                                <w:rFonts w:ascii="Aptos" w:hAnsi="Aptos"/>
                                <w:sz w:val="16"/>
                                <w:szCs w:val="16"/>
                              </w:rPr>
                              <w:t>,</w:t>
                            </w:r>
                            <w:r w:rsidRPr="00104CA7">
                              <w:rPr>
                                <w:rFonts w:ascii="Aptos" w:hAnsi="Aptos"/>
                                <w:sz w:val="16"/>
                                <w:szCs w:val="16"/>
                              </w:rPr>
                              <w:t>0%</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10B37FDF" w14:textId="5E23C88D" w:rsidR="00104CA7" w:rsidRPr="00104CA7" w:rsidRDefault="00104CA7" w:rsidP="00104CA7">
                            <w:pPr>
                              <w:jc w:val="right"/>
                              <w:rPr>
                                <w:rFonts w:ascii="Aptos" w:hAnsi="Aptos"/>
                                <w:sz w:val="16"/>
                                <w:szCs w:val="16"/>
                              </w:rPr>
                            </w:pPr>
                            <w:r w:rsidRPr="00104CA7">
                              <w:rPr>
                                <w:rFonts w:ascii="Aptos" w:hAnsi="Aptos"/>
                                <w:sz w:val="16"/>
                                <w:szCs w:val="16"/>
                              </w:rPr>
                              <w:t xml:space="preserve">(93) </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503C5EF4" w14:textId="128B3EE5" w:rsidR="00104CA7" w:rsidRPr="00104CA7" w:rsidRDefault="00104CA7" w:rsidP="00104CA7">
                            <w:pPr>
                              <w:jc w:val="right"/>
                              <w:rPr>
                                <w:rFonts w:ascii="Aptos" w:hAnsi="Aptos"/>
                                <w:sz w:val="16"/>
                                <w:szCs w:val="16"/>
                              </w:rPr>
                            </w:pPr>
                            <w:r w:rsidRPr="00104CA7">
                              <w:rPr>
                                <w:rFonts w:ascii="Aptos" w:hAnsi="Aptos"/>
                                <w:sz w:val="16"/>
                                <w:szCs w:val="16"/>
                              </w:rPr>
                              <w:t xml:space="preserve">(88)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82BB9DC" w14:textId="168D3589" w:rsidR="00104CA7" w:rsidRPr="00104CA7" w:rsidRDefault="00104CA7" w:rsidP="00104CA7">
                            <w:pPr>
                              <w:jc w:val="right"/>
                              <w:rPr>
                                <w:rFonts w:ascii="Aptos" w:eastAsia="Times New Roman" w:hAnsi="Aptos" w:cs="Arial"/>
                                <w:sz w:val="16"/>
                                <w:szCs w:val="16"/>
                                <w:lang w:eastAsia="el-GR"/>
                              </w:rPr>
                            </w:pPr>
                            <w:r w:rsidRPr="00104CA7">
                              <w:rPr>
                                <w:rFonts w:ascii="Aptos" w:hAnsi="Aptos"/>
                                <w:sz w:val="16"/>
                                <w:szCs w:val="16"/>
                              </w:rPr>
                              <w:t>6.3%</w:t>
                            </w:r>
                          </w:p>
                        </w:tc>
                      </w:tr>
                      <w:tr w:rsidR="00EE6388" w:rsidRPr="003E322B" w14:paraId="04F5A505"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EE6388" w:rsidRPr="003E322B" w:rsidRDefault="00EE6388" w:rsidP="00EE6388">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02CCDFDD" w14:textId="1793232D" w:rsidR="00EE6388" w:rsidRPr="00AD502F" w:rsidRDefault="00EE6388" w:rsidP="00EE6388">
                            <w:pPr>
                              <w:jc w:val="right"/>
                              <w:rPr>
                                <w:rFonts w:ascii="Aptos" w:eastAsia="Times New Roman" w:hAnsi="Aptos" w:cs="Arial"/>
                                <w:b/>
                                <w:bCs/>
                                <w:sz w:val="16"/>
                                <w:szCs w:val="16"/>
                                <w:lang w:eastAsia="el-GR"/>
                              </w:rPr>
                            </w:pPr>
                            <w:r w:rsidRPr="00AD502F">
                              <w:rPr>
                                <w:rFonts w:ascii="Aptos" w:hAnsi="Aptos"/>
                                <w:b/>
                                <w:bCs/>
                                <w:sz w:val="16"/>
                                <w:szCs w:val="16"/>
                              </w:rPr>
                              <w:t xml:space="preserve">1.259 </w:t>
                            </w:r>
                          </w:p>
                        </w:tc>
                        <w:tc>
                          <w:tcPr>
                            <w:tcW w:w="1120"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08B4C4BB" w14:textId="6C9110F9" w:rsidR="00EE6388" w:rsidRPr="00AD502F" w:rsidRDefault="00EE6388" w:rsidP="00EE6388">
                            <w:pPr>
                              <w:jc w:val="right"/>
                              <w:rPr>
                                <w:rFonts w:ascii="Aptos" w:eastAsia="Times New Roman" w:hAnsi="Aptos" w:cs="Arial"/>
                                <w:b/>
                                <w:bCs/>
                                <w:sz w:val="16"/>
                                <w:szCs w:val="16"/>
                                <w:lang w:eastAsia="el-GR"/>
                              </w:rPr>
                            </w:pPr>
                            <w:r w:rsidRPr="00AD502F">
                              <w:rPr>
                                <w:rFonts w:ascii="Aptos" w:hAnsi="Aptos"/>
                                <w:b/>
                                <w:bCs/>
                                <w:sz w:val="16"/>
                                <w:szCs w:val="16"/>
                              </w:rPr>
                              <w:t xml:space="preserve">1.422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9EBEA31" w14:textId="680D9A41" w:rsidR="00EE6388" w:rsidRPr="00AD502F" w:rsidRDefault="00EE6388" w:rsidP="00EE6388">
                            <w:pPr>
                              <w:jc w:val="right"/>
                              <w:rPr>
                                <w:rFonts w:ascii="Aptos" w:eastAsia="Times New Roman" w:hAnsi="Aptos" w:cs="Arial"/>
                                <w:b/>
                                <w:bCs/>
                                <w:sz w:val="16"/>
                                <w:szCs w:val="16"/>
                                <w:lang w:eastAsia="el-GR"/>
                              </w:rPr>
                            </w:pPr>
                            <w:r w:rsidRPr="00AD502F">
                              <w:rPr>
                                <w:rFonts w:ascii="Aptos" w:hAnsi="Aptos"/>
                                <w:b/>
                                <w:bCs/>
                                <w:sz w:val="16"/>
                                <w:szCs w:val="16"/>
                              </w:rPr>
                              <w:t>-11,5%</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387E1171" w:rsidR="00EE6388" w:rsidRPr="00EE6388" w:rsidRDefault="00EE6388" w:rsidP="00EE6388">
                            <w:pPr>
                              <w:jc w:val="right"/>
                              <w:rPr>
                                <w:rFonts w:ascii="Aptos" w:hAnsi="Aptos"/>
                                <w:b/>
                                <w:bCs/>
                                <w:sz w:val="16"/>
                                <w:szCs w:val="16"/>
                              </w:rPr>
                            </w:pPr>
                            <w:r w:rsidRPr="00EE6388">
                              <w:rPr>
                                <w:rFonts w:ascii="Aptos" w:hAnsi="Aptos"/>
                                <w:b/>
                                <w:bCs/>
                                <w:sz w:val="16"/>
                                <w:szCs w:val="16"/>
                              </w:rPr>
                              <w:t>2</w:t>
                            </w:r>
                            <w:r w:rsidR="00F475C7">
                              <w:rPr>
                                <w:rFonts w:ascii="Aptos" w:hAnsi="Aptos"/>
                                <w:b/>
                                <w:bCs/>
                                <w:sz w:val="16"/>
                                <w:szCs w:val="16"/>
                              </w:rPr>
                              <w:t>80</w:t>
                            </w:r>
                            <w:r w:rsidRPr="00EE6388">
                              <w:rPr>
                                <w:rFonts w:ascii="Aptos" w:hAnsi="Aptos"/>
                                <w:b/>
                                <w:bCs/>
                                <w:sz w:val="16"/>
                                <w:szCs w:val="16"/>
                              </w:rPr>
                              <w:t xml:space="preserve">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3BD3A51" w14:textId="1BC4FCF9" w:rsidR="00EE6388" w:rsidRPr="00EE6388" w:rsidRDefault="00EE6388" w:rsidP="00EE6388">
                            <w:pPr>
                              <w:jc w:val="right"/>
                              <w:rPr>
                                <w:rFonts w:ascii="Aptos" w:hAnsi="Aptos"/>
                                <w:b/>
                                <w:bCs/>
                                <w:sz w:val="16"/>
                                <w:szCs w:val="16"/>
                              </w:rPr>
                            </w:pPr>
                            <w:r w:rsidRPr="00EE6388">
                              <w:rPr>
                                <w:rFonts w:ascii="Aptos" w:hAnsi="Aptos"/>
                                <w:b/>
                                <w:bCs/>
                                <w:sz w:val="16"/>
                                <w:szCs w:val="16"/>
                              </w:rPr>
                              <w:t>2</w:t>
                            </w:r>
                            <w:r w:rsidRPr="00EE6388">
                              <w:rPr>
                                <w:rFonts w:ascii="Aptos" w:hAnsi="Aptos"/>
                                <w:b/>
                                <w:bCs/>
                                <w:sz w:val="16"/>
                                <w:szCs w:val="16"/>
                                <w:lang w:val="en-US"/>
                              </w:rPr>
                              <w:t>7</w:t>
                            </w:r>
                            <w:r w:rsidR="00F475C7">
                              <w:rPr>
                                <w:rFonts w:ascii="Aptos" w:hAnsi="Aptos"/>
                                <w:b/>
                                <w:bCs/>
                                <w:sz w:val="16"/>
                                <w:szCs w:val="16"/>
                              </w:rPr>
                              <w:t>7</w:t>
                            </w:r>
                            <w:r w:rsidRPr="00EE6388">
                              <w:rPr>
                                <w:rFonts w:ascii="Aptos" w:hAnsi="Aptos"/>
                                <w:b/>
                                <w:bCs/>
                                <w:sz w:val="16"/>
                                <w:szCs w:val="16"/>
                              </w:rPr>
                              <w:t xml:space="preserve">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5A4F91C" w14:textId="1BB7F3DE" w:rsidR="00EE6388" w:rsidRPr="00EE6388" w:rsidRDefault="00F475C7" w:rsidP="00EE6388">
                            <w:pPr>
                              <w:jc w:val="right"/>
                              <w:rPr>
                                <w:rFonts w:ascii="Aptos" w:eastAsia="Times New Roman" w:hAnsi="Aptos" w:cs="Arial"/>
                                <w:b/>
                                <w:bCs/>
                                <w:sz w:val="16"/>
                                <w:szCs w:val="16"/>
                                <w:lang w:eastAsia="el-GR"/>
                              </w:rPr>
                            </w:pPr>
                            <w:r>
                              <w:rPr>
                                <w:rFonts w:ascii="Aptos" w:hAnsi="Aptos"/>
                                <w:b/>
                                <w:bCs/>
                                <w:sz w:val="16"/>
                                <w:szCs w:val="16"/>
                              </w:rPr>
                              <w:t>1,0</w:t>
                            </w:r>
                            <w:r w:rsidR="00EE6388" w:rsidRPr="00EE6388">
                              <w:rPr>
                                <w:rFonts w:ascii="Aptos" w:hAnsi="Aptos"/>
                                <w:b/>
                                <w:bCs/>
                                <w:sz w:val="16"/>
                                <w:szCs w:val="16"/>
                              </w:rPr>
                              <w:t>%</w:t>
                            </w:r>
                          </w:p>
                        </w:tc>
                      </w:tr>
                      <w:tr w:rsidR="00EE6388" w:rsidRPr="003E322B" w14:paraId="1AFFE341" w14:textId="77777777" w:rsidTr="00EE6388">
                        <w:trPr>
                          <w:trHeight w:val="259"/>
                        </w:trPr>
                        <w:tc>
                          <w:tcPr>
                            <w:tcW w:w="3300"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68A4334" w14:textId="43AFE77B" w:rsidR="00EE6388" w:rsidRPr="003E322B" w:rsidRDefault="00EE6388" w:rsidP="00EE6388">
                            <w:pPr>
                              <w:textAlignment w:val="center"/>
                              <w:rPr>
                                <w:rFonts w:ascii="Aptos" w:hAnsi="Aptos"/>
                                <w:b/>
                                <w:bCs/>
                                <w:sz w:val="16"/>
                                <w:szCs w:val="16"/>
                              </w:rPr>
                            </w:pPr>
                            <w:r w:rsidRPr="003E322B">
                              <w:rPr>
                                <w:rFonts w:ascii="Aptos" w:hAnsi="Aptos"/>
                                <w:b/>
                                <w:bCs/>
                                <w:sz w:val="16"/>
                                <w:szCs w:val="16"/>
                              </w:rPr>
                              <w:t xml:space="preserve">Αναλογούντα κέρδη μετά από φόρους </w:t>
                            </w:r>
                          </w:p>
                        </w:tc>
                        <w:tc>
                          <w:tcPr>
                            <w:tcW w:w="1120"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114107A5" w14:textId="7932D84E" w:rsidR="00EE6388" w:rsidRPr="00AD502F" w:rsidRDefault="00EE6388" w:rsidP="00EE6388">
                            <w:pPr>
                              <w:jc w:val="right"/>
                              <w:rPr>
                                <w:rFonts w:ascii="Aptos" w:hAnsi="Aptos"/>
                                <w:b/>
                                <w:bCs/>
                                <w:sz w:val="16"/>
                                <w:szCs w:val="16"/>
                              </w:rPr>
                            </w:pPr>
                            <w:r w:rsidRPr="00AD502F">
                              <w:rPr>
                                <w:rFonts w:ascii="Aptos" w:hAnsi="Aptos"/>
                                <w:b/>
                                <w:bCs/>
                                <w:sz w:val="16"/>
                                <w:szCs w:val="16"/>
                              </w:rPr>
                              <w:t>1</w:t>
                            </w:r>
                            <w:r w:rsidR="009A6844">
                              <w:rPr>
                                <w:rFonts w:ascii="Aptos" w:hAnsi="Aptos"/>
                                <w:b/>
                                <w:bCs/>
                                <w:sz w:val="16"/>
                                <w:szCs w:val="16"/>
                              </w:rPr>
                              <w:t>.</w:t>
                            </w:r>
                            <w:r w:rsidRPr="00AD502F">
                              <w:rPr>
                                <w:rFonts w:ascii="Aptos" w:hAnsi="Aptos"/>
                                <w:b/>
                                <w:bCs/>
                                <w:sz w:val="16"/>
                                <w:szCs w:val="16"/>
                              </w:rPr>
                              <w:t>160</w:t>
                            </w:r>
                            <w:r w:rsidR="000A643A" w:rsidRPr="009D7B37">
                              <w:rPr>
                                <w:rFonts w:ascii="Aptos" w:hAnsi="Aptos"/>
                                <w:b/>
                                <w:bCs/>
                                <w:sz w:val="16"/>
                                <w:szCs w:val="16"/>
                                <w:vertAlign w:val="superscript"/>
                              </w:rPr>
                              <w:t>2</w:t>
                            </w:r>
                            <w:r w:rsidRPr="00AD502F">
                              <w:rPr>
                                <w:rFonts w:ascii="Aptos" w:hAnsi="Aptos"/>
                                <w:b/>
                                <w:bCs/>
                                <w:sz w:val="16"/>
                                <w:szCs w:val="16"/>
                              </w:rPr>
                              <w:t xml:space="preserve"> </w:t>
                            </w:r>
                          </w:p>
                        </w:tc>
                        <w:tc>
                          <w:tcPr>
                            <w:tcW w:w="1120"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3684F8DF" w:rsidR="00EE6388" w:rsidRPr="00AD502F" w:rsidRDefault="00EE6388" w:rsidP="00EE6388">
                            <w:pPr>
                              <w:jc w:val="right"/>
                              <w:rPr>
                                <w:rFonts w:ascii="Aptos" w:hAnsi="Aptos"/>
                                <w:b/>
                                <w:bCs/>
                                <w:sz w:val="16"/>
                                <w:szCs w:val="16"/>
                              </w:rPr>
                            </w:pPr>
                            <w:r w:rsidRPr="00AD502F">
                              <w:rPr>
                                <w:rFonts w:ascii="Aptos" w:hAnsi="Aptos"/>
                                <w:b/>
                                <w:bCs/>
                                <w:sz w:val="16"/>
                                <w:szCs w:val="16"/>
                              </w:rPr>
                              <w:t xml:space="preserve">1.158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0F40650" w14:textId="5B5EFFAF" w:rsidR="00EE6388" w:rsidRPr="00AD502F" w:rsidRDefault="00EE6388" w:rsidP="00EE6388">
                            <w:pPr>
                              <w:jc w:val="right"/>
                              <w:rPr>
                                <w:rFonts w:ascii="Aptos" w:hAnsi="Aptos"/>
                                <w:b/>
                                <w:bCs/>
                                <w:sz w:val="16"/>
                                <w:szCs w:val="16"/>
                              </w:rPr>
                            </w:pPr>
                            <w:r w:rsidRPr="00AD502F">
                              <w:rPr>
                                <w:rFonts w:ascii="Aptos" w:hAnsi="Aptos"/>
                                <w:b/>
                                <w:bCs/>
                                <w:sz w:val="16"/>
                                <w:szCs w:val="16"/>
                              </w:rPr>
                              <w:t>0,1%</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7CC4E7C6" w14:textId="0431F1D7" w:rsidR="00EE6388" w:rsidRPr="00EE6388" w:rsidRDefault="00EE6388" w:rsidP="00EE6388">
                            <w:pPr>
                              <w:jc w:val="right"/>
                              <w:rPr>
                                <w:rFonts w:ascii="Aptos" w:hAnsi="Aptos"/>
                                <w:b/>
                                <w:bCs/>
                                <w:sz w:val="16"/>
                                <w:szCs w:val="16"/>
                              </w:rPr>
                            </w:pPr>
                            <w:r w:rsidRPr="00EE6388">
                              <w:rPr>
                                <w:rFonts w:ascii="Aptos" w:hAnsi="Aptos"/>
                                <w:b/>
                                <w:bCs/>
                                <w:sz w:val="16"/>
                                <w:szCs w:val="16"/>
                              </w:rPr>
                              <w:t>2</w:t>
                            </w:r>
                            <w:r w:rsidR="00F475C7">
                              <w:rPr>
                                <w:rFonts w:ascii="Aptos" w:hAnsi="Aptos"/>
                                <w:b/>
                                <w:bCs/>
                                <w:sz w:val="16"/>
                                <w:szCs w:val="16"/>
                              </w:rPr>
                              <w:t>75</w:t>
                            </w:r>
                          </w:p>
                        </w:tc>
                        <w:tc>
                          <w:tcPr>
                            <w:tcW w:w="1106" w:type="dxa"/>
                            <w:tcBorders>
                              <w:top w:val="dashSmallGap" w:sz="4" w:space="0" w:color="00ADBF"/>
                              <w:left w:val="dashSmallGap" w:sz="4" w:space="0" w:color="00ADBF"/>
                              <w:bottom w:val="dashSmallGap" w:sz="4" w:space="0" w:color="00ADBF"/>
                              <w:right w:val="dashSmallGap" w:sz="4" w:space="0" w:color="00ADBF"/>
                            </w:tcBorders>
                            <w:vAlign w:val="center"/>
                          </w:tcPr>
                          <w:p w14:paraId="0DDC0665" w14:textId="4384DFB0" w:rsidR="00EE6388" w:rsidRPr="00EE6388" w:rsidRDefault="00EE6388" w:rsidP="00EE6388">
                            <w:pPr>
                              <w:jc w:val="right"/>
                              <w:rPr>
                                <w:rFonts w:ascii="Aptos" w:hAnsi="Aptos"/>
                                <w:b/>
                                <w:bCs/>
                                <w:sz w:val="16"/>
                                <w:szCs w:val="16"/>
                              </w:rPr>
                            </w:pPr>
                            <w:r w:rsidRPr="00EE6388">
                              <w:rPr>
                                <w:rFonts w:ascii="Aptos" w:hAnsi="Aptos"/>
                                <w:b/>
                                <w:bCs/>
                                <w:sz w:val="16"/>
                                <w:szCs w:val="16"/>
                              </w:rPr>
                              <w:t>2</w:t>
                            </w:r>
                            <w:r w:rsidR="00F475C7">
                              <w:rPr>
                                <w:rFonts w:ascii="Aptos" w:hAnsi="Aptos"/>
                                <w:b/>
                                <w:bCs/>
                                <w:sz w:val="16"/>
                                <w:szCs w:val="16"/>
                              </w:rPr>
                              <w:t>74</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5E82E32A" w:rsidR="00EE6388" w:rsidRPr="00EE6388" w:rsidRDefault="00F475C7" w:rsidP="00EE6388">
                            <w:pPr>
                              <w:jc w:val="right"/>
                              <w:rPr>
                                <w:rFonts w:ascii="Aptos" w:hAnsi="Aptos"/>
                                <w:b/>
                                <w:bCs/>
                                <w:sz w:val="16"/>
                                <w:szCs w:val="16"/>
                              </w:rPr>
                            </w:pPr>
                            <w:r>
                              <w:rPr>
                                <w:rFonts w:ascii="Aptos" w:hAnsi="Aptos"/>
                                <w:b/>
                                <w:bCs/>
                                <w:sz w:val="16"/>
                                <w:szCs w:val="16"/>
                              </w:rPr>
                              <w:t>0</w:t>
                            </w:r>
                            <w:r w:rsidR="00713A4E">
                              <w:rPr>
                                <w:rFonts w:ascii="Aptos" w:hAnsi="Aptos"/>
                                <w:b/>
                                <w:bCs/>
                                <w:sz w:val="16"/>
                                <w:szCs w:val="16"/>
                                <w:lang w:val="en-US"/>
                              </w:rPr>
                              <w:t>,</w:t>
                            </w:r>
                            <w:r>
                              <w:rPr>
                                <w:rFonts w:ascii="Aptos" w:hAnsi="Aptos"/>
                                <w:b/>
                                <w:bCs/>
                                <w:sz w:val="16"/>
                                <w:szCs w:val="16"/>
                              </w:rPr>
                              <w:t>5</w:t>
                            </w:r>
                            <w:r w:rsidR="00EE6388" w:rsidRPr="00EE6388">
                              <w:rPr>
                                <w:rFonts w:ascii="Aptos" w:hAnsi="Aptos"/>
                                <w:b/>
                                <w:bCs/>
                                <w:sz w:val="16"/>
                                <w:szCs w:val="16"/>
                              </w:rPr>
                              <w:t>%</w:t>
                            </w:r>
                          </w:p>
                        </w:tc>
                      </w:tr>
                    </w:tbl>
                    <w:p w14:paraId="0F9ACF90" w14:textId="1DD02C20" w:rsidR="00DE3CDE" w:rsidRPr="0055020C" w:rsidRDefault="002B77D9" w:rsidP="009450DD">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w:t>
                      </w:r>
                      <w:r w:rsidR="0082767E">
                        <w:rPr>
                          <w:rFonts w:ascii="Aptos" w:hAnsi="Aptos" w:cs="Segoe UI"/>
                          <w:bCs/>
                          <w:color w:val="595959"/>
                          <w:sz w:val="12"/>
                          <w:szCs w:val="12"/>
                        </w:rPr>
                        <w:t>Περιλαμβάνει</w:t>
                      </w:r>
                      <w:r w:rsidRPr="0055020C">
                        <w:rPr>
                          <w:rFonts w:ascii="Aptos" w:hAnsi="Aptos" w:cs="Segoe UI"/>
                          <w:bCs/>
                          <w:color w:val="595959"/>
                          <w:sz w:val="12"/>
                          <w:szCs w:val="12"/>
                        </w:rPr>
                        <w:t xml:space="preserve"> </w:t>
                      </w:r>
                      <w:r w:rsidR="009450DD" w:rsidRPr="0055020C">
                        <w:rPr>
                          <w:rFonts w:ascii="Aptos" w:hAnsi="Aptos" w:cs="Segoe UI"/>
                          <w:bCs/>
                          <w:color w:val="595959"/>
                          <w:sz w:val="12"/>
                          <w:szCs w:val="12"/>
                        </w:rPr>
                        <w:t>σωρευμένες ζημίες</w:t>
                      </w:r>
                      <w:r w:rsidR="000A643A" w:rsidRPr="000A643A">
                        <w:rPr>
                          <w:rFonts w:ascii="Aptos" w:hAnsi="Aptos" w:cs="Segoe UI"/>
                          <w:bCs/>
                          <w:color w:val="595959"/>
                          <w:sz w:val="12"/>
                          <w:szCs w:val="12"/>
                        </w:rPr>
                        <w:t xml:space="preserve"> </w:t>
                      </w:r>
                      <w:r w:rsidR="000A643A">
                        <w:rPr>
                          <w:rFonts w:ascii="Aptos" w:hAnsi="Aptos" w:cs="Segoe UI"/>
                          <w:bCs/>
                          <w:color w:val="595959"/>
                          <w:sz w:val="12"/>
                          <w:szCs w:val="12"/>
                        </w:rPr>
                        <w:t xml:space="preserve">ύψους €84 εκατ. </w:t>
                      </w:r>
                      <w:r w:rsidR="009450DD" w:rsidRPr="0055020C">
                        <w:rPr>
                          <w:rFonts w:ascii="Aptos" w:hAnsi="Aptos" w:cs="Segoe UI"/>
                          <w:bCs/>
                          <w:color w:val="595959"/>
                          <w:sz w:val="12"/>
                          <w:szCs w:val="12"/>
                        </w:rPr>
                        <w:t>σχετιζόμενες με το κλείσιμο της θυγατρικής μας στην Αίγυπτο</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NBG</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Egypt</w:t>
                      </w:r>
                      <w:r w:rsidR="0096190A" w:rsidRPr="0055020C">
                        <w:rPr>
                          <w:rFonts w:ascii="Aptos" w:hAnsi="Aptos" w:cs="Segoe UI"/>
                          <w:bCs/>
                          <w:color w:val="595959"/>
                          <w:sz w:val="12"/>
                          <w:szCs w:val="12"/>
                        </w:rPr>
                        <w:t>)</w:t>
                      </w:r>
                      <w:r w:rsidR="008E44CE" w:rsidRPr="0055020C">
                        <w:rPr>
                          <w:rFonts w:ascii="Aptos" w:hAnsi="Aptos" w:cs="Segoe UI"/>
                          <w:bCs/>
                          <w:color w:val="595959"/>
                          <w:sz w:val="12"/>
                          <w:szCs w:val="12"/>
                        </w:rPr>
                        <w:t xml:space="preserve"> που </w:t>
                      </w:r>
                      <w:r w:rsidR="009450DD" w:rsidRPr="0055020C">
                        <w:rPr>
                          <w:rFonts w:ascii="Aptos" w:hAnsi="Aptos" w:cs="Segoe UI"/>
                          <w:bCs/>
                          <w:color w:val="595959"/>
                          <w:sz w:val="12"/>
                          <w:szCs w:val="12"/>
                        </w:rPr>
                        <w:t>αντανακλούν συναλλαγματικές διαφορές</w:t>
                      </w:r>
                      <w:r w:rsidR="008E44CE" w:rsidRPr="0055020C">
                        <w:rPr>
                          <w:rFonts w:ascii="Aptos" w:hAnsi="Aptos" w:cs="Segoe UI"/>
                          <w:bCs/>
                          <w:color w:val="595959"/>
                          <w:sz w:val="12"/>
                          <w:szCs w:val="12"/>
                        </w:rPr>
                        <w:t>, οι οποίες</w:t>
                      </w:r>
                      <w:r w:rsidR="0055020C">
                        <w:rPr>
                          <w:rFonts w:ascii="Aptos" w:hAnsi="Aptos" w:cs="Segoe UI"/>
                          <w:bCs/>
                          <w:color w:val="595959"/>
                          <w:sz w:val="12"/>
                          <w:szCs w:val="12"/>
                        </w:rPr>
                        <w:t xml:space="preserve"> </w:t>
                      </w:r>
                      <w:r w:rsidR="009450DD" w:rsidRPr="0055020C">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5FA95CA" w14:textId="77777777" w:rsidR="00DB0B50" w:rsidRPr="000A643A" w:rsidRDefault="00DB0B50" w:rsidP="00DE3CDE">
                      <w:pPr>
                        <w:jc w:val="both"/>
                        <w:rPr>
                          <w:rFonts w:ascii="Aptos" w:hAnsi="Aptos" w:cs="Segoe UI"/>
                          <w:b/>
                          <w:color w:val="595959"/>
                          <w:sz w:val="16"/>
                          <w:szCs w:val="16"/>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880940" w:rsidRPr="00CC54A5" w14:paraId="6FC65CCB" w14:textId="77777777" w:rsidTr="008D60FC">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880940" w:rsidRDefault="00880940" w:rsidP="00880940">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880940" w:rsidRPr="006A4762" w:rsidRDefault="00880940" w:rsidP="00880940">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5CC32C1A" w:rsidR="00880940" w:rsidRPr="00D97C34" w:rsidRDefault="00A152F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00880940" w:rsidRPr="00D97C34">
                              <w:rPr>
                                <w:rFonts w:ascii="Aptos" w:eastAsia="Times New Roman" w:hAnsi="Aptos" w:cs="Arial"/>
                                <w:b/>
                                <w:bCs/>
                                <w:color w:val="FFFFFF" w:themeColor="background1"/>
                                <w:kern w:val="24"/>
                                <w:sz w:val="16"/>
                                <w:szCs w:val="16"/>
                                <w:lang w:eastAsia="el-GR"/>
                              </w:rPr>
                              <w:t>’ τρίμηνο</w:t>
                            </w:r>
                          </w:p>
                          <w:p w14:paraId="121B9D8B" w14:textId="0C5935EA" w:rsidR="00880940"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53A27423" w14:textId="30DB67AE" w:rsidR="00880940" w:rsidRPr="00D97C34" w:rsidRDefault="00A152F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880940" w:rsidRPr="00D97C34">
                              <w:rPr>
                                <w:rFonts w:ascii="Aptos" w:eastAsia="Times New Roman" w:hAnsi="Aptos" w:cs="Arial"/>
                                <w:b/>
                                <w:bCs/>
                                <w:color w:val="FFFFFF" w:themeColor="background1"/>
                                <w:kern w:val="24"/>
                                <w:sz w:val="16"/>
                                <w:szCs w:val="16"/>
                                <w:lang w:eastAsia="el-GR"/>
                              </w:rPr>
                              <w:t>’ τρίμηνο</w:t>
                            </w:r>
                          </w:p>
                          <w:p w14:paraId="0894140D" w14:textId="1A4E54E8" w:rsidR="00880940" w:rsidRPr="000120E3"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bottom w:val="dashSmallGap" w:sz="4" w:space="0" w:color="00ADBF"/>
                            </w:tcBorders>
                            <w:shd w:val="clear" w:color="auto" w:fill="007B85"/>
                          </w:tcPr>
                          <w:p w14:paraId="334D5CD5" w14:textId="6CD87D1D" w:rsidR="00880940" w:rsidRPr="00D97C34" w:rsidRDefault="00A152F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880940" w:rsidRPr="00D97C34">
                              <w:rPr>
                                <w:rFonts w:ascii="Aptos" w:eastAsia="Times New Roman" w:hAnsi="Aptos" w:cs="Arial"/>
                                <w:b/>
                                <w:bCs/>
                                <w:color w:val="FFFFFF" w:themeColor="background1"/>
                                <w:kern w:val="24"/>
                                <w:sz w:val="16"/>
                                <w:szCs w:val="16"/>
                                <w:lang w:eastAsia="el-GR"/>
                              </w:rPr>
                              <w:t>’ τρίμηνο</w:t>
                            </w:r>
                          </w:p>
                          <w:p w14:paraId="318198DC" w14:textId="39EF2C46" w:rsidR="00880940" w:rsidRPr="00D504BD" w:rsidRDefault="00880940" w:rsidP="00880940">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vAlign w:val="center"/>
                          </w:tcPr>
                          <w:p w14:paraId="5CC6B9ED" w14:textId="72F09FCD" w:rsidR="00880940" w:rsidRPr="00D504BD" w:rsidRDefault="00A152F0" w:rsidP="0088094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Α</w:t>
                            </w:r>
                            <w:r w:rsidR="00880940">
                              <w:rPr>
                                <w:rFonts w:ascii="Aptos" w:eastAsia="Times New Roman" w:hAnsi="Aptos" w:cs="Arial"/>
                                <w:b/>
                                <w:bCs/>
                                <w:color w:val="FFFFFF" w:themeColor="background1"/>
                                <w:kern w:val="24"/>
                                <w:sz w:val="16"/>
                                <w:szCs w:val="16"/>
                                <w:lang w:eastAsia="el-GR"/>
                              </w:rPr>
                              <w:t xml:space="preserve">’ </w:t>
                            </w:r>
                            <w:r w:rsidR="00880940"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vAlign w:val="center"/>
                          </w:tcPr>
                          <w:p w14:paraId="5DD02A7E" w14:textId="7B359E59" w:rsidR="00880940" w:rsidRPr="003E322B" w:rsidRDefault="00A152F0" w:rsidP="0088094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Δ</w:t>
                            </w:r>
                            <w:r w:rsidR="00880940">
                              <w:rPr>
                                <w:rFonts w:ascii="Aptos" w:eastAsia="Times New Roman" w:hAnsi="Aptos" w:cs="Arial"/>
                                <w:b/>
                                <w:bCs/>
                                <w:color w:val="FFFFFF" w:themeColor="background1"/>
                                <w:kern w:val="24"/>
                                <w:sz w:val="16"/>
                                <w:szCs w:val="16"/>
                                <w:lang w:eastAsia="el-GR"/>
                              </w:rPr>
                              <w:t xml:space="preserve">’ </w:t>
                            </w:r>
                            <w:r w:rsidR="00880940" w:rsidRPr="00D504BD">
                              <w:rPr>
                                <w:rFonts w:ascii="Aptos" w:eastAsia="Times New Roman" w:hAnsi="Aptos" w:cs="Arial"/>
                                <w:b/>
                                <w:bCs/>
                                <w:color w:val="FFFFFF" w:themeColor="background1"/>
                                <w:kern w:val="24"/>
                                <w:sz w:val="16"/>
                                <w:szCs w:val="16"/>
                                <w:lang w:val="en-US" w:eastAsia="el-GR"/>
                              </w:rPr>
                              <w:t>τρίμηνο 202</w:t>
                            </w:r>
                            <w:r w:rsidR="00880940">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33D1EEC5" w14:textId="126937C2" w:rsidR="00880940" w:rsidRPr="00D504BD" w:rsidRDefault="00A152F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880940">
                              <w:rPr>
                                <w:rFonts w:ascii="Aptos" w:eastAsia="Times New Roman" w:hAnsi="Aptos" w:cs="Arial"/>
                                <w:b/>
                                <w:bCs/>
                                <w:color w:val="FFFFFF" w:themeColor="background1"/>
                                <w:kern w:val="24"/>
                                <w:sz w:val="16"/>
                                <w:szCs w:val="16"/>
                                <w:lang w:eastAsia="el-GR"/>
                              </w:rPr>
                              <w:t xml:space="preserve">’ </w:t>
                            </w:r>
                            <w:r w:rsidR="00880940" w:rsidRPr="00D504BD">
                              <w:rPr>
                                <w:rFonts w:ascii="Aptos" w:eastAsia="Times New Roman" w:hAnsi="Aptos" w:cs="Arial"/>
                                <w:b/>
                                <w:bCs/>
                                <w:color w:val="FFFFFF" w:themeColor="background1"/>
                                <w:kern w:val="24"/>
                                <w:sz w:val="16"/>
                                <w:szCs w:val="16"/>
                                <w:lang w:val="en-US" w:eastAsia="el-GR"/>
                              </w:rPr>
                              <w:t>τρίμηνο 202</w:t>
                            </w:r>
                            <w:r w:rsidR="00880940">
                              <w:rPr>
                                <w:rFonts w:ascii="Aptos" w:eastAsia="Times New Roman" w:hAnsi="Aptos" w:cs="Arial"/>
                                <w:b/>
                                <w:bCs/>
                                <w:color w:val="FFFFFF" w:themeColor="background1"/>
                                <w:kern w:val="24"/>
                                <w:sz w:val="16"/>
                                <w:szCs w:val="16"/>
                                <w:lang w:eastAsia="el-GR"/>
                              </w:rPr>
                              <w:t>4</w:t>
                            </w:r>
                          </w:p>
                        </w:tc>
                      </w:tr>
                      <w:tr w:rsidR="009B6B29" w:rsidRPr="00CC54A5" w14:paraId="6F2AC9D9"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E2D314" w14:textId="03E05F73" w:rsidR="009B6B29" w:rsidRPr="00CE1B28"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401DB8F3" w:rsidR="009B6B29" w:rsidRPr="00EF1EEA" w:rsidRDefault="009B6B29" w:rsidP="00EF1EEA">
                            <w:pPr>
                              <w:jc w:val="right"/>
                              <w:rPr>
                                <w:rFonts w:ascii="Aptos" w:hAnsi="Aptos"/>
                                <w:sz w:val="16"/>
                                <w:szCs w:val="16"/>
                              </w:rPr>
                            </w:pPr>
                            <w:r w:rsidRPr="00EF1EEA">
                              <w:rPr>
                                <w:rFonts w:ascii="Aptos" w:hAnsi="Aptos"/>
                                <w:sz w:val="16"/>
                                <w:szCs w:val="16"/>
                              </w:rPr>
                              <w:t>78</w:t>
                            </w:r>
                            <w:r w:rsidR="007E5D4F">
                              <w:rPr>
                                <w:rFonts w:ascii="Aptos" w:hAnsi="Aptos"/>
                                <w:sz w:val="16"/>
                                <w:szCs w:val="16"/>
                              </w:rPr>
                              <w:t>.</w:t>
                            </w:r>
                            <w:r w:rsidRPr="00EF1EEA">
                              <w:rPr>
                                <w:rFonts w:ascii="Aptos" w:hAnsi="Aptos"/>
                                <w:sz w:val="16"/>
                                <w:szCs w:val="16"/>
                              </w:rPr>
                              <w:t xml:space="preserve">886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00456879" w:rsidR="009B6B29" w:rsidRPr="00EF1EEA" w:rsidRDefault="009B6B29" w:rsidP="00EF1EEA">
                            <w:pPr>
                              <w:jc w:val="right"/>
                              <w:rPr>
                                <w:rFonts w:ascii="Aptos" w:eastAsia="Times New Roman" w:hAnsi="Aptos" w:cs="Arial"/>
                                <w:kern w:val="24"/>
                                <w:sz w:val="16"/>
                                <w:szCs w:val="16"/>
                                <w:lang w:val="en-US" w:eastAsia="el-GR"/>
                              </w:rPr>
                            </w:pPr>
                            <w:r w:rsidRPr="00EF1EEA">
                              <w:rPr>
                                <w:rFonts w:ascii="Aptos" w:hAnsi="Aptos"/>
                                <w:sz w:val="16"/>
                                <w:szCs w:val="16"/>
                              </w:rPr>
                              <w:t xml:space="preserve">76.727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C460A15" w14:textId="15A877D4"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77.590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3E990312" w:rsidR="009B6B29" w:rsidRPr="00EF1EEA" w:rsidRDefault="009B6B29" w:rsidP="00EF1EEA">
                            <w:pPr>
                              <w:jc w:val="right"/>
                              <w:rPr>
                                <w:rFonts w:ascii="Aptos" w:hAnsi="Aptos"/>
                                <w:sz w:val="16"/>
                                <w:szCs w:val="16"/>
                              </w:rPr>
                            </w:pPr>
                            <w:r w:rsidRPr="00EF1EEA">
                              <w:rPr>
                                <w:rFonts w:ascii="Aptos" w:hAnsi="Aptos"/>
                                <w:sz w:val="16"/>
                                <w:szCs w:val="16"/>
                              </w:rPr>
                              <w:t xml:space="preserve">75.322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19848AAC" w:rsidR="009B6B29" w:rsidRPr="00EF1EEA" w:rsidRDefault="009B6B29" w:rsidP="00EF1EEA">
                            <w:pPr>
                              <w:jc w:val="right"/>
                              <w:rPr>
                                <w:rFonts w:ascii="Aptos" w:hAnsi="Aptos"/>
                                <w:sz w:val="16"/>
                                <w:szCs w:val="16"/>
                              </w:rPr>
                            </w:pPr>
                            <w:r w:rsidRPr="00EF1EEA">
                              <w:rPr>
                                <w:rFonts w:ascii="Aptos" w:hAnsi="Aptos"/>
                                <w:sz w:val="16"/>
                                <w:szCs w:val="16"/>
                              </w:rPr>
                              <w:t xml:space="preserve">74.957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06EBBFDA" w:rsidR="009B6B29" w:rsidRPr="00EF1EEA" w:rsidRDefault="009B6B29" w:rsidP="00EF1EEA">
                            <w:pPr>
                              <w:jc w:val="right"/>
                              <w:rPr>
                                <w:rFonts w:ascii="Aptos" w:eastAsia="Times New Roman" w:hAnsi="Aptos" w:cs="Arial"/>
                                <w:kern w:val="24"/>
                                <w:sz w:val="16"/>
                                <w:szCs w:val="16"/>
                                <w:lang w:val="en-US" w:eastAsia="el-GR"/>
                              </w:rPr>
                            </w:pPr>
                            <w:r w:rsidRPr="00EF1EEA">
                              <w:rPr>
                                <w:rFonts w:ascii="Aptos" w:hAnsi="Aptos"/>
                                <w:sz w:val="16"/>
                                <w:szCs w:val="16"/>
                              </w:rPr>
                              <w:t xml:space="preserve">73.967 </w:t>
                            </w:r>
                          </w:p>
                        </w:tc>
                      </w:tr>
                      <w:tr w:rsidR="009B6B29" w:rsidRPr="00CC54A5" w14:paraId="306B3123"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78E74C1" w14:textId="77777777" w:rsidR="009B6B29" w:rsidRPr="00CE1B28"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59B8998A" w:rsidR="009B6B29" w:rsidRPr="00EF1EEA" w:rsidRDefault="009B6B29" w:rsidP="00EF1EEA">
                            <w:pPr>
                              <w:jc w:val="right"/>
                              <w:rPr>
                                <w:rFonts w:ascii="Aptos" w:hAnsi="Aptos"/>
                                <w:sz w:val="16"/>
                                <w:szCs w:val="16"/>
                              </w:rPr>
                            </w:pPr>
                            <w:r w:rsidRPr="00EF1EEA">
                              <w:rPr>
                                <w:rFonts w:ascii="Aptos" w:hAnsi="Aptos"/>
                                <w:sz w:val="16"/>
                                <w:szCs w:val="16"/>
                              </w:rPr>
                              <w:t>40</w:t>
                            </w:r>
                            <w:r w:rsidR="007E5D4F">
                              <w:rPr>
                                <w:rFonts w:ascii="Aptos" w:hAnsi="Aptos"/>
                                <w:sz w:val="16"/>
                                <w:szCs w:val="16"/>
                              </w:rPr>
                              <w:t>.</w:t>
                            </w:r>
                            <w:r w:rsidRPr="00EF1EEA">
                              <w:rPr>
                                <w:rFonts w:ascii="Aptos" w:hAnsi="Aptos"/>
                                <w:sz w:val="16"/>
                                <w:szCs w:val="16"/>
                              </w:rPr>
                              <w:t xml:space="preserve">543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35861491"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38.331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25ECED" w14:textId="0739570F"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38.211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14AA6DAA" w:rsidR="009B6B29" w:rsidRPr="00EF1EEA" w:rsidRDefault="009B6B29" w:rsidP="00EF1EEA">
                            <w:pPr>
                              <w:jc w:val="right"/>
                              <w:rPr>
                                <w:rFonts w:ascii="Aptos" w:hAnsi="Aptos"/>
                                <w:sz w:val="16"/>
                                <w:szCs w:val="16"/>
                              </w:rPr>
                            </w:pPr>
                            <w:r w:rsidRPr="00EF1EEA">
                              <w:rPr>
                                <w:rFonts w:ascii="Aptos" w:hAnsi="Aptos"/>
                                <w:sz w:val="16"/>
                                <w:szCs w:val="16"/>
                              </w:rPr>
                              <w:t xml:space="preserve">37.021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04B95D24" w:rsidR="009B6B29" w:rsidRPr="00EF1EEA" w:rsidRDefault="009B6B29" w:rsidP="00EF1EEA">
                            <w:pPr>
                              <w:jc w:val="right"/>
                              <w:rPr>
                                <w:rFonts w:ascii="Aptos" w:hAnsi="Aptos"/>
                                <w:sz w:val="16"/>
                                <w:szCs w:val="16"/>
                              </w:rPr>
                            </w:pPr>
                            <w:r w:rsidRPr="00EF1EEA">
                              <w:rPr>
                                <w:rFonts w:ascii="Aptos" w:hAnsi="Aptos"/>
                                <w:sz w:val="16"/>
                                <w:szCs w:val="16"/>
                              </w:rPr>
                              <w:t xml:space="preserve">37.034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133B4D77"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35.103</w:t>
                            </w:r>
                          </w:p>
                        </w:tc>
                      </w:tr>
                      <w:tr w:rsidR="009B6B29" w:rsidRPr="00CC54A5" w14:paraId="29BCBC0F"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B48EA6D" w14:textId="77777777" w:rsidR="009B6B29" w:rsidRPr="00CE1B28"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44575E0B" w:rsidR="009B6B29" w:rsidRPr="00EF1EEA" w:rsidRDefault="009B6B29" w:rsidP="00EF1EEA">
                            <w:pPr>
                              <w:jc w:val="right"/>
                              <w:rPr>
                                <w:rFonts w:ascii="Aptos" w:hAnsi="Aptos"/>
                                <w:sz w:val="16"/>
                                <w:szCs w:val="16"/>
                              </w:rPr>
                            </w:pPr>
                            <w:r w:rsidRPr="00EF1EEA">
                              <w:rPr>
                                <w:rFonts w:ascii="Aptos" w:hAnsi="Aptos"/>
                                <w:sz w:val="16"/>
                                <w:szCs w:val="16"/>
                              </w:rPr>
                              <w:t xml:space="preserve">(984)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55C5E129"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(941)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C4B2C9A" w14:textId="137CD31B"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(938)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51356ED3" w:rsidR="009B6B29" w:rsidRPr="00EF1EEA" w:rsidRDefault="009B6B29" w:rsidP="00EF1EEA">
                            <w:pPr>
                              <w:jc w:val="right"/>
                              <w:rPr>
                                <w:rFonts w:ascii="Aptos" w:hAnsi="Aptos"/>
                                <w:sz w:val="16"/>
                                <w:szCs w:val="16"/>
                              </w:rPr>
                            </w:pPr>
                            <w:r w:rsidRPr="00EF1EEA">
                              <w:rPr>
                                <w:rFonts w:ascii="Aptos" w:hAnsi="Aptos"/>
                                <w:sz w:val="16"/>
                                <w:szCs w:val="16"/>
                              </w:rPr>
                              <w:t xml:space="preserve">(915)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5CD31757" w:rsidR="009B6B29" w:rsidRPr="00EF1EEA" w:rsidRDefault="009B6B29" w:rsidP="00EF1EEA">
                            <w:pPr>
                              <w:jc w:val="right"/>
                              <w:rPr>
                                <w:rFonts w:ascii="Aptos" w:hAnsi="Aptos"/>
                                <w:sz w:val="16"/>
                                <w:szCs w:val="16"/>
                              </w:rPr>
                            </w:pPr>
                            <w:r w:rsidRPr="00EF1EEA">
                              <w:rPr>
                                <w:rFonts w:ascii="Aptos" w:hAnsi="Aptos"/>
                                <w:sz w:val="16"/>
                                <w:szCs w:val="16"/>
                              </w:rPr>
                              <w:t xml:space="preserve">(895)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2DA4B073"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(965) </w:t>
                            </w:r>
                          </w:p>
                        </w:tc>
                      </w:tr>
                      <w:tr w:rsidR="009B6B29" w:rsidRPr="00CC54A5" w14:paraId="40BD9E49"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874B96" w14:textId="6E0AB21C" w:rsidR="009B6B29" w:rsidRPr="007F212C" w:rsidRDefault="009B6B29" w:rsidP="009B6B2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529A0AC4" w:rsidR="009B6B29" w:rsidRPr="00EF1EEA" w:rsidRDefault="009B6B29" w:rsidP="00EF1EEA">
                            <w:pPr>
                              <w:jc w:val="right"/>
                              <w:rPr>
                                <w:rFonts w:ascii="Aptos" w:hAnsi="Aptos"/>
                                <w:b/>
                                <w:bCs/>
                                <w:sz w:val="16"/>
                                <w:szCs w:val="16"/>
                              </w:rPr>
                            </w:pPr>
                            <w:r w:rsidRPr="00EF1EEA">
                              <w:rPr>
                                <w:rFonts w:ascii="Aptos" w:hAnsi="Aptos"/>
                                <w:b/>
                                <w:bCs/>
                                <w:sz w:val="16"/>
                                <w:szCs w:val="16"/>
                              </w:rPr>
                              <w:t>39</w:t>
                            </w:r>
                            <w:r w:rsidR="007E5D4F">
                              <w:rPr>
                                <w:rFonts w:ascii="Aptos" w:hAnsi="Aptos"/>
                                <w:b/>
                                <w:bCs/>
                                <w:sz w:val="16"/>
                                <w:szCs w:val="16"/>
                              </w:rPr>
                              <w:t>.</w:t>
                            </w:r>
                            <w:r w:rsidRPr="00EF1EEA">
                              <w:rPr>
                                <w:rFonts w:ascii="Aptos" w:hAnsi="Aptos"/>
                                <w:b/>
                                <w:bCs/>
                                <w:sz w:val="16"/>
                                <w:szCs w:val="16"/>
                              </w:rPr>
                              <w:t xml:space="preserve">559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272C5E8E" w:rsidR="009B6B29" w:rsidRPr="00EF1EEA" w:rsidRDefault="009B6B29" w:rsidP="00EF1EEA">
                            <w:pPr>
                              <w:jc w:val="right"/>
                              <w:rPr>
                                <w:rFonts w:ascii="Aptos" w:eastAsia="Times New Roman" w:hAnsi="Aptos" w:cs="Arial"/>
                                <w:b/>
                                <w:bCs/>
                                <w:sz w:val="16"/>
                                <w:szCs w:val="16"/>
                                <w:lang w:eastAsia="el-GR"/>
                              </w:rPr>
                            </w:pPr>
                            <w:r w:rsidRPr="00EF1EEA">
                              <w:rPr>
                                <w:rFonts w:ascii="Aptos" w:hAnsi="Aptos"/>
                                <w:b/>
                                <w:bCs/>
                                <w:sz w:val="16"/>
                                <w:szCs w:val="16"/>
                              </w:rPr>
                              <w:t>37.390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840862B" w14:textId="2CC1B0FA"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 xml:space="preserve">37.273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66D1EAC1"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36.106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7B4ABDFA"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36.139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76616DA6" w:rsidR="009B6B29" w:rsidRPr="00EF1EEA" w:rsidRDefault="009B6B29" w:rsidP="00EF1EEA">
                            <w:pPr>
                              <w:jc w:val="right"/>
                              <w:rPr>
                                <w:rFonts w:ascii="Aptos" w:eastAsia="Times New Roman" w:hAnsi="Aptos" w:cs="Arial"/>
                                <w:b/>
                                <w:bCs/>
                                <w:sz w:val="16"/>
                                <w:szCs w:val="16"/>
                                <w:lang w:eastAsia="el-GR"/>
                              </w:rPr>
                            </w:pPr>
                            <w:r w:rsidRPr="00EF1EEA">
                              <w:rPr>
                                <w:rFonts w:ascii="Aptos" w:hAnsi="Aptos"/>
                                <w:b/>
                                <w:bCs/>
                                <w:sz w:val="16"/>
                                <w:szCs w:val="16"/>
                              </w:rPr>
                              <w:t>34.138</w:t>
                            </w:r>
                          </w:p>
                        </w:tc>
                      </w:tr>
                      <w:tr w:rsidR="009B6B29" w:rsidRPr="00CC54A5" w14:paraId="27E157B9"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56E318F" w14:textId="23B3737A" w:rsidR="009B6B29" w:rsidRPr="00DA6CF2" w:rsidRDefault="009B6B29" w:rsidP="009B6B2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650BB47D" w:rsidR="009B6B29" w:rsidRPr="00EF1EEA" w:rsidRDefault="009B6B29" w:rsidP="00EF1EEA">
                            <w:pPr>
                              <w:jc w:val="right"/>
                              <w:rPr>
                                <w:rFonts w:ascii="Aptos" w:hAnsi="Aptos"/>
                                <w:b/>
                                <w:bCs/>
                                <w:sz w:val="16"/>
                                <w:szCs w:val="16"/>
                              </w:rPr>
                            </w:pPr>
                            <w:r w:rsidRPr="00EF1EEA">
                              <w:rPr>
                                <w:rFonts w:ascii="Aptos" w:hAnsi="Aptos"/>
                                <w:b/>
                                <w:bCs/>
                                <w:sz w:val="16"/>
                                <w:szCs w:val="16"/>
                              </w:rPr>
                              <w:t>36</w:t>
                            </w:r>
                            <w:r w:rsidR="00E76686">
                              <w:rPr>
                                <w:rFonts w:ascii="Aptos" w:hAnsi="Aptos"/>
                                <w:b/>
                                <w:bCs/>
                                <w:sz w:val="16"/>
                                <w:szCs w:val="16"/>
                              </w:rPr>
                              <w:t>.</w:t>
                            </w:r>
                            <w:r w:rsidRPr="00EF1EEA">
                              <w:rPr>
                                <w:rFonts w:ascii="Aptos" w:hAnsi="Aptos"/>
                                <w:b/>
                                <w:bCs/>
                                <w:sz w:val="16"/>
                                <w:szCs w:val="16"/>
                              </w:rPr>
                              <w:t xml:space="preserve">956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4B5C337D" w:rsidR="009B6B29" w:rsidRPr="00EF1EEA" w:rsidRDefault="009B6B29" w:rsidP="00EF1EEA">
                            <w:pPr>
                              <w:jc w:val="right"/>
                              <w:rPr>
                                <w:rFonts w:ascii="Aptos" w:eastAsia="Times New Roman" w:hAnsi="Aptos" w:cs="Arial"/>
                                <w:b/>
                                <w:bCs/>
                                <w:sz w:val="16"/>
                                <w:szCs w:val="16"/>
                                <w:lang w:eastAsia="el-GR"/>
                              </w:rPr>
                            </w:pPr>
                            <w:r w:rsidRPr="00EF1EEA">
                              <w:rPr>
                                <w:rFonts w:ascii="Aptos" w:hAnsi="Aptos"/>
                                <w:b/>
                                <w:bCs/>
                                <w:sz w:val="16"/>
                                <w:szCs w:val="16"/>
                              </w:rPr>
                              <w:t xml:space="preserve">34.688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296CEE" w14:textId="7084ABBD"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 xml:space="preserve">34.439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771A073E"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33.574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3581AAC3"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33.571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4B8007FA" w:rsidR="009B6B29" w:rsidRPr="00EF1EEA" w:rsidRDefault="009B6B29" w:rsidP="00EF1EEA">
                            <w:pPr>
                              <w:jc w:val="right"/>
                              <w:rPr>
                                <w:rFonts w:ascii="Aptos" w:eastAsia="Times New Roman" w:hAnsi="Aptos" w:cs="Arial"/>
                                <w:b/>
                                <w:bCs/>
                                <w:sz w:val="16"/>
                                <w:szCs w:val="16"/>
                                <w:lang w:eastAsia="el-GR"/>
                              </w:rPr>
                            </w:pPr>
                            <w:r w:rsidRPr="00EF1EEA">
                              <w:rPr>
                                <w:rFonts w:ascii="Aptos" w:hAnsi="Aptos"/>
                                <w:b/>
                                <w:bCs/>
                                <w:sz w:val="16"/>
                                <w:szCs w:val="16"/>
                              </w:rPr>
                              <w:t>31.368</w:t>
                            </w:r>
                          </w:p>
                        </w:tc>
                      </w:tr>
                      <w:tr w:rsidR="009B6B29" w:rsidRPr="00CC54A5" w14:paraId="4651A377"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EF2B0D" w14:textId="1A608998" w:rsidR="009B6B29" w:rsidRPr="007F212C"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494E79BC" w:rsidR="009B6B29" w:rsidRPr="00EF1EEA" w:rsidRDefault="009B6B29" w:rsidP="00EF1EEA">
                            <w:pPr>
                              <w:jc w:val="right"/>
                              <w:rPr>
                                <w:rFonts w:ascii="Aptos" w:hAnsi="Aptos"/>
                                <w:sz w:val="16"/>
                                <w:szCs w:val="16"/>
                              </w:rPr>
                            </w:pPr>
                            <w:r w:rsidRPr="00EF1EEA">
                              <w:rPr>
                                <w:rFonts w:ascii="Aptos" w:hAnsi="Aptos"/>
                                <w:sz w:val="16"/>
                                <w:szCs w:val="16"/>
                              </w:rPr>
                              <w:t>22</w:t>
                            </w:r>
                            <w:r w:rsidR="007E5D4F">
                              <w:rPr>
                                <w:rFonts w:ascii="Aptos" w:hAnsi="Aptos"/>
                                <w:sz w:val="16"/>
                                <w:szCs w:val="16"/>
                              </w:rPr>
                              <w:t>.</w:t>
                            </w:r>
                            <w:r w:rsidRPr="00EF1EEA">
                              <w:rPr>
                                <w:rFonts w:ascii="Aptos" w:hAnsi="Aptos"/>
                                <w:sz w:val="16"/>
                                <w:szCs w:val="16"/>
                              </w:rPr>
                              <w:t xml:space="preserve">196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7B59846A"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21.531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929C6C0" w14:textId="29E07696"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 xml:space="preserve">20.624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571DDFEC" w:rsidR="009B6B29" w:rsidRPr="00EF1EEA" w:rsidRDefault="009B6B29" w:rsidP="00EF1EEA">
                            <w:pPr>
                              <w:jc w:val="right"/>
                              <w:rPr>
                                <w:rFonts w:ascii="Aptos" w:hAnsi="Aptos"/>
                                <w:sz w:val="16"/>
                                <w:szCs w:val="16"/>
                              </w:rPr>
                            </w:pPr>
                            <w:r w:rsidRPr="00EF1EEA">
                              <w:rPr>
                                <w:rFonts w:ascii="Aptos" w:hAnsi="Aptos"/>
                                <w:sz w:val="16"/>
                                <w:szCs w:val="16"/>
                              </w:rPr>
                              <w:t xml:space="preserve">20.422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798BC3B3" w:rsidR="009B6B29" w:rsidRPr="00EF1EEA" w:rsidRDefault="009B6B29" w:rsidP="00EF1EEA">
                            <w:pPr>
                              <w:jc w:val="right"/>
                              <w:rPr>
                                <w:rFonts w:ascii="Aptos" w:hAnsi="Aptos"/>
                                <w:sz w:val="16"/>
                                <w:szCs w:val="16"/>
                              </w:rPr>
                            </w:pPr>
                            <w:r w:rsidRPr="00EF1EEA">
                              <w:rPr>
                                <w:rFonts w:ascii="Aptos" w:hAnsi="Aptos"/>
                                <w:sz w:val="16"/>
                                <w:szCs w:val="16"/>
                              </w:rPr>
                              <w:t xml:space="preserve">20.393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7BCC142D"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18.222 </w:t>
                            </w:r>
                          </w:p>
                        </w:tc>
                      </w:tr>
                      <w:tr w:rsidR="009B6B29" w:rsidRPr="00CC54A5" w14:paraId="2626AE95"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4F8F20F" w14:textId="77777777" w:rsidR="009B6B29" w:rsidRPr="00CE1B28" w:rsidRDefault="009B6B29" w:rsidP="009B6B29">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563F2ED5" w:rsidR="009B6B29" w:rsidRPr="00EF1EEA" w:rsidRDefault="009B6B29" w:rsidP="00EF1EEA">
                            <w:pPr>
                              <w:jc w:val="right"/>
                              <w:rPr>
                                <w:rFonts w:ascii="Aptos" w:hAnsi="Aptos"/>
                                <w:sz w:val="16"/>
                                <w:szCs w:val="16"/>
                              </w:rPr>
                            </w:pPr>
                            <w:r w:rsidRPr="00EF1EEA">
                              <w:rPr>
                                <w:rFonts w:ascii="Aptos" w:hAnsi="Aptos"/>
                                <w:sz w:val="16"/>
                                <w:szCs w:val="16"/>
                              </w:rPr>
                              <w:t>59</w:t>
                            </w:r>
                            <w:r w:rsidR="007E5D4F">
                              <w:rPr>
                                <w:rFonts w:ascii="Aptos" w:hAnsi="Aptos"/>
                                <w:sz w:val="16"/>
                                <w:szCs w:val="16"/>
                              </w:rPr>
                              <w:t>.</w:t>
                            </w:r>
                            <w:r w:rsidRPr="00EF1EEA">
                              <w:rPr>
                                <w:rFonts w:ascii="Aptos" w:hAnsi="Aptos"/>
                                <w:sz w:val="16"/>
                                <w:szCs w:val="16"/>
                              </w:rPr>
                              <w:t xml:space="preserve">613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2825F39F"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 xml:space="preserve">58.336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24480A" w14:textId="3FF2EE25" w:rsidR="009B6B29" w:rsidRPr="00EF1EEA"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sz w:val="16"/>
                                <w:szCs w:val="16"/>
                              </w:rPr>
                              <w:t>58.243</w:t>
                            </w:r>
                            <w:r w:rsidRPr="00EF1EEA">
                              <w:rPr>
                                <w:rFonts w:ascii="Aptos" w:hAnsi="Aptos"/>
                                <w:sz w:val="16"/>
                                <w:szCs w:val="16"/>
                                <w:vertAlign w:val="superscript"/>
                              </w:rPr>
                              <w:t>3</w:t>
                            </w:r>
                            <w:r w:rsidRPr="00EF1EEA">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4BC45B83" w:rsidR="009B6B29" w:rsidRPr="00EF1EEA" w:rsidRDefault="009B6B29" w:rsidP="00EF1EEA">
                            <w:pPr>
                              <w:jc w:val="right"/>
                              <w:rPr>
                                <w:rFonts w:ascii="Aptos" w:hAnsi="Aptos"/>
                                <w:sz w:val="16"/>
                                <w:szCs w:val="16"/>
                              </w:rPr>
                            </w:pPr>
                            <w:r w:rsidRPr="00EF1EEA">
                              <w:rPr>
                                <w:rFonts w:ascii="Aptos" w:hAnsi="Aptos"/>
                                <w:sz w:val="16"/>
                                <w:szCs w:val="16"/>
                              </w:rPr>
                              <w:t xml:space="preserve">56.523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20A359DA" w:rsidR="009B6B29" w:rsidRPr="00EF1EEA" w:rsidRDefault="009B6B29" w:rsidP="00EF1EEA">
                            <w:pPr>
                              <w:jc w:val="right"/>
                              <w:rPr>
                                <w:rFonts w:ascii="Aptos" w:hAnsi="Aptos"/>
                                <w:sz w:val="16"/>
                                <w:szCs w:val="16"/>
                              </w:rPr>
                            </w:pPr>
                            <w:r w:rsidRPr="00EF1EEA">
                              <w:rPr>
                                <w:rFonts w:ascii="Aptos" w:hAnsi="Aptos"/>
                                <w:sz w:val="16"/>
                                <w:szCs w:val="16"/>
                              </w:rPr>
                              <w:t xml:space="preserve">57.593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59461FBB" w:rsidR="009B6B29" w:rsidRPr="00EF1EEA" w:rsidRDefault="009B6B29" w:rsidP="00EF1EEA">
                            <w:pPr>
                              <w:jc w:val="right"/>
                              <w:rPr>
                                <w:rFonts w:ascii="Aptos" w:eastAsia="Times New Roman" w:hAnsi="Aptos" w:cs="Arial"/>
                                <w:sz w:val="16"/>
                                <w:szCs w:val="16"/>
                                <w:lang w:eastAsia="el-GR"/>
                              </w:rPr>
                            </w:pPr>
                            <w:r w:rsidRPr="00EF1EEA">
                              <w:rPr>
                                <w:rFonts w:ascii="Aptos" w:hAnsi="Aptos"/>
                                <w:sz w:val="16"/>
                                <w:szCs w:val="16"/>
                              </w:rPr>
                              <w:t>56.974</w:t>
                            </w:r>
                          </w:p>
                        </w:tc>
                      </w:tr>
                      <w:tr w:rsidR="009B6B29" w:rsidRPr="00CC54A5" w14:paraId="27CB277F" w14:textId="77777777" w:rsidTr="00EF1EEA">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5044566" w14:textId="6C59A9DE" w:rsidR="009B6B29" w:rsidRPr="00DA6CF2" w:rsidRDefault="009B6B29" w:rsidP="009B6B2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4F86953D" w:rsidR="009B6B29" w:rsidRPr="00EF1EEA" w:rsidRDefault="009B6B29" w:rsidP="00EF1EEA">
                            <w:pPr>
                              <w:jc w:val="right"/>
                              <w:rPr>
                                <w:rFonts w:ascii="Aptos" w:hAnsi="Aptos"/>
                                <w:b/>
                                <w:bCs/>
                                <w:sz w:val="16"/>
                                <w:szCs w:val="16"/>
                              </w:rPr>
                            </w:pPr>
                            <w:r w:rsidRPr="00EF1EEA">
                              <w:rPr>
                                <w:rFonts w:ascii="Aptos" w:hAnsi="Aptos"/>
                                <w:b/>
                                <w:bCs/>
                                <w:sz w:val="16"/>
                                <w:szCs w:val="16"/>
                              </w:rPr>
                              <w:t>8</w:t>
                            </w:r>
                            <w:r w:rsidR="007E5D4F">
                              <w:rPr>
                                <w:rFonts w:ascii="Aptos" w:hAnsi="Aptos"/>
                                <w:b/>
                                <w:bCs/>
                                <w:sz w:val="16"/>
                                <w:szCs w:val="16"/>
                              </w:rPr>
                              <w:t>.</w:t>
                            </w:r>
                            <w:r w:rsidRPr="00EF1EEA">
                              <w:rPr>
                                <w:rFonts w:ascii="Aptos" w:hAnsi="Aptos"/>
                                <w:b/>
                                <w:bCs/>
                                <w:sz w:val="16"/>
                                <w:szCs w:val="16"/>
                              </w:rPr>
                              <w:t>344</w:t>
                            </w:r>
                            <w:r w:rsidR="00D97B0F" w:rsidRPr="00D97B0F">
                              <w:rPr>
                                <w:rFonts w:ascii="Aptos" w:hAnsi="Aptos"/>
                                <w:b/>
                                <w:bCs/>
                                <w:sz w:val="16"/>
                                <w:szCs w:val="16"/>
                                <w:vertAlign w:val="superscript"/>
                                <w:lang w:val="en-US"/>
                              </w:rPr>
                              <w:t>4</w:t>
                            </w:r>
                            <w:r w:rsidRPr="00EF1EEA">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07653F3C" w:rsidR="009B6B29" w:rsidRPr="00EF1EEA" w:rsidRDefault="009B6B29" w:rsidP="00EF1EEA">
                            <w:pPr>
                              <w:jc w:val="right"/>
                              <w:rPr>
                                <w:rFonts w:ascii="Aptos" w:eastAsia="Times New Roman" w:hAnsi="Aptos" w:cs="Arial"/>
                                <w:b/>
                                <w:bCs/>
                                <w:kern w:val="24"/>
                                <w:sz w:val="16"/>
                                <w:szCs w:val="16"/>
                                <w:lang w:eastAsia="el-GR"/>
                              </w:rPr>
                            </w:pPr>
                            <w:r w:rsidRPr="00EF1EEA">
                              <w:rPr>
                                <w:rFonts w:ascii="Aptos" w:hAnsi="Aptos"/>
                                <w:b/>
                                <w:bCs/>
                                <w:sz w:val="16"/>
                                <w:szCs w:val="16"/>
                              </w:rPr>
                              <w:t xml:space="preserve">8.311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F16D07" w14:textId="531DA1D0" w:rsidR="009B6B29" w:rsidRPr="00D97B0F" w:rsidRDefault="009B6B29" w:rsidP="00EF1EEA">
                            <w:pPr>
                              <w:jc w:val="right"/>
                              <w:rPr>
                                <w:rFonts w:ascii="Aptos" w:eastAsia="Times New Roman" w:hAnsi="Aptos" w:cs="Arial"/>
                                <w:b/>
                                <w:bCs/>
                                <w:color w:val="FFFFFF" w:themeColor="background1"/>
                                <w:kern w:val="24"/>
                                <w:sz w:val="16"/>
                                <w:szCs w:val="16"/>
                                <w:lang w:val="en-US" w:eastAsia="el-GR"/>
                              </w:rPr>
                            </w:pPr>
                            <w:r w:rsidRPr="00EF1EEA">
                              <w:rPr>
                                <w:rFonts w:ascii="Aptos" w:hAnsi="Aptos"/>
                                <w:b/>
                                <w:bCs/>
                                <w:sz w:val="16"/>
                                <w:szCs w:val="16"/>
                              </w:rPr>
                              <w:t>8.112</w:t>
                            </w:r>
                            <w:r w:rsidR="00D97B0F">
                              <w:rPr>
                                <w:rFonts w:ascii="Aptos" w:hAnsi="Aptos"/>
                                <w:b/>
                                <w:bCs/>
                                <w:sz w:val="16"/>
                                <w:szCs w:val="16"/>
                                <w:vertAlign w:val="superscript"/>
                                <w:lang w:val="en-US"/>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04E07309" w:rsidR="009B6B29" w:rsidRPr="00EF1EEA" w:rsidRDefault="009B6B29" w:rsidP="00EF1EEA">
                            <w:pPr>
                              <w:jc w:val="right"/>
                              <w:rPr>
                                <w:rFonts w:ascii="Aptos" w:hAnsi="Aptos"/>
                                <w:b/>
                                <w:bCs/>
                                <w:sz w:val="16"/>
                                <w:szCs w:val="16"/>
                                <w:lang w:val="en-US"/>
                              </w:rPr>
                            </w:pPr>
                            <w:r w:rsidRPr="00EF1EEA">
                              <w:rPr>
                                <w:rFonts w:ascii="Aptos" w:hAnsi="Aptos"/>
                                <w:b/>
                                <w:bCs/>
                                <w:sz w:val="16"/>
                                <w:szCs w:val="16"/>
                              </w:rPr>
                              <w:t xml:space="preserve">8.159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5C638A17" w:rsidR="009B6B29" w:rsidRPr="00EF1EEA" w:rsidRDefault="009B6B29" w:rsidP="00EF1EEA">
                            <w:pPr>
                              <w:jc w:val="right"/>
                              <w:rPr>
                                <w:rFonts w:ascii="Aptos" w:hAnsi="Aptos"/>
                                <w:b/>
                                <w:bCs/>
                                <w:sz w:val="16"/>
                                <w:szCs w:val="16"/>
                              </w:rPr>
                            </w:pPr>
                            <w:r w:rsidRPr="00EF1EEA">
                              <w:rPr>
                                <w:rFonts w:ascii="Aptos" w:hAnsi="Aptos"/>
                                <w:b/>
                                <w:bCs/>
                                <w:sz w:val="16"/>
                                <w:szCs w:val="16"/>
                              </w:rPr>
                              <w:t xml:space="preserve">7.797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451DADE6" w:rsidR="009B6B29" w:rsidRPr="00D97B0F" w:rsidRDefault="009B6B29"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7.704</w:t>
                            </w:r>
                            <w:r w:rsidR="00D97B0F">
                              <w:rPr>
                                <w:rFonts w:ascii="Aptos" w:hAnsi="Aptos"/>
                                <w:b/>
                                <w:bCs/>
                                <w:sz w:val="16"/>
                                <w:szCs w:val="16"/>
                                <w:vertAlign w:val="superscript"/>
                                <w:lang w:val="en-US"/>
                              </w:rPr>
                              <w:t>6</w:t>
                            </w:r>
                          </w:p>
                        </w:tc>
                      </w:tr>
                    </w:tbl>
                    <w:p w14:paraId="37B6E8C9" w14:textId="69B5D874"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κυκλοφορούντα περιουσιακά στοιχεία προοριζόμενα προς πώληση </w:t>
                      </w:r>
                      <w:r w:rsidR="000B09E6" w:rsidRPr="0055020C">
                        <w:rPr>
                          <w:rFonts w:ascii="Aptos" w:hAnsi="Aptos" w:cs="Segoe UI"/>
                          <w:bCs/>
                          <w:color w:val="595959"/>
                          <w:sz w:val="12"/>
                          <w:szCs w:val="12"/>
                        </w:rPr>
                        <w:t>ύψους €</w:t>
                      </w:r>
                      <w:r w:rsidR="000B09E6" w:rsidRPr="00DA5279">
                        <w:rPr>
                          <w:rFonts w:ascii="Aptos" w:hAnsi="Aptos" w:cs="Segoe UI"/>
                          <w:bCs/>
                          <w:color w:val="595959"/>
                          <w:sz w:val="12"/>
                          <w:szCs w:val="12"/>
                        </w:rPr>
                        <w:t>0</w:t>
                      </w:r>
                      <w:r w:rsidR="00257E54" w:rsidRPr="00DA5279">
                        <w:rPr>
                          <w:rFonts w:ascii="Aptos" w:hAnsi="Aptos" w:cs="Segoe UI"/>
                          <w:bCs/>
                          <w:color w:val="595959"/>
                          <w:sz w:val="12"/>
                          <w:szCs w:val="12"/>
                        </w:rPr>
                        <w:t>,</w:t>
                      </w:r>
                      <w:r w:rsidR="00182ABE" w:rsidRPr="00DA5279">
                        <w:rPr>
                          <w:rFonts w:ascii="Aptos" w:hAnsi="Aptos" w:cs="Segoe UI"/>
                          <w:bCs/>
                          <w:color w:val="595959"/>
                          <w:sz w:val="12"/>
                          <w:szCs w:val="12"/>
                        </w:rPr>
                        <w:t>1</w:t>
                      </w:r>
                      <w:r w:rsidR="00DB0B50" w:rsidRPr="00DA5279">
                        <w:rPr>
                          <w:rFonts w:ascii="Aptos" w:hAnsi="Aptos" w:cs="Segoe UI"/>
                          <w:bCs/>
                          <w:color w:val="595959"/>
                          <w:sz w:val="12"/>
                          <w:szCs w:val="12"/>
                        </w:rPr>
                        <w:t xml:space="preserve"> </w:t>
                      </w:r>
                      <w:r w:rsidR="000B09E6" w:rsidRPr="00DA5279">
                        <w:rPr>
                          <w:rFonts w:ascii="Aptos" w:hAnsi="Aptos" w:cs="Segoe UI"/>
                          <w:bCs/>
                          <w:color w:val="595959"/>
                          <w:sz w:val="12"/>
                          <w:szCs w:val="12"/>
                        </w:rPr>
                        <w:t xml:space="preserve">δισ. </w:t>
                      </w:r>
                      <w:r w:rsidRPr="00DA5279">
                        <w:rPr>
                          <w:rFonts w:ascii="Aptos" w:hAnsi="Aptos" w:cs="Segoe UI"/>
                          <w:bCs/>
                          <w:color w:val="595959"/>
                          <w:sz w:val="12"/>
                          <w:szCs w:val="12"/>
                        </w:rPr>
                        <w:t xml:space="preserve">| 2 </w:t>
                      </w:r>
                      <w:r w:rsidR="00DE3CDE" w:rsidRPr="00DA5279">
                        <w:rPr>
                          <w:rFonts w:ascii="Aptos" w:hAnsi="Aptos" w:cs="Segoe UI"/>
                          <w:bCs/>
                          <w:color w:val="595959"/>
                          <w:sz w:val="12"/>
                          <w:szCs w:val="12"/>
                        </w:rPr>
                        <w:t>Περιλαμβάνει τα ομόλογα υψηλής εξασφάλισης Frontier</w:t>
                      </w:r>
                      <w:r w:rsidR="00B95CF9" w:rsidRPr="00DA5279">
                        <w:rPr>
                          <w:rFonts w:ascii="Aptos" w:hAnsi="Aptos" w:cs="Segoe UI"/>
                          <w:bCs/>
                          <w:color w:val="595959"/>
                          <w:sz w:val="12"/>
                          <w:szCs w:val="12"/>
                        </w:rPr>
                        <w:t xml:space="preserve"> </w:t>
                      </w:r>
                      <w:r w:rsidR="00FD6751" w:rsidRPr="00DA5279">
                        <w:rPr>
                          <w:rFonts w:ascii="Aptos" w:hAnsi="Aptos" w:cs="Segoe UI"/>
                          <w:bCs/>
                          <w:color w:val="595959"/>
                          <w:sz w:val="12"/>
                          <w:szCs w:val="12"/>
                        </w:rPr>
                        <w:t>(</w:t>
                      </w:r>
                      <w:r w:rsidR="00DE3CDE" w:rsidRPr="00DA5279">
                        <w:rPr>
                          <w:rFonts w:ascii="Aptos" w:hAnsi="Aptos" w:cs="Segoe UI"/>
                          <w:bCs/>
                          <w:color w:val="595959"/>
                          <w:sz w:val="12"/>
                          <w:szCs w:val="12"/>
                        </w:rPr>
                        <w:t>€2</w:t>
                      </w:r>
                      <w:r w:rsidR="00257E54" w:rsidRPr="00DA5279">
                        <w:rPr>
                          <w:rFonts w:ascii="Aptos" w:hAnsi="Aptos" w:cs="Segoe UI"/>
                          <w:bCs/>
                          <w:color w:val="595959"/>
                          <w:sz w:val="12"/>
                          <w:szCs w:val="12"/>
                        </w:rPr>
                        <w:t>,</w:t>
                      </w:r>
                      <w:r w:rsidR="002F4CE6" w:rsidRPr="002F4CE6">
                        <w:rPr>
                          <w:rFonts w:ascii="Aptos" w:hAnsi="Aptos" w:cs="Segoe UI"/>
                          <w:bCs/>
                          <w:color w:val="595959"/>
                          <w:sz w:val="12"/>
                          <w:szCs w:val="12"/>
                        </w:rPr>
                        <w:t>6</w:t>
                      </w:r>
                      <w:r w:rsidR="00DE3CDE" w:rsidRPr="00DA5279">
                        <w:rPr>
                          <w:rFonts w:ascii="Aptos" w:hAnsi="Aptos" w:cs="Segoe UI"/>
                          <w:bCs/>
                          <w:color w:val="595959"/>
                          <w:sz w:val="12"/>
                          <w:szCs w:val="12"/>
                        </w:rPr>
                        <w:t xml:space="preserve"> δισ.</w:t>
                      </w:r>
                      <w:r w:rsidR="00B95CF9" w:rsidRPr="00DA5279">
                        <w:rPr>
                          <w:rFonts w:ascii="Aptos" w:hAnsi="Aptos" w:cs="Segoe UI"/>
                          <w:bCs/>
                          <w:color w:val="595959"/>
                          <w:sz w:val="12"/>
                          <w:szCs w:val="12"/>
                        </w:rPr>
                        <w:t xml:space="preserve"> το</w:t>
                      </w:r>
                      <w:r w:rsidR="00B95CF9" w:rsidRPr="0055020C">
                        <w:rPr>
                          <w:rFonts w:ascii="Aptos" w:hAnsi="Aptos" w:cs="Segoe UI"/>
                          <w:bCs/>
                          <w:color w:val="595959"/>
                          <w:sz w:val="12"/>
                          <w:szCs w:val="12"/>
                        </w:rPr>
                        <w:t xml:space="preserve"> </w:t>
                      </w:r>
                      <w:r w:rsidR="002F4CE6">
                        <w:rPr>
                          <w:rFonts w:ascii="Aptos" w:hAnsi="Aptos" w:cs="Segoe UI"/>
                          <w:bCs/>
                          <w:color w:val="595959"/>
                          <w:sz w:val="12"/>
                          <w:szCs w:val="12"/>
                        </w:rPr>
                        <w:t>Δ</w:t>
                      </w:r>
                      <w:r w:rsidR="00B95CF9" w:rsidRPr="0055020C">
                        <w:rPr>
                          <w:rFonts w:ascii="Aptos" w:hAnsi="Aptos" w:cs="Segoe UI"/>
                          <w:bCs/>
                          <w:color w:val="595959"/>
                          <w:sz w:val="12"/>
                          <w:szCs w:val="12"/>
                        </w:rPr>
                        <w:t>’ τρίμηνο 202</w:t>
                      </w:r>
                      <w:r w:rsidR="00DB0B50" w:rsidRPr="0055020C">
                        <w:rPr>
                          <w:rFonts w:ascii="Aptos" w:hAnsi="Aptos" w:cs="Segoe UI"/>
                          <w:bCs/>
                          <w:color w:val="595959"/>
                          <w:sz w:val="12"/>
                          <w:szCs w:val="12"/>
                        </w:rPr>
                        <w:t>5</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00D34767">
                        <w:rPr>
                          <w:rFonts w:ascii="Aptos" w:hAnsi="Aptos" w:cs="Segoe UI"/>
                          <w:bCs/>
                          <w:color w:val="595959"/>
                          <w:sz w:val="12"/>
                          <w:szCs w:val="12"/>
                        </w:rPr>
                        <w:t>3</w:t>
                      </w:r>
                      <w:r w:rsidR="00A41EFE" w:rsidRPr="00A41EFE">
                        <w:rPr>
                          <w:rFonts w:ascii="Aptos" w:hAnsi="Aptos" w:cs="Segoe UI"/>
                          <w:bCs/>
                          <w:color w:val="595959"/>
                          <w:sz w:val="12"/>
                          <w:szCs w:val="12"/>
                        </w:rPr>
                        <w:t xml:space="preserve"> Αναπροσαρμόζοντας για τις καταθέσεις €1 δισ. του ΕΦΚΑ που μεταφέρθηκαν στην ΤτΕ την 01.07.25</w:t>
                      </w:r>
                      <w:r w:rsidR="00D34767">
                        <w:rPr>
                          <w:rFonts w:ascii="Aptos" w:hAnsi="Aptos" w:cs="Segoe UI"/>
                          <w:bCs/>
                          <w:color w:val="595959"/>
                          <w:sz w:val="12"/>
                          <w:szCs w:val="12"/>
                        </w:rPr>
                        <w:t xml:space="preserve"> </w:t>
                      </w:r>
                      <w:r w:rsidR="00D34767" w:rsidRPr="0098610F">
                        <w:rPr>
                          <w:rFonts w:ascii="Aptos" w:hAnsi="Aptos" w:cs="Segoe UI"/>
                          <w:bCs/>
                          <w:color w:val="595959"/>
                          <w:sz w:val="12"/>
                          <w:szCs w:val="12"/>
                        </w:rPr>
                        <w:t xml:space="preserve">| </w:t>
                      </w:r>
                      <w:r w:rsidR="00D34767">
                        <w:rPr>
                          <w:rFonts w:ascii="Aptos" w:hAnsi="Aptos" w:cs="Segoe UI"/>
                          <w:bCs/>
                          <w:color w:val="595959"/>
                          <w:sz w:val="12"/>
                          <w:szCs w:val="12"/>
                        </w:rPr>
                        <w:t>4</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 xml:space="preserve">Περιλαμβάνει το </w:t>
                      </w:r>
                      <w:r w:rsidR="00603066">
                        <w:rPr>
                          <w:rFonts w:ascii="Aptos" w:hAnsi="Aptos" w:cs="Segoe UI"/>
                          <w:bCs/>
                          <w:color w:val="595959"/>
                          <w:sz w:val="12"/>
                          <w:szCs w:val="12"/>
                        </w:rPr>
                        <w:t xml:space="preserve">ενδιάμεσο </w:t>
                      </w:r>
                      <w:r w:rsidR="0098610F" w:rsidRPr="0055020C">
                        <w:rPr>
                          <w:rFonts w:ascii="Aptos" w:hAnsi="Aptos" w:cs="Segoe UI"/>
                          <w:bCs/>
                          <w:color w:val="595959"/>
                          <w:sz w:val="12"/>
                          <w:szCs w:val="12"/>
                        </w:rPr>
                        <w:t>μέρισμα ύψους €</w:t>
                      </w:r>
                      <w:r w:rsidR="00603066">
                        <w:rPr>
                          <w:rFonts w:ascii="Aptos" w:hAnsi="Aptos" w:cs="Segoe UI"/>
                          <w:bCs/>
                          <w:color w:val="595959"/>
                          <w:sz w:val="12"/>
                          <w:szCs w:val="12"/>
                        </w:rPr>
                        <w:t>200</w:t>
                      </w:r>
                      <w:r w:rsidR="0098610F" w:rsidRPr="0055020C">
                        <w:rPr>
                          <w:rFonts w:ascii="Aptos" w:hAnsi="Aptos" w:cs="Segoe UI"/>
                          <w:bCs/>
                          <w:color w:val="595959"/>
                          <w:sz w:val="12"/>
                          <w:szCs w:val="12"/>
                        </w:rPr>
                        <w:t xml:space="preserve"> εκατ. το οποίο πληρώθηκε τον </w:t>
                      </w:r>
                      <w:r w:rsidR="00603066">
                        <w:rPr>
                          <w:rFonts w:ascii="Aptos" w:hAnsi="Aptos" w:cs="Segoe UI"/>
                          <w:bCs/>
                          <w:color w:val="595959"/>
                          <w:sz w:val="12"/>
                          <w:szCs w:val="12"/>
                        </w:rPr>
                        <w:t>Νοέμβριο 2025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603066" w:rsidRPr="00603066">
                        <w:rPr>
                          <w:rFonts w:ascii="Aptos" w:hAnsi="Aptos" w:cs="Segoe UI"/>
                          <w:bCs/>
                          <w:color w:val="595959"/>
                          <w:sz w:val="12"/>
                          <w:szCs w:val="12"/>
                        </w:rPr>
                        <w:t>5 Περιλαμβάνει το μέρισμα του 2024 ύψους €405 εκατ. το οποίο πληρώθηκε τον Ιούνιο 2025 | 6</w:t>
                      </w:r>
                      <w:r w:rsidR="00097798" w:rsidRPr="00C02E25">
                        <w:rPr>
                          <w:rFonts w:ascii="Aptos" w:hAnsi="Aptos" w:cs="Segoe UI"/>
                          <w:bCs/>
                          <w:color w:val="595959"/>
                          <w:sz w:val="12"/>
                          <w:szCs w:val="12"/>
                        </w:rPr>
                        <w:t xml:space="preserve"> </w:t>
                      </w:r>
                      <w:r w:rsidR="00097798" w:rsidRPr="0055020C">
                        <w:rPr>
                          <w:rFonts w:ascii="Aptos" w:hAnsi="Aptos" w:cs="Segoe UI"/>
                          <w:bCs/>
                          <w:color w:val="595959"/>
                          <w:sz w:val="12"/>
                          <w:szCs w:val="12"/>
                        </w:rPr>
                        <w:t>Περιλαμβάνει το μέρισμα του 2023 ύψους €332 εκατ. το οποίο πληρώθηκε τον Ιούλιο 2024</w:t>
                      </w:r>
                    </w:p>
                    <w:p w14:paraId="7F0D42F4" w14:textId="77777777" w:rsidR="00DE3CDE" w:rsidRPr="000A643A" w:rsidRDefault="00DE3CDE" w:rsidP="00DE3CDE">
                      <w:pPr>
                        <w:textAlignment w:val="baseline"/>
                        <w:rPr>
                          <w:rFonts w:ascii="Aptos" w:hAnsi="Aptos" w:cs="Segoe UI"/>
                          <w:bCs/>
                          <w:color w:val="595959"/>
                          <w:sz w:val="16"/>
                          <w:szCs w:val="16"/>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39191C" w:rsidRPr="00CC54A5" w14:paraId="02B75742" w14:textId="2ACDBCCB" w:rsidTr="0083511D">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39191C" w:rsidRDefault="0039191C" w:rsidP="0039191C">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Κύριοι Δείκτες | </w:t>
                            </w:r>
                          </w:p>
                          <w:p w14:paraId="3ACE85F9" w14:textId="0A911247" w:rsidR="0039191C" w:rsidRPr="00CC54A5" w:rsidRDefault="0039191C" w:rsidP="0039191C">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Όμιλος</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0F359E5" w14:textId="77777777" w:rsidR="0039191C" w:rsidRPr="00D97C34"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D97C34">
                              <w:rPr>
                                <w:rFonts w:ascii="Aptos" w:eastAsia="Times New Roman" w:hAnsi="Aptos" w:cs="Arial"/>
                                <w:b/>
                                <w:bCs/>
                                <w:color w:val="FFFFFF" w:themeColor="background1"/>
                                <w:kern w:val="24"/>
                                <w:sz w:val="16"/>
                                <w:szCs w:val="16"/>
                                <w:lang w:eastAsia="el-GR"/>
                              </w:rPr>
                              <w:t>’ τρίμηνο</w:t>
                            </w:r>
                          </w:p>
                          <w:p w14:paraId="3C101823" w14:textId="42CC95C3" w:rsidR="0039191C" w:rsidRDefault="0039191C" w:rsidP="0039191C">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5CA9CF51" w14:textId="77777777" w:rsidR="0039191C" w:rsidRPr="00D97C34"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D97C34">
                              <w:rPr>
                                <w:rFonts w:ascii="Aptos" w:eastAsia="Times New Roman" w:hAnsi="Aptos" w:cs="Arial"/>
                                <w:b/>
                                <w:bCs/>
                                <w:color w:val="FFFFFF" w:themeColor="background1"/>
                                <w:kern w:val="24"/>
                                <w:sz w:val="16"/>
                                <w:szCs w:val="16"/>
                                <w:lang w:eastAsia="el-GR"/>
                              </w:rPr>
                              <w:t>’ τρίμηνο</w:t>
                            </w:r>
                          </w:p>
                          <w:p w14:paraId="1FF67AB3" w14:textId="79834072" w:rsidR="0039191C" w:rsidRPr="00450F2D" w:rsidRDefault="0039191C" w:rsidP="0039191C">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bottom w:val="dashSmallGap" w:sz="4" w:space="0" w:color="00ADBF"/>
                            </w:tcBorders>
                            <w:shd w:val="clear" w:color="auto" w:fill="007B85"/>
                          </w:tcPr>
                          <w:p w14:paraId="7A9CFECB" w14:textId="77777777" w:rsidR="0039191C" w:rsidRPr="00D97C34"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50DF955A" w14:textId="73E7B877" w:rsidR="0039191C" w:rsidRPr="007973DE" w:rsidRDefault="0039191C" w:rsidP="0039191C">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tcMar>
                              <w:top w:w="15" w:type="dxa"/>
                              <w:left w:w="144" w:type="dxa"/>
                              <w:bottom w:w="0" w:type="dxa"/>
                              <w:right w:w="144" w:type="dxa"/>
                            </w:tcMar>
                            <w:vAlign w:val="center"/>
                            <w:hideMark/>
                          </w:tcPr>
                          <w:p w14:paraId="4DCDE551" w14:textId="626067F8" w:rsidR="0039191C" w:rsidRPr="00A20D6B"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Α’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vAlign w:val="center"/>
                          </w:tcPr>
                          <w:p w14:paraId="06C43809" w14:textId="2E7D967C" w:rsidR="0039191C" w:rsidRDefault="0039191C" w:rsidP="0039191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Δ’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EE3286B" w14:textId="40C28399" w:rsidR="0039191C" w:rsidRPr="007973DE" w:rsidRDefault="0039191C" w:rsidP="0039191C">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r>
                      <w:tr w:rsidR="008D60FC" w:rsidRPr="00CC54A5" w14:paraId="1DA10A70" w14:textId="252C8A2E"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E9B40D7" w14:textId="77777777" w:rsidR="008D60FC" w:rsidRPr="00A739AE" w:rsidRDefault="008D60FC" w:rsidP="008D60FC">
                            <w:pPr>
                              <w:textAlignment w:val="center"/>
                              <w:rPr>
                                <w:rFonts w:ascii="Aptos" w:hAnsi="Aptos"/>
                                <w:b/>
                                <w:bCs/>
                                <w:sz w:val="16"/>
                                <w:szCs w:val="16"/>
                              </w:rPr>
                            </w:pPr>
                            <w:r w:rsidRPr="00A739AE">
                              <w:rPr>
                                <w:rFonts w:ascii="Aptos" w:hAnsi="Aptos"/>
                                <w:b/>
                                <w:bCs/>
                                <w:sz w:val="16"/>
                                <w:szCs w:val="16"/>
                              </w:rPr>
                              <w:t>Ρευστότητα</w:t>
                            </w:r>
                          </w:p>
                        </w:tc>
                        <w:tc>
                          <w:tcPr>
                            <w:tcW w:w="1109"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Pr>
                          <w:p w14:paraId="17515C76"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3F4A4FF6" w14:textId="2C7172E4"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vAlign w:val="center"/>
                          </w:tcPr>
                          <w:p w14:paraId="7B795949"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20EA7719" w14:textId="30A66B91" w:rsidR="008D60FC" w:rsidRPr="00A739AE" w:rsidRDefault="008D60FC" w:rsidP="008D60FC">
                            <w:pPr>
                              <w:jc w:val="right"/>
                              <w:rPr>
                                <w:rFonts w:ascii="Aptos" w:eastAsia="Times New Roman" w:hAnsi="Aptos" w:cs="Arial"/>
                                <w:kern w:val="24"/>
                                <w:sz w:val="18"/>
                                <w:szCs w:val="18"/>
                                <w:lang w:val="en-US" w:eastAsia="el-GR"/>
                              </w:rPr>
                            </w:pPr>
                          </w:p>
                        </w:tc>
                      </w:tr>
                      <w:tr w:rsidR="0039191C" w:rsidRPr="00CC54A5" w14:paraId="616919C7" w14:textId="65A486AE"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61A27FB" w14:textId="6CD14714" w:rsidR="0039191C" w:rsidRPr="00C74F84" w:rsidRDefault="0039191C" w:rsidP="0039191C">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26C2FC28" w:rsidR="0039191C" w:rsidRPr="000B08BA" w:rsidRDefault="0039191C" w:rsidP="0039191C">
                            <w:pPr>
                              <w:jc w:val="right"/>
                              <w:rPr>
                                <w:rFonts w:ascii="Aptos" w:hAnsi="Aptos"/>
                                <w:sz w:val="16"/>
                                <w:szCs w:val="16"/>
                              </w:rPr>
                            </w:pPr>
                            <w:r w:rsidRPr="000B08BA">
                              <w:rPr>
                                <w:rFonts w:ascii="Aptos" w:hAnsi="Aptos"/>
                                <w:sz w:val="16"/>
                                <w:szCs w:val="16"/>
                                <w:lang w:val="en-US"/>
                              </w:rPr>
                              <w:t>6</w:t>
                            </w:r>
                            <w:r>
                              <w:rPr>
                                <w:rFonts w:ascii="Aptos" w:hAnsi="Aptos"/>
                                <w:sz w:val="16"/>
                                <w:szCs w:val="16"/>
                              </w:rPr>
                              <w:t>6</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375C33C5" w:rsidR="0039191C" w:rsidRPr="00EB5F4E" w:rsidRDefault="0039191C" w:rsidP="0039191C">
                            <w:pPr>
                              <w:jc w:val="right"/>
                              <w:rPr>
                                <w:rFonts w:ascii="Aptos" w:eastAsia="Times New Roman" w:hAnsi="Aptos" w:cs="Arial"/>
                                <w:sz w:val="16"/>
                                <w:szCs w:val="16"/>
                                <w:lang w:eastAsia="el-GR"/>
                              </w:rPr>
                            </w:pPr>
                            <w:r w:rsidRPr="000B08BA">
                              <w:rPr>
                                <w:rFonts w:ascii="Aptos" w:hAnsi="Aptos"/>
                                <w:sz w:val="16"/>
                                <w:szCs w:val="16"/>
                                <w:lang w:val="en-US"/>
                              </w:rPr>
                              <w:t>63%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F372CB3" w14:textId="55EBA063" w:rsidR="0039191C" w:rsidRPr="00A20D6B" w:rsidRDefault="0039191C" w:rsidP="0039191C">
                            <w:pPr>
                              <w:jc w:val="right"/>
                              <w:rPr>
                                <w:rFonts w:ascii="Aptos" w:hAnsi="Aptos"/>
                                <w:sz w:val="16"/>
                                <w:szCs w:val="16"/>
                              </w:rPr>
                            </w:pPr>
                            <w:r w:rsidRPr="00707421">
                              <w:rPr>
                                <w:rFonts w:ascii="Aptos" w:hAnsi="Aptos"/>
                                <w:sz w:val="16"/>
                                <w:szCs w:val="16"/>
                                <w:lang w:val="en-US"/>
                              </w:rPr>
                              <w:t>63%</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5F14F850" w:rsidR="0039191C" w:rsidRPr="00A20D6B" w:rsidRDefault="0039191C" w:rsidP="0039191C">
                            <w:pPr>
                              <w:jc w:val="right"/>
                              <w:rPr>
                                <w:rFonts w:ascii="Aptos" w:eastAsia="Times New Roman" w:hAnsi="Aptos" w:cs="Arial"/>
                                <w:sz w:val="16"/>
                                <w:szCs w:val="16"/>
                                <w:lang w:eastAsia="el-GR"/>
                              </w:rPr>
                            </w:pPr>
                            <w:r w:rsidRPr="00DD7461">
                              <w:rPr>
                                <w:rFonts w:ascii="Aptos" w:hAnsi="Aptos"/>
                                <w:sz w:val="16"/>
                                <w:szCs w:val="16"/>
                              </w:rPr>
                              <w:t>64%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4E28DE59" w:rsidR="0039191C" w:rsidRPr="00A20D6B" w:rsidRDefault="0039191C" w:rsidP="0039191C">
                            <w:pPr>
                              <w:jc w:val="right"/>
                              <w:rPr>
                                <w:rFonts w:ascii="Aptos" w:hAnsi="Aptos"/>
                                <w:sz w:val="16"/>
                                <w:szCs w:val="16"/>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0EBACFC" w14:textId="028AE979" w:rsidR="0039191C" w:rsidRPr="00A20D6B" w:rsidRDefault="0039191C" w:rsidP="0039191C">
                            <w:pPr>
                              <w:jc w:val="right"/>
                              <w:rPr>
                                <w:rFonts w:ascii="Aptos" w:eastAsia="Times New Roman" w:hAnsi="Aptos" w:cs="Arial"/>
                                <w:sz w:val="16"/>
                                <w:szCs w:val="16"/>
                                <w:lang w:eastAsia="el-GR"/>
                              </w:rPr>
                            </w:pPr>
                            <w:r w:rsidRPr="00EB5F4E">
                              <w:rPr>
                                <w:rFonts w:ascii="Aptos" w:hAnsi="Aptos"/>
                                <w:sz w:val="16"/>
                                <w:szCs w:val="16"/>
                              </w:rPr>
                              <w:t>60%</w:t>
                            </w:r>
                          </w:p>
                        </w:tc>
                      </w:tr>
                      <w:tr w:rsidR="0039191C" w:rsidRPr="00CC54A5" w14:paraId="7F618EE3" w14:textId="00EBD756"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80EC45B" w14:textId="77777777" w:rsidR="0039191C" w:rsidRPr="00C74F84" w:rsidRDefault="0039191C" w:rsidP="0039191C">
                            <w:pPr>
                              <w:textAlignment w:val="center"/>
                              <w:rPr>
                                <w:rFonts w:ascii="Aptos" w:hAnsi="Aptos"/>
                                <w:sz w:val="16"/>
                                <w:szCs w:val="16"/>
                              </w:rPr>
                            </w:pPr>
                            <w:r w:rsidRPr="00C74F84">
                              <w:rPr>
                                <w:rFonts w:ascii="Aptos" w:hAnsi="Aptos"/>
                                <w:sz w:val="16"/>
                                <w:szCs w:val="16"/>
                              </w:rPr>
                              <w:t>Δείκτης Κάλυψης Ρευστότητας (LCR)</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443C66F8" w:rsidR="0039191C" w:rsidRPr="000B08BA" w:rsidRDefault="0039191C" w:rsidP="0039191C">
                            <w:pPr>
                              <w:jc w:val="right"/>
                              <w:rPr>
                                <w:rFonts w:ascii="Aptos" w:hAnsi="Aptos"/>
                                <w:sz w:val="16"/>
                                <w:szCs w:val="16"/>
                              </w:rPr>
                            </w:pPr>
                            <w:r w:rsidRPr="000B08BA">
                              <w:rPr>
                                <w:rFonts w:ascii="Aptos" w:hAnsi="Aptos"/>
                                <w:sz w:val="16"/>
                                <w:szCs w:val="16"/>
                                <w:lang w:val="en-US"/>
                              </w:rPr>
                              <w:t>2</w:t>
                            </w:r>
                            <w:r>
                              <w:rPr>
                                <w:rFonts w:ascii="Aptos" w:hAnsi="Aptos"/>
                                <w:sz w:val="16"/>
                                <w:szCs w:val="16"/>
                              </w:rPr>
                              <w:t>36</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6A19679F" w:rsidR="0039191C" w:rsidRPr="00EB5F4E" w:rsidRDefault="0039191C" w:rsidP="0039191C">
                            <w:pPr>
                              <w:jc w:val="right"/>
                              <w:rPr>
                                <w:rFonts w:ascii="Aptos" w:eastAsia="Times New Roman" w:hAnsi="Aptos" w:cs="Arial"/>
                                <w:sz w:val="16"/>
                                <w:szCs w:val="16"/>
                                <w:lang w:eastAsia="el-GR"/>
                              </w:rPr>
                            </w:pPr>
                            <w:r w:rsidRPr="000B08BA">
                              <w:rPr>
                                <w:rFonts w:ascii="Aptos" w:hAnsi="Aptos"/>
                                <w:sz w:val="16"/>
                                <w:szCs w:val="16"/>
                                <w:lang w:val="en-US"/>
                              </w:rPr>
                              <w:t>249%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58A06B6" w14:textId="541B5B58" w:rsidR="0039191C" w:rsidRPr="00A20D6B" w:rsidRDefault="0039191C" w:rsidP="0039191C">
                            <w:pPr>
                              <w:jc w:val="right"/>
                              <w:rPr>
                                <w:rFonts w:ascii="Aptos" w:hAnsi="Aptos"/>
                                <w:sz w:val="16"/>
                                <w:szCs w:val="16"/>
                              </w:rPr>
                            </w:pPr>
                            <w:r w:rsidRPr="00707421">
                              <w:rPr>
                                <w:rFonts w:ascii="Aptos" w:hAnsi="Aptos"/>
                                <w:sz w:val="16"/>
                                <w:szCs w:val="16"/>
                                <w:lang w:val="en-US"/>
                              </w:rPr>
                              <w:t>248%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74A2EC35" w:rsidR="0039191C" w:rsidRPr="00A20D6B" w:rsidRDefault="0039191C" w:rsidP="0039191C">
                            <w:pPr>
                              <w:jc w:val="right"/>
                              <w:rPr>
                                <w:rFonts w:ascii="Aptos" w:eastAsia="Times New Roman" w:hAnsi="Aptos" w:cs="Arial"/>
                                <w:sz w:val="16"/>
                                <w:szCs w:val="16"/>
                                <w:lang w:eastAsia="el-GR"/>
                              </w:rPr>
                            </w:pPr>
                            <w:r w:rsidRPr="00DD7461">
                              <w:rPr>
                                <w:rFonts w:ascii="Aptos" w:hAnsi="Aptos"/>
                                <w:sz w:val="16"/>
                                <w:szCs w:val="16"/>
                              </w:rPr>
                              <w:t>259%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7ECC660E" w:rsidR="0039191C" w:rsidRPr="00A20D6B" w:rsidRDefault="0039191C" w:rsidP="0039191C">
                            <w:pPr>
                              <w:jc w:val="right"/>
                              <w:rPr>
                                <w:rFonts w:ascii="Aptos" w:hAnsi="Aptos"/>
                                <w:sz w:val="16"/>
                                <w:szCs w:val="16"/>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3109FC" w14:textId="3E4D6575" w:rsidR="0039191C" w:rsidRPr="00A20D6B" w:rsidRDefault="0039191C" w:rsidP="0039191C">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r>
                      <w:tr w:rsidR="0039191C" w:rsidRPr="00CC54A5" w14:paraId="44BEF867" w14:textId="77777777"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F3E3DE" w14:textId="421F2CDF" w:rsidR="0039191C" w:rsidRPr="00073269" w:rsidRDefault="0039191C" w:rsidP="0039191C">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2A999140" w:rsidR="0039191C" w:rsidRPr="006B736B" w:rsidRDefault="0039191C" w:rsidP="0039191C">
                            <w:pPr>
                              <w:jc w:val="right"/>
                              <w:rPr>
                                <w:rFonts w:ascii="Aptos" w:hAnsi="Aptos"/>
                                <w:sz w:val="16"/>
                                <w:szCs w:val="16"/>
                              </w:rPr>
                            </w:pPr>
                            <w:r w:rsidRPr="006B736B">
                              <w:rPr>
                                <w:rFonts w:ascii="Aptos" w:hAnsi="Aptos"/>
                                <w:sz w:val="16"/>
                                <w:szCs w:val="16"/>
                                <w:lang w:val="en-US"/>
                              </w:rPr>
                              <w:t>14</w:t>
                            </w:r>
                            <w:r>
                              <w:rPr>
                                <w:rFonts w:ascii="Aptos" w:hAnsi="Aptos"/>
                                <w:sz w:val="16"/>
                                <w:szCs w:val="16"/>
                              </w:rPr>
                              <w:t>6</w:t>
                            </w:r>
                            <w:r w:rsidRPr="006B736B">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62A00D26" w:rsidR="0039191C" w:rsidRPr="006B736B" w:rsidRDefault="0039191C" w:rsidP="0039191C">
                            <w:pPr>
                              <w:jc w:val="right"/>
                              <w:rPr>
                                <w:rFonts w:ascii="Aptos" w:hAnsi="Aptos"/>
                                <w:sz w:val="16"/>
                                <w:szCs w:val="16"/>
                              </w:rPr>
                            </w:pPr>
                            <w:r w:rsidRPr="006B736B">
                              <w:rPr>
                                <w:rFonts w:ascii="Aptos" w:hAnsi="Aptos"/>
                                <w:sz w:val="16"/>
                                <w:szCs w:val="16"/>
                                <w:lang w:val="en-US"/>
                              </w:rPr>
                              <w:t>14</w:t>
                            </w:r>
                            <w:r w:rsidRPr="006B736B">
                              <w:rPr>
                                <w:rFonts w:ascii="Aptos" w:hAnsi="Aptos"/>
                                <w:sz w:val="16"/>
                                <w:szCs w:val="16"/>
                              </w:rPr>
                              <w:t>7</w:t>
                            </w:r>
                            <w:r w:rsidRPr="006B736B">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AEA0843" w14:textId="000625C1" w:rsidR="0039191C" w:rsidRPr="00EF545C" w:rsidRDefault="0039191C" w:rsidP="0039191C">
                            <w:pPr>
                              <w:jc w:val="right"/>
                              <w:rPr>
                                <w:rFonts w:ascii="Aptos" w:hAnsi="Aptos"/>
                                <w:sz w:val="16"/>
                                <w:szCs w:val="16"/>
                              </w:rPr>
                            </w:pPr>
                            <w:r w:rsidRPr="006B736B">
                              <w:rPr>
                                <w:rFonts w:ascii="Aptos" w:hAnsi="Aptos"/>
                                <w:sz w:val="16"/>
                                <w:szCs w:val="16"/>
                                <w:lang w:val="en-US"/>
                              </w:rPr>
                              <w:t>148%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4BD219" w14:textId="4D262361" w:rsidR="0039191C" w:rsidRPr="0019129F" w:rsidRDefault="0039191C" w:rsidP="0039191C">
                            <w:pPr>
                              <w:jc w:val="right"/>
                              <w:rPr>
                                <w:rFonts w:ascii="Aptos" w:hAnsi="Aptos"/>
                                <w:sz w:val="16"/>
                                <w:szCs w:val="16"/>
                              </w:rPr>
                            </w:pPr>
                            <w:r w:rsidRPr="00EF545C">
                              <w:rPr>
                                <w:rFonts w:ascii="Aptos" w:hAnsi="Aptos"/>
                                <w:sz w:val="16"/>
                                <w:szCs w:val="16"/>
                              </w:rPr>
                              <w:t>146%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5A5BD375" w:rsidR="0039191C" w:rsidRPr="0019129F" w:rsidRDefault="0039191C" w:rsidP="0039191C">
                            <w:pPr>
                              <w:jc w:val="right"/>
                              <w:rPr>
                                <w:rFonts w:ascii="Aptos" w:hAnsi="Aptos"/>
                                <w:sz w:val="16"/>
                                <w:szCs w:val="16"/>
                              </w:rPr>
                            </w:pPr>
                            <w:r w:rsidRPr="00EF545C">
                              <w:rPr>
                                <w:rFonts w:ascii="Aptos" w:hAnsi="Aptos"/>
                                <w:sz w:val="16"/>
                                <w:szCs w:val="16"/>
                              </w:rPr>
                              <w:t>148%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AC7E82A" w14:textId="236F510C" w:rsidR="0039191C" w:rsidRPr="0019129F" w:rsidRDefault="0039191C" w:rsidP="0039191C">
                            <w:pPr>
                              <w:jc w:val="right"/>
                              <w:rPr>
                                <w:rFonts w:ascii="Aptos" w:hAnsi="Aptos"/>
                                <w:sz w:val="16"/>
                                <w:szCs w:val="16"/>
                              </w:rPr>
                            </w:pPr>
                            <w:r w:rsidRPr="0019129F">
                              <w:rPr>
                                <w:rFonts w:ascii="Aptos" w:hAnsi="Aptos"/>
                                <w:sz w:val="16"/>
                                <w:szCs w:val="16"/>
                              </w:rPr>
                              <w:t>150%</w:t>
                            </w:r>
                          </w:p>
                        </w:tc>
                      </w:tr>
                      <w:tr w:rsidR="0039191C" w:rsidRPr="00CC54A5" w14:paraId="38705EDF" w14:textId="7DC746B9"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B3841D" w14:textId="77777777" w:rsidR="0039191C" w:rsidRPr="00A739AE" w:rsidRDefault="0039191C" w:rsidP="0039191C">
                            <w:pPr>
                              <w:textAlignment w:val="center"/>
                              <w:rPr>
                                <w:rFonts w:ascii="Aptos" w:hAnsi="Aptos"/>
                                <w:b/>
                                <w:bCs/>
                                <w:sz w:val="16"/>
                                <w:szCs w:val="16"/>
                              </w:rPr>
                            </w:pPr>
                            <w:r w:rsidRPr="00A739AE">
                              <w:rPr>
                                <w:rFonts w:ascii="Aptos" w:hAnsi="Aptos"/>
                                <w:b/>
                                <w:bCs/>
                                <w:sz w:val="16"/>
                                <w:szCs w:val="16"/>
                              </w:rPr>
                              <w:t>Κερδοφορία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39191C" w:rsidRPr="00DD1FB7" w:rsidRDefault="0039191C" w:rsidP="0039191C">
                            <w:pPr>
                              <w:jc w:val="right"/>
                              <w:rPr>
                                <w:rFonts w:ascii="Aptos" w:eastAsia="Times New Roman" w:hAnsi="Aptos" w:cs="Arial"/>
                                <w:sz w:val="16"/>
                                <w:szCs w:val="16"/>
                                <w:highlight w:val="yellow"/>
                                <w:lang w:eastAsia="el-GR"/>
                              </w:rPr>
                            </w:pPr>
                            <w:r w:rsidRPr="00DD1FB7">
                              <w:rPr>
                                <w:rFonts w:ascii="Aptos" w:hAnsi="Aptos"/>
                                <w:sz w:val="16"/>
                                <w:szCs w:val="16"/>
                                <w:highlight w:val="yellow"/>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DE02ADE" w14:textId="06C67C2F" w:rsidR="0039191C" w:rsidRPr="00A739AE" w:rsidRDefault="0039191C" w:rsidP="0039191C">
                            <w:pPr>
                              <w:jc w:val="right"/>
                              <w:rPr>
                                <w:rFonts w:ascii="Aptos" w:eastAsia="Times New Roman" w:hAnsi="Aptos" w:cs="Arial"/>
                                <w:sz w:val="16"/>
                                <w:szCs w:val="16"/>
                                <w:lang w:eastAsia="el-GR"/>
                              </w:rPr>
                            </w:pPr>
                            <w:r w:rsidRPr="00DD1FB7">
                              <w:rPr>
                                <w:rFonts w:ascii="Aptos" w:hAnsi="Aptos"/>
                                <w:sz w:val="16"/>
                                <w:szCs w:val="16"/>
                                <w:highlight w:val="yellow"/>
                                <w:lang w:val="en-US"/>
                              </w:rPr>
                              <w:t xml:space="preserve"> </w:t>
                            </w:r>
                          </w:p>
                        </w:tc>
                        <w:tc>
                          <w:tcPr>
                            <w:tcW w:w="1109" w:type="dxa"/>
                            <w:tcBorders>
                              <w:top w:val="dashSmallGap" w:sz="4" w:space="0" w:color="00ADBF"/>
                              <w:left w:val="dashSmallGap" w:sz="4" w:space="0" w:color="00ADBF"/>
                              <w:bottom w:val="dashSmallGap" w:sz="4" w:space="0" w:color="00ADBF"/>
                            </w:tcBorders>
                            <w:shd w:val="clear" w:color="auto" w:fill="F5F9F6"/>
                            <w:vAlign w:val="center"/>
                          </w:tcPr>
                          <w:p w14:paraId="791CE24D" w14:textId="0796D62B" w:rsidR="0039191C" w:rsidRPr="00A739AE" w:rsidRDefault="0039191C" w:rsidP="0039191C">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4BD97AC9" w14:textId="2B305AEC" w:rsidR="0039191C" w:rsidRPr="00A739AE" w:rsidRDefault="0039191C" w:rsidP="0039191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vAlign w:val="center"/>
                          </w:tcPr>
                          <w:p w14:paraId="33CCB77A" w14:textId="77777777" w:rsidR="0039191C" w:rsidRPr="00A739AE" w:rsidRDefault="0039191C" w:rsidP="0039191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1485FD6" w14:textId="460B1FB8" w:rsidR="0039191C" w:rsidRPr="00A739AE" w:rsidRDefault="0039191C" w:rsidP="0039191C">
                            <w:pPr>
                              <w:jc w:val="right"/>
                              <w:rPr>
                                <w:rFonts w:ascii="Aptos" w:eastAsia="Times New Roman" w:hAnsi="Aptos" w:cs="Arial"/>
                                <w:sz w:val="16"/>
                                <w:szCs w:val="16"/>
                                <w:lang w:eastAsia="el-GR"/>
                              </w:rPr>
                            </w:pPr>
                          </w:p>
                        </w:tc>
                      </w:tr>
                      <w:tr w:rsidR="0039191C" w:rsidRPr="00CC54A5" w14:paraId="7ACC7AFA" w14:textId="1DF7BF1A"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9F46D19" w14:textId="77777777" w:rsidR="0039191C" w:rsidRPr="00C74F84" w:rsidRDefault="0039191C" w:rsidP="0039191C">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0B82DCB0" w:rsidR="0039191C" w:rsidRPr="000B08BA" w:rsidRDefault="0039191C" w:rsidP="0039191C">
                            <w:pPr>
                              <w:jc w:val="right"/>
                              <w:rPr>
                                <w:rFonts w:ascii="Aptos" w:hAnsi="Aptos"/>
                                <w:sz w:val="16"/>
                                <w:szCs w:val="16"/>
                              </w:rPr>
                            </w:pPr>
                            <w:r w:rsidRPr="000B08BA">
                              <w:rPr>
                                <w:rFonts w:ascii="Aptos" w:hAnsi="Aptos"/>
                                <w:sz w:val="16"/>
                                <w:szCs w:val="16"/>
                                <w:lang w:val="en-US"/>
                              </w:rPr>
                              <w:t>2</w:t>
                            </w:r>
                            <w:r>
                              <w:rPr>
                                <w:rFonts w:ascii="Aptos" w:hAnsi="Aptos"/>
                                <w:sz w:val="16"/>
                                <w:szCs w:val="16"/>
                              </w:rPr>
                              <w:t>76</w:t>
                            </w:r>
                            <w:r w:rsidRPr="000B08BA">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455207C8" w:rsidR="0039191C" w:rsidRPr="00EB5F4E" w:rsidRDefault="0039191C" w:rsidP="0039191C">
                            <w:pPr>
                              <w:jc w:val="right"/>
                              <w:rPr>
                                <w:rFonts w:ascii="Aptos" w:eastAsia="Times New Roman" w:hAnsi="Aptos" w:cs="Arial"/>
                                <w:sz w:val="16"/>
                                <w:szCs w:val="16"/>
                                <w:lang w:val="en-US" w:eastAsia="el-GR"/>
                              </w:rPr>
                            </w:pPr>
                            <w:r w:rsidRPr="000B08BA">
                              <w:rPr>
                                <w:rFonts w:ascii="Aptos" w:hAnsi="Aptos"/>
                                <w:sz w:val="16"/>
                                <w:szCs w:val="16"/>
                                <w:lang w:val="en-US"/>
                              </w:rPr>
                              <w:t xml:space="preserve">280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0F858FA" w14:textId="0BB17433" w:rsidR="0039191C" w:rsidRPr="00A20D6B" w:rsidRDefault="0039191C" w:rsidP="0039191C">
                            <w:pPr>
                              <w:jc w:val="right"/>
                              <w:rPr>
                                <w:rFonts w:ascii="Aptos" w:hAnsi="Aptos"/>
                                <w:sz w:val="16"/>
                                <w:szCs w:val="16"/>
                              </w:rPr>
                            </w:pPr>
                            <w:r w:rsidRPr="00707421">
                              <w:rPr>
                                <w:rFonts w:ascii="Aptos" w:hAnsi="Aptos"/>
                                <w:sz w:val="16"/>
                                <w:szCs w:val="16"/>
                                <w:lang w:val="en-US"/>
                              </w:rPr>
                              <w:t xml:space="preserve">282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329E8DDD" w:rsidR="0039191C" w:rsidRPr="00A20D6B" w:rsidRDefault="0039191C" w:rsidP="0039191C">
                            <w:pPr>
                              <w:jc w:val="right"/>
                              <w:rPr>
                                <w:rFonts w:ascii="Aptos" w:eastAsia="Times New Roman" w:hAnsi="Aptos" w:cs="Arial"/>
                                <w:sz w:val="16"/>
                                <w:szCs w:val="16"/>
                                <w:lang w:val="en-US" w:eastAsia="el-GR"/>
                              </w:rPr>
                            </w:pPr>
                            <w:r w:rsidRPr="00DD7461">
                              <w:rPr>
                                <w:rFonts w:ascii="Aptos" w:hAnsi="Aptos"/>
                                <w:sz w:val="16"/>
                                <w:szCs w:val="16"/>
                              </w:rPr>
                              <w:t>291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4E0AA035" w:rsidR="0039191C" w:rsidRPr="00A20D6B" w:rsidRDefault="0039191C" w:rsidP="0039191C">
                            <w:pPr>
                              <w:jc w:val="right"/>
                              <w:rPr>
                                <w:rFonts w:ascii="Aptos" w:hAnsi="Aptos"/>
                                <w:sz w:val="16"/>
                                <w:szCs w:val="16"/>
                              </w:rPr>
                            </w:pPr>
                            <w:r w:rsidRPr="00EB5F4E">
                              <w:rPr>
                                <w:rFonts w:ascii="Aptos" w:hAnsi="Aptos"/>
                                <w:sz w:val="16"/>
                                <w:szCs w:val="16"/>
                                <w:lang w:val="en-US"/>
                              </w:rPr>
                              <w:t>3</w:t>
                            </w:r>
                            <w:r>
                              <w:rPr>
                                <w:rFonts w:ascii="Aptos" w:hAnsi="Aptos"/>
                                <w:sz w:val="16"/>
                                <w:szCs w:val="16"/>
                                <w:lang w:val="en-US"/>
                              </w:rPr>
                              <w:t>1</w:t>
                            </w:r>
                            <w:r>
                              <w:rPr>
                                <w:rFonts w:ascii="Aptos" w:hAnsi="Apto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0D07F0" w14:textId="09B8A10B" w:rsidR="0039191C" w:rsidRPr="00A20D6B" w:rsidRDefault="0039191C" w:rsidP="0039191C">
                            <w:pPr>
                              <w:jc w:val="right"/>
                              <w:rPr>
                                <w:rFonts w:ascii="Aptos" w:eastAsia="Times New Roman" w:hAnsi="Aptos" w:cs="Arial"/>
                                <w:sz w:val="16"/>
                                <w:szCs w:val="16"/>
                                <w:lang w:eastAsia="el-GR"/>
                              </w:rPr>
                            </w:pPr>
                            <w:r w:rsidRPr="00EB5F4E">
                              <w:rPr>
                                <w:rFonts w:ascii="Aptos" w:hAnsi="Aptos"/>
                                <w:sz w:val="16"/>
                                <w:szCs w:val="16"/>
                                <w:lang w:val="en-US"/>
                              </w:rPr>
                              <w:t>3</w:t>
                            </w:r>
                            <w:r>
                              <w:rPr>
                                <w:rFonts w:ascii="Aptos" w:hAnsi="Aptos"/>
                                <w:sz w:val="16"/>
                                <w:szCs w:val="16"/>
                              </w:rPr>
                              <w:t>20</w:t>
                            </w:r>
                          </w:p>
                        </w:tc>
                      </w:tr>
                      <w:tr w:rsidR="0039191C" w:rsidRPr="00CC54A5" w14:paraId="7396664A" w14:textId="592F68CF"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196D577" w14:textId="7FE0A7F1" w:rsidR="0039191C" w:rsidRPr="00C74F84" w:rsidRDefault="0039191C" w:rsidP="0039191C">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6B38F13E" w:rsidR="0039191C" w:rsidRPr="00A76F57" w:rsidRDefault="0039191C" w:rsidP="0039191C">
                            <w:pPr>
                              <w:jc w:val="right"/>
                              <w:rPr>
                                <w:rFonts w:ascii="Aptos" w:hAnsi="Aptos"/>
                                <w:sz w:val="16"/>
                                <w:szCs w:val="16"/>
                              </w:rPr>
                            </w:pPr>
                            <w:r w:rsidRPr="000B08BA">
                              <w:rPr>
                                <w:rFonts w:ascii="Aptos" w:hAnsi="Aptos"/>
                                <w:sz w:val="16"/>
                                <w:szCs w:val="16"/>
                                <w:lang w:val="en-US"/>
                              </w:rPr>
                              <w:t>3</w:t>
                            </w:r>
                            <w:r>
                              <w:rPr>
                                <w:rFonts w:ascii="Aptos" w:hAnsi="Aptos"/>
                                <w:sz w:val="16"/>
                                <w:szCs w:val="16"/>
                              </w:rPr>
                              <w:t>8,1%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7CF6677C" w:rsidR="0039191C" w:rsidRPr="00EB5F4E" w:rsidRDefault="0039191C" w:rsidP="0039191C">
                            <w:pPr>
                              <w:jc w:val="right"/>
                              <w:rPr>
                                <w:rFonts w:ascii="Aptos" w:eastAsia="Times New Roman" w:hAnsi="Aptos" w:cs="Arial"/>
                                <w:sz w:val="16"/>
                                <w:szCs w:val="16"/>
                                <w:lang w:eastAsia="el-GR"/>
                              </w:rPr>
                            </w:pPr>
                            <w:r w:rsidRPr="000B08BA">
                              <w:rPr>
                                <w:rFonts w:ascii="Aptos" w:hAnsi="Aptos"/>
                                <w:sz w:val="16"/>
                                <w:szCs w:val="16"/>
                                <w:lang w:val="en-US"/>
                              </w:rPr>
                              <w:t>3</w:t>
                            </w:r>
                            <w:r>
                              <w:rPr>
                                <w:rFonts w:ascii="Aptos" w:hAnsi="Aptos"/>
                                <w:sz w:val="16"/>
                                <w:szCs w:val="16"/>
                              </w:rPr>
                              <w:t>6,3%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1DF3CF" w14:textId="74BCC508" w:rsidR="0039191C" w:rsidRPr="00A20D6B" w:rsidRDefault="0039191C" w:rsidP="0039191C">
                            <w:pPr>
                              <w:jc w:val="right"/>
                              <w:rPr>
                                <w:rFonts w:ascii="Aptos" w:hAnsi="Aptos"/>
                                <w:sz w:val="16"/>
                                <w:szCs w:val="16"/>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081A9E76" w:rsidR="0039191C" w:rsidRPr="00A20D6B" w:rsidRDefault="0039191C" w:rsidP="0039191C">
                            <w:pPr>
                              <w:jc w:val="right"/>
                              <w:rPr>
                                <w:rFonts w:ascii="Aptos" w:eastAsia="Times New Roman" w:hAnsi="Aptos" w:cs="Arial"/>
                                <w:sz w:val="16"/>
                                <w:szCs w:val="16"/>
                                <w:lang w:eastAsia="el-GR"/>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5E46FD9D" w:rsidR="0039191C" w:rsidRPr="00A20D6B" w:rsidRDefault="0039191C" w:rsidP="0039191C">
                            <w:pPr>
                              <w:jc w:val="right"/>
                              <w:rPr>
                                <w:rFonts w:ascii="Aptos" w:hAnsi="Aptos"/>
                                <w:sz w:val="16"/>
                                <w:szCs w:val="16"/>
                              </w:rPr>
                            </w:pPr>
                            <w:r w:rsidRPr="00EB5F4E">
                              <w:rPr>
                                <w:rFonts w:ascii="Aptos" w:hAnsi="Aptos"/>
                                <w:sz w:val="16"/>
                                <w:szCs w:val="16"/>
                              </w:rPr>
                              <w:t>3</w:t>
                            </w:r>
                            <w:r>
                              <w:rPr>
                                <w:rFonts w:ascii="Aptos" w:hAnsi="Aptos"/>
                                <w:sz w:val="16"/>
                                <w:szCs w:val="16"/>
                              </w:rPr>
                              <w:t>4,</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E04445" w14:textId="0F281691" w:rsidR="0039191C" w:rsidRPr="00A20D6B" w:rsidRDefault="0039191C" w:rsidP="0039191C">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lang w:val="en-US"/>
                              </w:rPr>
                              <w:t>0</w:t>
                            </w:r>
                            <w:r>
                              <w:rPr>
                                <w:rFonts w:ascii="Aptos" w:hAnsi="Aptos"/>
                                <w:sz w:val="16"/>
                                <w:szCs w:val="16"/>
                              </w:rPr>
                              <w:t>,</w:t>
                            </w:r>
                            <w:r>
                              <w:rPr>
                                <w:rFonts w:ascii="Aptos" w:hAnsi="Aptos"/>
                                <w:sz w:val="16"/>
                                <w:szCs w:val="16"/>
                                <w:lang w:val="en-US"/>
                              </w:rPr>
                              <w:t>4</w:t>
                            </w:r>
                            <w:r w:rsidRPr="00EB5F4E">
                              <w:rPr>
                                <w:rFonts w:ascii="Aptos" w:hAnsi="Aptos"/>
                                <w:sz w:val="16"/>
                                <w:szCs w:val="16"/>
                              </w:rPr>
                              <w:t>%</w:t>
                            </w:r>
                          </w:p>
                        </w:tc>
                      </w:tr>
                      <w:tr w:rsidR="0039191C" w:rsidRPr="00CC54A5" w14:paraId="5E10A150" w14:textId="1B60D913"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DF0790" w14:textId="00DF70A6" w:rsidR="0039191C" w:rsidRPr="00C74F84" w:rsidRDefault="0039191C" w:rsidP="0039191C">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10319DA1" w:rsidR="0039191C" w:rsidRPr="000B08BA" w:rsidRDefault="0039191C" w:rsidP="0039191C">
                            <w:pPr>
                              <w:jc w:val="right"/>
                              <w:rPr>
                                <w:rFonts w:ascii="Aptos" w:hAnsi="Aptos"/>
                                <w:sz w:val="16"/>
                                <w:szCs w:val="16"/>
                              </w:rPr>
                            </w:pPr>
                            <w:r>
                              <w:rPr>
                                <w:rFonts w:ascii="Aptos" w:hAnsi="Aptos"/>
                                <w:sz w:val="16"/>
                                <w:szCs w:val="16"/>
                              </w:rPr>
                              <w:t>39</w:t>
                            </w:r>
                            <w:r w:rsidRPr="000B08BA">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7B74C7C7" w:rsidR="0039191C" w:rsidRPr="00EB5F4E" w:rsidRDefault="0039191C" w:rsidP="0039191C">
                            <w:pPr>
                              <w:jc w:val="right"/>
                              <w:rPr>
                                <w:rFonts w:ascii="Aptos" w:hAnsi="Aptos"/>
                                <w:sz w:val="16"/>
                                <w:szCs w:val="16"/>
                              </w:rPr>
                            </w:pPr>
                            <w:r w:rsidRPr="000B08BA">
                              <w:rPr>
                                <w:rFonts w:ascii="Aptos" w:hAnsi="Aptos"/>
                                <w:sz w:val="16"/>
                                <w:szCs w:val="16"/>
                                <w:lang w:val="en-US"/>
                              </w:rPr>
                              <w:t xml:space="preserve">37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E932FDB" w14:textId="71281D78" w:rsidR="0039191C" w:rsidRPr="00A20D6B" w:rsidRDefault="0039191C" w:rsidP="0039191C">
                            <w:pPr>
                              <w:jc w:val="right"/>
                              <w:rPr>
                                <w:rFonts w:ascii="Aptos" w:hAnsi="Aptos"/>
                                <w:sz w:val="16"/>
                                <w:szCs w:val="16"/>
                              </w:rPr>
                            </w:pPr>
                            <w:r w:rsidRPr="00707421">
                              <w:rPr>
                                <w:rFonts w:ascii="Aptos" w:hAnsi="Aptos"/>
                                <w:sz w:val="16"/>
                                <w:szCs w:val="16"/>
                                <w:lang w:val="en-US"/>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23FBA172" w:rsidR="0039191C" w:rsidRPr="00A20D6B" w:rsidRDefault="0039191C" w:rsidP="0039191C">
                            <w:pPr>
                              <w:jc w:val="right"/>
                              <w:rPr>
                                <w:rFonts w:ascii="Aptos" w:hAnsi="Aptos"/>
                                <w:sz w:val="16"/>
                                <w:szCs w:val="16"/>
                              </w:rPr>
                            </w:pPr>
                            <w:r w:rsidRPr="00DD7461">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0AEA7648" w:rsidR="0039191C" w:rsidRPr="00A20D6B" w:rsidRDefault="0039191C" w:rsidP="0039191C">
                            <w:pPr>
                              <w:jc w:val="right"/>
                              <w:rPr>
                                <w:rFonts w:ascii="Aptos" w:hAnsi="Aptos"/>
                                <w:sz w:val="16"/>
                                <w:szCs w:val="16"/>
                              </w:rPr>
                            </w:pPr>
                            <w:r>
                              <w:rPr>
                                <w:rFonts w:ascii="Aptos" w:hAnsi="Aptos"/>
                                <w:sz w:val="16"/>
                                <w:szCs w:val="16"/>
                              </w:rPr>
                              <w:t>49</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A79FEE7" w14:textId="251F7FA3" w:rsidR="0039191C" w:rsidRPr="00A20D6B" w:rsidRDefault="0039191C" w:rsidP="0039191C">
                            <w:pPr>
                              <w:jc w:val="right"/>
                              <w:rPr>
                                <w:rFonts w:ascii="Aptos" w:hAnsi="Aptos"/>
                                <w:sz w:val="16"/>
                                <w:szCs w:val="16"/>
                              </w:rPr>
                            </w:pPr>
                            <w:r w:rsidRPr="00EB5F4E">
                              <w:rPr>
                                <w:rFonts w:ascii="Aptos" w:hAnsi="Aptos"/>
                                <w:sz w:val="16"/>
                                <w:szCs w:val="16"/>
                              </w:rPr>
                              <w:t>5</w:t>
                            </w:r>
                            <w:r>
                              <w:rPr>
                                <w:rFonts w:ascii="Aptos" w:hAnsi="Aptos"/>
                                <w:sz w:val="16"/>
                                <w:szCs w:val="16"/>
                              </w:rPr>
                              <w:t>2</w:t>
                            </w:r>
                          </w:p>
                        </w:tc>
                      </w:tr>
                      <w:tr w:rsidR="0039191C" w:rsidRPr="00CC54A5" w14:paraId="44F6EAB5" w14:textId="33B159CC"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89110BD" w14:textId="433C423C" w:rsidR="0039191C" w:rsidRPr="00C74F84" w:rsidRDefault="0039191C" w:rsidP="0039191C">
                            <w:pPr>
                              <w:textAlignment w:val="center"/>
                              <w:rPr>
                                <w:rFonts w:ascii="Aptos" w:hAnsi="Aptos"/>
                                <w:sz w:val="16"/>
                                <w:szCs w:val="16"/>
                              </w:rPr>
                            </w:pPr>
                            <w:r>
                              <w:rPr>
                                <w:rFonts w:ascii="Aptos" w:hAnsi="Aptos"/>
                                <w:sz w:val="16"/>
                                <w:szCs w:val="16"/>
                              </w:rPr>
                              <w:t>Απόδοση ιδίων κεφαλαίων</w:t>
                            </w:r>
                            <w:r>
                              <w:rPr>
                                <w:rFonts w:ascii="Aptos" w:hAnsi="Aptos"/>
                                <w:sz w:val="16"/>
                                <w:szCs w:val="16"/>
                                <w:vertAlign w:val="superscript"/>
                              </w:rPr>
                              <w:t>1</w:t>
                            </w:r>
                            <w:r>
                              <w:rPr>
                                <w:rFonts w:ascii="Aptos" w:hAnsi="Aptos"/>
                                <w:sz w:val="16"/>
                                <w:szCs w:val="16"/>
                              </w:rPr>
                              <w:t xml:space="preserve"> </w:t>
                            </w:r>
                          </w:p>
                        </w:tc>
                        <w:tc>
                          <w:tcPr>
                            <w:tcW w:w="1109" w:type="dxa"/>
                            <w:tcBorders>
                              <w:top w:val="dashSmallGap" w:sz="4" w:space="0" w:color="00CFE7"/>
                              <w:left w:val="nil"/>
                              <w:bottom w:val="dashSmallGap" w:sz="4" w:space="0" w:color="00ADBF"/>
                              <w:right w:val="dashSmallGap" w:sz="12" w:space="0" w:color="FF7415"/>
                            </w:tcBorders>
                            <w:vAlign w:val="center"/>
                          </w:tcPr>
                          <w:p w14:paraId="779D11DF" w14:textId="637DC535" w:rsidR="0039191C" w:rsidRPr="00A76F57" w:rsidRDefault="0039191C" w:rsidP="0039191C">
                            <w:pPr>
                              <w:jc w:val="right"/>
                              <w:rPr>
                                <w:rFonts w:ascii="Aptos" w:hAnsi="Aptos"/>
                                <w:sz w:val="16"/>
                                <w:szCs w:val="16"/>
                              </w:rPr>
                            </w:pPr>
                            <w:r>
                              <w:rPr>
                                <w:rFonts w:ascii="Aptos" w:hAnsi="Aptos"/>
                                <w:sz w:val="16"/>
                                <w:szCs w:val="16"/>
                              </w:rPr>
                              <w:t>13,4</w:t>
                            </w:r>
                            <w:r w:rsidRPr="000B08BA">
                              <w:rPr>
                                <w:rFonts w:ascii="Aptos" w:hAnsi="Aptos"/>
                                <w:sz w:val="16"/>
                                <w:szCs w:val="16"/>
                                <w:lang w:val="en-US"/>
                              </w:rPr>
                              <w:t>%</w:t>
                            </w:r>
                          </w:p>
                        </w:tc>
                        <w:tc>
                          <w:tcPr>
                            <w:tcW w:w="1109" w:type="dxa"/>
                            <w:tcBorders>
                              <w:top w:val="dashSmallGap" w:sz="4" w:space="0" w:color="00CFE7"/>
                              <w:left w:val="nil"/>
                              <w:bottom w:val="dashSmallGap" w:sz="4" w:space="0" w:color="00ADBF"/>
                              <w:right w:val="dashSmallGap" w:sz="4" w:space="0" w:color="00ADBF"/>
                            </w:tcBorders>
                            <w:tcMar>
                              <w:top w:w="15" w:type="dxa"/>
                              <w:left w:w="144" w:type="dxa"/>
                              <w:bottom w:w="0" w:type="dxa"/>
                              <w:right w:w="144" w:type="dxa"/>
                            </w:tcMar>
                            <w:vAlign w:val="center"/>
                          </w:tcPr>
                          <w:p w14:paraId="603BF1B5" w14:textId="7565FD73" w:rsidR="0039191C" w:rsidRPr="00EB5F4E" w:rsidRDefault="0039191C" w:rsidP="0039191C">
                            <w:pPr>
                              <w:jc w:val="right"/>
                              <w:rPr>
                                <w:rFonts w:ascii="Aptos" w:eastAsia="Times New Roman" w:hAnsi="Aptos" w:cs="Arial"/>
                                <w:b/>
                                <w:bCs/>
                                <w:kern w:val="24"/>
                                <w:sz w:val="16"/>
                                <w:szCs w:val="16"/>
                                <w:lang w:eastAsia="el-GR"/>
                              </w:rPr>
                            </w:pPr>
                            <w:r w:rsidRPr="000B08BA">
                              <w:rPr>
                                <w:rFonts w:ascii="Aptos" w:hAnsi="Aptos"/>
                                <w:sz w:val="16"/>
                                <w:szCs w:val="16"/>
                                <w:lang w:val="en-US"/>
                              </w:rPr>
                              <w:t>1</w:t>
                            </w:r>
                            <w:r>
                              <w:rPr>
                                <w:rFonts w:ascii="Aptos" w:hAnsi="Aptos"/>
                                <w:sz w:val="16"/>
                                <w:szCs w:val="16"/>
                              </w:rPr>
                              <w:t>3,5</w:t>
                            </w:r>
                            <w:r w:rsidRPr="000B08BA">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CC103D" w14:textId="579DB346" w:rsidR="0039191C" w:rsidRPr="00A20D6B" w:rsidRDefault="0039191C" w:rsidP="0039191C">
                            <w:pPr>
                              <w:jc w:val="right"/>
                              <w:rPr>
                                <w:rFonts w:ascii="Aptos" w:hAnsi="Aptos"/>
                                <w:sz w:val="16"/>
                                <w:szCs w:val="16"/>
                              </w:rPr>
                            </w:pPr>
                            <w:r w:rsidRPr="00707421">
                              <w:rPr>
                                <w:rFonts w:ascii="Aptos" w:hAnsi="Aptos"/>
                                <w:sz w:val="16"/>
                                <w:szCs w:val="16"/>
                                <w:lang w:val="en-US"/>
                              </w:rPr>
                              <w:t>15</w:t>
                            </w:r>
                            <w:r>
                              <w:rPr>
                                <w:rFonts w:ascii="Aptos" w:hAnsi="Aptos"/>
                                <w:sz w:val="16"/>
                                <w:szCs w:val="16"/>
                              </w:rPr>
                              <w:t>,</w:t>
                            </w:r>
                            <w:r>
                              <w:rPr>
                                <w:rFonts w:ascii="Aptos" w:hAnsi="Aptos"/>
                                <w:sz w:val="16"/>
                                <w:szCs w:val="16"/>
                                <w:lang w:val="en-US"/>
                              </w:rPr>
                              <w:t>7</w:t>
                            </w:r>
                            <w:r w:rsidRPr="00707421">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2F65C3E0" w:rsidR="0039191C" w:rsidRPr="00A20D6B" w:rsidRDefault="0039191C" w:rsidP="0039191C">
                            <w:pPr>
                              <w:jc w:val="right"/>
                              <w:rPr>
                                <w:rFonts w:ascii="Aptos" w:eastAsia="Times New Roman" w:hAnsi="Aptos" w:cs="Arial"/>
                                <w:b/>
                                <w:bCs/>
                                <w:kern w:val="24"/>
                                <w:sz w:val="16"/>
                                <w:szCs w:val="16"/>
                                <w:lang w:val="en-US" w:eastAsia="el-GR"/>
                              </w:rPr>
                            </w:pPr>
                            <w:r w:rsidRPr="00DD7461">
                              <w:rPr>
                                <w:rFonts w:ascii="Aptos" w:hAnsi="Aptos"/>
                                <w:sz w:val="16"/>
                                <w:szCs w:val="16"/>
                              </w:rPr>
                              <w:t>19</w:t>
                            </w:r>
                            <w:r>
                              <w:rPr>
                                <w:rFonts w:ascii="Aptos" w:hAnsi="Aptos"/>
                                <w:sz w:val="16"/>
                                <w:szCs w:val="16"/>
                              </w:rPr>
                              <w:t>,</w:t>
                            </w:r>
                            <w:r w:rsidRPr="00DD7461">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0954475" w14:textId="337D4BFB" w:rsidR="0039191C" w:rsidRDefault="0039191C" w:rsidP="0039191C">
                            <w:pPr>
                              <w:jc w:val="right"/>
                              <w:rPr>
                                <w:rFonts w:ascii="Aptos" w:hAnsi="Aptos"/>
                                <w:sz w:val="16"/>
                                <w:szCs w:val="16"/>
                                <w:lang w:val="en-US"/>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A3CBD1F" w14:textId="5C58DB06" w:rsidR="0039191C" w:rsidRPr="00A20D6B" w:rsidRDefault="0039191C" w:rsidP="0039191C">
                            <w:pPr>
                              <w:jc w:val="right"/>
                              <w:rPr>
                                <w:rFonts w:ascii="Aptos" w:eastAsia="Times New Roman" w:hAnsi="Aptos" w:cs="Arial"/>
                                <w:b/>
                                <w:bCs/>
                                <w:kern w:val="24"/>
                                <w:sz w:val="16"/>
                                <w:szCs w:val="16"/>
                                <w:lang w:val="en-US" w:eastAsia="el-GR"/>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4</w:t>
                            </w:r>
                            <w:r w:rsidRPr="00EB5F4E">
                              <w:rPr>
                                <w:rFonts w:ascii="Aptos" w:hAnsi="Aptos"/>
                                <w:sz w:val="16"/>
                                <w:szCs w:val="16"/>
                              </w:rPr>
                              <w:t>%</w:t>
                            </w:r>
                          </w:p>
                        </w:tc>
                      </w:tr>
                      <w:tr w:rsidR="0039191C" w:rsidRPr="00CC54A5" w14:paraId="79DB1B68" w14:textId="715E0BC8"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F96F659" w14:textId="77777777" w:rsidR="0039191C" w:rsidRPr="00C74F84" w:rsidRDefault="0039191C" w:rsidP="0039191C">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39191C" w:rsidRPr="000B08BA"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D7590F1" w14:textId="5FC382B5" w:rsidR="0039191C" w:rsidRPr="00EB5F4E"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4" w:space="0" w:color="00ADBF"/>
                              <w:bottom w:val="dashSmallGap" w:sz="4" w:space="0" w:color="00ADBF"/>
                            </w:tcBorders>
                            <w:shd w:val="clear" w:color="auto" w:fill="F5F9F6"/>
                            <w:vAlign w:val="center"/>
                          </w:tcPr>
                          <w:p w14:paraId="1A64EC12" w14:textId="77777777"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2465ADF" w14:textId="4097CB74"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3C1E9F41" w14:textId="77777777"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018F773" w14:textId="59701691" w:rsidR="0039191C" w:rsidRPr="00A20D6B" w:rsidRDefault="0039191C" w:rsidP="0039191C">
                            <w:pPr>
                              <w:jc w:val="right"/>
                              <w:rPr>
                                <w:rFonts w:ascii="Aptos" w:eastAsia="Times New Roman" w:hAnsi="Aptos" w:cs="Arial"/>
                                <w:b/>
                                <w:bCs/>
                                <w:kern w:val="24"/>
                                <w:sz w:val="16"/>
                                <w:szCs w:val="16"/>
                                <w:lang w:val="en-US" w:eastAsia="el-GR"/>
                              </w:rPr>
                            </w:pPr>
                          </w:p>
                        </w:tc>
                      </w:tr>
                      <w:tr w:rsidR="0039191C" w:rsidRPr="00CC54A5" w14:paraId="197B0B63" w14:textId="7EB53A14"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5B74C7B" w14:textId="749F5758" w:rsidR="0039191C" w:rsidRPr="00C74F84" w:rsidRDefault="0039191C" w:rsidP="0039191C">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2C9BD0A4" w:rsidR="0039191C" w:rsidRPr="000B08BA" w:rsidRDefault="0039191C" w:rsidP="0039191C">
                            <w:pPr>
                              <w:jc w:val="right"/>
                              <w:rPr>
                                <w:rFonts w:ascii="Aptos" w:hAnsi="Aptos"/>
                                <w:sz w:val="16"/>
                                <w:szCs w:val="16"/>
                                <w:lang w:val="en-US"/>
                              </w:rPr>
                            </w:pPr>
                            <w:r w:rsidRPr="000B08BA">
                              <w:rPr>
                                <w:rFonts w:ascii="Aptos" w:hAnsi="Aptos"/>
                                <w:sz w:val="16"/>
                                <w:szCs w:val="16"/>
                                <w:lang w:val="en-US"/>
                              </w:rPr>
                              <w:t>2</w:t>
                            </w:r>
                            <w:r w:rsidRPr="000B08BA">
                              <w:rPr>
                                <w:rFonts w:ascii="Aptos" w:hAnsi="Aptos"/>
                                <w:sz w:val="16"/>
                                <w:szCs w:val="16"/>
                              </w:rPr>
                              <w:t>,</w:t>
                            </w:r>
                            <w:r>
                              <w:rPr>
                                <w:rFonts w:ascii="Aptos" w:hAnsi="Aptos"/>
                                <w:sz w:val="16"/>
                                <w:szCs w:val="16"/>
                              </w:rPr>
                              <w:t>4</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7BA2F19A" w:rsidR="0039191C" w:rsidRPr="00EB5F4E" w:rsidRDefault="0039191C" w:rsidP="0039191C">
                            <w:pPr>
                              <w:jc w:val="right"/>
                              <w:rPr>
                                <w:rFonts w:ascii="Aptos" w:eastAsia="Times New Roman" w:hAnsi="Aptos" w:cs="Arial"/>
                                <w:kern w:val="24"/>
                                <w:sz w:val="16"/>
                                <w:szCs w:val="16"/>
                                <w:lang w:val="en-US" w:eastAsia="el-GR"/>
                              </w:rPr>
                            </w:pPr>
                            <w:r w:rsidRPr="000B08BA">
                              <w:rPr>
                                <w:rFonts w:ascii="Aptos" w:hAnsi="Aptos"/>
                                <w:sz w:val="16"/>
                                <w:szCs w:val="16"/>
                                <w:lang w:val="en-US"/>
                              </w:rPr>
                              <w:t>2</w:t>
                            </w:r>
                            <w:r w:rsidRPr="000B08BA">
                              <w:rPr>
                                <w:rFonts w:ascii="Aptos" w:hAnsi="Aptos"/>
                                <w:sz w:val="16"/>
                                <w:szCs w:val="16"/>
                              </w:rPr>
                              <w:t>,</w:t>
                            </w:r>
                            <w:r w:rsidRPr="000B08BA">
                              <w:rPr>
                                <w:rFonts w:ascii="Aptos" w:hAnsi="Aptos"/>
                                <w:sz w:val="16"/>
                                <w:szCs w:val="16"/>
                                <w:lang w:val="en-US"/>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F19AB6" w14:textId="01C26C61" w:rsidR="0039191C" w:rsidRPr="00A20D6B" w:rsidRDefault="0039191C" w:rsidP="0039191C">
                            <w:pPr>
                              <w:jc w:val="right"/>
                              <w:rPr>
                                <w:rFonts w:ascii="Aptos" w:hAnsi="Aptos"/>
                                <w:sz w:val="16"/>
                                <w:szCs w:val="16"/>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00B65ADF" w:rsidR="0039191C" w:rsidRPr="00A20D6B" w:rsidRDefault="0039191C" w:rsidP="0039191C">
                            <w:pPr>
                              <w:jc w:val="right"/>
                              <w:rPr>
                                <w:rFonts w:ascii="Aptos" w:eastAsia="Times New Roman" w:hAnsi="Aptos" w:cs="Arial"/>
                                <w:kern w:val="24"/>
                                <w:sz w:val="16"/>
                                <w:szCs w:val="16"/>
                                <w:lang w:val="en-US" w:eastAsia="el-GR"/>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B3F5BEE" w14:textId="28802242" w:rsidR="0039191C" w:rsidRPr="00A20D6B" w:rsidRDefault="0039191C" w:rsidP="0039191C">
                            <w:pPr>
                              <w:jc w:val="right"/>
                              <w:rPr>
                                <w:rFonts w:ascii="Aptos" w:hAnsi="Aptos"/>
                                <w:sz w:val="16"/>
                                <w:szCs w:val="16"/>
                              </w:rPr>
                            </w:pPr>
                            <w:r>
                              <w:rPr>
                                <w:rFonts w:ascii="Aptos" w:hAnsi="Aptos"/>
                                <w:sz w:val="16"/>
                                <w:szCs w:val="16"/>
                                <w:lang w:val="en-US"/>
                              </w:rPr>
                              <w:t>2,6</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E0A237" w14:textId="13D01A05" w:rsidR="0039191C" w:rsidRPr="00A20D6B" w:rsidRDefault="0039191C" w:rsidP="0039191C">
                            <w:pPr>
                              <w:jc w:val="right"/>
                              <w:rPr>
                                <w:rFonts w:ascii="Aptos" w:eastAsia="Times New Roman" w:hAnsi="Aptos" w:cs="Arial"/>
                                <w:kern w:val="24"/>
                                <w:sz w:val="16"/>
                                <w:szCs w:val="16"/>
                                <w:lang w:val="en-US" w:eastAsia="el-GR"/>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r>
                      <w:tr w:rsidR="0039191C" w:rsidRPr="00CC54A5" w14:paraId="6197CE4C" w14:textId="5E55155F"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0709E3F" w14:textId="3E31B606" w:rsidR="0039191C" w:rsidRPr="00C74F84" w:rsidRDefault="0039191C" w:rsidP="0039191C">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423D40E6" w:rsidR="0039191C" w:rsidRPr="000B08BA" w:rsidRDefault="0039191C" w:rsidP="0039191C">
                            <w:pPr>
                              <w:jc w:val="right"/>
                              <w:rPr>
                                <w:rFonts w:ascii="Aptos" w:hAnsi="Aptos"/>
                                <w:sz w:val="16"/>
                                <w:szCs w:val="16"/>
                                <w:lang w:val="en-US"/>
                              </w:rPr>
                            </w:pPr>
                            <w:r w:rsidRPr="000B08BA">
                              <w:rPr>
                                <w:rFonts w:ascii="Aptos" w:hAnsi="Aptos"/>
                                <w:sz w:val="16"/>
                                <w:szCs w:val="16"/>
                                <w:lang w:val="en-US"/>
                              </w:rPr>
                              <w:t>10</w:t>
                            </w:r>
                            <w:r>
                              <w:rPr>
                                <w:rFonts w:ascii="Aptos" w:hAnsi="Aptos"/>
                                <w:sz w:val="16"/>
                                <w:szCs w:val="16"/>
                              </w:rPr>
                              <w:t>6</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04448FB3" w:rsidR="0039191C" w:rsidRPr="000B08BA" w:rsidRDefault="0039191C" w:rsidP="0039191C">
                            <w:pPr>
                              <w:jc w:val="right"/>
                              <w:rPr>
                                <w:rFonts w:ascii="Aptos" w:eastAsia="Times New Roman" w:hAnsi="Aptos" w:cs="Arial"/>
                                <w:kern w:val="24"/>
                                <w:sz w:val="16"/>
                                <w:szCs w:val="16"/>
                                <w:lang w:val="en-US" w:eastAsia="el-GR"/>
                              </w:rPr>
                            </w:pPr>
                            <w:r w:rsidRPr="000B08BA">
                              <w:rPr>
                                <w:rFonts w:ascii="Aptos" w:hAnsi="Aptos"/>
                                <w:sz w:val="16"/>
                                <w:szCs w:val="16"/>
                                <w:lang w:val="en-US"/>
                              </w:rPr>
                              <w:t>101%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98C830" w14:textId="7F511553" w:rsidR="0039191C" w:rsidRPr="000B08BA" w:rsidRDefault="0039191C" w:rsidP="0039191C">
                            <w:pPr>
                              <w:jc w:val="right"/>
                              <w:rPr>
                                <w:rFonts w:ascii="Aptos" w:hAnsi="Aptos"/>
                                <w:sz w:val="16"/>
                                <w:szCs w:val="16"/>
                              </w:rPr>
                            </w:pPr>
                            <w:r w:rsidRPr="000B08BA">
                              <w:rPr>
                                <w:rFonts w:ascii="Aptos" w:hAnsi="Aptos"/>
                                <w:sz w:val="16"/>
                                <w:szCs w:val="16"/>
                                <w:lang w:val="en-US"/>
                              </w:rPr>
                              <w:t>100%</w:t>
                            </w:r>
                          </w:p>
                        </w:tc>
                        <w:tc>
                          <w:tcPr>
                            <w:tcW w:w="1109" w:type="dxa"/>
                            <w:tcBorders>
                              <w:top w:val="dashSmallGap" w:sz="4" w:space="0" w:color="00ADBF"/>
                              <w:left w:val="dashSmallGap" w:sz="4" w:space="0" w:color="00ADBF"/>
                              <w:bottom w:val="dashSmallGap" w:sz="4" w:space="0" w:color="00ADBF"/>
                              <w:right w:val="dashSmallGap" w:sz="2" w:space="0" w:color="00ADBF"/>
                            </w:tcBorders>
                            <w:tcMar>
                              <w:top w:w="15" w:type="dxa"/>
                              <w:left w:w="144" w:type="dxa"/>
                              <w:bottom w:w="0" w:type="dxa"/>
                              <w:right w:w="144" w:type="dxa"/>
                            </w:tcMar>
                            <w:vAlign w:val="center"/>
                          </w:tcPr>
                          <w:p w14:paraId="3E4478C8" w14:textId="372B6CEE" w:rsidR="0039191C" w:rsidRPr="000B08BA" w:rsidRDefault="0039191C" w:rsidP="0039191C">
                            <w:pPr>
                              <w:jc w:val="right"/>
                              <w:rPr>
                                <w:rFonts w:ascii="Aptos" w:eastAsia="Times New Roman" w:hAnsi="Aptos" w:cs="Arial"/>
                                <w:kern w:val="24"/>
                                <w:sz w:val="16"/>
                                <w:szCs w:val="16"/>
                                <w:lang w:val="en-US" w:eastAsia="el-GR"/>
                              </w:rPr>
                            </w:pPr>
                            <w:r w:rsidRPr="000B08BA">
                              <w:rPr>
                                <w:rFonts w:ascii="Aptos" w:hAnsi="Aptos"/>
                                <w:sz w:val="16"/>
                                <w:szCs w:val="16"/>
                                <w:lang w:val="en-US"/>
                              </w:rPr>
                              <w:t>97%</w:t>
                            </w:r>
                          </w:p>
                        </w:tc>
                        <w:tc>
                          <w:tcPr>
                            <w:tcW w:w="1109" w:type="dxa"/>
                            <w:tcBorders>
                              <w:top w:val="dashSmallGap" w:sz="4" w:space="0" w:color="00ADBF"/>
                              <w:left w:val="dashSmallGap" w:sz="2" w:space="0" w:color="00ADBF"/>
                              <w:bottom w:val="dashSmallGap" w:sz="4" w:space="0" w:color="00ADBF"/>
                              <w:right w:val="dashSmallGap" w:sz="4" w:space="0" w:color="00ADBF"/>
                            </w:tcBorders>
                            <w:vAlign w:val="center"/>
                          </w:tcPr>
                          <w:p w14:paraId="5B8EED10" w14:textId="1FBD22D5" w:rsidR="0039191C" w:rsidRPr="000B08BA" w:rsidRDefault="0039191C" w:rsidP="0039191C">
                            <w:pPr>
                              <w:jc w:val="right"/>
                              <w:rPr>
                                <w:rFonts w:ascii="Aptos" w:hAnsi="Aptos"/>
                                <w:sz w:val="16"/>
                                <w:szCs w:val="16"/>
                              </w:rPr>
                            </w:pPr>
                            <w:r w:rsidRPr="000B08BA">
                              <w:rPr>
                                <w:rFonts w:ascii="Aptos" w:hAnsi="Aptos"/>
                                <w:sz w:val="16"/>
                                <w:szCs w:val="16"/>
                              </w:rPr>
                              <w:t>98%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3DA58CF" w14:textId="088737AB" w:rsidR="0039191C" w:rsidRPr="000B08BA" w:rsidRDefault="0039191C" w:rsidP="0039191C">
                            <w:pPr>
                              <w:jc w:val="right"/>
                              <w:rPr>
                                <w:rFonts w:ascii="Aptos" w:eastAsia="Times New Roman" w:hAnsi="Aptos" w:cs="Arial"/>
                                <w:kern w:val="24"/>
                                <w:sz w:val="16"/>
                                <w:szCs w:val="16"/>
                                <w:lang w:val="en-US" w:eastAsia="el-GR"/>
                              </w:rPr>
                            </w:pPr>
                            <w:r w:rsidRPr="000B08BA">
                              <w:rPr>
                                <w:rFonts w:ascii="Aptos" w:hAnsi="Aptos"/>
                                <w:sz w:val="16"/>
                                <w:szCs w:val="16"/>
                              </w:rPr>
                              <w:t>86%</w:t>
                            </w:r>
                          </w:p>
                        </w:tc>
                      </w:tr>
                      <w:tr w:rsidR="0039191C" w:rsidRPr="00CC54A5" w14:paraId="4B8B2808" w14:textId="77777777"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CE1F879" w14:textId="50F962A9" w:rsidR="0039191C" w:rsidRPr="00C74F84" w:rsidRDefault="0039191C" w:rsidP="0039191C">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1ED7B79C" w:rsidR="0039191C" w:rsidRPr="000B08BA" w:rsidRDefault="0039191C" w:rsidP="0039191C">
                            <w:pPr>
                              <w:jc w:val="right"/>
                              <w:rPr>
                                <w:rFonts w:ascii="Aptos" w:hAnsi="Aptos"/>
                                <w:sz w:val="16"/>
                                <w:szCs w:val="16"/>
                                <w:lang w:val="en-US"/>
                              </w:rPr>
                            </w:pPr>
                            <w:r w:rsidRPr="000B08BA">
                              <w:rPr>
                                <w:rFonts w:ascii="Aptos" w:hAnsi="Aptos"/>
                                <w:sz w:val="16"/>
                                <w:szCs w:val="16"/>
                                <w:lang w:val="en-US"/>
                              </w:rPr>
                              <w:t>56%</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39B957A4" w:rsidR="0039191C" w:rsidRPr="000B08BA" w:rsidRDefault="0039191C" w:rsidP="0039191C">
                            <w:pPr>
                              <w:jc w:val="right"/>
                              <w:rPr>
                                <w:rFonts w:ascii="Aptos" w:hAnsi="Aptos"/>
                                <w:sz w:val="16"/>
                                <w:szCs w:val="16"/>
                                <w:lang w:val="en-US"/>
                              </w:rPr>
                            </w:pPr>
                            <w:r w:rsidRPr="000B08BA">
                              <w:rPr>
                                <w:rFonts w:ascii="Aptos" w:hAnsi="Aptos"/>
                                <w:sz w:val="16"/>
                                <w:szCs w:val="16"/>
                                <w:lang w:val="en-US"/>
                              </w:rPr>
                              <w:t>56%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189774" w14:textId="13200B06" w:rsidR="0039191C" w:rsidRPr="000B08BA" w:rsidRDefault="0039191C" w:rsidP="0039191C">
                            <w:pPr>
                              <w:jc w:val="right"/>
                              <w:rPr>
                                <w:rFonts w:ascii="Aptos" w:hAnsi="Aptos"/>
                                <w:sz w:val="16"/>
                                <w:szCs w:val="16"/>
                                <w:lang w:val="en-US"/>
                              </w:rPr>
                            </w:pPr>
                            <w:r w:rsidRPr="000B08BA">
                              <w:rPr>
                                <w:rFonts w:ascii="Aptos" w:hAnsi="Aptos"/>
                                <w:sz w:val="16"/>
                                <w:szCs w:val="16"/>
                                <w:lang w:val="en-US"/>
                              </w:rPr>
                              <w:t>55%</w:t>
                            </w:r>
                          </w:p>
                        </w:tc>
                        <w:tc>
                          <w:tcPr>
                            <w:tcW w:w="1109" w:type="dxa"/>
                            <w:tcBorders>
                              <w:top w:val="dashSmallGap" w:sz="4" w:space="0" w:color="00ADBF"/>
                              <w:left w:val="dashSmallGap" w:sz="4" w:space="0" w:color="00ADBF"/>
                              <w:bottom w:val="dashSmallGap" w:sz="2" w:space="0" w:color="00ADBF"/>
                              <w:right w:val="dashSmallGap" w:sz="2" w:space="0" w:color="00ADBF"/>
                            </w:tcBorders>
                            <w:tcMar>
                              <w:top w:w="15" w:type="dxa"/>
                              <w:left w:w="144" w:type="dxa"/>
                              <w:bottom w:w="0" w:type="dxa"/>
                              <w:right w:w="144" w:type="dxa"/>
                            </w:tcMar>
                            <w:vAlign w:val="center"/>
                          </w:tcPr>
                          <w:p w14:paraId="15772AC3" w14:textId="5897EE39" w:rsidR="0039191C" w:rsidRPr="000B08BA" w:rsidRDefault="0039191C" w:rsidP="0039191C">
                            <w:pPr>
                              <w:jc w:val="right"/>
                              <w:rPr>
                                <w:rFonts w:ascii="Aptos" w:hAnsi="Aptos"/>
                                <w:sz w:val="16"/>
                                <w:szCs w:val="16"/>
                                <w:lang w:val="en-US"/>
                              </w:rPr>
                            </w:pPr>
                            <w:r w:rsidRPr="000B08BA">
                              <w:rPr>
                                <w:rFonts w:ascii="Aptos" w:hAnsi="Aptos"/>
                                <w:sz w:val="16"/>
                                <w:szCs w:val="16"/>
                                <w:lang w:val="en-US"/>
                              </w:rPr>
                              <w:t>54%</w:t>
                            </w:r>
                          </w:p>
                        </w:tc>
                        <w:tc>
                          <w:tcPr>
                            <w:tcW w:w="1109" w:type="dxa"/>
                            <w:tcBorders>
                              <w:top w:val="dashSmallGap" w:sz="4" w:space="0" w:color="00ADBF"/>
                              <w:left w:val="dashSmallGap" w:sz="2" w:space="0" w:color="00ADBF"/>
                              <w:bottom w:val="dashSmallGap" w:sz="4" w:space="0" w:color="00ADBF"/>
                              <w:right w:val="dashSmallGap" w:sz="4" w:space="0" w:color="00ADBF"/>
                            </w:tcBorders>
                            <w:vAlign w:val="center"/>
                          </w:tcPr>
                          <w:p w14:paraId="6F828198" w14:textId="6CD88658" w:rsidR="0039191C" w:rsidRPr="000B08BA" w:rsidRDefault="0039191C" w:rsidP="0039191C">
                            <w:pPr>
                              <w:jc w:val="right"/>
                              <w:rPr>
                                <w:rFonts w:ascii="Aptos" w:hAnsi="Aptos"/>
                                <w:sz w:val="16"/>
                                <w:szCs w:val="16"/>
                                <w:lang w:val="en-US"/>
                              </w:rPr>
                            </w:pPr>
                            <w:r w:rsidRPr="000B08BA">
                              <w:rPr>
                                <w:rFonts w:ascii="Aptos" w:hAnsi="Aptos"/>
                                <w:sz w:val="16"/>
                                <w:szCs w:val="16"/>
                              </w:rPr>
                              <w:t>56%</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7B04AB7" w14:textId="21137641" w:rsidR="0039191C" w:rsidRPr="000B08BA" w:rsidRDefault="0039191C" w:rsidP="0039191C">
                            <w:pPr>
                              <w:jc w:val="right"/>
                              <w:rPr>
                                <w:rFonts w:ascii="Aptos" w:hAnsi="Aptos"/>
                                <w:sz w:val="16"/>
                                <w:szCs w:val="16"/>
                                <w:lang w:val="en-US"/>
                              </w:rPr>
                            </w:pPr>
                            <w:r w:rsidRPr="000B08BA">
                              <w:rPr>
                                <w:rFonts w:ascii="Aptos" w:hAnsi="Aptos"/>
                                <w:sz w:val="16"/>
                                <w:szCs w:val="16"/>
                              </w:rPr>
                              <w:t>5</w:t>
                            </w:r>
                            <w:r w:rsidRPr="000B08BA">
                              <w:rPr>
                                <w:rFonts w:ascii="Aptos" w:hAnsi="Aptos"/>
                                <w:sz w:val="16"/>
                                <w:szCs w:val="16"/>
                                <w:lang w:val="en-US"/>
                              </w:rPr>
                              <w:t>2</w:t>
                            </w:r>
                            <w:r w:rsidRPr="000B08BA">
                              <w:rPr>
                                <w:rFonts w:ascii="Aptos" w:hAnsi="Aptos"/>
                                <w:sz w:val="16"/>
                                <w:szCs w:val="16"/>
                              </w:rPr>
                              <w:t>%</w:t>
                            </w:r>
                          </w:p>
                        </w:tc>
                      </w:tr>
                      <w:tr w:rsidR="0039191C" w:rsidRPr="00CC54A5" w14:paraId="28A73603" w14:textId="06725EA3"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7D222A9" w14:textId="77777777" w:rsidR="0039191C" w:rsidRPr="00C74F84" w:rsidRDefault="0039191C" w:rsidP="0039191C">
                            <w:pPr>
                              <w:textAlignment w:val="center"/>
                              <w:rPr>
                                <w:rFonts w:ascii="Aptos" w:hAnsi="Aptos"/>
                                <w:b/>
                                <w:bCs/>
                                <w:sz w:val="16"/>
                                <w:szCs w:val="16"/>
                              </w:rPr>
                            </w:pPr>
                            <w:r w:rsidRPr="00C74F84">
                              <w:rPr>
                                <w:rFonts w:ascii="Aptos" w:hAnsi="Aptos"/>
                                <w:b/>
                                <w:bCs/>
                                <w:sz w:val="16"/>
                                <w:szCs w:val="16"/>
                              </w:rPr>
                              <w:t>Κεφαλαιακή επάρκεια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39191C" w:rsidRPr="000B08BA" w:rsidRDefault="0039191C" w:rsidP="0039191C">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3887A31" w14:textId="7B18FE46" w:rsidR="0039191C" w:rsidRPr="00EB5F4E" w:rsidRDefault="0039191C" w:rsidP="0039191C">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4" w:space="0" w:color="00ADBF"/>
                              <w:bottom w:val="dashSmallGap" w:sz="4" w:space="0" w:color="00ADBF"/>
                            </w:tcBorders>
                            <w:shd w:val="clear" w:color="auto" w:fill="F5F9F6"/>
                            <w:vAlign w:val="center"/>
                          </w:tcPr>
                          <w:p w14:paraId="06E11C06" w14:textId="77777777"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5C4B0F8" w14:textId="7F44A0FE"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6ADF260D" w14:textId="77777777" w:rsidR="0039191C" w:rsidRPr="00A20D6B" w:rsidRDefault="0039191C" w:rsidP="0039191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5C60E01" w14:textId="7CB29A87" w:rsidR="0039191C" w:rsidRPr="00A20D6B" w:rsidRDefault="0039191C" w:rsidP="0039191C">
                            <w:pPr>
                              <w:jc w:val="right"/>
                              <w:rPr>
                                <w:rFonts w:ascii="Aptos" w:eastAsia="Times New Roman" w:hAnsi="Aptos" w:cs="Arial"/>
                                <w:b/>
                                <w:bCs/>
                                <w:kern w:val="24"/>
                                <w:sz w:val="16"/>
                                <w:szCs w:val="16"/>
                                <w:lang w:val="en-US" w:eastAsia="el-GR"/>
                              </w:rPr>
                            </w:pPr>
                          </w:p>
                        </w:tc>
                      </w:tr>
                      <w:tr w:rsidR="0039191C" w:rsidRPr="00CC54A5" w14:paraId="15ABF0EF" w14:textId="77777777"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A8B78E1" w14:textId="27613013" w:rsidR="0039191C" w:rsidRPr="00707421" w:rsidRDefault="0039191C" w:rsidP="0039191C">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768A536F" w:rsidR="0039191C" w:rsidRPr="000B08BA" w:rsidRDefault="0039191C" w:rsidP="0039191C">
                            <w:pPr>
                              <w:jc w:val="right"/>
                              <w:rPr>
                                <w:rFonts w:ascii="Aptos" w:hAnsi="Aptos"/>
                                <w:sz w:val="16"/>
                                <w:szCs w:val="16"/>
                              </w:rPr>
                            </w:pPr>
                            <w:r>
                              <w:rPr>
                                <w:rFonts w:ascii="Aptos" w:hAnsi="Aptos"/>
                                <w:sz w:val="16"/>
                                <w:szCs w:val="16"/>
                              </w:rPr>
                              <w:t>18,8%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2A11F81F" w:rsidR="0039191C" w:rsidRPr="00EB5F4E" w:rsidRDefault="0039191C" w:rsidP="0039191C">
                            <w:pPr>
                              <w:jc w:val="right"/>
                              <w:rPr>
                                <w:rFonts w:ascii="Aptos" w:hAnsi="Aptos"/>
                                <w:sz w:val="16"/>
                                <w:szCs w:val="16"/>
                              </w:rPr>
                            </w:pPr>
                            <w:r>
                              <w:rPr>
                                <w:rFonts w:ascii="Aptos" w:hAnsi="Aptos"/>
                                <w:sz w:val="16"/>
                                <w:szCs w:val="16"/>
                              </w:rPr>
                              <w:t>19,</w:t>
                            </w:r>
                            <w:r>
                              <w:rPr>
                                <w:rFonts w:ascii="Aptos" w:hAnsi="Aptos"/>
                                <w:sz w:val="16"/>
                                <w:szCs w:val="16"/>
                                <w:lang w:val="en-US"/>
                              </w:rPr>
                              <w:t>0</w:t>
                            </w:r>
                            <w:r>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8DB64E6" w14:textId="5988B683" w:rsidR="0039191C" w:rsidRPr="00EB5F4E" w:rsidRDefault="0039191C" w:rsidP="0039191C">
                            <w:pPr>
                              <w:jc w:val="right"/>
                              <w:rPr>
                                <w:rFonts w:ascii="Aptos" w:hAnsi="Aptos"/>
                                <w:sz w:val="16"/>
                                <w:szCs w:val="16"/>
                              </w:rPr>
                            </w:pPr>
                            <w:r w:rsidRPr="00707421">
                              <w:rPr>
                                <w:rFonts w:ascii="Aptos" w:hAnsi="Aptos"/>
                                <w:sz w:val="16"/>
                                <w:szCs w:val="16"/>
                                <w:lang w:val="en-US"/>
                              </w:rPr>
                              <w:t>1</w:t>
                            </w:r>
                            <w:r>
                              <w:rPr>
                                <w:rFonts w:ascii="Aptos" w:hAnsi="Aptos"/>
                                <w:sz w:val="16"/>
                                <w:szCs w:val="16"/>
                                <w:lang w:val="en-US"/>
                              </w:rPr>
                              <w:t>8,9</w:t>
                            </w:r>
                            <w:r w:rsidRPr="00707421">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BAA386" w14:textId="4F81845F" w:rsidR="0039191C" w:rsidRPr="00A20D6B" w:rsidRDefault="0039191C" w:rsidP="0039191C">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7F7F7A31" w:rsidR="0039191C" w:rsidRPr="00F00635" w:rsidRDefault="0039191C" w:rsidP="0039191C">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A200899" w14:textId="3589F006" w:rsidR="0039191C" w:rsidRPr="00A20D6B" w:rsidRDefault="0039191C" w:rsidP="0039191C">
                            <w:pPr>
                              <w:jc w:val="right"/>
                              <w:rPr>
                                <w:rFonts w:ascii="Aptos" w:hAnsi="Aptos"/>
                                <w:sz w:val="16"/>
                                <w:szCs w:val="16"/>
                              </w:rPr>
                            </w:pPr>
                            <w:r w:rsidRPr="00F00635">
                              <w:rPr>
                                <w:rFonts w:ascii="Aptos" w:hAnsi="Aptos"/>
                                <w:sz w:val="16"/>
                                <w:szCs w:val="16"/>
                              </w:rPr>
                              <w:t>18,7%</w:t>
                            </w:r>
                          </w:p>
                        </w:tc>
                      </w:tr>
                      <w:tr w:rsidR="0039191C" w:rsidRPr="00CC54A5" w14:paraId="48C4B835" w14:textId="1C002CB0"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31CFE11D" w14:textId="3A95836B" w:rsidR="0039191C" w:rsidRPr="008E7CC7" w:rsidRDefault="0039191C" w:rsidP="0039191C">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Pr>
                                <w:rFonts w:ascii="Aptos" w:hAnsi="Aptos"/>
                                <w:sz w:val="16"/>
                                <w:szCs w:val="16"/>
                                <w:vertAlign w:val="superscript"/>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775AAE3D" w:rsidR="0039191C" w:rsidRPr="000B08BA" w:rsidRDefault="0039191C" w:rsidP="0039191C">
                            <w:pPr>
                              <w:jc w:val="right"/>
                              <w:rPr>
                                <w:rFonts w:ascii="Aptos" w:hAnsi="Aptos"/>
                                <w:sz w:val="16"/>
                                <w:szCs w:val="16"/>
                              </w:rPr>
                            </w:pPr>
                            <w:r>
                              <w:rPr>
                                <w:rFonts w:ascii="Aptos" w:hAnsi="Aptos"/>
                                <w:sz w:val="16"/>
                                <w:szCs w:val="16"/>
                              </w:rPr>
                              <w:t>21,5%</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67D62F53" w:rsidR="0039191C" w:rsidRPr="00EB5F4E" w:rsidRDefault="0039191C" w:rsidP="0039191C">
                            <w:pPr>
                              <w:jc w:val="right"/>
                              <w:rPr>
                                <w:rFonts w:ascii="Aptos" w:eastAsia="Times New Roman" w:hAnsi="Aptos" w:cs="Arial"/>
                                <w:b/>
                                <w:bCs/>
                                <w:kern w:val="24"/>
                                <w:sz w:val="16"/>
                                <w:szCs w:val="16"/>
                                <w:lang w:val="en-US" w:eastAsia="el-GR"/>
                              </w:rPr>
                            </w:pPr>
                            <w:r>
                              <w:rPr>
                                <w:rFonts w:ascii="Aptos" w:hAnsi="Aptos"/>
                                <w:sz w:val="16"/>
                                <w:szCs w:val="16"/>
                              </w:rPr>
                              <w:t>21,</w:t>
                            </w:r>
                            <w:r>
                              <w:rPr>
                                <w:rFonts w:ascii="Aptos" w:hAnsi="Aptos"/>
                                <w:sz w:val="16"/>
                                <w:szCs w:val="16"/>
                                <w:lang w:val="en-US"/>
                              </w:rPr>
                              <w:t>8</w:t>
                            </w:r>
                            <w:r>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628240" w14:textId="6FDC4E00" w:rsidR="0039191C" w:rsidRPr="00A20D6B" w:rsidRDefault="0039191C" w:rsidP="0039191C">
                            <w:pPr>
                              <w:jc w:val="right"/>
                              <w:rPr>
                                <w:rFonts w:ascii="Aptos" w:hAnsi="Aptos"/>
                                <w:sz w:val="16"/>
                                <w:szCs w:val="16"/>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053ADEA6" w:rsidR="0039191C" w:rsidRPr="00A20D6B" w:rsidRDefault="0039191C" w:rsidP="0039191C">
                            <w:pPr>
                              <w:jc w:val="right"/>
                              <w:rPr>
                                <w:rFonts w:ascii="Aptos" w:eastAsia="Times New Roman" w:hAnsi="Aptos" w:cs="Arial"/>
                                <w:b/>
                                <w:bCs/>
                                <w:kern w:val="24"/>
                                <w:sz w:val="16"/>
                                <w:szCs w:val="16"/>
                                <w:lang w:val="en-US" w:eastAsia="el-GR"/>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3E8801EA" w:rsidR="0039191C" w:rsidRPr="00A20D6B" w:rsidRDefault="0039191C" w:rsidP="0039191C">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8E3B7AF" w14:textId="59A05873" w:rsidR="0039191C" w:rsidRPr="00A20D6B" w:rsidRDefault="0039191C" w:rsidP="0039191C">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r>
                      <w:tr w:rsidR="0039191C" w:rsidRPr="00CC54A5" w14:paraId="7CCA7156" w14:textId="1BB94D5B" w:rsidTr="00A91A88">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8D3435C" w14:textId="0C606924" w:rsidR="0039191C" w:rsidRPr="00CC54A5" w:rsidRDefault="0039191C" w:rsidP="0039191C">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3B29B697" w:rsidR="0039191C" w:rsidRPr="000B08BA" w:rsidRDefault="0039191C" w:rsidP="0039191C">
                            <w:pPr>
                              <w:jc w:val="right"/>
                              <w:rPr>
                                <w:rFonts w:ascii="Aptos" w:hAnsi="Aptos"/>
                                <w:sz w:val="16"/>
                                <w:szCs w:val="16"/>
                              </w:rPr>
                            </w:pPr>
                            <w:r>
                              <w:rPr>
                                <w:rFonts w:ascii="Aptos" w:hAnsi="Aptos"/>
                                <w:sz w:val="16"/>
                                <w:szCs w:val="16"/>
                              </w:rPr>
                              <w:t>39,8</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56BF3009" w:rsidR="0039191C" w:rsidRPr="00D178FF" w:rsidRDefault="0039191C" w:rsidP="0039191C">
                            <w:pPr>
                              <w:jc w:val="right"/>
                              <w:rPr>
                                <w:rFonts w:ascii="Aptos" w:eastAsia="Times New Roman" w:hAnsi="Aptos" w:cs="Arial"/>
                                <w:b/>
                                <w:bCs/>
                                <w:kern w:val="24"/>
                                <w:sz w:val="16"/>
                                <w:szCs w:val="16"/>
                                <w:lang w:eastAsia="el-GR"/>
                              </w:rPr>
                            </w:pPr>
                            <w:r>
                              <w:rPr>
                                <w:rFonts w:ascii="Aptos" w:hAnsi="Aptos"/>
                                <w:sz w:val="16"/>
                                <w:szCs w:val="16"/>
                              </w:rPr>
                              <w:t>38,2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48AC990" w14:textId="1D2FFCA8" w:rsidR="0039191C" w:rsidRPr="00A20D6B" w:rsidRDefault="0039191C" w:rsidP="0039191C">
                            <w:pPr>
                              <w:jc w:val="right"/>
                              <w:rPr>
                                <w:rFonts w:ascii="Aptos" w:hAnsi="Aptos"/>
                                <w:sz w:val="16"/>
                                <w:szCs w:val="16"/>
                              </w:rPr>
                            </w:pPr>
                            <w:r w:rsidRPr="00707421">
                              <w:rPr>
                                <w:rFonts w:ascii="Aptos" w:hAnsi="Aptos"/>
                                <w:sz w:val="16"/>
                                <w:szCs w:val="16"/>
                                <w:lang w:val="en-US"/>
                              </w:rPr>
                              <w:t>3</w:t>
                            </w:r>
                            <w:r>
                              <w:rPr>
                                <w:rFonts w:ascii="Aptos" w:hAnsi="Aptos"/>
                                <w:sz w:val="16"/>
                                <w:szCs w:val="16"/>
                                <w:lang w:val="en-US"/>
                              </w:rPr>
                              <w:t>8,1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75AFE84E" w:rsidR="0039191C" w:rsidRPr="00A20D6B" w:rsidRDefault="0039191C" w:rsidP="0039191C">
                            <w:pPr>
                              <w:jc w:val="right"/>
                              <w:rPr>
                                <w:rFonts w:ascii="Aptos" w:eastAsia="Times New Roman" w:hAnsi="Aptos" w:cs="Arial"/>
                                <w:b/>
                                <w:bCs/>
                                <w:kern w:val="24"/>
                                <w:sz w:val="16"/>
                                <w:szCs w:val="16"/>
                                <w:lang w:val="en-US"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7A25DD4F" w:rsidR="0039191C" w:rsidRPr="00A20D6B" w:rsidRDefault="0039191C" w:rsidP="0039191C">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2FE03BB" w14:textId="600B079D" w:rsidR="0039191C" w:rsidRPr="00A20D6B" w:rsidRDefault="0039191C" w:rsidP="0039191C">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r>
                    </w:tbl>
                    <w:p w14:paraId="06637EC0" w14:textId="5D7951E1"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w:t>
                      </w:r>
                      <w:r w:rsidR="0039191C">
                        <w:rPr>
                          <w:rFonts w:ascii="Aptos" w:hAnsi="Aptos" w:cs="Segoe UI"/>
                          <w:bCs/>
                          <w:color w:val="595959"/>
                          <w:sz w:val="12"/>
                          <w:szCs w:val="12"/>
                        </w:rPr>
                        <w:t>2</w:t>
                      </w:r>
                      <w:r w:rsidRPr="0055020C">
                        <w:rPr>
                          <w:rFonts w:ascii="Aptos" w:hAnsi="Aptos" w:cs="Segoe UI"/>
                          <w:bCs/>
                          <w:color w:val="595959"/>
                          <w:sz w:val="12"/>
                          <w:szCs w:val="12"/>
                        </w:rPr>
                        <w:t xml:space="preserve">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 xml:space="preserve">μετά από πρόβλεψη για διανομή στους μετόχους, υπό την αίρεση της έγκρισης της Ετήσιας Γενικής Συνέλευσης </w:t>
                      </w:r>
                      <w:r w:rsidR="0039191C">
                        <w:rPr>
                          <w:rFonts w:ascii="Aptos" w:hAnsi="Aptos" w:cs="Segoe UI"/>
                          <w:bCs/>
                          <w:color w:val="595959"/>
                          <w:sz w:val="12"/>
                          <w:szCs w:val="12"/>
                        </w:rPr>
                        <w:t xml:space="preserve">του 2026 </w:t>
                      </w:r>
                      <w:r w:rsidR="00BC46B0" w:rsidRPr="0055020C">
                        <w:rPr>
                          <w:rFonts w:ascii="Aptos" w:hAnsi="Aptos" w:cs="Segoe UI"/>
                          <w:bCs/>
                          <w:color w:val="595959"/>
                          <w:sz w:val="12"/>
                          <w:szCs w:val="12"/>
                        </w:rPr>
                        <w:t>και λοιπών κανονιστικών εγκρίσεων</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66" w:type="dxa"/>
                              <w:tblCellMar>
                                <w:top w:w="14" w:type="dxa"/>
                                <w:left w:w="144" w:type="dxa"/>
                                <w:right w:w="144" w:type="dxa"/>
                              </w:tblCellMar>
                              <w:tblLook w:val="0420" w:firstRow="1" w:lastRow="0" w:firstColumn="0" w:lastColumn="0" w:noHBand="0" w:noVBand="1"/>
                            </w:tblPr>
                            <w:tblGrid>
                              <w:gridCol w:w="3299"/>
                              <w:gridCol w:w="1120"/>
                              <w:gridCol w:w="1120"/>
                              <w:gridCol w:w="1107"/>
                              <w:gridCol w:w="1107"/>
                              <w:gridCol w:w="1107"/>
                              <w:gridCol w:w="1106"/>
                            </w:tblGrid>
                            <w:tr w:rsidR="00A152F0" w:rsidRPr="007B3B7C" w14:paraId="6E08A577" w14:textId="77777777" w:rsidTr="00EF1EEA">
                              <w:trPr>
                                <w:trHeight w:val="288"/>
                              </w:trPr>
                              <w:tc>
                                <w:tcPr>
                                  <w:tcW w:w="3299"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A152F0" w:rsidRPr="00FC13CA" w:rsidRDefault="00A152F0" w:rsidP="00A152F0">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A152F0" w:rsidRPr="00EB6475" w:rsidRDefault="00A152F0" w:rsidP="00A152F0">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20"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19255B27" w:rsidR="00A152F0" w:rsidRPr="00EB6475" w:rsidRDefault="00A152F0" w:rsidP="00A152F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Οικονομικό Έτος</w:t>
                                  </w:r>
                                  <w:r w:rsidRPr="00880940">
                                    <w:rPr>
                                      <w:rFonts w:ascii="Aptos" w:eastAsia="Times New Roman" w:hAnsi="Aptos" w:cs="Arial"/>
                                      <w:b/>
                                      <w:bCs/>
                                      <w:color w:val="FFFFFF" w:themeColor="background1"/>
                                      <w:kern w:val="24"/>
                                      <w:sz w:val="16"/>
                                      <w:szCs w:val="16"/>
                                      <w:lang w:eastAsia="el-GR"/>
                                    </w:rPr>
                                    <w:t xml:space="preserve">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20"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6CE4511F" w:rsidR="00A152F0" w:rsidRPr="00EB6475" w:rsidRDefault="00A152F0" w:rsidP="00A152F0">
                                  <w:pPr>
                                    <w:jc w:val="right"/>
                                    <w:rPr>
                                      <w:rFonts w:ascii="Aptos" w:eastAsia="Times New Roman" w:hAnsi="Aptos" w:cs="Arial"/>
                                      <w:b/>
                                      <w:bCs/>
                                      <w:color w:val="FFFFFF" w:themeColor="background1"/>
                                      <w:kern w:val="24"/>
                                      <w:sz w:val="16"/>
                                      <w:szCs w:val="16"/>
                                      <w:lang w:val="en-US" w:eastAsia="el-GR"/>
                                    </w:rPr>
                                  </w:pPr>
                                  <w:r w:rsidRPr="00A152F0">
                                    <w:rPr>
                                      <w:rFonts w:ascii="Aptos" w:eastAsia="Times New Roman" w:hAnsi="Aptos" w:cs="Arial"/>
                                      <w:b/>
                                      <w:bCs/>
                                      <w:color w:val="FFFFFF" w:themeColor="background1"/>
                                      <w:kern w:val="24"/>
                                      <w:sz w:val="16"/>
                                      <w:szCs w:val="16"/>
                                      <w:lang w:eastAsia="el-GR"/>
                                    </w:rPr>
                                    <w:t>Οικονομικό Έτος 202</w:t>
                                  </w:r>
                                  <w:r>
                                    <w:rPr>
                                      <w:rFonts w:ascii="Aptos" w:eastAsia="Times New Roman" w:hAnsi="Aptos" w:cs="Arial"/>
                                      <w:b/>
                                      <w:bCs/>
                                      <w:color w:val="FFFFFF" w:themeColor="background1"/>
                                      <w:kern w:val="24"/>
                                      <w:sz w:val="16"/>
                                      <w:szCs w:val="16"/>
                                      <w:lang w:eastAsia="el-GR"/>
                                    </w:rPr>
                                    <w:t>4</w:t>
                                  </w:r>
                                </w:p>
                              </w:tc>
                              <w:tc>
                                <w:tcPr>
                                  <w:tcW w:w="1107"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D49EEA7" w:rsidR="00A152F0" w:rsidRPr="00EB6475" w:rsidRDefault="00A152F0" w:rsidP="00A152F0">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7" w:type="dxa"/>
                                  <w:tcBorders>
                                    <w:bottom w:val="dashSmallGap" w:sz="4" w:space="0" w:color="00ADBF"/>
                                  </w:tcBorders>
                                  <w:shd w:val="clear" w:color="auto" w:fill="007B85"/>
                                  <w:vAlign w:val="center"/>
                                </w:tcPr>
                                <w:p w14:paraId="28809D77" w14:textId="77777777" w:rsidR="00A152F0" w:rsidRPr="00824833" w:rsidRDefault="00A152F0" w:rsidP="00A152F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0AE6FEC9" w14:textId="6925B7B1" w:rsidR="00A152F0" w:rsidRPr="00EB6475" w:rsidRDefault="00A152F0" w:rsidP="00A152F0">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7" w:type="dxa"/>
                                  <w:tcBorders>
                                    <w:bottom w:val="dashSmallGap" w:sz="4" w:space="0" w:color="00ADBF"/>
                                  </w:tcBorders>
                                  <w:shd w:val="clear" w:color="auto" w:fill="007B85"/>
                                </w:tcPr>
                                <w:p w14:paraId="45654B8E" w14:textId="77777777" w:rsidR="00A152F0" w:rsidRPr="00824833" w:rsidRDefault="00A152F0" w:rsidP="00A152F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398C33B5" w14:textId="5A1052F0" w:rsidR="00A152F0" w:rsidRPr="003E322B" w:rsidRDefault="00A152F0" w:rsidP="00A152F0">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6"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2CB14723" w:rsidR="00A152F0" w:rsidRPr="00EB6475" w:rsidRDefault="00A152F0" w:rsidP="00A152F0">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EF1EEA" w:rsidRPr="004F2279" w14:paraId="3EB5C4AC"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C0AC35" w14:textId="77777777" w:rsidR="00EF1EEA" w:rsidRPr="00D20641" w:rsidRDefault="00EF1EEA" w:rsidP="00EF1EEA">
                                  <w:pPr>
                                    <w:textAlignment w:val="center"/>
                                    <w:rPr>
                                      <w:rFonts w:ascii="Aptos" w:hAnsi="Aptos"/>
                                      <w:sz w:val="16"/>
                                      <w:szCs w:val="16"/>
                                    </w:rPr>
                                  </w:pPr>
                                  <w:r w:rsidRPr="00D20641">
                                    <w:rPr>
                                      <w:rFonts w:ascii="Aptos" w:hAnsi="Aptos"/>
                                      <w:sz w:val="16"/>
                                      <w:szCs w:val="16"/>
                                    </w:rPr>
                                    <w:t>Καθαρά έσοδα από τόκους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9B4F55" w14:textId="5E61F522"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2</w:t>
                                  </w:r>
                                  <w:r>
                                    <w:rPr>
                                      <w:rFonts w:ascii="Aptos" w:hAnsi="Aptos"/>
                                      <w:sz w:val="16"/>
                                      <w:szCs w:val="16"/>
                                    </w:rPr>
                                    <w:t>.</w:t>
                                  </w:r>
                                  <w:r w:rsidRPr="00EF1EEA">
                                    <w:rPr>
                                      <w:rFonts w:ascii="Aptos" w:hAnsi="Aptos"/>
                                      <w:sz w:val="16"/>
                                      <w:szCs w:val="16"/>
                                    </w:rPr>
                                    <w:t xml:space="preserve">044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F3F672A" w14:textId="2CA5D014"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2</w:t>
                                  </w:r>
                                  <w:r>
                                    <w:rPr>
                                      <w:rFonts w:ascii="Aptos" w:hAnsi="Aptos"/>
                                      <w:sz w:val="16"/>
                                      <w:szCs w:val="16"/>
                                    </w:rPr>
                                    <w:t>.</w:t>
                                  </w:r>
                                  <w:r w:rsidRPr="00EF1EEA">
                                    <w:rPr>
                                      <w:rFonts w:ascii="Aptos" w:hAnsi="Aptos"/>
                                      <w:sz w:val="16"/>
                                      <w:szCs w:val="16"/>
                                    </w:rPr>
                                    <w:t xml:space="preserve">254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6596B0" w14:textId="1A827D96"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-9</w:t>
                                  </w:r>
                                  <w:r w:rsidR="00E36684">
                                    <w:rPr>
                                      <w:rFonts w:ascii="Aptos" w:hAnsi="Aptos"/>
                                      <w:sz w:val="16"/>
                                      <w:szCs w:val="16"/>
                                    </w:rPr>
                                    <w:t>,</w:t>
                                  </w:r>
                                  <w:r w:rsidRPr="00EF1EEA">
                                    <w:rPr>
                                      <w:rFonts w:ascii="Aptos" w:hAnsi="Aptos"/>
                                      <w:sz w:val="16"/>
                                      <w:szCs w:val="16"/>
                                    </w:rPr>
                                    <w:t>3%</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7B0707D2"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 xml:space="preserve">508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5B05503" w14:textId="17987592" w:rsidR="00EF1EEA" w:rsidRPr="00EF1EEA" w:rsidRDefault="00EF1EEA" w:rsidP="00EF1EEA">
                                  <w:pPr>
                                    <w:jc w:val="right"/>
                                    <w:rPr>
                                      <w:rFonts w:ascii="Aptos" w:hAnsi="Aptos"/>
                                      <w:sz w:val="16"/>
                                      <w:szCs w:val="16"/>
                                    </w:rPr>
                                  </w:pPr>
                                  <w:r w:rsidRPr="00EF1EEA">
                                    <w:rPr>
                                      <w:rFonts w:ascii="Aptos" w:hAnsi="Aptos"/>
                                      <w:sz w:val="16"/>
                                      <w:szCs w:val="16"/>
                                    </w:rPr>
                                    <w:t xml:space="preserve">505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7DC6FB1" w14:textId="28776F01"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0</w:t>
                                  </w:r>
                                  <w:r w:rsidR="00E36684">
                                    <w:rPr>
                                      <w:rFonts w:ascii="Aptos" w:hAnsi="Aptos"/>
                                      <w:sz w:val="16"/>
                                      <w:szCs w:val="16"/>
                                    </w:rPr>
                                    <w:t>,</w:t>
                                  </w:r>
                                  <w:r w:rsidRPr="00EF1EEA">
                                    <w:rPr>
                                      <w:rFonts w:ascii="Aptos" w:hAnsi="Aptos"/>
                                      <w:sz w:val="16"/>
                                      <w:szCs w:val="16"/>
                                    </w:rPr>
                                    <w:t>6%</w:t>
                                  </w:r>
                                </w:p>
                              </w:tc>
                            </w:tr>
                            <w:tr w:rsidR="00EF1EEA" w:rsidRPr="004F2279" w14:paraId="15E7BAA1"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E46DF7C" w14:textId="77777777" w:rsidR="00EF1EEA" w:rsidRPr="00D20641" w:rsidRDefault="00EF1EEA" w:rsidP="00EF1EEA">
                                  <w:pPr>
                                    <w:textAlignment w:val="center"/>
                                    <w:rPr>
                                      <w:rFonts w:ascii="Aptos" w:hAnsi="Aptos"/>
                                      <w:sz w:val="16"/>
                                      <w:szCs w:val="16"/>
                                    </w:rPr>
                                  </w:pPr>
                                  <w:r w:rsidRPr="00D20641">
                                    <w:rPr>
                                      <w:rFonts w:ascii="Aptos" w:hAnsi="Aptos"/>
                                      <w:sz w:val="16"/>
                                      <w:szCs w:val="16"/>
                                    </w:rPr>
                                    <w:t>Καθαρά έσοδα από προμήθειες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F8928E" w14:textId="455EE704"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455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E1B2AC0" w14:textId="4EA55A38"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412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343E76F" w14:textId="1A758D7B"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10</w:t>
                                  </w:r>
                                  <w:r w:rsidR="00E36684">
                                    <w:rPr>
                                      <w:rFonts w:ascii="Aptos" w:hAnsi="Aptos"/>
                                      <w:sz w:val="16"/>
                                      <w:szCs w:val="16"/>
                                    </w:rPr>
                                    <w:t>,</w:t>
                                  </w:r>
                                  <w:r w:rsidRPr="00EF1EEA">
                                    <w:rPr>
                                      <w:rFonts w:ascii="Aptos" w:hAnsi="Aptos"/>
                                      <w:sz w:val="16"/>
                                      <w:szCs w:val="16"/>
                                    </w:rPr>
                                    <w:t>6%</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7E089D45"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 xml:space="preserve">130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827E4A8" w14:textId="5E335CB6" w:rsidR="00EF1EEA" w:rsidRPr="00EF1EEA" w:rsidRDefault="00EF1EEA" w:rsidP="00EF1EEA">
                                  <w:pPr>
                                    <w:jc w:val="right"/>
                                    <w:rPr>
                                      <w:rFonts w:ascii="Aptos" w:hAnsi="Aptos"/>
                                      <w:sz w:val="16"/>
                                      <w:szCs w:val="16"/>
                                    </w:rPr>
                                  </w:pPr>
                                  <w:r w:rsidRPr="00EF1EEA">
                                    <w:rPr>
                                      <w:rFonts w:ascii="Aptos" w:hAnsi="Aptos"/>
                                      <w:sz w:val="16"/>
                                      <w:szCs w:val="16"/>
                                    </w:rPr>
                                    <w:t xml:space="preserve">112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03740B72" w14:textId="1D4DC8AE"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15</w:t>
                                  </w:r>
                                  <w:r w:rsidR="00E36684">
                                    <w:rPr>
                                      <w:rFonts w:ascii="Aptos" w:hAnsi="Aptos"/>
                                      <w:sz w:val="16"/>
                                      <w:szCs w:val="16"/>
                                    </w:rPr>
                                    <w:t>,</w:t>
                                  </w:r>
                                  <w:r w:rsidRPr="00EF1EEA">
                                    <w:rPr>
                                      <w:rFonts w:ascii="Aptos" w:hAnsi="Aptos"/>
                                      <w:sz w:val="16"/>
                                      <w:szCs w:val="16"/>
                                    </w:rPr>
                                    <w:t>8%</w:t>
                                  </w:r>
                                </w:p>
                              </w:tc>
                            </w:tr>
                            <w:tr w:rsidR="00EF1EEA" w:rsidRPr="004F2279" w14:paraId="647D8321"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EF1EEA" w:rsidRPr="00D20641" w:rsidRDefault="00EF1EEA" w:rsidP="00EF1EEA">
                                  <w:pPr>
                                    <w:textAlignment w:val="center"/>
                                    <w:rPr>
                                      <w:rFonts w:ascii="Aptos" w:hAnsi="Aptos"/>
                                      <w:b/>
                                      <w:bCs/>
                                      <w:sz w:val="16"/>
                                      <w:szCs w:val="16"/>
                                    </w:rPr>
                                  </w:pPr>
                                  <w:r w:rsidRPr="00D20641">
                                    <w:rPr>
                                      <w:rFonts w:ascii="Aptos" w:hAnsi="Aptos"/>
                                      <w:b/>
                                      <w:bCs/>
                                      <w:sz w:val="16"/>
                                      <w:szCs w:val="16"/>
                                    </w:rPr>
                                    <w:t>Οργανικά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FD09C3D" w14:textId="553ACED9"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Pr>
                                      <w:rFonts w:ascii="Aptos" w:hAnsi="Aptos"/>
                                      <w:b/>
                                      <w:bCs/>
                                      <w:sz w:val="16"/>
                                      <w:szCs w:val="16"/>
                                    </w:rPr>
                                    <w:t>.</w:t>
                                  </w:r>
                                  <w:r w:rsidRPr="00EF1EEA">
                                    <w:rPr>
                                      <w:rFonts w:ascii="Aptos" w:hAnsi="Aptos"/>
                                      <w:b/>
                                      <w:bCs/>
                                      <w:sz w:val="16"/>
                                      <w:szCs w:val="16"/>
                                    </w:rPr>
                                    <w:t xml:space="preserve">499 </w:t>
                                  </w:r>
                                </w:p>
                              </w:tc>
                              <w:tc>
                                <w:tcPr>
                                  <w:tcW w:w="1120"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106CF2B" w14:textId="2408F9CF"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Pr>
                                      <w:rFonts w:ascii="Aptos" w:hAnsi="Aptos"/>
                                      <w:b/>
                                      <w:bCs/>
                                      <w:sz w:val="16"/>
                                      <w:szCs w:val="16"/>
                                    </w:rPr>
                                    <w:t>.</w:t>
                                  </w:r>
                                  <w:r w:rsidRPr="00EF1EEA">
                                    <w:rPr>
                                      <w:rFonts w:ascii="Aptos" w:hAnsi="Aptos"/>
                                      <w:b/>
                                      <w:bCs/>
                                      <w:sz w:val="16"/>
                                      <w:szCs w:val="16"/>
                                    </w:rPr>
                                    <w:t xml:space="preserve">666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D465399" w14:textId="5B53B1B5"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-6</w:t>
                                  </w:r>
                                  <w:r w:rsidR="00E36684">
                                    <w:rPr>
                                      <w:rFonts w:ascii="Aptos" w:hAnsi="Aptos"/>
                                      <w:b/>
                                      <w:bCs/>
                                      <w:sz w:val="16"/>
                                      <w:szCs w:val="16"/>
                                    </w:rPr>
                                    <w:t>,</w:t>
                                  </w:r>
                                  <w:r w:rsidRPr="00EF1EEA">
                                    <w:rPr>
                                      <w:rFonts w:ascii="Aptos" w:hAnsi="Aptos"/>
                                      <w:b/>
                                      <w:bCs/>
                                      <w:sz w:val="16"/>
                                      <w:szCs w:val="16"/>
                                    </w:rPr>
                                    <w:t>3%</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4DA3C3E8" w:rsidR="00EF1EEA" w:rsidRPr="00EF1EEA" w:rsidRDefault="00EF1EEA" w:rsidP="00EF1EEA">
                                  <w:pPr>
                                    <w:jc w:val="right"/>
                                    <w:rPr>
                                      <w:rFonts w:ascii="Aptos" w:eastAsia="Times New Roman" w:hAnsi="Aptos" w:cs="Arial"/>
                                      <w:b/>
                                      <w:bCs/>
                                      <w:kern w:val="24"/>
                                      <w:sz w:val="16"/>
                                      <w:szCs w:val="16"/>
                                      <w:lang w:eastAsia="el-GR"/>
                                    </w:rPr>
                                  </w:pPr>
                                  <w:r w:rsidRPr="00EF1EEA">
                                    <w:rPr>
                                      <w:rFonts w:ascii="Aptos" w:hAnsi="Aptos"/>
                                      <w:b/>
                                      <w:bCs/>
                                      <w:sz w:val="16"/>
                                      <w:szCs w:val="16"/>
                                    </w:rPr>
                                    <w:t xml:space="preserve">638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D1C38A9" w14:textId="67400DB7"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617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1D35C02" w14:textId="650F916B"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3</w:t>
                                  </w:r>
                                  <w:r w:rsidR="00E36684">
                                    <w:rPr>
                                      <w:rFonts w:ascii="Aptos" w:hAnsi="Aptos"/>
                                      <w:b/>
                                      <w:bCs/>
                                      <w:sz w:val="16"/>
                                      <w:szCs w:val="16"/>
                                    </w:rPr>
                                    <w:t>,</w:t>
                                  </w:r>
                                  <w:r w:rsidRPr="00EF1EEA">
                                    <w:rPr>
                                      <w:rFonts w:ascii="Aptos" w:hAnsi="Aptos"/>
                                      <w:b/>
                                      <w:bCs/>
                                      <w:sz w:val="16"/>
                                      <w:szCs w:val="16"/>
                                    </w:rPr>
                                    <w:t>4%</w:t>
                                  </w:r>
                                </w:p>
                              </w:tc>
                            </w:tr>
                            <w:tr w:rsidR="00EF1EEA" w:rsidRPr="004F2279" w14:paraId="491810A6"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1C7F60" w14:textId="20704613" w:rsidR="00EF1EEA" w:rsidRPr="00EB6475" w:rsidRDefault="00EF1EEA" w:rsidP="00EF1EEA">
                                  <w:pPr>
                                    <w:textAlignment w:val="center"/>
                                    <w:rPr>
                                      <w:rFonts w:ascii="Aptos" w:hAnsi="Aptos"/>
                                      <w:sz w:val="16"/>
                                      <w:szCs w:val="16"/>
                                    </w:rPr>
                                  </w:pPr>
                                  <w:r w:rsidRPr="00EB6475">
                                    <w:rPr>
                                      <w:rFonts w:ascii="Aptos" w:hAnsi="Aptos"/>
                                      <w:sz w:val="16"/>
                                      <w:szCs w:val="16"/>
                                    </w:rPr>
                                    <w:t>Έσοδα από χρημ</w:t>
                                  </w:r>
                                  <w:r>
                                    <w:rPr>
                                      <w:rFonts w:ascii="Aptos" w:hAnsi="Aptos"/>
                                      <w:sz w:val="16"/>
                                      <w:szCs w:val="16"/>
                                    </w:rPr>
                                    <w:t>/</w:t>
                                  </w:r>
                                  <w:r w:rsidRPr="00EB6475">
                                    <w:rPr>
                                      <w:rFonts w:ascii="Aptos" w:hAnsi="Aptos"/>
                                      <w:sz w:val="16"/>
                                      <w:szCs w:val="16"/>
                                    </w:rPr>
                                    <w:t xml:space="preserve">κές πράξεις </w:t>
                                  </w:r>
                                  <w:r>
                                    <w:rPr>
                                      <w:rFonts w:ascii="Aptos" w:hAnsi="Aptos"/>
                                      <w:sz w:val="16"/>
                                      <w:szCs w:val="16"/>
                                    </w:rPr>
                                    <w:t>&amp;</w:t>
                                  </w:r>
                                  <w:r w:rsidRPr="00EB6475">
                                    <w:rPr>
                                      <w:rFonts w:ascii="Aptos" w:hAnsi="Aptos"/>
                                      <w:sz w:val="16"/>
                                      <w:szCs w:val="16"/>
                                    </w:rPr>
                                    <w:t xml:space="preserve"> λοιπά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4F5F6A" w14:textId="229ECC51"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178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0C41AC" w14:textId="428296BF"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81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402700" w14:textId="2A3A5693"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&gt;100%</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053A38CE" w:rsidR="00EF1EEA" w:rsidRPr="00EF1EEA" w:rsidRDefault="00EF1EEA" w:rsidP="00EF1EEA">
                                  <w:pPr>
                                    <w:jc w:val="right"/>
                                    <w:rPr>
                                      <w:rFonts w:ascii="Aptos" w:eastAsia="Times New Roman" w:hAnsi="Aptos" w:cs="Arial"/>
                                      <w:kern w:val="24"/>
                                      <w:sz w:val="16"/>
                                      <w:szCs w:val="16"/>
                                      <w:lang w:eastAsia="el-GR"/>
                                    </w:rPr>
                                  </w:pPr>
                                  <w:r w:rsidRPr="00EF1EEA">
                                    <w:rPr>
                                      <w:rFonts w:ascii="Aptos" w:hAnsi="Aptos"/>
                                      <w:sz w:val="16"/>
                                      <w:szCs w:val="16"/>
                                    </w:rPr>
                                    <w:t xml:space="preserve">27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7E085FA" w14:textId="51223FAA" w:rsidR="00EF1EEA" w:rsidRPr="00EF1EEA" w:rsidRDefault="00EF1EEA" w:rsidP="00EF1EEA">
                                  <w:pPr>
                                    <w:jc w:val="right"/>
                                    <w:rPr>
                                      <w:rFonts w:ascii="Aptos" w:hAnsi="Aptos"/>
                                      <w:sz w:val="16"/>
                                      <w:szCs w:val="16"/>
                                    </w:rPr>
                                  </w:pPr>
                                  <w:r w:rsidRPr="00EF1EEA">
                                    <w:rPr>
                                      <w:rFonts w:ascii="Aptos" w:hAnsi="Aptos"/>
                                      <w:sz w:val="16"/>
                                      <w:szCs w:val="16"/>
                                    </w:rPr>
                                    <w:t xml:space="preserve">3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EAE9CC" w14:textId="24AEA9EE"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&gt;100%</w:t>
                                  </w:r>
                                </w:p>
                              </w:tc>
                            </w:tr>
                            <w:tr w:rsidR="00EF1EEA" w:rsidRPr="004F2279" w14:paraId="2481DE0F"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B438C78" w14:textId="77777777" w:rsidR="00EF1EEA" w:rsidRPr="00EB6475" w:rsidRDefault="00EF1EEA" w:rsidP="00EF1EEA">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709B1B" w14:textId="3E337805"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Pr>
                                      <w:rFonts w:ascii="Aptos" w:hAnsi="Aptos"/>
                                      <w:b/>
                                      <w:bCs/>
                                      <w:sz w:val="16"/>
                                      <w:szCs w:val="16"/>
                                    </w:rPr>
                                    <w:t>.</w:t>
                                  </w:r>
                                  <w:r w:rsidRPr="00EF1EEA">
                                    <w:rPr>
                                      <w:rFonts w:ascii="Aptos" w:hAnsi="Aptos"/>
                                      <w:b/>
                                      <w:bCs/>
                                      <w:sz w:val="16"/>
                                      <w:szCs w:val="16"/>
                                    </w:rPr>
                                    <w:t xml:space="preserve">677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FFB2789" w14:textId="304114F3"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Pr>
                                      <w:rFonts w:ascii="Aptos" w:hAnsi="Aptos"/>
                                      <w:b/>
                                      <w:bCs/>
                                      <w:sz w:val="16"/>
                                      <w:szCs w:val="16"/>
                                    </w:rPr>
                                    <w:t>.</w:t>
                                  </w:r>
                                  <w:r w:rsidRPr="00EF1EEA">
                                    <w:rPr>
                                      <w:rFonts w:ascii="Aptos" w:hAnsi="Aptos"/>
                                      <w:b/>
                                      <w:bCs/>
                                      <w:sz w:val="16"/>
                                      <w:szCs w:val="16"/>
                                    </w:rPr>
                                    <w:t xml:space="preserve">746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88C9C" w14:textId="7480ACB5"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sidR="00E36684">
                                    <w:rPr>
                                      <w:rFonts w:ascii="Aptos" w:hAnsi="Aptos"/>
                                      <w:b/>
                                      <w:bCs/>
                                      <w:sz w:val="16"/>
                                      <w:szCs w:val="16"/>
                                    </w:rPr>
                                    <w:t>,</w:t>
                                  </w:r>
                                  <w:r w:rsidRPr="00EF1EEA">
                                    <w:rPr>
                                      <w:rFonts w:ascii="Aptos" w:hAnsi="Aptos"/>
                                      <w:b/>
                                      <w:bC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03854E8A"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665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BD5DAF9" w14:textId="492481C7"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620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65DAA5" w14:textId="4A1829FF"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7</w:t>
                                  </w:r>
                                  <w:r w:rsidR="00E36684">
                                    <w:rPr>
                                      <w:rFonts w:ascii="Aptos" w:hAnsi="Aptos"/>
                                      <w:b/>
                                      <w:bCs/>
                                      <w:sz w:val="16"/>
                                      <w:szCs w:val="16"/>
                                    </w:rPr>
                                    <w:t>,</w:t>
                                  </w:r>
                                  <w:r w:rsidRPr="00EF1EEA">
                                    <w:rPr>
                                      <w:rFonts w:ascii="Aptos" w:hAnsi="Aptos"/>
                                      <w:b/>
                                      <w:bCs/>
                                      <w:sz w:val="16"/>
                                      <w:szCs w:val="16"/>
                                    </w:rPr>
                                    <w:t>3%</w:t>
                                  </w:r>
                                </w:p>
                              </w:tc>
                            </w:tr>
                            <w:tr w:rsidR="00EF1EEA" w:rsidRPr="004F2279" w14:paraId="2AEA3BBA"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314404" w14:textId="3E435654" w:rsidR="00EF1EEA" w:rsidRPr="00EB6475" w:rsidRDefault="00EF1EEA" w:rsidP="00EF1EEA">
                                  <w:pPr>
                                    <w:textAlignment w:val="center"/>
                                    <w:rPr>
                                      <w:rFonts w:ascii="Aptos" w:hAnsi="Aptos"/>
                                      <w:sz w:val="16"/>
                                      <w:szCs w:val="16"/>
                                    </w:rPr>
                                  </w:pPr>
                                  <w:r>
                                    <w:rPr>
                                      <w:rFonts w:ascii="Aptos" w:hAnsi="Aptos"/>
                                      <w:sz w:val="16"/>
                                      <w:szCs w:val="16"/>
                                    </w:rPr>
                                    <w:t>Δαπάνες προσωπικού</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80B1E27" w14:textId="71413548" w:rsidR="00EF1EEA" w:rsidRPr="00EF1EEA" w:rsidRDefault="00EF1EEA" w:rsidP="00EF1EEA">
                                  <w:pPr>
                                    <w:jc w:val="right"/>
                                    <w:rPr>
                                      <w:rFonts w:ascii="Aptos" w:hAnsi="Aptos"/>
                                      <w:sz w:val="16"/>
                                      <w:szCs w:val="16"/>
                                    </w:rPr>
                                  </w:pPr>
                                  <w:r w:rsidRPr="00EF1EEA">
                                    <w:rPr>
                                      <w:rFonts w:ascii="Aptos" w:hAnsi="Aptos"/>
                                      <w:sz w:val="16"/>
                                      <w:szCs w:val="16"/>
                                    </w:rPr>
                                    <w:t xml:space="preserve">(465)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9089B2" w14:textId="140EF131" w:rsidR="00EF1EEA" w:rsidRPr="00EF1EEA" w:rsidRDefault="00EF1EEA" w:rsidP="00EF1EEA">
                                  <w:pPr>
                                    <w:jc w:val="right"/>
                                    <w:rPr>
                                      <w:rFonts w:ascii="Aptos" w:hAnsi="Aptos"/>
                                      <w:sz w:val="16"/>
                                      <w:szCs w:val="16"/>
                                    </w:rPr>
                                  </w:pPr>
                                  <w:r w:rsidRPr="00EF1EEA">
                                    <w:rPr>
                                      <w:rFonts w:ascii="Aptos" w:hAnsi="Aptos"/>
                                      <w:sz w:val="16"/>
                                      <w:szCs w:val="16"/>
                                    </w:rPr>
                                    <w:t xml:space="preserve">(447)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FF4F1A" w14:textId="385C4372" w:rsidR="00EF1EEA" w:rsidRPr="00EF1EEA" w:rsidRDefault="00EF1EEA" w:rsidP="00EF1EEA">
                                  <w:pPr>
                                    <w:jc w:val="right"/>
                                    <w:rPr>
                                      <w:rFonts w:ascii="Aptos" w:hAnsi="Aptos"/>
                                      <w:sz w:val="16"/>
                                      <w:szCs w:val="16"/>
                                    </w:rPr>
                                  </w:pPr>
                                  <w:r w:rsidRPr="00EF1EEA">
                                    <w:rPr>
                                      <w:rFonts w:ascii="Aptos" w:hAnsi="Aptos"/>
                                      <w:sz w:val="16"/>
                                      <w:szCs w:val="16"/>
                                    </w:rPr>
                                    <w:t>3</w:t>
                                  </w:r>
                                  <w:r w:rsidR="00E36684">
                                    <w:rPr>
                                      <w:rFonts w:ascii="Aptos" w:hAnsi="Aptos"/>
                                      <w:sz w:val="16"/>
                                      <w:szCs w:val="16"/>
                                    </w:rPr>
                                    <w:t>,</w:t>
                                  </w:r>
                                  <w:r w:rsidRPr="00EF1EEA">
                                    <w:rPr>
                                      <w:rFonts w:ascii="Aptos" w:hAnsi="Apto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17C6AB68" w:rsidR="00EF1EEA" w:rsidRPr="00EF1EEA" w:rsidRDefault="00EF1EEA" w:rsidP="00EF1EEA">
                                  <w:pPr>
                                    <w:jc w:val="right"/>
                                    <w:rPr>
                                      <w:rFonts w:ascii="Aptos" w:hAnsi="Aptos"/>
                                      <w:sz w:val="16"/>
                                      <w:szCs w:val="16"/>
                                    </w:rPr>
                                  </w:pPr>
                                  <w:r w:rsidRPr="00EF1EEA">
                                    <w:rPr>
                                      <w:rFonts w:ascii="Aptos" w:hAnsi="Aptos"/>
                                      <w:sz w:val="16"/>
                                      <w:szCs w:val="16"/>
                                    </w:rPr>
                                    <w:t xml:space="preserve">(122)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D1D92AF" w14:textId="12A55DB5" w:rsidR="00EF1EEA" w:rsidRPr="00EF1EEA" w:rsidRDefault="00EF1EEA" w:rsidP="00EF1EEA">
                                  <w:pPr>
                                    <w:jc w:val="right"/>
                                    <w:rPr>
                                      <w:rFonts w:ascii="Aptos" w:hAnsi="Aptos"/>
                                      <w:sz w:val="16"/>
                                      <w:szCs w:val="16"/>
                                    </w:rPr>
                                  </w:pPr>
                                  <w:r w:rsidRPr="00EF1EEA">
                                    <w:rPr>
                                      <w:rFonts w:ascii="Aptos" w:hAnsi="Aptos"/>
                                      <w:sz w:val="16"/>
                                      <w:szCs w:val="16"/>
                                    </w:rPr>
                                    <w:t xml:space="preserve">(116)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FC886DA" w14:textId="2C432FBE" w:rsidR="00EF1EEA" w:rsidRPr="00EF1EEA" w:rsidRDefault="00EF1EEA" w:rsidP="00EF1EEA">
                                  <w:pPr>
                                    <w:jc w:val="right"/>
                                    <w:rPr>
                                      <w:rFonts w:ascii="Aptos" w:hAnsi="Aptos"/>
                                      <w:sz w:val="16"/>
                                      <w:szCs w:val="16"/>
                                    </w:rPr>
                                  </w:pPr>
                                  <w:r w:rsidRPr="00EF1EEA">
                                    <w:rPr>
                                      <w:rFonts w:ascii="Aptos" w:hAnsi="Aptos"/>
                                      <w:sz w:val="16"/>
                                      <w:szCs w:val="16"/>
                                    </w:rPr>
                                    <w:t>4</w:t>
                                  </w:r>
                                  <w:r w:rsidR="00E36684">
                                    <w:rPr>
                                      <w:rFonts w:ascii="Aptos" w:hAnsi="Aptos"/>
                                      <w:sz w:val="16"/>
                                      <w:szCs w:val="16"/>
                                    </w:rPr>
                                    <w:t>,</w:t>
                                  </w:r>
                                  <w:r w:rsidRPr="00EF1EEA">
                                    <w:rPr>
                                      <w:rFonts w:ascii="Aptos" w:hAnsi="Aptos"/>
                                      <w:sz w:val="16"/>
                                      <w:szCs w:val="16"/>
                                    </w:rPr>
                                    <w:t>4%</w:t>
                                  </w:r>
                                </w:p>
                              </w:tc>
                            </w:tr>
                            <w:tr w:rsidR="00EF1EEA" w:rsidRPr="004F2279" w14:paraId="47B887E1"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9A91F53" w14:textId="38539C73" w:rsidR="00EF1EEA" w:rsidRPr="00EB6475" w:rsidRDefault="00EF1EEA" w:rsidP="00EF1EEA">
                                  <w:pPr>
                                    <w:textAlignment w:val="center"/>
                                    <w:rPr>
                                      <w:rFonts w:ascii="Aptos" w:hAnsi="Aptos"/>
                                      <w:sz w:val="16"/>
                                      <w:szCs w:val="16"/>
                                    </w:rPr>
                                  </w:pPr>
                                  <w:r>
                                    <w:rPr>
                                      <w:rFonts w:ascii="Aptos" w:hAnsi="Aptos"/>
                                      <w:sz w:val="16"/>
                                      <w:szCs w:val="16"/>
                                    </w:rPr>
                                    <w:t>Διοικητικά και λοιπά έξοδα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8235BEA" w14:textId="0479CCE3" w:rsidR="00EF1EEA" w:rsidRPr="00EF1EEA" w:rsidRDefault="00EF1EEA" w:rsidP="00EF1EEA">
                                  <w:pPr>
                                    <w:jc w:val="right"/>
                                    <w:rPr>
                                      <w:rFonts w:ascii="Aptos" w:hAnsi="Aptos"/>
                                      <w:sz w:val="16"/>
                                      <w:szCs w:val="16"/>
                                    </w:rPr>
                                  </w:pPr>
                                  <w:r w:rsidRPr="00EF1EEA">
                                    <w:rPr>
                                      <w:rFonts w:ascii="Aptos" w:hAnsi="Aptos"/>
                                      <w:sz w:val="16"/>
                                      <w:szCs w:val="16"/>
                                    </w:rPr>
                                    <w:t xml:space="preserve">(224)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F89F2A7" w14:textId="0D42F9B8" w:rsidR="00EF1EEA" w:rsidRPr="00EF1EEA" w:rsidRDefault="00EF1EEA" w:rsidP="00EF1EEA">
                                  <w:pPr>
                                    <w:jc w:val="right"/>
                                    <w:rPr>
                                      <w:rFonts w:ascii="Aptos" w:hAnsi="Aptos"/>
                                      <w:sz w:val="16"/>
                                      <w:szCs w:val="16"/>
                                    </w:rPr>
                                  </w:pPr>
                                  <w:r w:rsidRPr="00EF1EEA">
                                    <w:rPr>
                                      <w:rFonts w:ascii="Aptos" w:hAnsi="Aptos"/>
                                      <w:sz w:val="16"/>
                                      <w:szCs w:val="16"/>
                                    </w:rPr>
                                    <w:t xml:space="preserve">(203)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2ED7EC" w14:textId="3FFC2CEF" w:rsidR="00EF1EEA" w:rsidRPr="00EF1EEA" w:rsidRDefault="00EF1EEA" w:rsidP="00EF1EEA">
                                  <w:pPr>
                                    <w:jc w:val="right"/>
                                    <w:rPr>
                                      <w:rFonts w:ascii="Aptos" w:hAnsi="Aptos"/>
                                      <w:sz w:val="16"/>
                                      <w:szCs w:val="16"/>
                                    </w:rPr>
                                  </w:pPr>
                                  <w:r w:rsidRPr="00EF1EEA">
                                    <w:rPr>
                                      <w:rFonts w:ascii="Aptos" w:hAnsi="Aptos"/>
                                      <w:sz w:val="16"/>
                                      <w:szCs w:val="16"/>
                                    </w:rPr>
                                    <w:t>10</w:t>
                                  </w:r>
                                  <w:r w:rsidR="00E36684">
                                    <w:rPr>
                                      <w:rFonts w:ascii="Aptos" w:hAnsi="Aptos"/>
                                      <w:sz w:val="16"/>
                                      <w:szCs w:val="16"/>
                                    </w:rPr>
                                    <w:t>,</w:t>
                                  </w:r>
                                  <w:r w:rsidRPr="00EF1EEA">
                                    <w:rPr>
                                      <w:rFonts w:ascii="Aptos" w:hAnsi="Aptos"/>
                                      <w:sz w:val="16"/>
                                      <w:szCs w:val="16"/>
                                    </w:rPr>
                                    <w:t>3%</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4C5B18A5" w:rsidR="00EF1EEA" w:rsidRPr="00EF1EEA" w:rsidRDefault="00EF1EEA" w:rsidP="00EF1EEA">
                                  <w:pPr>
                                    <w:jc w:val="right"/>
                                    <w:rPr>
                                      <w:rFonts w:ascii="Aptos" w:hAnsi="Aptos"/>
                                      <w:sz w:val="16"/>
                                      <w:szCs w:val="16"/>
                                    </w:rPr>
                                  </w:pPr>
                                  <w:r w:rsidRPr="00EF1EEA">
                                    <w:rPr>
                                      <w:rFonts w:ascii="Aptos" w:hAnsi="Aptos"/>
                                      <w:sz w:val="16"/>
                                      <w:szCs w:val="16"/>
                                    </w:rPr>
                                    <w:t xml:space="preserve">(69)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444BBA1" w14:textId="271AB241" w:rsidR="00EF1EEA" w:rsidRPr="00EF1EEA" w:rsidRDefault="00EF1EEA" w:rsidP="00EF1EEA">
                                  <w:pPr>
                                    <w:jc w:val="right"/>
                                    <w:rPr>
                                      <w:rFonts w:ascii="Aptos" w:hAnsi="Aptos"/>
                                      <w:sz w:val="16"/>
                                      <w:szCs w:val="16"/>
                                    </w:rPr>
                                  </w:pPr>
                                  <w:r w:rsidRPr="00EF1EEA">
                                    <w:rPr>
                                      <w:rFonts w:ascii="Aptos" w:hAnsi="Aptos"/>
                                      <w:sz w:val="16"/>
                                      <w:szCs w:val="16"/>
                                    </w:rPr>
                                    <w:t xml:space="preserve">(55)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ED470" w14:textId="04C198A1" w:rsidR="00EF1EEA" w:rsidRPr="00EF1EEA" w:rsidRDefault="00EF1EEA" w:rsidP="00EF1EEA">
                                  <w:pPr>
                                    <w:jc w:val="right"/>
                                    <w:rPr>
                                      <w:rFonts w:ascii="Aptos" w:hAnsi="Aptos"/>
                                      <w:sz w:val="16"/>
                                      <w:szCs w:val="16"/>
                                    </w:rPr>
                                  </w:pPr>
                                  <w:r w:rsidRPr="00EF1EEA">
                                    <w:rPr>
                                      <w:rFonts w:ascii="Aptos" w:hAnsi="Aptos"/>
                                      <w:sz w:val="16"/>
                                      <w:szCs w:val="16"/>
                                    </w:rPr>
                                    <w:t>25</w:t>
                                  </w:r>
                                  <w:r w:rsidR="00E36684">
                                    <w:rPr>
                                      <w:rFonts w:ascii="Aptos" w:hAnsi="Aptos"/>
                                      <w:sz w:val="16"/>
                                      <w:szCs w:val="16"/>
                                    </w:rPr>
                                    <w:t>,</w:t>
                                  </w:r>
                                  <w:r w:rsidRPr="00EF1EEA">
                                    <w:rPr>
                                      <w:rFonts w:ascii="Aptos" w:hAnsi="Aptos"/>
                                      <w:sz w:val="16"/>
                                      <w:szCs w:val="16"/>
                                    </w:rPr>
                                    <w:t>1%</w:t>
                                  </w:r>
                                </w:p>
                              </w:tc>
                            </w:tr>
                            <w:tr w:rsidR="00EF1EEA" w:rsidRPr="004F2279" w14:paraId="48148AF8"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810B56" w14:textId="7AA5A9A3" w:rsidR="00EF1EEA" w:rsidRPr="00EB6475" w:rsidRDefault="00EF1EEA" w:rsidP="00EF1EEA">
                                  <w:pPr>
                                    <w:textAlignment w:val="center"/>
                                    <w:rPr>
                                      <w:rFonts w:ascii="Aptos" w:hAnsi="Aptos"/>
                                      <w:sz w:val="16"/>
                                      <w:szCs w:val="16"/>
                                    </w:rPr>
                                  </w:pPr>
                                  <w:r>
                                    <w:rPr>
                                      <w:rFonts w:ascii="Aptos" w:hAnsi="Aptos"/>
                                      <w:sz w:val="16"/>
                                      <w:szCs w:val="16"/>
                                    </w:rPr>
                                    <w:t xml:space="preserve">Αποσβέσεις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39CA708" w14:textId="3E71F49E" w:rsidR="00EF1EEA" w:rsidRPr="00EF1EEA" w:rsidRDefault="00EF1EEA" w:rsidP="00EF1EEA">
                                  <w:pPr>
                                    <w:jc w:val="right"/>
                                    <w:rPr>
                                      <w:rFonts w:ascii="Aptos" w:hAnsi="Aptos"/>
                                      <w:sz w:val="16"/>
                                      <w:szCs w:val="16"/>
                                    </w:rPr>
                                  </w:pPr>
                                  <w:r w:rsidRPr="00EF1EEA">
                                    <w:rPr>
                                      <w:rFonts w:ascii="Aptos" w:hAnsi="Aptos"/>
                                      <w:sz w:val="16"/>
                                      <w:szCs w:val="16"/>
                                    </w:rPr>
                                    <w:t xml:space="preserve">(199)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BC087A3" w14:textId="18A9BD3B" w:rsidR="00EF1EEA" w:rsidRPr="00EF1EEA" w:rsidRDefault="00EF1EEA" w:rsidP="00EF1EEA">
                                  <w:pPr>
                                    <w:jc w:val="right"/>
                                    <w:rPr>
                                      <w:rFonts w:ascii="Aptos" w:hAnsi="Aptos"/>
                                      <w:sz w:val="16"/>
                                      <w:szCs w:val="16"/>
                                    </w:rPr>
                                  </w:pPr>
                                  <w:r w:rsidRPr="00EF1EEA">
                                    <w:rPr>
                                      <w:rFonts w:ascii="Aptos" w:hAnsi="Aptos"/>
                                      <w:sz w:val="16"/>
                                      <w:szCs w:val="16"/>
                                    </w:rPr>
                                    <w:t xml:space="preserve">(180)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207F16" w14:textId="72767A55" w:rsidR="00EF1EEA" w:rsidRPr="00EF1EEA" w:rsidRDefault="00EF1EEA" w:rsidP="00EF1EEA">
                                  <w:pPr>
                                    <w:jc w:val="right"/>
                                    <w:rPr>
                                      <w:rFonts w:ascii="Aptos" w:hAnsi="Aptos"/>
                                      <w:sz w:val="16"/>
                                      <w:szCs w:val="16"/>
                                    </w:rPr>
                                  </w:pPr>
                                  <w:r w:rsidRPr="00EF1EEA">
                                    <w:rPr>
                                      <w:rFonts w:ascii="Aptos" w:hAnsi="Aptos"/>
                                      <w:sz w:val="16"/>
                                      <w:szCs w:val="16"/>
                                    </w:rPr>
                                    <w:t>10</w:t>
                                  </w:r>
                                  <w:r w:rsidR="00E36684">
                                    <w:rPr>
                                      <w:rFonts w:ascii="Aptos" w:hAnsi="Aptos"/>
                                      <w:sz w:val="16"/>
                                      <w:szCs w:val="16"/>
                                    </w:rPr>
                                    <w:t>,</w:t>
                                  </w:r>
                                  <w:r w:rsidRPr="00EF1EEA">
                                    <w:rPr>
                                      <w:rFonts w:ascii="Aptos" w:hAnsi="Apto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3562A6D2" w:rsidR="00EF1EEA" w:rsidRPr="00EF1EEA" w:rsidRDefault="00EF1EEA" w:rsidP="00EF1EEA">
                                  <w:pPr>
                                    <w:jc w:val="right"/>
                                    <w:rPr>
                                      <w:rFonts w:ascii="Aptos" w:hAnsi="Aptos"/>
                                      <w:sz w:val="16"/>
                                      <w:szCs w:val="16"/>
                                    </w:rPr>
                                  </w:pPr>
                                  <w:r w:rsidRPr="00EF1EEA">
                                    <w:rPr>
                                      <w:rFonts w:ascii="Aptos" w:hAnsi="Aptos"/>
                                      <w:sz w:val="16"/>
                                      <w:szCs w:val="16"/>
                                    </w:rPr>
                                    <w:t xml:space="preserve">(55)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FEF611B" w14:textId="26403056" w:rsidR="00EF1EEA" w:rsidRPr="00EF1EEA" w:rsidRDefault="00EF1EEA" w:rsidP="00EF1EEA">
                                  <w:pPr>
                                    <w:jc w:val="right"/>
                                    <w:rPr>
                                      <w:rFonts w:ascii="Aptos" w:hAnsi="Aptos"/>
                                      <w:sz w:val="16"/>
                                      <w:szCs w:val="16"/>
                                    </w:rPr>
                                  </w:pPr>
                                  <w:r w:rsidRPr="00EF1EEA">
                                    <w:rPr>
                                      <w:rFonts w:ascii="Aptos" w:hAnsi="Aptos"/>
                                      <w:sz w:val="16"/>
                                      <w:szCs w:val="16"/>
                                    </w:rPr>
                                    <w:t xml:space="preserve">(48)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9C0FBC" w14:textId="7E148BCF" w:rsidR="00EF1EEA" w:rsidRPr="00EF1EEA" w:rsidRDefault="00EF1EEA" w:rsidP="00EF1EEA">
                                  <w:pPr>
                                    <w:jc w:val="right"/>
                                    <w:rPr>
                                      <w:rFonts w:ascii="Aptos" w:hAnsi="Aptos"/>
                                      <w:sz w:val="16"/>
                                      <w:szCs w:val="16"/>
                                    </w:rPr>
                                  </w:pPr>
                                  <w:r w:rsidRPr="00EF1EEA">
                                    <w:rPr>
                                      <w:rFonts w:ascii="Aptos" w:hAnsi="Aptos"/>
                                      <w:sz w:val="16"/>
                                      <w:szCs w:val="16"/>
                                    </w:rPr>
                                    <w:t>15</w:t>
                                  </w:r>
                                  <w:r w:rsidR="00E36684">
                                    <w:rPr>
                                      <w:rFonts w:ascii="Aptos" w:hAnsi="Aptos"/>
                                      <w:sz w:val="16"/>
                                      <w:szCs w:val="16"/>
                                    </w:rPr>
                                    <w:t>,</w:t>
                                  </w:r>
                                  <w:r w:rsidRPr="00EF1EEA">
                                    <w:rPr>
                                      <w:rFonts w:ascii="Aptos" w:hAnsi="Aptos"/>
                                      <w:sz w:val="16"/>
                                      <w:szCs w:val="16"/>
                                    </w:rPr>
                                    <w:t>2%</w:t>
                                  </w:r>
                                </w:p>
                              </w:tc>
                            </w:tr>
                            <w:tr w:rsidR="00EF1EEA" w:rsidRPr="004F2279" w14:paraId="7DB36A9F"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530B181" w14:textId="77777777" w:rsidR="00EF1EEA" w:rsidRPr="0000466E" w:rsidRDefault="00EF1EEA" w:rsidP="00EF1EEA">
                                  <w:pPr>
                                    <w:textAlignment w:val="center"/>
                                    <w:rPr>
                                      <w:rFonts w:ascii="Aptos" w:hAnsi="Aptos"/>
                                      <w:b/>
                                      <w:bCs/>
                                      <w:sz w:val="16"/>
                                      <w:szCs w:val="16"/>
                                    </w:rPr>
                                  </w:pPr>
                                  <w:r w:rsidRPr="0000466E">
                                    <w:rPr>
                                      <w:rFonts w:ascii="Aptos" w:hAnsi="Aptos"/>
                                      <w:b/>
                                      <w:bCs/>
                                      <w:sz w:val="16"/>
                                      <w:szCs w:val="16"/>
                                    </w:rPr>
                                    <w:t>Λειτουργικές δαπάνες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8166359" w14:textId="297ED2CD"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 xml:space="preserve">(888)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EE4417" w14:textId="52CBB68A"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 xml:space="preserve">(831)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B722BC" w14:textId="21111BA7"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6</w:t>
                                  </w:r>
                                  <w:r w:rsidR="00E36684">
                                    <w:rPr>
                                      <w:rFonts w:ascii="Aptos" w:hAnsi="Aptos"/>
                                      <w:b/>
                                      <w:bCs/>
                                      <w:sz w:val="16"/>
                                      <w:szCs w:val="16"/>
                                    </w:rPr>
                                    <w:t>,</w:t>
                                  </w:r>
                                  <w:r w:rsidRPr="00EF1EEA">
                                    <w:rPr>
                                      <w:rFonts w:ascii="Aptos" w:hAnsi="Aptos"/>
                                      <w:b/>
                                      <w:bC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12C08333"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(246)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C252B04" w14:textId="0D2B245F"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(220)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B89BA0D" w14:textId="5D53BAB9"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11</w:t>
                                  </w:r>
                                  <w:r w:rsidR="00E36684">
                                    <w:rPr>
                                      <w:rFonts w:ascii="Aptos" w:hAnsi="Aptos"/>
                                      <w:b/>
                                      <w:bCs/>
                                      <w:sz w:val="16"/>
                                      <w:szCs w:val="16"/>
                                    </w:rPr>
                                    <w:t>,</w:t>
                                  </w:r>
                                  <w:r w:rsidRPr="00EF1EEA">
                                    <w:rPr>
                                      <w:rFonts w:ascii="Aptos" w:hAnsi="Aptos"/>
                                      <w:b/>
                                      <w:bCs/>
                                      <w:sz w:val="16"/>
                                      <w:szCs w:val="16"/>
                                    </w:rPr>
                                    <w:t>9%</w:t>
                                  </w:r>
                                </w:p>
                              </w:tc>
                            </w:tr>
                            <w:tr w:rsidR="00EF1EEA" w:rsidRPr="009625F3" w14:paraId="713402BD"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70E5729" w14:textId="673FA3C6" w:rsidR="00EF1EEA" w:rsidRPr="00EB6475" w:rsidRDefault="00EF1EEA" w:rsidP="00EF1EEA">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C32B469" w14:textId="4F38A973"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611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03FE4EE" w14:textId="2A0177DF"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835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3E4E90" w14:textId="516C17D3"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-12</w:t>
                                  </w:r>
                                  <w:r w:rsidR="00E36684">
                                    <w:rPr>
                                      <w:rFonts w:ascii="Aptos" w:hAnsi="Aptos"/>
                                      <w:b/>
                                      <w:bCs/>
                                      <w:sz w:val="16"/>
                                      <w:szCs w:val="16"/>
                                    </w:rPr>
                                    <w:t>,</w:t>
                                  </w:r>
                                  <w:r w:rsidRPr="00EF1EEA">
                                    <w:rPr>
                                      <w:rFonts w:ascii="Aptos" w:hAnsi="Aptos"/>
                                      <w:b/>
                                      <w:bC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3F107C50"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392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BA7682E" w14:textId="568D888E"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398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91762BE" w14:textId="5D1CFE7A"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sidR="00E36684">
                                    <w:rPr>
                                      <w:rFonts w:ascii="Aptos" w:hAnsi="Aptos"/>
                                      <w:b/>
                                      <w:bCs/>
                                      <w:sz w:val="16"/>
                                      <w:szCs w:val="16"/>
                                    </w:rPr>
                                    <w:t>,</w:t>
                                  </w:r>
                                  <w:r w:rsidRPr="00EF1EEA">
                                    <w:rPr>
                                      <w:rFonts w:ascii="Aptos" w:hAnsi="Aptos"/>
                                      <w:b/>
                                      <w:bCs/>
                                      <w:sz w:val="16"/>
                                      <w:szCs w:val="16"/>
                                    </w:rPr>
                                    <w:t>4%</w:t>
                                  </w:r>
                                </w:p>
                              </w:tc>
                            </w:tr>
                            <w:tr w:rsidR="00EF1EEA" w:rsidRPr="009625F3" w14:paraId="1A8673BE"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35A0631" w14:textId="275F1E07" w:rsidR="00EF1EEA" w:rsidRPr="00EB6475" w:rsidRDefault="00EF1EEA" w:rsidP="00EF1EEA">
                                  <w:pPr>
                                    <w:textAlignment w:val="center"/>
                                    <w:rPr>
                                      <w:rFonts w:ascii="Aptos" w:hAnsi="Aptos"/>
                                      <w:b/>
                                      <w:bCs/>
                                      <w:sz w:val="16"/>
                                      <w:szCs w:val="16"/>
                                    </w:rPr>
                                  </w:pPr>
                                  <w:r w:rsidRPr="00EB6475">
                                    <w:rPr>
                                      <w:rFonts w:ascii="Aptos" w:hAnsi="Aptos"/>
                                      <w:b/>
                                      <w:bCs/>
                                      <w:sz w:val="16"/>
                                      <w:szCs w:val="16"/>
                                    </w:rPr>
                                    <w:t>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AC779E" w14:textId="09B16540"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789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675BEF0" w14:textId="05A7BAD6"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916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2AF586" w14:textId="772443A0"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-6</w:t>
                                  </w:r>
                                  <w:r w:rsidR="00E36684">
                                    <w:rPr>
                                      <w:rFonts w:ascii="Aptos" w:hAnsi="Aptos"/>
                                      <w:b/>
                                      <w:bCs/>
                                      <w:sz w:val="16"/>
                                      <w:szCs w:val="16"/>
                                    </w:rPr>
                                    <w:t>,</w:t>
                                  </w:r>
                                  <w:r w:rsidRPr="00EF1EEA">
                                    <w:rPr>
                                      <w:rFonts w:ascii="Aptos" w:hAnsi="Aptos"/>
                                      <w:b/>
                                      <w:bCs/>
                                      <w:sz w:val="16"/>
                                      <w:szCs w:val="16"/>
                                    </w:rPr>
                                    <w:t>6%</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11AC3762"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419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3CC3723" w14:textId="155881FB"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401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EA63D33" w14:textId="1B1C2E88"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4</w:t>
                                  </w:r>
                                  <w:r w:rsidR="00E36684">
                                    <w:rPr>
                                      <w:rFonts w:ascii="Aptos" w:hAnsi="Aptos"/>
                                      <w:b/>
                                      <w:bCs/>
                                      <w:sz w:val="16"/>
                                      <w:szCs w:val="16"/>
                                    </w:rPr>
                                    <w:t>,</w:t>
                                  </w:r>
                                  <w:r w:rsidRPr="00EF1EEA">
                                    <w:rPr>
                                      <w:rFonts w:ascii="Aptos" w:hAnsi="Aptos"/>
                                      <w:b/>
                                      <w:bCs/>
                                      <w:sz w:val="16"/>
                                      <w:szCs w:val="16"/>
                                    </w:rPr>
                                    <w:t>7%</w:t>
                                  </w:r>
                                </w:p>
                              </w:tc>
                            </w:tr>
                            <w:tr w:rsidR="00EF1EEA" w:rsidRPr="004F2279" w14:paraId="4039B335"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36747CB" w14:textId="77777777" w:rsidR="005B6216" w:rsidRDefault="00EF1EEA" w:rsidP="00EF1EEA">
                                  <w:pPr>
                                    <w:textAlignment w:val="center"/>
                                    <w:rPr>
                                      <w:rFonts w:ascii="Aptos" w:hAnsi="Aptos"/>
                                      <w:sz w:val="16"/>
                                      <w:szCs w:val="16"/>
                                    </w:rPr>
                                  </w:pPr>
                                  <w:r w:rsidRPr="00EB6475">
                                    <w:rPr>
                                      <w:rFonts w:ascii="Aptos" w:hAnsi="Aptos"/>
                                      <w:sz w:val="16"/>
                                      <w:szCs w:val="16"/>
                                    </w:rPr>
                                    <w:t xml:space="preserve">Προβλέψεις για </w:t>
                                  </w:r>
                                  <w:r w:rsidR="00C303C6">
                                    <w:rPr>
                                      <w:rFonts w:ascii="Aptos" w:hAnsi="Aptos"/>
                                      <w:sz w:val="16"/>
                                      <w:szCs w:val="16"/>
                                    </w:rPr>
                                    <w:t xml:space="preserve">κάλυψη πιστωτικού </w:t>
                                  </w:r>
                                </w:p>
                                <w:p w14:paraId="33130BED" w14:textId="256CA0F3" w:rsidR="00EF1EEA" w:rsidRPr="00EB6475" w:rsidRDefault="00C303C6" w:rsidP="00EF1EEA">
                                  <w:pPr>
                                    <w:textAlignment w:val="center"/>
                                    <w:rPr>
                                      <w:rFonts w:ascii="Aptos" w:hAnsi="Aptos"/>
                                      <w:sz w:val="16"/>
                                      <w:szCs w:val="16"/>
                                    </w:rPr>
                                  </w:pPr>
                                  <w:r>
                                    <w:rPr>
                                      <w:rFonts w:ascii="Aptos" w:hAnsi="Aptos"/>
                                      <w:sz w:val="16"/>
                                      <w:szCs w:val="16"/>
                                    </w:rPr>
                                    <w:t>&amp; λοιπών κινδύνων</w:t>
                                  </w:r>
                                  <w:r w:rsidR="00EF1EEA" w:rsidRPr="00EB6475">
                                    <w:rPr>
                                      <w:rFonts w:ascii="Aptos" w:hAnsi="Aptos"/>
                                      <w:sz w:val="16"/>
                                      <w:szCs w:val="16"/>
                                    </w:rPr>
                                    <w:t xml:space="preserve">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CBD5D02" w14:textId="2D4BC9FC"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(184)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7A614BC" w14:textId="79BB4CC1"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(208)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9761F48" w14:textId="405D8ED1"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-11</w:t>
                                  </w:r>
                                  <w:r w:rsidR="00E36684">
                                    <w:rPr>
                                      <w:rFonts w:ascii="Aptos" w:hAnsi="Aptos"/>
                                      <w:sz w:val="16"/>
                                      <w:szCs w:val="16"/>
                                    </w:rPr>
                                    <w:t>,</w:t>
                                  </w:r>
                                  <w:r w:rsidRPr="00EF1EEA">
                                    <w:rPr>
                                      <w:rFonts w:ascii="Aptos" w:hAnsi="Aptos"/>
                                      <w:sz w:val="16"/>
                                      <w:szCs w:val="16"/>
                                    </w:rPr>
                                    <w:t>8%</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5BB8EE98" w:rsidR="00EF1EEA" w:rsidRPr="00EF1EEA" w:rsidRDefault="00EF1EEA" w:rsidP="00EF1EEA">
                                  <w:pPr>
                                    <w:jc w:val="right"/>
                                    <w:rPr>
                                      <w:rFonts w:ascii="Aptos" w:eastAsia="Times New Roman" w:hAnsi="Aptos" w:cs="Arial"/>
                                      <w:kern w:val="24"/>
                                      <w:sz w:val="16"/>
                                      <w:szCs w:val="16"/>
                                      <w:lang w:eastAsia="el-GR"/>
                                    </w:rPr>
                                  </w:pPr>
                                  <w:r w:rsidRPr="00EF1EEA">
                                    <w:rPr>
                                      <w:rFonts w:ascii="Aptos" w:hAnsi="Aptos"/>
                                      <w:sz w:val="16"/>
                                      <w:szCs w:val="16"/>
                                    </w:rPr>
                                    <w:t xml:space="preserve">(58)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BE32FDE" w14:textId="5EC6CC82" w:rsidR="00EF1EEA" w:rsidRPr="00EF1EEA" w:rsidRDefault="00EF1EEA" w:rsidP="00EF1EEA">
                                  <w:pPr>
                                    <w:jc w:val="right"/>
                                    <w:rPr>
                                      <w:rFonts w:ascii="Aptos" w:hAnsi="Aptos"/>
                                      <w:sz w:val="16"/>
                                      <w:szCs w:val="16"/>
                                    </w:rPr>
                                  </w:pPr>
                                  <w:r w:rsidRPr="00EF1EEA">
                                    <w:rPr>
                                      <w:rFonts w:ascii="Aptos" w:hAnsi="Aptos"/>
                                      <w:sz w:val="16"/>
                                      <w:szCs w:val="16"/>
                                    </w:rPr>
                                    <w:t xml:space="preserve">(41)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FBDD24D" w14:textId="4C18258B"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43</w:t>
                                  </w:r>
                                  <w:r w:rsidR="00E36684">
                                    <w:rPr>
                                      <w:rFonts w:ascii="Aptos" w:hAnsi="Aptos"/>
                                      <w:sz w:val="16"/>
                                      <w:szCs w:val="16"/>
                                    </w:rPr>
                                    <w:t>,</w:t>
                                  </w:r>
                                  <w:r w:rsidRPr="00EF1EEA">
                                    <w:rPr>
                                      <w:rFonts w:ascii="Aptos" w:hAnsi="Aptos"/>
                                      <w:sz w:val="16"/>
                                      <w:szCs w:val="16"/>
                                    </w:rPr>
                                    <w:t>2%</w:t>
                                  </w:r>
                                </w:p>
                              </w:tc>
                            </w:tr>
                            <w:tr w:rsidR="00EF1EEA" w:rsidRPr="004F2279" w14:paraId="050A6F46"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D0F5ACD" w14:textId="3BA07836" w:rsidR="00EF1EEA" w:rsidRPr="00EB6475" w:rsidRDefault="00EF1EEA" w:rsidP="00EF1EEA">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11B41FD" w14:textId="2EA1310E"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605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BF66BE" w14:textId="1EBAF1E9"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707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D56D13" w14:textId="13168E15"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-6</w:t>
                                  </w:r>
                                  <w:r w:rsidR="00E36684">
                                    <w:rPr>
                                      <w:rFonts w:ascii="Aptos" w:hAnsi="Aptos"/>
                                      <w:b/>
                                      <w:bCs/>
                                      <w:sz w:val="16"/>
                                      <w:szCs w:val="16"/>
                                    </w:rPr>
                                    <w:t>,</w:t>
                                  </w:r>
                                  <w:r w:rsidRPr="00EF1EEA">
                                    <w:rPr>
                                      <w:rFonts w:ascii="Aptos" w:hAnsi="Aptos"/>
                                      <w:b/>
                                      <w:bCs/>
                                      <w:sz w:val="16"/>
                                      <w:szCs w:val="16"/>
                                    </w:rPr>
                                    <w:t>0%</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62D8504E"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361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F5C88A5" w14:textId="16971F91"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360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C2D8F8" w14:textId="24DFE75D"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0</w:t>
                                  </w:r>
                                  <w:r w:rsidR="00E36684">
                                    <w:rPr>
                                      <w:rFonts w:ascii="Aptos" w:hAnsi="Aptos"/>
                                      <w:b/>
                                      <w:bCs/>
                                      <w:sz w:val="16"/>
                                      <w:szCs w:val="16"/>
                                    </w:rPr>
                                    <w:t>,</w:t>
                                  </w:r>
                                  <w:r w:rsidRPr="00EF1EEA">
                                    <w:rPr>
                                      <w:rFonts w:ascii="Aptos" w:hAnsi="Aptos"/>
                                      <w:b/>
                                      <w:bCs/>
                                      <w:sz w:val="16"/>
                                      <w:szCs w:val="16"/>
                                    </w:rPr>
                                    <w:t>4%</w:t>
                                  </w:r>
                                </w:p>
                              </w:tc>
                            </w:tr>
                            <w:tr w:rsidR="00603066" w:rsidRPr="004F2279" w14:paraId="523E13CA" w14:textId="77777777" w:rsidTr="00603066">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C5B8759" w14:textId="00C2C3D9" w:rsidR="00603066" w:rsidRPr="00EB6475" w:rsidRDefault="00603066" w:rsidP="00603066">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E646701" w14:textId="48C8D537" w:rsidR="00603066" w:rsidRPr="00603066" w:rsidRDefault="00603066" w:rsidP="00603066">
                                  <w:pPr>
                                    <w:jc w:val="right"/>
                                    <w:rPr>
                                      <w:rFonts w:ascii="Aptos" w:eastAsia="Times New Roman" w:hAnsi="Aptos" w:cs="Arial"/>
                                      <w:sz w:val="16"/>
                                      <w:szCs w:val="16"/>
                                      <w:lang w:eastAsia="el-GR"/>
                                    </w:rPr>
                                  </w:pPr>
                                  <w:r w:rsidRPr="00603066">
                                    <w:rPr>
                                      <w:rFonts w:ascii="Aptos" w:hAnsi="Aptos"/>
                                      <w:sz w:val="16"/>
                                      <w:szCs w:val="16"/>
                                    </w:rPr>
                                    <w:t>(</w:t>
                                  </w:r>
                                  <w:r w:rsidR="003A58AD">
                                    <w:rPr>
                                      <w:rFonts w:ascii="Aptos" w:hAnsi="Aptos"/>
                                      <w:sz w:val="16"/>
                                      <w:szCs w:val="16"/>
                                    </w:rPr>
                                    <w:t>3</w:t>
                                  </w:r>
                                  <w:r w:rsidRPr="00603066">
                                    <w:rPr>
                                      <w:rFonts w:ascii="Aptos" w:hAnsi="Aptos"/>
                                      <w:sz w:val="16"/>
                                      <w:szCs w:val="16"/>
                                    </w:rPr>
                                    <w:t xml:space="preserve">72)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CD06D00" w14:textId="3037F5E1" w:rsidR="00603066" w:rsidRPr="00603066" w:rsidRDefault="00603066" w:rsidP="00603066">
                                  <w:pPr>
                                    <w:jc w:val="right"/>
                                    <w:rPr>
                                      <w:rFonts w:ascii="Aptos" w:eastAsia="Times New Roman" w:hAnsi="Aptos" w:cs="Arial"/>
                                      <w:sz w:val="16"/>
                                      <w:szCs w:val="16"/>
                                      <w:lang w:eastAsia="el-GR"/>
                                    </w:rPr>
                                  </w:pPr>
                                  <w:r w:rsidRPr="00603066">
                                    <w:rPr>
                                      <w:rFonts w:ascii="Aptos" w:hAnsi="Aptos"/>
                                      <w:sz w:val="16"/>
                                      <w:szCs w:val="16"/>
                                    </w:rPr>
                                    <w:t xml:space="preserve">(346)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F27875" w14:textId="6789159F" w:rsidR="00603066" w:rsidRPr="00603066" w:rsidRDefault="00603066" w:rsidP="00603066">
                                  <w:pPr>
                                    <w:jc w:val="right"/>
                                    <w:rPr>
                                      <w:rFonts w:ascii="Aptos" w:eastAsia="Times New Roman" w:hAnsi="Aptos" w:cs="Arial"/>
                                      <w:sz w:val="16"/>
                                      <w:szCs w:val="16"/>
                                      <w:lang w:eastAsia="el-GR"/>
                                    </w:rPr>
                                  </w:pPr>
                                  <w:r w:rsidRPr="00603066">
                                    <w:rPr>
                                      <w:rFonts w:ascii="Aptos" w:hAnsi="Aptos"/>
                                      <w:sz w:val="16"/>
                                      <w:szCs w:val="16"/>
                                    </w:rPr>
                                    <w:t>7</w:t>
                                  </w:r>
                                  <w:r w:rsidR="00837620">
                                    <w:rPr>
                                      <w:rFonts w:ascii="Aptos" w:hAnsi="Aptos"/>
                                      <w:sz w:val="16"/>
                                      <w:szCs w:val="16"/>
                                    </w:rPr>
                                    <w:t>,</w:t>
                                  </w:r>
                                  <w:r w:rsidRPr="00603066">
                                    <w:rPr>
                                      <w:rFonts w:ascii="Aptos" w:hAnsi="Aptos"/>
                                      <w:sz w:val="16"/>
                                      <w:szCs w:val="16"/>
                                    </w:rPr>
                                    <w:t>6%</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73552C9E" w:rsidR="00603066" w:rsidRPr="00603066" w:rsidRDefault="00603066" w:rsidP="00603066">
                                  <w:pPr>
                                    <w:jc w:val="right"/>
                                    <w:rPr>
                                      <w:rFonts w:ascii="Aptos" w:eastAsia="Times New Roman" w:hAnsi="Aptos" w:cs="Arial"/>
                                      <w:kern w:val="24"/>
                                      <w:sz w:val="16"/>
                                      <w:szCs w:val="16"/>
                                      <w:lang w:eastAsia="el-GR"/>
                                    </w:rPr>
                                  </w:pPr>
                                  <w:r w:rsidRPr="00603066">
                                    <w:rPr>
                                      <w:rFonts w:ascii="Aptos" w:hAnsi="Aptos"/>
                                      <w:sz w:val="16"/>
                                      <w:szCs w:val="16"/>
                                    </w:rPr>
                                    <w:t xml:space="preserve">(92)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BFE120B" w14:textId="2A302556" w:rsidR="00603066" w:rsidRPr="00603066" w:rsidRDefault="00603066" w:rsidP="00603066">
                                  <w:pPr>
                                    <w:jc w:val="right"/>
                                    <w:rPr>
                                      <w:rFonts w:ascii="Aptos" w:hAnsi="Aptos"/>
                                      <w:sz w:val="16"/>
                                      <w:szCs w:val="16"/>
                                    </w:rPr>
                                  </w:pPr>
                                  <w:r w:rsidRPr="00603066">
                                    <w:rPr>
                                      <w:rFonts w:ascii="Aptos" w:hAnsi="Aptos"/>
                                      <w:sz w:val="16"/>
                                      <w:szCs w:val="16"/>
                                    </w:rPr>
                                    <w:t xml:space="preserve">(82)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34D0E1" w14:textId="4C83C8CC" w:rsidR="00603066" w:rsidRPr="00603066" w:rsidRDefault="00603066" w:rsidP="00603066">
                                  <w:pPr>
                                    <w:jc w:val="right"/>
                                    <w:rPr>
                                      <w:rFonts w:ascii="Aptos" w:eastAsia="Times New Roman" w:hAnsi="Aptos" w:cs="Arial"/>
                                      <w:sz w:val="16"/>
                                      <w:szCs w:val="16"/>
                                      <w:lang w:eastAsia="el-GR"/>
                                    </w:rPr>
                                  </w:pPr>
                                  <w:r w:rsidRPr="00603066">
                                    <w:rPr>
                                      <w:rFonts w:ascii="Aptos" w:hAnsi="Aptos"/>
                                      <w:sz w:val="16"/>
                                      <w:szCs w:val="16"/>
                                    </w:rPr>
                                    <w:t>12</w:t>
                                  </w:r>
                                  <w:r w:rsidR="00837620">
                                    <w:rPr>
                                      <w:rFonts w:ascii="Aptos" w:hAnsi="Aptos"/>
                                      <w:sz w:val="16"/>
                                      <w:szCs w:val="16"/>
                                    </w:rPr>
                                    <w:t>,</w:t>
                                  </w:r>
                                  <w:r w:rsidRPr="00603066">
                                    <w:rPr>
                                      <w:rFonts w:ascii="Aptos" w:hAnsi="Aptos"/>
                                      <w:sz w:val="16"/>
                                      <w:szCs w:val="16"/>
                                    </w:rPr>
                                    <w:t>2%</w:t>
                                  </w:r>
                                </w:p>
                              </w:tc>
                            </w:tr>
                            <w:tr w:rsidR="00603066" w:rsidRPr="004F2279" w14:paraId="29247793" w14:textId="77777777" w:rsidTr="00603066">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603066" w:rsidRPr="00EB6475" w:rsidRDefault="00603066" w:rsidP="00603066">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6371231" w14:textId="28A72717"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9E6692">
                                    <w:rPr>
                                      <w:rFonts w:ascii="Aptos" w:hAnsi="Aptos"/>
                                      <w:b/>
                                      <w:bCs/>
                                      <w:sz w:val="16"/>
                                      <w:szCs w:val="16"/>
                                    </w:rPr>
                                    <w:t>.</w:t>
                                  </w:r>
                                  <w:r w:rsidRPr="00603066">
                                    <w:rPr>
                                      <w:rFonts w:ascii="Aptos" w:hAnsi="Aptos"/>
                                      <w:b/>
                                      <w:bCs/>
                                      <w:sz w:val="16"/>
                                      <w:szCs w:val="16"/>
                                    </w:rPr>
                                    <w:t xml:space="preserve">233 </w:t>
                                  </w:r>
                                </w:p>
                              </w:tc>
                              <w:tc>
                                <w:tcPr>
                                  <w:tcW w:w="1120"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39C1DE2F" w14:textId="46FFF3C7"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9E6692">
                                    <w:rPr>
                                      <w:rFonts w:ascii="Aptos" w:hAnsi="Aptos"/>
                                      <w:b/>
                                      <w:bCs/>
                                      <w:sz w:val="16"/>
                                      <w:szCs w:val="16"/>
                                    </w:rPr>
                                    <w:t>.</w:t>
                                  </w:r>
                                  <w:r w:rsidRPr="00603066">
                                    <w:rPr>
                                      <w:rFonts w:ascii="Aptos" w:hAnsi="Aptos"/>
                                      <w:b/>
                                      <w:bCs/>
                                      <w:sz w:val="16"/>
                                      <w:szCs w:val="16"/>
                                    </w:rPr>
                                    <w:t xml:space="preserve">362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D7578A1" w14:textId="137DD92A"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-9</w:t>
                                  </w:r>
                                  <w:r w:rsidR="00837620">
                                    <w:rPr>
                                      <w:rFonts w:ascii="Aptos" w:hAnsi="Aptos"/>
                                      <w:b/>
                                      <w:bCs/>
                                      <w:sz w:val="16"/>
                                      <w:szCs w:val="16"/>
                                    </w:rPr>
                                    <w:t>,</w:t>
                                  </w:r>
                                  <w:r w:rsidRPr="00603066">
                                    <w:rPr>
                                      <w:rFonts w:ascii="Aptos" w:hAnsi="Aptos"/>
                                      <w:b/>
                                      <w:bCs/>
                                      <w:sz w:val="16"/>
                                      <w:szCs w:val="16"/>
                                    </w:rPr>
                                    <w:t>4%</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7E3D8E41" w:rsidR="00603066" w:rsidRPr="00603066" w:rsidRDefault="00603066" w:rsidP="00603066">
                                  <w:pPr>
                                    <w:jc w:val="right"/>
                                    <w:rPr>
                                      <w:rFonts w:ascii="Aptos" w:eastAsia="Times New Roman" w:hAnsi="Aptos" w:cs="Arial"/>
                                      <w:b/>
                                      <w:bCs/>
                                      <w:kern w:val="24"/>
                                      <w:sz w:val="16"/>
                                      <w:szCs w:val="16"/>
                                      <w:lang w:eastAsia="el-GR"/>
                                    </w:rPr>
                                  </w:pPr>
                                  <w:r w:rsidRPr="00603066">
                                    <w:rPr>
                                      <w:rFonts w:ascii="Aptos" w:hAnsi="Aptos"/>
                                      <w:b/>
                                      <w:bCs/>
                                      <w:sz w:val="16"/>
                                      <w:szCs w:val="16"/>
                                    </w:rPr>
                                    <w:t xml:space="preserve">269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5F97B68" w14:textId="53F7F2A3" w:rsidR="00603066" w:rsidRPr="00603066" w:rsidRDefault="00603066" w:rsidP="00603066">
                                  <w:pPr>
                                    <w:jc w:val="right"/>
                                    <w:rPr>
                                      <w:rFonts w:ascii="Aptos" w:hAnsi="Aptos"/>
                                      <w:b/>
                                      <w:bCs/>
                                      <w:sz w:val="16"/>
                                      <w:szCs w:val="16"/>
                                      <w:lang w:val="en-US"/>
                                    </w:rPr>
                                  </w:pPr>
                                  <w:r w:rsidRPr="00603066">
                                    <w:rPr>
                                      <w:rFonts w:ascii="Aptos" w:hAnsi="Aptos"/>
                                      <w:b/>
                                      <w:bCs/>
                                      <w:sz w:val="16"/>
                                      <w:szCs w:val="16"/>
                                    </w:rPr>
                                    <w:t xml:space="preserve">278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02150C5" w14:textId="029CFB95"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-3</w:t>
                                  </w:r>
                                  <w:r w:rsidR="00837620">
                                    <w:rPr>
                                      <w:rFonts w:ascii="Aptos" w:hAnsi="Aptos"/>
                                      <w:b/>
                                      <w:bCs/>
                                      <w:sz w:val="16"/>
                                      <w:szCs w:val="16"/>
                                    </w:rPr>
                                    <w:t>,</w:t>
                                  </w:r>
                                  <w:r w:rsidRPr="00603066">
                                    <w:rPr>
                                      <w:rFonts w:ascii="Aptos" w:hAnsi="Aptos"/>
                                      <w:b/>
                                      <w:bCs/>
                                      <w:sz w:val="16"/>
                                      <w:szCs w:val="16"/>
                                    </w:rPr>
                                    <w:t>1%</w:t>
                                  </w:r>
                                </w:p>
                              </w:tc>
                            </w:tr>
                            <w:tr w:rsidR="00603066" w:rsidRPr="004F2279" w14:paraId="4F76F2AE" w14:textId="77777777" w:rsidTr="00603066">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70C0C5B" w14:textId="4BD2A94B" w:rsidR="00603066" w:rsidRPr="00EB6475" w:rsidRDefault="00603066" w:rsidP="00603066">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20"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2442E39D" w14:textId="44E3A6C5"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9E6692">
                                    <w:rPr>
                                      <w:rFonts w:ascii="Aptos" w:hAnsi="Aptos"/>
                                      <w:b/>
                                      <w:bCs/>
                                      <w:sz w:val="16"/>
                                      <w:szCs w:val="16"/>
                                    </w:rPr>
                                    <w:t>.</w:t>
                                  </w:r>
                                  <w:r w:rsidRPr="00603066">
                                    <w:rPr>
                                      <w:rFonts w:ascii="Aptos" w:hAnsi="Aptos"/>
                                      <w:b/>
                                      <w:bCs/>
                                      <w:sz w:val="16"/>
                                      <w:szCs w:val="16"/>
                                    </w:rPr>
                                    <w:t xml:space="preserve">205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522CEE2" w14:textId="541D9280"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9E6692">
                                    <w:rPr>
                                      <w:rFonts w:ascii="Aptos" w:hAnsi="Aptos"/>
                                      <w:b/>
                                      <w:bCs/>
                                      <w:sz w:val="16"/>
                                      <w:szCs w:val="16"/>
                                    </w:rPr>
                                    <w:t>.</w:t>
                                  </w:r>
                                  <w:r w:rsidRPr="00603066">
                                    <w:rPr>
                                      <w:rFonts w:ascii="Aptos" w:hAnsi="Aptos"/>
                                      <w:b/>
                                      <w:bCs/>
                                      <w:sz w:val="16"/>
                                      <w:szCs w:val="16"/>
                                    </w:rPr>
                                    <w:t xml:space="preserve">107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3678D92" w14:textId="607A0875"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8</w:t>
                                  </w:r>
                                  <w:r w:rsidR="00837620">
                                    <w:rPr>
                                      <w:rFonts w:ascii="Aptos" w:hAnsi="Aptos"/>
                                      <w:b/>
                                      <w:bCs/>
                                      <w:sz w:val="16"/>
                                      <w:szCs w:val="16"/>
                                    </w:rPr>
                                    <w:t>,</w:t>
                                  </w:r>
                                  <w:r w:rsidRPr="00603066">
                                    <w:rPr>
                                      <w:rFonts w:ascii="Aptos" w:hAnsi="Aptos"/>
                                      <w:b/>
                                      <w:bCs/>
                                      <w:sz w:val="16"/>
                                      <w:szCs w:val="16"/>
                                    </w:rPr>
                                    <w:t>8%</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25F27538" w:rsidR="00603066" w:rsidRPr="00603066" w:rsidRDefault="00603066" w:rsidP="00603066">
                                  <w:pPr>
                                    <w:jc w:val="right"/>
                                    <w:rPr>
                                      <w:rFonts w:ascii="Aptos" w:eastAsia="Times New Roman" w:hAnsi="Aptos" w:cs="Arial"/>
                                      <w:b/>
                                      <w:bCs/>
                                      <w:kern w:val="24"/>
                                      <w:sz w:val="16"/>
                                      <w:szCs w:val="16"/>
                                      <w:lang w:eastAsia="el-GR"/>
                                    </w:rPr>
                                  </w:pPr>
                                  <w:r w:rsidRPr="00603066">
                                    <w:rPr>
                                      <w:rFonts w:ascii="Aptos" w:hAnsi="Aptos"/>
                                      <w:b/>
                                      <w:bCs/>
                                      <w:sz w:val="16"/>
                                      <w:szCs w:val="16"/>
                                    </w:rPr>
                                    <w:t xml:space="preserve">264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61EA358" w14:textId="2C9C43D4" w:rsidR="00603066" w:rsidRPr="00603066" w:rsidRDefault="00603066" w:rsidP="00603066">
                                  <w:pPr>
                                    <w:jc w:val="right"/>
                                    <w:rPr>
                                      <w:rFonts w:ascii="Aptos" w:hAnsi="Aptos"/>
                                      <w:b/>
                                      <w:bCs/>
                                      <w:sz w:val="16"/>
                                      <w:szCs w:val="16"/>
                                    </w:rPr>
                                  </w:pPr>
                                  <w:r w:rsidRPr="00603066">
                                    <w:rPr>
                                      <w:rFonts w:ascii="Aptos" w:hAnsi="Aptos"/>
                                      <w:b/>
                                      <w:bCs/>
                                      <w:sz w:val="16"/>
                                      <w:szCs w:val="16"/>
                                    </w:rPr>
                                    <w:t xml:space="preserve">259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3CB84B" w14:textId="60B432C6"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837620">
                                    <w:rPr>
                                      <w:rFonts w:ascii="Aptos" w:hAnsi="Aptos"/>
                                      <w:b/>
                                      <w:bCs/>
                                      <w:sz w:val="16"/>
                                      <w:szCs w:val="16"/>
                                    </w:rPr>
                                    <w:t>,</w:t>
                                  </w:r>
                                  <w:r w:rsidRPr="00603066">
                                    <w:rPr>
                                      <w:rFonts w:ascii="Aptos" w:hAnsi="Aptos"/>
                                      <w:b/>
                                      <w:bCs/>
                                      <w:sz w:val="16"/>
                                      <w:szCs w:val="16"/>
                                    </w:rPr>
                                    <w:t>7%</w:t>
                                  </w:r>
                                </w:p>
                              </w:tc>
                            </w:tr>
                          </w:tbl>
                          <w:p w14:paraId="05575DE7" w14:textId="1F702EF5"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p>
                          <w:p w14:paraId="2DC6292C" w14:textId="77777777" w:rsidR="009F6C37" w:rsidRPr="00360F24" w:rsidRDefault="009F6C37" w:rsidP="008324A0">
                            <w:pPr>
                              <w:jc w:val="both"/>
                              <w:rPr>
                                <w:rFonts w:ascii="Aptos" w:eastAsia="Times New Roman" w:hAnsi="Aptos" w:cs="Segoe UI"/>
                                <w:kern w:val="24"/>
                                <w:sz w:val="16"/>
                                <w:szCs w:val="16"/>
                                <w:lang w:eastAsia="el-GR"/>
                              </w:rPr>
                            </w:pPr>
                          </w:p>
                          <w:tbl>
                            <w:tblPr>
                              <w:tblW w:w="9966" w:type="dxa"/>
                              <w:tblCellMar>
                                <w:top w:w="14" w:type="dxa"/>
                                <w:left w:w="144" w:type="dxa"/>
                                <w:right w:w="144" w:type="dxa"/>
                              </w:tblCellMar>
                              <w:tblLook w:val="0420" w:firstRow="1" w:lastRow="0" w:firstColumn="0" w:lastColumn="0" w:noHBand="0" w:noVBand="1"/>
                            </w:tblPr>
                            <w:tblGrid>
                              <w:gridCol w:w="3299"/>
                              <w:gridCol w:w="1120"/>
                              <w:gridCol w:w="1120"/>
                              <w:gridCol w:w="1106"/>
                              <w:gridCol w:w="1107"/>
                              <w:gridCol w:w="1107"/>
                              <w:gridCol w:w="1107"/>
                            </w:tblGrid>
                            <w:tr w:rsidR="00A152F0" w:rsidRPr="00CC54A5" w14:paraId="590C2EA9" w14:textId="77777777" w:rsidTr="00E36684">
                              <w:trPr>
                                <w:trHeight w:val="288"/>
                              </w:trPr>
                              <w:tc>
                                <w:tcPr>
                                  <w:tcW w:w="3299"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A152F0" w:rsidRPr="00FC13CA" w:rsidRDefault="00A152F0" w:rsidP="00A152F0">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A152F0" w:rsidRPr="00C34C68" w:rsidRDefault="00A152F0" w:rsidP="00A152F0">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120"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7B46CD5D" w:rsidR="00A152F0" w:rsidRPr="00CC54A5" w:rsidRDefault="00A152F0" w:rsidP="00A152F0">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Οικονομικό Έτος</w:t>
                                  </w:r>
                                  <w:r w:rsidRPr="00880940">
                                    <w:rPr>
                                      <w:rFonts w:ascii="Aptos" w:eastAsia="Times New Roman" w:hAnsi="Aptos" w:cs="Arial"/>
                                      <w:b/>
                                      <w:bCs/>
                                      <w:color w:val="FFFFFF" w:themeColor="background1"/>
                                      <w:kern w:val="24"/>
                                      <w:sz w:val="16"/>
                                      <w:szCs w:val="16"/>
                                      <w:lang w:eastAsia="el-GR"/>
                                    </w:rPr>
                                    <w:t xml:space="preserve">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20"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747FB996" w:rsidR="00A152F0" w:rsidRPr="00CC54A5" w:rsidRDefault="00A152F0" w:rsidP="00A152F0">
                                  <w:pPr>
                                    <w:jc w:val="right"/>
                                    <w:rPr>
                                      <w:rFonts w:ascii="Aptos" w:eastAsia="Times New Roman" w:hAnsi="Aptos" w:cs="Arial"/>
                                      <w:color w:val="FFFFFF" w:themeColor="background1"/>
                                      <w:sz w:val="18"/>
                                      <w:szCs w:val="18"/>
                                      <w:lang w:eastAsia="el-GR"/>
                                    </w:rPr>
                                  </w:pPr>
                                  <w:r w:rsidRPr="00A152F0">
                                    <w:rPr>
                                      <w:rFonts w:ascii="Aptos" w:eastAsia="Times New Roman" w:hAnsi="Aptos" w:cs="Arial"/>
                                      <w:b/>
                                      <w:bCs/>
                                      <w:color w:val="FFFFFF" w:themeColor="background1"/>
                                      <w:kern w:val="24"/>
                                      <w:sz w:val="16"/>
                                      <w:szCs w:val="16"/>
                                      <w:lang w:eastAsia="el-GR"/>
                                    </w:rPr>
                                    <w:t>Οικονομικό Έτος 202</w:t>
                                  </w:r>
                                  <w:r>
                                    <w:rPr>
                                      <w:rFonts w:ascii="Aptos" w:eastAsia="Times New Roman" w:hAnsi="Aptos" w:cs="Arial"/>
                                      <w:b/>
                                      <w:bCs/>
                                      <w:color w:val="FFFFFF" w:themeColor="background1"/>
                                      <w:kern w:val="24"/>
                                      <w:sz w:val="16"/>
                                      <w:szCs w:val="16"/>
                                      <w:lang w:eastAsia="el-GR"/>
                                    </w:rPr>
                                    <w:t>4</w:t>
                                  </w:r>
                                </w:p>
                              </w:tc>
                              <w:tc>
                                <w:tcPr>
                                  <w:tcW w:w="1106"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032CD236" w:rsidR="00A152F0" w:rsidRPr="00CC54A5" w:rsidRDefault="00A152F0" w:rsidP="00A152F0">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07" w:type="dxa"/>
                                  <w:tcBorders>
                                    <w:bottom w:val="dashSmallGap" w:sz="4" w:space="0" w:color="00ADBF"/>
                                  </w:tcBorders>
                                  <w:shd w:val="clear" w:color="auto" w:fill="007B85"/>
                                  <w:vAlign w:val="center"/>
                                </w:tcPr>
                                <w:p w14:paraId="48464A8F" w14:textId="77777777" w:rsidR="00A152F0" w:rsidRPr="00824833" w:rsidRDefault="00A152F0" w:rsidP="00A152F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44F4547" w14:textId="4BA73C12" w:rsidR="00A152F0" w:rsidRDefault="00A152F0" w:rsidP="00A152F0">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7" w:type="dxa"/>
                                  <w:tcBorders>
                                    <w:bottom w:val="dashSmallGap" w:sz="4" w:space="0" w:color="00ADBF"/>
                                  </w:tcBorders>
                                  <w:shd w:val="clear" w:color="auto" w:fill="007B85"/>
                                </w:tcPr>
                                <w:p w14:paraId="60C16BCC" w14:textId="77777777" w:rsidR="00A152F0" w:rsidRPr="00824833" w:rsidRDefault="00A152F0" w:rsidP="00A152F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E8344AA" w14:textId="77514E04" w:rsidR="00A152F0" w:rsidRPr="003E322B" w:rsidRDefault="00A152F0" w:rsidP="00A152F0">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7"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5C91C242" w:rsidR="00A152F0" w:rsidRPr="00CC54A5" w:rsidRDefault="00A152F0" w:rsidP="00A152F0">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E36684" w:rsidRPr="006C4CE4" w14:paraId="5B805554"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366E33C" w14:textId="77777777" w:rsidR="00E36684" w:rsidRPr="006C4CE4" w:rsidRDefault="00E36684" w:rsidP="00E36684">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D284678" w14:textId="3720808B" w:rsidR="00E36684" w:rsidRPr="00E36684" w:rsidRDefault="00E36684" w:rsidP="00E36684">
                                  <w:pPr>
                                    <w:jc w:val="right"/>
                                    <w:rPr>
                                      <w:rFonts w:ascii="Aptos" w:eastAsia="Times New Roman" w:hAnsi="Aptos" w:cs="Arial"/>
                                      <w:kern w:val="24"/>
                                      <w:sz w:val="16"/>
                                      <w:szCs w:val="16"/>
                                      <w:lang w:val="en-US" w:eastAsia="el-GR"/>
                                    </w:rPr>
                                  </w:pPr>
                                  <w:r w:rsidRPr="00E36684">
                                    <w:rPr>
                                      <w:rFonts w:ascii="Aptos" w:hAnsi="Aptos"/>
                                      <w:sz w:val="16"/>
                                      <w:szCs w:val="16"/>
                                    </w:rPr>
                                    <w:t xml:space="preserve">93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2442FB" w14:textId="3D8D46A6" w:rsidR="00E36684" w:rsidRPr="00E36684" w:rsidRDefault="00E36684" w:rsidP="00E36684">
                                  <w:pPr>
                                    <w:jc w:val="right"/>
                                    <w:rPr>
                                      <w:rFonts w:ascii="Aptos" w:eastAsia="Times New Roman" w:hAnsi="Aptos" w:cs="Arial"/>
                                      <w:kern w:val="24"/>
                                      <w:sz w:val="16"/>
                                      <w:szCs w:val="16"/>
                                      <w:lang w:val="en-US" w:eastAsia="el-GR"/>
                                    </w:rPr>
                                  </w:pPr>
                                  <w:r w:rsidRPr="00E36684">
                                    <w:rPr>
                                      <w:rFonts w:ascii="Aptos" w:hAnsi="Aptos"/>
                                      <w:sz w:val="16"/>
                                      <w:szCs w:val="16"/>
                                    </w:rPr>
                                    <w:t xml:space="preserve">102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2A8BC6" w14:textId="2486D98D" w:rsidR="00E36684" w:rsidRPr="00E36684" w:rsidRDefault="00E36684" w:rsidP="00E36684">
                                  <w:pPr>
                                    <w:jc w:val="right"/>
                                    <w:rPr>
                                      <w:rFonts w:ascii="Aptos" w:eastAsia="Times New Roman" w:hAnsi="Aptos" w:cs="Arial"/>
                                      <w:kern w:val="24"/>
                                      <w:sz w:val="16"/>
                                      <w:szCs w:val="16"/>
                                      <w:lang w:val="en-US" w:eastAsia="el-GR"/>
                                    </w:rPr>
                                  </w:pPr>
                                  <w:r w:rsidRPr="00E36684">
                                    <w:rPr>
                                      <w:rFonts w:ascii="Aptos" w:hAnsi="Aptos"/>
                                      <w:sz w:val="16"/>
                                      <w:szCs w:val="16"/>
                                    </w:rPr>
                                    <w:t>-9</w:t>
                                  </w:r>
                                  <w:r>
                                    <w:rPr>
                                      <w:rFonts w:ascii="Aptos" w:hAnsi="Aptos"/>
                                      <w:sz w:val="16"/>
                                      <w:szCs w:val="16"/>
                                    </w:rPr>
                                    <w:t>,</w:t>
                                  </w:r>
                                  <w:r w:rsidRPr="00E36684">
                                    <w:rPr>
                                      <w:rFonts w:ascii="Aptos" w:hAnsi="Aptos"/>
                                      <w:sz w:val="16"/>
                                      <w:szCs w:val="16"/>
                                    </w:rPr>
                                    <w:t>3%</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2EB2B27B" w:rsidR="00E36684" w:rsidRPr="00E36684" w:rsidRDefault="00E36684" w:rsidP="00E36684">
                                  <w:pPr>
                                    <w:jc w:val="right"/>
                                    <w:rPr>
                                      <w:rFonts w:ascii="Aptos" w:hAnsi="Aptos"/>
                                      <w:sz w:val="16"/>
                                      <w:szCs w:val="16"/>
                                    </w:rPr>
                                  </w:pPr>
                                  <w:r w:rsidRPr="00E36684">
                                    <w:rPr>
                                      <w:rFonts w:ascii="Aptos" w:hAnsi="Aptos"/>
                                      <w:sz w:val="16"/>
                                      <w:szCs w:val="16"/>
                                    </w:rPr>
                                    <w:t xml:space="preserve">22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1FCB1E2" w14:textId="7CF4B23B" w:rsidR="00E36684" w:rsidRPr="00E36684" w:rsidRDefault="00E36684" w:rsidP="00E36684">
                                  <w:pPr>
                                    <w:jc w:val="right"/>
                                    <w:rPr>
                                      <w:rFonts w:ascii="Aptos" w:hAnsi="Aptos"/>
                                      <w:sz w:val="16"/>
                                      <w:szCs w:val="16"/>
                                    </w:rPr>
                                  </w:pPr>
                                  <w:r w:rsidRPr="00E36684">
                                    <w:rPr>
                                      <w:rFonts w:ascii="Aptos" w:hAnsi="Aptos"/>
                                      <w:sz w:val="16"/>
                                      <w:szCs w:val="16"/>
                                    </w:rPr>
                                    <w:t xml:space="preserve">22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7ABF91B" w14:textId="1B53A1A8" w:rsidR="00E36684" w:rsidRPr="00E36684" w:rsidRDefault="00E36684" w:rsidP="00E36684">
                                  <w:pPr>
                                    <w:jc w:val="right"/>
                                    <w:rPr>
                                      <w:rFonts w:ascii="Aptos" w:eastAsia="Times New Roman" w:hAnsi="Aptos" w:cs="Arial"/>
                                      <w:kern w:val="24"/>
                                      <w:sz w:val="16"/>
                                      <w:szCs w:val="16"/>
                                      <w:lang w:val="en-US" w:eastAsia="el-GR"/>
                                    </w:rPr>
                                  </w:pPr>
                                  <w:r w:rsidRPr="00E36684">
                                    <w:rPr>
                                      <w:rFonts w:ascii="Aptos" w:hAnsi="Aptos"/>
                                      <w:sz w:val="16"/>
                                      <w:szCs w:val="16"/>
                                    </w:rPr>
                                    <w:t>2</w:t>
                                  </w:r>
                                  <w:r>
                                    <w:rPr>
                                      <w:rFonts w:ascii="Aptos" w:hAnsi="Aptos"/>
                                      <w:sz w:val="16"/>
                                      <w:szCs w:val="16"/>
                                    </w:rPr>
                                    <w:t>,</w:t>
                                  </w:r>
                                  <w:r w:rsidRPr="00E36684">
                                    <w:rPr>
                                      <w:rFonts w:ascii="Aptos" w:hAnsi="Aptos"/>
                                      <w:sz w:val="16"/>
                                      <w:szCs w:val="16"/>
                                    </w:rPr>
                                    <w:t>8%</w:t>
                                  </w:r>
                                </w:p>
                              </w:tc>
                            </w:tr>
                            <w:tr w:rsidR="00E36684" w:rsidRPr="006C4CE4" w14:paraId="7E935447"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556589F"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C92B530" w14:textId="5359D376"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14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33DBBB7" w14:textId="2F0A49EA"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16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74E0C" w14:textId="235A5786"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-10</w:t>
                                  </w:r>
                                  <w:r>
                                    <w:rPr>
                                      <w:rFonts w:ascii="Aptos" w:hAnsi="Aptos"/>
                                      <w:sz w:val="16"/>
                                      <w:szCs w:val="16"/>
                                    </w:rPr>
                                    <w:t>,</w:t>
                                  </w:r>
                                  <w:r w:rsidRPr="00E36684">
                                    <w:rPr>
                                      <w:rFonts w:ascii="Aptos" w:hAnsi="Apto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7D249F63" w:rsidR="00E36684" w:rsidRPr="00E36684" w:rsidRDefault="00E36684" w:rsidP="00E36684">
                                  <w:pPr>
                                    <w:jc w:val="right"/>
                                    <w:rPr>
                                      <w:rFonts w:ascii="Aptos" w:hAnsi="Aptos"/>
                                      <w:sz w:val="16"/>
                                      <w:szCs w:val="16"/>
                                    </w:rPr>
                                  </w:pPr>
                                  <w:r w:rsidRPr="00E36684">
                                    <w:rPr>
                                      <w:rFonts w:ascii="Aptos" w:hAnsi="Aptos"/>
                                      <w:sz w:val="16"/>
                                      <w:szCs w:val="16"/>
                                    </w:rPr>
                                    <w:t xml:space="preserve">3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9476DA0" w14:textId="03346BA5" w:rsidR="00E36684" w:rsidRPr="00E36684" w:rsidRDefault="00E36684" w:rsidP="00E36684">
                                  <w:pPr>
                                    <w:jc w:val="right"/>
                                    <w:rPr>
                                      <w:rFonts w:ascii="Aptos" w:hAnsi="Aptos"/>
                                      <w:sz w:val="16"/>
                                      <w:szCs w:val="16"/>
                                    </w:rPr>
                                  </w:pPr>
                                  <w:r w:rsidRPr="00E36684">
                                    <w:rPr>
                                      <w:rFonts w:ascii="Aptos" w:hAnsi="Aptos"/>
                                      <w:sz w:val="16"/>
                                      <w:szCs w:val="16"/>
                                    </w:rPr>
                                    <w:t xml:space="preserve">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1E7EB931" w14:textId="6C692AB4"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-14</w:t>
                                  </w:r>
                                  <w:r>
                                    <w:rPr>
                                      <w:rFonts w:ascii="Aptos" w:hAnsi="Aptos"/>
                                      <w:sz w:val="16"/>
                                      <w:szCs w:val="16"/>
                                    </w:rPr>
                                    <w:t>,</w:t>
                                  </w:r>
                                  <w:r w:rsidRPr="00E36684">
                                    <w:rPr>
                                      <w:rFonts w:ascii="Aptos" w:hAnsi="Aptos"/>
                                      <w:sz w:val="16"/>
                                      <w:szCs w:val="16"/>
                                    </w:rPr>
                                    <w:t>3%</w:t>
                                  </w:r>
                                </w:p>
                              </w:tc>
                            </w:tr>
                            <w:tr w:rsidR="00E36684" w:rsidRPr="006C4CE4" w14:paraId="64EFC828"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494FE080" w14:textId="20FA462F"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107 </w:t>
                                  </w:r>
                                </w:p>
                              </w:tc>
                              <w:tc>
                                <w:tcPr>
                                  <w:tcW w:w="1120"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8647B13" w14:textId="48C7144F"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118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1D242F2" w14:textId="329AF2C5"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-9</w:t>
                                  </w:r>
                                  <w:r>
                                    <w:rPr>
                                      <w:rFonts w:ascii="Aptos" w:hAnsi="Aptos"/>
                                      <w:b/>
                                      <w:bCs/>
                                      <w:sz w:val="16"/>
                                      <w:szCs w:val="16"/>
                                    </w:rPr>
                                    <w:t>,</w:t>
                                  </w:r>
                                  <w:r w:rsidRPr="00E36684">
                                    <w:rPr>
                                      <w:rFonts w:ascii="Aptos" w:hAnsi="Aptos"/>
                                      <w:b/>
                                      <w:bC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4BAE2428"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25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6B9EE2C" w14:textId="170F5624"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25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7BAD0F9" w14:textId="7B1442EF"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0</w:t>
                                  </w:r>
                                  <w:r>
                                    <w:rPr>
                                      <w:rFonts w:ascii="Aptos" w:hAnsi="Aptos"/>
                                      <w:b/>
                                      <w:bCs/>
                                      <w:sz w:val="16"/>
                                      <w:szCs w:val="16"/>
                                    </w:rPr>
                                    <w:t>,</w:t>
                                  </w:r>
                                  <w:r w:rsidRPr="00E36684">
                                    <w:rPr>
                                      <w:rFonts w:ascii="Aptos" w:hAnsi="Aptos"/>
                                      <w:b/>
                                      <w:bCs/>
                                      <w:sz w:val="16"/>
                                      <w:szCs w:val="16"/>
                                    </w:rPr>
                                    <w:t>4%</w:t>
                                  </w:r>
                                </w:p>
                              </w:tc>
                            </w:tr>
                            <w:tr w:rsidR="00E36684" w:rsidRPr="006C4CE4" w14:paraId="5DE42FBC"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2E7452" w14:textId="4995DB16"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sz w:val="16"/>
                                      <w:szCs w:val="16"/>
                                    </w:rPr>
                                    <w:t>Έσοδα από χρημ</w:t>
                                  </w:r>
                                  <w:r>
                                    <w:rPr>
                                      <w:rFonts w:ascii="Aptos" w:hAnsi="Aptos"/>
                                      <w:sz w:val="16"/>
                                      <w:szCs w:val="16"/>
                                    </w:rPr>
                                    <w:t>/</w:t>
                                  </w:r>
                                  <w:r w:rsidRPr="006C4CE4">
                                    <w:rPr>
                                      <w:rFonts w:ascii="Aptos" w:hAnsi="Aptos"/>
                                      <w:sz w:val="16"/>
                                      <w:szCs w:val="16"/>
                                    </w:rPr>
                                    <w:t>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7313499" w14:textId="62BE5FA7"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0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BB9E02" w14:textId="0F89D831"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23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9A9970F" w14:textId="7203EB6A" w:rsidR="00E36684" w:rsidRPr="00E36684" w:rsidRDefault="00E36684" w:rsidP="00E36684">
                                  <w:pPr>
                                    <w:jc w:val="right"/>
                                    <w:rPr>
                                      <w:rFonts w:ascii="Aptos" w:eastAsia="Times New Roman" w:hAnsi="Aptos" w:cs="Arial"/>
                                      <w:sz w:val="16"/>
                                      <w:szCs w:val="16"/>
                                      <w:lang w:val="en-US" w:eastAsia="el-GR"/>
                                    </w:rPr>
                                  </w:pPr>
                                  <w:r w:rsidRPr="00E36684">
                                    <w:rPr>
                                      <w:rFonts w:ascii="Aptos" w:hAnsi="Aptos"/>
                                      <w:sz w:val="16"/>
                                      <w:szCs w:val="16"/>
                                    </w:rPr>
                                    <w:t>-98</w:t>
                                  </w:r>
                                  <w:r>
                                    <w:rPr>
                                      <w:rFonts w:ascii="Aptos" w:hAnsi="Aptos"/>
                                      <w:sz w:val="16"/>
                                      <w:szCs w:val="16"/>
                                    </w:rPr>
                                    <w:t>,</w:t>
                                  </w:r>
                                  <w:r w:rsidRPr="00E36684">
                                    <w:rPr>
                                      <w:rFonts w:ascii="Aptos" w:hAnsi="Aptos"/>
                                      <w:sz w:val="16"/>
                                      <w:szCs w:val="16"/>
                                    </w:rPr>
                                    <w:t>7%</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2E73E2BC" w:rsidR="00E36684" w:rsidRPr="00E36684" w:rsidRDefault="00E36684" w:rsidP="00E36684">
                                  <w:pPr>
                                    <w:jc w:val="right"/>
                                    <w:rPr>
                                      <w:rFonts w:ascii="Aptos" w:hAnsi="Aptos"/>
                                      <w:sz w:val="16"/>
                                      <w:szCs w:val="16"/>
                                    </w:rPr>
                                  </w:pPr>
                                  <w:r w:rsidRPr="00E36684">
                                    <w:rPr>
                                      <w:rFonts w:ascii="Aptos" w:hAnsi="Aptos"/>
                                      <w:sz w:val="16"/>
                                      <w:szCs w:val="16"/>
                                    </w:rPr>
                                    <w:t xml:space="preserve">1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EB2297D" w14:textId="32E7C514" w:rsidR="00E36684" w:rsidRPr="00E36684" w:rsidRDefault="00E36684" w:rsidP="00E36684">
                                  <w:pPr>
                                    <w:jc w:val="right"/>
                                    <w:rPr>
                                      <w:rFonts w:ascii="Aptos" w:hAnsi="Aptos"/>
                                      <w:sz w:val="16"/>
                                      <w:szCs w:val="16"/>
                                    </w:rPr>
                                  </w:pPr>
                                  <w:r w:rsidRPr="00E36684">
                                    <w:rPr>
                                      <w:rFonts w:ascii="Aptos" w:hAnsi="Aptos"/>
                                      <w:sz w:val="16"/>
                                      <w:szCs w:val="16"/>
                                    </w:rPr>
                                    <w:t xml:space="preserve">(1)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8D1ED2" w14:textId="63977CE8" w:rsidR="00E36684" w:rsidRPr="00E36684" w:rsidRDefault="00E36684" w:rsidP="00E36684">
                                  <w:pPr>
                                    <w:jc w:val="right"/>
                                    <w:rPr>
                                      <w:rFonts w:ascii="Aptos" w:eastAsia="Times New Roman" w:hAnsi="Aptos" w:cs="Arial"/>
                                      <w:sz w:val="16"/>
                                      <w:szCs w:val="16"/>
                                      <w:lang w:eastAsia="el-GR"/>
                                    </w:rPr>
                                  </w:pPr>
                                  <w:r>
                                    <w:rPr>
                                      <w:rFonts w:ascii="Aptos" w:eastAsia="Times New Roman" w:hAnsi="Aptos" w:cs="Arial"/>
                                      <w:sz w:val="16"/>
                                      <w:szCs w:val="16"/>
                                      <w:lang w:eastAsia="el-GR"/>
                                    </w:rPr>
                                    <w:t>--</w:t>
                                  </w:r>
                                </w:p>
                              </w:tc>
                            </w:tr>
                            <w:tr w:rsidR="00E36684" w:rsidRPr="006C4CE4" w14:paraId="63C25FD2"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6082A26"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245A807" w14:textId="0CA9A3D8"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107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4C0589" w14:textId="778FB2B8"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141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07D2F4F" w14:textId="7D882C11"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-24</w:t>
                                  </w:r>
                                  <w:r>
                                    <w:rPr>
                                      <w:rFonts w:ascii="Aptos" w:hAnsi="Aptos"/>
                                      <w:b/>
                                      <w:bCs/>
                                      <w:sz w:val="16"/>
                                      <w:szCs w:val="16"/>
                                    </w:rPr>
                                    <w:t>,</w:t>
                                  </w:r>
                                  <w:r w:rsidRPr="00E36684">
                                    <w:rPr>
                                      <w:rFonts w:ascii="Aptos" w:hAnsi="Aptos"/>
                                      <w:b/>
                                      <w:bC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33949314"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26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688A247" w14:textId="23296C2B"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24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9F4FB9" w14:textId="1154B327"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8</w:t>
                                  </w:r>
                                  <w:r>
                                    <w:rPr>
                                      <w:rFonts w:ascii="Aptos" w:hAnsi="Aptos"/>
                                      <w:b/>
                                      <w:bCs/>
                                      <w:sz w:val="16"/>
                                      <w:szCs w:val="16"/>
                                    </w:rPr>
                                    <w:t>,</w:t>
                                  </w:r>
                                  <w:r w:rsidRPr="00E36684">
                                    <w:rPr>
                                      <w:rFonts w:ascii="Aptos" w:hAnsi="Aptos"/>
                                      <w:b/>
                                      <w:bCs/>
                                      <w:sz w:val="16"/>
                                      <w:szCs w:val="16"/>
                                    </w:rPr>
                                    <w:t>2%</w:t>
                                  </w:r>
                                </w:p>
                              </w:tc>
                            </w:tr>
                            <w:tr w:rsidR="00E36684" w:rsidRPr="006C4CE4" w14:paraId="4E8E4AFF"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1E312CA" w14:textId="44964183" w:rsidR="00E36684" w:rsidRPr="006C4CE4" w:rsidRDefault="00E36684" w:rsidP="00E36684">
                                  <w:pPr>
                                    <w:textAlignment w:val="center"/>
                                    <w:rPr>
                                      <w:rFonts w:ascii="Aptos" w:hAnsi="Aptos"/>
                                      <w:sz w:val="16"/>
                                      <w:szCs w:val="16"/>
                                    </w:rPr>
                                  </w:pPr>
                                  <w:r>
                                    <w:rPr>
                                      <w:rFonts w:ascii="Aptos" w:hAnsi="Aptos"/>
                                      <w:sz w:val="16"/>
                                      <w:szCs w:val="16"/>
                                    </w:rPr>
                                    <w:t>Δαπάνες προσωπικού</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F54B510" w14:textId="018FC8C8" w:rsidR="00E36684" w:rsidRPr="00E36684" w:rsidRDefault="00E36684" w:rsidP="00E36684">
                                  <w:pPr>
                                    <w:jc w:val="right"/>
                                    <w:rPr>
                                      <w:rFonts w:ascii="Aptos" w:hAnsi="Aptos"/>
                                      <w:sz w:val="16"/>
                                      <w:szCs w:val="16"/>
                                    </w:rPr>
                                  </w:pPr>
                                  <w:r w:rsidRPr="00E36684">
                                    <w:rPr>
                                      <w:rFonts w:ascii="Aptos" w:hAnsi="Aptos"/>
                                      <w:sz w:val="16"/>
                                      <w:szCs w:val="16"/>
                                    </w:rPr>
                                    <w:t xml:space="preserve">(33)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B2ECF2" w14:textId="6519EB61" w:rsidR="00E36684" w:rsidRPr="00E36684" w:rsidRDefault="00E36684" w:rsidP="00E36684">
                                  <w:pPr>
                                    <w:jc w:val="right"/>
                                    <w:rPr>
                                      <w:rFonts w:ascii="Aptos" w:hAnsi="Aptos"/>
                                      <w:sz w:val="16"/>
                                      <w:szCs w:val="16"/>
                                    </w:rPr>
                                  </w:pPr>
                                  <w:r w:rsidRPr="00E36684">
                                    <w:rPr>
                                      <w:rFonts w:ascii="Aptos" w:hAnsi="Aptos"/>
                                      <w:sz w:val="16"/>
                                      <w:szCs w:val="16"/>
                                    </w:rPr>
                                    <w:t xml:space="preserve">(30)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38DA59" w14:textId="2A296BFC" w:rsidR="00E36684" w:rsidRPr="00E36684" w:rsidRDefault="00E36684" w:rsidP="00E36684">
                                  <w:pPr>
                                    <w:jc w:val="right"/>
                                    <w:rPr>
                                      <w:rFonts w:ascii="Aptos" w:hAnsi="Aptos"/>
                                      <w:sz w:val="16"/>
                                      <w:szCs w:val="16"/>
                                    </w:rPr>
                                  </w:pPr>
                                  <w:r w:rsidRPr="00E36684">
                                    <w:rPr>
                                      <w:rFonts w:ascii="Aptos" w:hAnsi="Aptos"/>
                                      <w:sz w:val="16"/>
                                      <w:szCs w:val="16"/>
                                    </w:rPr>
                                    <w:t>11</w:t>
                                  </w:r>
                                  <w:r>
                                    <w:rPr>
                                      <w:rFonts w:ascii="Aptos" w:hAnsi="Aptos"/>
                                      <w:sz w:val="16"/>
                                      <w:szCs w:val="16"/>
                                    </w:rPr>
                                    <w:t>,</w:t>
                                  </w:r>
                                  <w:r w:rsidRPr="00E36684">
                                    <w:rPr>
                                      <w:rFonts w:ascii="Aptos" w:hAnsi="Apto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1EC2CFED" w:rsidR="00E36684" w:rsidRPr="00E36684" w:rsidRDefault="00E36684" w:rsidP="00E36684">
                                  <w:pPr>
                                    <w:jc w:val="right"/>
                                    <w:rPr>
                                      <w:rFonts w:ascii="Aptos" w:hAnsi="Aptos"/>
                                      <w:sz w:val="16"/>
                                      <w:szCs w:val="16"/>
                                    </w:rPr>
                                  </w:pPr>
                                  <w:r w:rsidRPr="00E36684">
                                    <w:rPr>
                                      <w:rFonts w:ascii="Aptos" w:hAnsi="Aptos"/>
                                      <w:sz w:val="16"/>
                                      <w:szCs w:val="16"/>
                                    </w:rPr>
                                    <w:t xml:space="preserve">(9)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0DCF3D7" w14:textId="0EB519C9" w:rsidR="00E36684" w:rsidRPr="00E36684" w:rsidRDefault="00E36684" w:rsidP="00E36684">
                                  <w:pPr>
                                    <w:jc w:val="right"/>
                                    <w:rPr>
                                      <w:rFonts w:ascii="Aptos" w:hAnsi="Aptos"/>
                                      <w:sz w:val="16"/>
                                      <w:szCs w:val="16"/>
                                    </w:rPr>
                                  </w:pPr>
                                  <w:r w:rsidRPr="00E36684">
                                    <w:rPr>
                                      <w:rFonts w:ascii="Aptos" w:hAnsi="Aptos"/>
                                      <w:sz w:val="16"/>
                                      <w:szCs w:val="16"/>
                                    </w:rPr>
                                    <w:t xml:space="preserve">(8)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E385BB" w14:textId="61653E89" w:rsidR="00E36684" w:rsidRPr="00E36684" w:rsidRDefault="00E36684" w:rsidP="00E36684">
                                  <w:pPr>
                                    <w:jc w:val="right"/>
                                    <w:rPr>
                                      <w:rFonts w:ascii="Aptos" w:hAnsi="Aptos"/>
                                      <w:sz w:val="16"/>
                                      <w:szCs w:val="16"/>
                                    </w:rPr>
                                  </w:pPr>
                                  <w:r w:rsidRPr="00E36684">
                                    <w:rPr>
                                      <w:rFonts w:ascii="Aptos" w:hAnsi="Aptos"/>
                                      <w:sz w:val="16"/>
                                      <w:szCs w:val="16"/>
                                    </w:rPr>
                                    <w:t>9</w:t>
                                  </w:r>
                                  <w:r>
                                    <w:rPr>
                                      <w:rFonts w:ascii="Aptos" w:hAnsi="Aptos"/>
                                      <w:sz w:val="16"/>
                                      <w:szCs w:val="16"/>
                                    </w:rPr>
                                    <w:t>,</w:t>
                                  </w:r>
                                  <w:r w:rsidRPr="00E36684">
                                    <w:rPr>
                                      <w:rFonts w:ascii="Aptos" w:hAnsi="Aptos"/>
                                      <w:sz w:val="16"/>
                                      <w:szCs w:val="16"/>
                                    </w:rPr>
                                    <w:t>8%</w:t>
                                  </w:r>
                                </w:p>
                              </w:tc>
                            </w:tr>
                            <w:tr w:rsidR="00E36684" w:rsidRPr="006C4CE4" w14:paraId="44F43121"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AA9113" w14:textId="535C1CA0" w:rsidR="00E36684" w:rsidRPr="006C4CE4" w:rsidRDefault="00E36684" w:rsidP="00E36684">
                                  <w:pPr>
                                    <w:textAlignment w:val="center"/>
                                    <w:rPr>
                                      <w:rFonts w:ascii="Aptos" w:hAnsi="Aptos"/>
                                      <w:sz w:val="16"/>
                                      <w:szCs w:val="16"/>
                                    </w:rPr>
                                  </w:pPr>
                                  <w:r>
                                    <w:rPr>
                                      <w:rFonts w:ascii="Aptos" w:hAnsi="Aptos"/>
                                      <w:sz w:val="16"/>
                                      <w:szCs w:val="16"/>
                                    </w:rPr>
                                    <w:t>Διοικητικά και λοιπά έξοδα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98C8356" w14:textId="32EE3029" w:rsidR="00E36684" w:rsidRPr="00E36684" w:rsidRDefault="00E36684" w:rsidP="00E36684">
                                  <w:pPr>
                                    <w:jc w:val="right"/>
                                    <w:rPr>
                                      <w:rFonts w:ascii="Aptos" w:hAnsi="Aptos"/>
                                      <w:sz w:val="16"/>
                                      <w:szCs w:val="16"/>
                                    </w:rPr>
                                  </w:pPr>
                                  <w:r w:rsidRPr="00E36684">
                                    <w:rPr>
                                      <w:rFonts w:ascii="Aptos" w:hAnsi="Aptos"/>
                                      <w:sz w:val="16"/>
                                      <w:szCs w:val="16"/>
                                    </w:rPr>
                                    <w:t xml:space="preserve">(22)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E97306A" w14:textId="675409B2" w:rsidR="00E36684" w:rsidRPr="00E36684" w:rsidRDefault="00E36684" w:rsidP="00E36684">
                                  <w:pPr>
                                    <w:jc w:val="right"/>
                                    <w:rPr>
                                      <w:rFonts w:ascii="Aptos" w:hAnsi="Aptos"/>
                                      <w:sz w:val="16"/>
                                      <w:szCs w:val="16"/>
                                    </w:rPr>
                                  </w:pPr>
                                  <w:r w:rsidRPr="00E36684">
                                    <w:rPr>
                                      <w:rFonts w:ascii="Aptos" w:hAnsi="Aptos"/>
                                      <w:sz w:val="16"/>
                                      <w:szCs w:val="16"/>
                                    </w:rPr>
                                    <w:t xml:space="preserve">(19)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2938DC" w14:textId="01F7C329" w:rsidR="00E36684" w:rsidRPr="00E36684" w:rsidRDefault="00E36684" w:rsidP="00E36684">
                                  <w:pPr>
                                    <w:jc w:val="right"/>
                                    <w:rPr>
                                      <w:rFonts w:ascii="Aptos" w:hAnsi="Aptos"/>
                                      <w:sz w:val="16"/>
                                      <w:szCs w:val="16"/>
                                    </w:rPr>
                                  </w:pPr>
                                  <w:r w:rsidRPr="00E36684">
                                    <w:rPr>
                                      <w:rFonts w:ascii="Aptos" w:hAnsi="Aptos"/>
                                      <w:sz w:val="16"/>
                                      <w:szCs w:val="16"/>
                                    </w:rPr>
                                    <w:t>16</w:t>
                                  </w:r>
                                  <w:r>
                                    <w:rPr>
                                      <w:rFonts w:ascii="Aptos" w:hAnsi="Aptos"/>
                                      <w:sz w:val="16"/>
                                      <w:szCs w:val="16"/>
                                    </w:rPr>
                                    <w:t>,</w:t>
                                  </w:r>
                                  <w:r w:rsidRPr="00E36684">
                                    <w:rPr>
                                      <w:rFonts w:ascii="Aptos" w:hAnsi="Aptos"/>
                                      <w:sz w:val="16"/>
                                      <w:szCs w:val="16"/>
                                    </w:rPr>
                                    <w:t>6%</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348B412D" w:rsidR="00E36684" w:rsidRPr="00E36684" w:rsidRDefault="00E36684" w:rsidP="00E36684">
                                  <w:pPr>
                                    <w:jc w:val="right"/>
                                    <w:rPr>
                                      <w:rFonts w:ascii="Aptos" w:hAnsi="Aptos"/>
                                      <w:sz w:val="16"/>
                                      <w:szCs w:val="16"/>
                                    </w:rPr>
                                  </w:pPr>
                                  <w:r w:rsidRPr="00E36684">
                                    <w:rPr>
                                      <w:rFonts w:ascii="Aptos" w:hAnsi="Aptos"/>
                                      <w:sz w:val="16"/>
                                      <w:szCs w:val="16"/>
                                    </w:rPr>
                                    <w:t xml:space="preserve">(7)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3125A72" w14:textId="67EA518F" w:rsidR="00E36684" w:rsidRPr="00E36684" w:rsidRDefault="00E36684" w:rsidP="00E36684">
                                  <w:pPr>
                                    <w:jc w:val="right"/>
                                    <w:rPr>
                                      <w:rFonts w:ascii="Aptos" w:hAnsi="Aptos"/>
                                      <w:sz w:val="16"/>
                                      <w:szCs w:val="16"/>
                                    </w:rPr>
                                  </w:pPr>
                                  <w:r w:rsidRPr="00E36684">
                                    <w:rPr>
                                      <w:rFonts w:ascii="Aptos" w:hAnsi="Aptos"/>
                                      <w:sz w:val="16"/>
                                      <w:szCs w:val="16"/>
                                    </w:rPr>
                                    <w:t xml:space="preserve">(5)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B50C721" w14:textId="663E42B3" w:rsidR="00E36684" w:rsidRPr="00E36684" w:rsidRDefault="00E36684" w:rsidP="00E36684">
                                  <w:pPr>
                                    <w:jc w:val="right"/>
                                    <w:rPr>
                                      <w:rFonts w:ascii="Aptos" w:hAnsi="Aptos"/>
                                      <w:sz w:val="16"/>
                                      <w:szCs w:val="16"/>
                                    </w:rPr>
                                  </w:pPr>
                                  <w:r w:rsidRPr="00E36684">
                                    <w:rPr>
                                      <w:rFonts w:ascii="Aptos" w:hAnsi="Aptos"/>
                                      <w:sz w:val="16"/>
                                      <w:szCs w:val="16"/>
                                    </w:rPr>
                                    <w:t>42</w:t>
                                  </w:r>
                                  <w:r>
                                    <w:rPr>
                                      <w:rFonts w:ascii="Aptos" w:hAnsi="Aptos"/>
                                      <w:sz w:val="16"/>
                                      <w:szCs w:val="16"/>
                                    </w:rPr>
                                    <w:t>,</w:t>
                                  </w:r>
                                  <w:r w:rsidRPr="00E36684">
                                    <w:rPr>
                                      <w:rFonts w:ascii="Aptos" w:hAnsi="Aptos"/>
                                      <w:sz w:val="16"/>
                                      <w:szCs w:val="16"/>
                                    </w:rPr>
                                    <w:t>0%</w:t>
                                  </w:r>
                                </w:p>
                              </w:tc>
                            </w:tr>
                            <w:tr w:rsidR="00E36684" w:rsidRPr="006C4CE4" w14:paraId="5D36594C"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F9F19CB" w14:textId="0FC2FE65" w:rsidR="00E36684" w:rsidRPr="006C4CE4" w:rsidRDefault="00E36684" w:rsidP="00E36684">
                                  <w:pPr>
                                    <w:textAlignment w:val="center"/>
                                    <w:rPr>
                                      <w:rFonts w:ascii="Aptos" w:hAnsi="Aptos"/>
                                      <w:sz w:val="16"/>
                                      <w:szCs w:val="16"/>
                                    </w:rPr>
                                  </w:pPr>
                                  <w:r>
                                    <w:rPr>
                                      <w:rFonts w:ascii="Aptos" w:hAnsi="Aptos"/>
                                      <w:sz w:val="16"/>
                                      <w:szCs w:val="16"/>
                                    </w:rPr>
                                    <w:t xml:space="preserve">Αποσβέσεις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5AD7089" w14:textId="14C1442D" w:rsidR="00E36684" w:rsidRPr="00E36684" w:rsidRDefault="00E36684" w:rsidP="00E36684">
                                  <w:pPr>
                                    <w:jc w:val="right"/>
                                    <w:rPr>
                                      <w:rFonts w:ascii="Aptos" w:hAnsi="Aptos"/>
                                      <w:sz w:val="16"/>
                                      <w:szCs w:val="16"/>
                                    </w:rPr>
                                  </w:pPr>
                                  <w:r w:rsidRPr="00E36684">
                                    <w:rPr>
                                      <w:rFonts w:ascii="Aptos" w:hAnsi="Aptos"/>
                                      <w:sz w:val="16"/>
                                      <w:szCs w:val="16"/>
                                    </w:rPr>
                                    <w:t xml:space="preserve">(6)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9C33846" w14:textId="0B901A58" w:rsidR="00E36684" w:rsidRPr="00E36684" w:rsidRDefault="00E36684" w:rsidP="00E36684">
                                  <w:pPr>
                                    <w:jc w:val="right"/>
                                    <w:rPr>
                                      <w:rFonts w:ascii="Aptos" w:hAnsi="Aptos"/>
                                      <w:sz w:val="16"/>
                                      <w:szCs w:val="16"/>
                                    </w:rPr>
                                  </w:pPr>
                                  <w:r w:rsidRPr="00E36684">
                                    <w:rPr>
                                      <w:rFonts w:ascii="Aptos" w:hAnsi="Aptos"/>
                                      <w:sz w:val="16"/>
                                      <w:szCs w:val="16"/>
                                    </w:rPr>
                                    <w:t xml:space="preserve">(5)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1529CAF" w14:textId="2FD06935" w:rsidR="00E36684" w:rsidRPr="00E36684" w:rsidRDefault="00E36684" w:rsidP="00E36684">
                                  <w:pPr>
                                    <w:jc w:val="right"/>
                                    <w:rPr>
                                      <w:rFonts w:ascii="Aptos" w:hAnsi="Aptos"/>
                                      <w:sz w:val="16"/>
                                      <w:szCs w:val="16"/>
                                    </w:rPr>
                                  </w:pPr>
                                  <w:r w:rsidRPr="00E36684">
                                    <w:rPr>
                                      <w:rFonts w:ascii="Aptos" w:hAnsi="Aptos"/>
                                      <w:sz w:val="16"/>
                                      <w:szCs w:val="16"/>
                                    </w:rPr>
                                    <w:t>7</w:t>
                                  </w:r>
                                  <w:r>
                                    <w:rPr>
                                      <w:rFonts w:ascii="Aptos" w:hAnsi="Aptos"/>
                                      <w:sz w:val="16"/>
                                      <w:szCs w:val="16"/>
                                    </w:rPr>
                                    <w:t>,</w:t>
                                  </w:r>
                                  <w:r w:rsidRPr="00E36684">
                                    <w:rPr>
                                      <w:rFonts w:ascii="Aptos" w:hAnsi="Apto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4E0F0A4B" w:rsidR="00E36684" w:rsidRPr="00E36684" w:rsidRDefault="00E36684" w:rsidP="00E36684">
                                  <w:pPr>
                                    <w:jc w:val="right"/>
                                    <w:rPr>
                                      <w:rFonts w:ascii="Aptos" w:hAnsi="Aptos"/>
                                      <w:sz w:val="16"/>
                                      <w:szCs w:val="16"/>
                                    </w:rPr>
                                  </w:pPr>
                                  <w:r w:rsidRPr="00E36684">
                                    <w:rPr>
                                      <w:rFonts w:ascii="Aptos" w:hAnsi="Aptos"/>
                                      <w:sz w:val="16"/>
                                      <w:szCs w:val="16"/>
                                    </w:rPr>
                                    <w:t xml:space="preserve">(2)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1C1127E" w14:textId="5F62DE8F" w:rsidR="00E36684" w:rsidRPr="00E36684" w:rsidRDefault="00E36684" w:rsidP="00E36684">
                                  <w:pPr>
                                    <w:jc w:val="right"/>
                                    <w:rPr>
                                      <w:rFonts w:ascii="Aptos" w:hAnsi="Aptos"/>
                                      <w:sz w:val="16"/>
                                      <w:szCs w:val="16"/>
                                    </w:rPr>
                                  </w:pPr>
                                  <w:r w:rsidRPr="00E36684">
                                    <w:rPr>
                                      <w:rFonts w:ascii="Aptos" w:hAnsi="Aptos"/>
                                      <w:sz w:val="16"/>
                                      <w:szCs w:val="16"/>
                                    </w:rPr>
                                    <w:t xml:space="preserve">(1)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5AF9D68" w14:textId="5CAC2B6A" w:rsidR="00E36684" w:rsidRPr="00E36684" w:rsidRDefault="00E36684" w:rsidP="00E36684">
                                  <w:pPr>
                                    <w:jc w:val="right"/>
                                    <w:rPr>
                                      <w:rFonts w:ascii="Aptos" w:hAnsi="Aptos"/>
                                      <w:sz w:val="16"/>
                                      <w:szCs w:val="16"/>
                                    </w:rPr>
                                  </w:pPr>
                                  <w:r w:rsidRPr="00E36684">
                                    <w:rPr>
                                      <w:rFonts w:ascii="Aptos" w:hAnsi="Aptos"/>
                                      <w:sz w:val="16"/>
                                      <w:szCs w:val="16"/>
                                    </w:rPr>
                                    <w:t>7</w:t>
                                  </w:r>
                                  <w:r>
                                    <w:rPr>
                                      <w:rFonts w:ascii="Aptos" w:hAnsi="Aptos"/>
                                      <w:sz w:val="16"/>
                                      <w:szCs w:val="16"/>
                                    </w:rPr>
                                    <w:t>,</w:t>
                                  </w:r>
                                  <w:r w:rsidRPr="00E36684">
                                    <w:rPr>
                                      <w:rFonts w:ascii="Aptos" w:hAnsi="Aptos"/>
                                      <w:sz w:val="16"/>
                                      <w:szCs w:val="16"/>
                                    </w:rPr>
                                    <w:t>1%</w:t>
                                  </w:r>
                                </w:p>
                              </w:tc>
                            </w:tr>
                            <w:tr w:rsidR="00E36684" w:rsidRPr="006C4CE4" w14:paraId="6C636958"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2E2DF9F" w14:textId="77777777" w:rsidR="00E36684" w:rsidRPr="0000466E" w:rsidRDefault="00E36684" w:rsidP="00E36684">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4A9928E" w14:textId="6F696AFA"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(60)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868297A" w14:textId="5B4D015C"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(54)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F0C09A3" w14:textId="4294EC2E"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12</w:t>
                                  </w:r>
                                  <w:r>
                                    <w:rPr>
                                      <w:rFonts w:ascii="Aptos" w:hAnsi="Aptos"/>
                                      <w:b/>
                                      <w:bCs/>
                                      <w:sz w:val="16"/>
                                      <w:szCs w:val="16"/>
                                    </w:rPr>
                                    <w:t>,</w:t>
                                  </w:r>
                                  <w:r w:rsidRPr="00E36684">
                                    <w:rPr>
                                      <w:rFonts w:ascii="Aptos" w:hAnsi="Aptos"/>
                                      <w:b/>
                                      <w:bC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777F73B5"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(18)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5233724" w14:textId="24F27B34"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(15)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6A2BE18" w14:textId="308C86E5"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20</w:t>
                                  </w:r>
                                  <w:r>
                                    <w:rPr>
                                      <w:rFonts w:ascii="Aptos" w:hAnsi="Aptos"/>
                                      <w:b/>
                                      <w:bCs/>
                                      <w:sz w:val="16"/>
                                      <w:szCs w:val="16"/>
                                    </w:rPr>
                                    <w:t>,</w:t>
                                  </w:r>
                                  <w:r w:rsidRPr="00E36684">
                                    <w:rPr>
                                      <w:rFonts w:ascii="Aptos" w:hAnsi="Aptos"/>
                                      <w:b/>
                                      <w:bCs/>
                                      <w:sz w:val="16"/>
                                      <w:szCs w:val="16"/>
                                    </w:rPr>
                                    <w:t>5%</w:t>
                                  </w:r>
                                </w:p>
                              </w:tc>
                            </w:tr>
                            <w:tr w:rsidR="00E36684" w:rsidRPr="006C4CE4" w14:paraId="6A73C58D"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CCD51E0"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BCAD06C" w14:textId="7BB2DC4C"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46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EAA951B" w14:textId="5E08592D"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64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126E66E" w14:textId="2EA80E01"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-28</w:t>
                                  </w:r>
                                  <w:r>
                                    <w:rPr>
                                      <w:rFonts w:ascii="Aptos" w:hAnsi="Aptos"/>
                                      <w:b/>
                                      <w:bCs/>
                                      <w:sz w:val="16"/>
                                      <w:szCs w:val="16"/>
                                    </w:rPr>
                                    <w:t>,</w:t>
                                  </w:r>
                                  <w:r w:rsidRPr="00E36684">
                                    <w:rPr>
                                      <w:rFonts w:ascii="Aptos" w:hAnsi="Aptos"/>
                                      <w:b/>
                                      <w:bC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5F3AE4F7"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8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6264AFB" w14:textId="3EAA7F32"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10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C555A7" w14:textId="52FE17C4"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-27</w:t>
                                  </w:r>
                                  <w:r>
                                    <w:rPr>
                                      <w:rFonts w:ascii="Aptos" w:hAnsi="Aptos"/>
                                      <w:b/>
                                      <w:bCs/>
                                      <w:sz w:val="16"/>
                                      <w:szCs w:val="16"/>
                                    </w:rPr>
                                    <w:t>,</w:t>
                                  </w:r>
                                  <w:r w:rsidRPr="00E36684">
                                    <w:rPr>
                                      <w:rFonts w:ascii="Aptos" w:hAnsi="Aptos"/>
                                      <w:b/>
                                      <w:bCs/>
                                      <w:sz w:val="16"/>
                                      <w:szCs w:val="16"/>
                                    </w:rPr>
                                    <w:t>9%</w:t>
                                  </w:r>
                                </w:p>
                              </w:tc>
                            </w:tr>
                            <w:tr w:rsidR="00E36684" w:rsidRPr="006C4CE4" w14:paraId="7C4DE32B"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66EA2E9"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D6CCC0B" w14:textId="16AB3D34"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46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1DC7E2A" w14:textId="38DC05E3"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87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2E0E5A1" w14:textId="02F13C3F"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-46</w:t>
                                  </w:r>
                                  <w:r>
                                    <w:rPr>
                                      <w:rFonts w:ascii="Aptos" w:hAnsi="Aptos"/>
                                      <w:sz w:val="16"/>
                                      <w:szCs w:val="16"/>
                                    </w:rPr>
                                    <w:t>,</w:t>
                                  </w:r>
                                  <w:r w:rsidRPr="00E36684">
                                    <w:rPr>
                                      <w:rFonts w:ascii="Aptos" w:hAnsi="Apto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0F4111AD" w:rsidR="00E36684" w:rsidRPr="00E36684" w:rsidRDefault="00E36684" w:rsidP="00E36684">
                                  <w:pPr>
                                    <w:jc w:val="right"/>
                                    <w:rPr>
                                      <w:rFonts w:ascii="Aptos" w:hAnsi="Aptos"/>
                                      <w:b/>
                                      <w:bCs/>
                                      <w:sz w:val="16"/>
                                      <w:szCs w:val="16"/>
                                    </w:rPr>
                                  </w:pPr>
                                  <w:r w:rsidRPr="00E36684">
                                    <w:rPr>
                                      <w:rFonts w:ascii="Aptos" w:hAnsi="Aptos"/>
                                      <w:sz w:val="16"/>
                                      <w:szCs w:val="16"/>
                                    </w:rPr>
                                    <w:t xml:space="preserve">9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172A0EA" w14:textId="66E6766D" w:rsidR="00E36684" w:rsidRPr="00E36684" w:rsidRDefault="00E36684" w:rsidP="00E36684">
                                  <w:pPr>
                                    <w:jc w:val="right"/>
                                    <w:rPr>
                                      <w:rFonts w:ascii="Aptos" w:hAnsi="Aptos"/>
                                      <w:b/>
                                      <w:bCs/>
                                      <w:sz w:val="16"/>
                                      <w:szCs w:val="16"/>
                                    </w:rPr>
                                  </w:pPr>
                                  <w:r w:rsidRPr="00E36684">
                                    <w:rPr>
                                      <w:rFonts w:ascii="Aptos" w:hAnsi="Aptos"/>
                                      <w:sz w:val="16"/>
                                      <w:szCs w:val="16"/>
                                    </w:rPr>
                                    <w:t xml:space="preserve">10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D157C49" w14:textId="2A1F1B99"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-10</w:t>
                                  </w:r>
                                  <w:r>
                                    <w:rPr>
                                      <w:rFonts w:ascii="Aptos" w:hAnsi="Aptos"/>
                                      <w:sz w:val="16"/>
                                      <w:szCs w:val="16"/>
                                    </w:rPr>
                                    <w:t>,</w:t>
                                  </w:r>
                                  <w:r w:rsidRPr="00E36684">
                                    <w:rPr>
                                      <w:rFonts w:ascii="Aptos" w:hAnsi="Aptos"/>
                                      <w:sz w:val="16"/>
                                      <w:szCs w:val="16"/>
                                    </w:rPr>
                                    <w:t>2%</w:t>
                                  </w:r>
                                </w:p>
                              </w:tc>
                            </w:tr>
                            <w:tr w:rsidR="00E36684" w:rsidRPr="006C4CE4" w14:paraId="32FA73DE"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198C6FC" w14:textId="77777777" w:rsidR="005B6216" w:rsidRDefault="0001208A" w:rsidP="00E36684">
                                  <w:pPr>
                                    <w:textAlignment w:val="center"/>
                                    <w:rPr>
                                      <w:rFonts w:ascii="Aptos" w:hAnsi="Aptos"/>
                                      <w:sz w:val="16"/>
                                      <w:szCs w:val="16"/>
                                    </w:rPr>
                                  </w:pPr>
                                  <w:r w:rsidRPr="0001208A">
                                    <w:rPr>
                                      <w:rFonts w:ascii="Aptos" w:hAnsi="Aptos"/>
                                      <w:sz w:val="16"/>
                                      <w:szCs w:val="16"/>
                                    </w:rPr>
                                    <w:t xml:space="preserve">Προβλέψεις για κάλυψη πιστωτικού </w:t>
                                  </w:r>
                                </w:p>
                                <w:p w14:paraId="5310E2FA" w14:textId="79E5025E" w:rsidR="00E36684" w:rsidRPr="006C4CE4" w:rsidRDefault="0001208A" w:rsidP="00E36684">
                                  <w:pPr>
                                    <w:textAlignment w:val="center"/>
                                    <w:rPr>
                                      <w:rFonts w:ascii="Aptos" w:eastAsia="Times New Roman" w:hAnsi="Aptos" w:cs="Arial"/>
                                      <w:sz w:val="16"/>
                                      <w:szCs w:val="16"/>
                                      <w:lang w:eastAsia="el-GR"/>
                                    </w:rPr>
                                  </w:pPr>
                                  <w:r w:rsidRPr="0001208A">
                                    <w:rPr>
                                      <w:rFonts w:ascii="Aptos" w:hAnsi="Aptos"/>
                                      <w:sz w:val="16"/>
                                      <w:szCs w:val="16"/>
                                    </w:rPr>
                                    <w:t>&amp; λοιπών κινδύνων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9E0827C" w14:textId="3704E1AA"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4FABDF1" w14:textId="536D9999"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25599CB" w14:textId="6A68465A"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-65</w:t>
                                  </w:r>
                                  <w:r>
                                    <w:rPr>
                                      <w:rFonts w:ascii="Aptos" w:hAnsi="Aptos"/>
                                      <w:sz w:val="16"/>
                                      <w:szCs w:val="16"/>
                                    </w:rPr>
                                    <w:t>,</w:t>
                                  </w:r>
                                  <w:r w:rsidRPr="00E36684">
                                    <w:rPr>
                                      <w:rFonts w:ascii="Aptos" w:hAnsi="Apto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6B8EC622" w:rsidR="00E36684" w:rsidRPr="00E36684" w:rsidRDefault="00E36684" w:rsidP="00E36684">
                                  <w:pPr>
                                    <w:jc w:val="right"/>
                                    <w:rPr>
                                      <w:rFonts w:ascii="Aptos" w:hAnsi="Aptos"/>
                                      <w:sz w:val="16"/>
                                      <w:szCs w:val="16"/>
                                    </w:rPr>
                                  </w:pPr>
                                  <w:r w:rsidRPr="00E36684">
                                    <w:rPr>
                                      <w:rFonts w:ascii="Aptos" w:hAnsi="Aptos"/>
                                      <w:sz w:val="16"/>
                                      <w:szCs w:val="16"/>
                                    </w:rPr>
                                    <w:t xml:space="preserve">3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A5D04EA" w14:textId="3164B72F" w:rsidR="00E36684" w:rsidRPr="00E36684" w:rsidRDefault="00E36684" w:rsidP="00E36684">
                                  <w:pPr>
                                    <w:jc w:val="right"/>
                                    <w:rPr>
                                      <w:rFonts w:ascii="Aptos" w:hAnsi="Aptos"/>
                                      <w:sz w:val="16"/>
                                      <w:szCs w:val="16"/>
                                    </w:rPr>
                                  </w:pPr>
                                  <w:r w:rsidRPr="00E36684">
                                    <w:rPr>
                                      <w:rFonts w:ascii="Aptos" w:hAnsi="Aptos"/>
                                      <w:sz w:val="16"/>
                                      <w:szCs w:val="16"/>
                                    </w:rPr>
                                    <w:t xml:space="preserve">(5)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757EBB5" w14:textId="3D4AE5C7" w:rsidR="00E36684" w:rsidRPr="00E36684" w:rsidRDefault="00E36684" w:rsidP="00E36684">
                                  <w:pPr>
                                    <w:jc w:val="right"/>
                                    <w:rPr>
                                      <w:rFonts w:ascii="Aptos" w:eastAsia="Times New Roman" w:hAnsi="Aptos" w:cs="Arial"/>
                                      <w:sz w:val="16"/>
                                      <w:szCs w:val="16"/>
                                      <w:lang w:val="en-GB" w:eastAsia="el-GR"/>
                                    </w:rPr>
                                  </w:pPr>
                                  <w:r>
                                    <w:rPr>
                                      <w:rFonts w:ascii="Aptos" w:hAnsi="Aptos"/>
                                      <w:sz w:val="16"/>
                                      <w:szCs w:val="16"/>
                                    </w:rPr>
                                    <w:t>--</w:t>
                                  </w:r>
                                </w:p>
                              </w:tc>
                            </w:tr>
                            <w:tr w:rsidR="00E36684" w:rsidRPr="006C4CE4" w14:paraId="64BBE6C3"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C0493F2"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AC776A" w14:textId="38515253"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42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16E08CF" w14:textId="2093ABDE"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74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554A4DE" w14:textId="22141EA1"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-43</w:t>
                                  </w:r>
                                  <w:r>
                                    <w:rPr>
                                      <w:rFonts w:ascii="Aptos" w:hAnsi="Aptos"/>
                                      <w:b/>
                                      <w:bCs/>
                                      <w:sz w:val="16"/>
                                      <w:szCs w:val="16"/>
                                    </w:rPr>
                                    <w:t>,</w:t>
                                  </w:r>
                                  <w:r w:rsidRPr="00E36684">
                                    <w:rPr>
                                      <w:rFonts w:ascii="Aptos" w:hAnsi="Aptos"/>
                                      <w:b/>
                                      <w:bC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1F766E7E"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12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AC7E672" w14:textId="5BEB3BE5"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35EBE6C" w14:textId="56D016B5"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&gt;100%</w:t>
                                  </w:r>
                                </w:p>
                              </w:tc>
                            </w:tr>
                            <w:tr w:rsidR="00E36684" w:rsidRPr="006C4CE4" w14:paraId="4C685824"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790A327" w14:textId="582FBDD8" w:rsidR="00E36684" w:rsidRPr="006C4CE4" w:rsidRDefault="00E36684" w:rsidP="00E36684">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2CFE09E" w14:textId="1BCB2D8E"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(16)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E8D1E3" w14:textId="6B932B81"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C8A5B0" w14:textId="6D6B83AD"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17</w:t>
                                  </w:r>
                                  <w:r>
                                    <w:rPr>
                                      <w:rFonts w:ascii="Aptos" w:hAnsi="Aptos"/>
                                      <w:sz w:val="16"/>
                                      <w:szCs w:val="16"/>
                                    </w:rPr>
                                    <w:t>,</w:t>
                                  </w:r>
                                  <w:r w:rsidRPr="00E36684">
                                    <w:rPr>
                                      <w:rFonts w:ascii="Aptos" w:hAnsi="Aptos"/>
                                      <w:sz w:val="16"/>
                                      <w:szCs w:val="16"/>
                                    </w:rPr>
                                    <w:t>8%</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3DAB7E42" w:rsidR="00E36684" w:rsidRPr="00E36684" w:rsidRDefault="00E36684" w:rsidP="00E36684">
                                  <w:pPr>
                                    <w:jc w:val="right"/>
                                    <w:rPr>
                                      <w:rFonts w:ascii="Aptos" w:hAnsi="Aptos"/>
                                      <w:sz w:val="16"/>
                                      <w:szCs w:val="16"/>
                                    </w:rPr>
                                  </w:pPr>
                                  <w:r w:rsidRPr="00E36684">
                                    <w:rPr>
                                      <w:rFonts w:ascii="Aptos" w:hAnsi="Aptos"/>
                                      <w:sz w:val="16"/>
                                      <w:szCs w:val="16"/>
                                    </w:rPr>
                                    <w:t xml:space="preserve">(1)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FCCAEC5" w14:textId="5A3A50D7" w:rsidR="00E36684" w:rsidRPr="00E36684" w:rsidRDefault="00E36684" w:rsidP="00E36684">
                                  <w:pPr>
                                    <w:jc w:val="right"/>
                                    <w:rPr>
                                      <w:rFonts w:ascii="Aptos" w:hAnsi="Aptos"/>
                                      <w:sz w:val="16"/>
                                      <w:szCs w:val="16"/>
                                    </w:rPr>
                                  </w:pPr>
                                  <w:r w:rsidRPr="00E36684">
                                    <w:rPr>
                                      <w:rFonts w:ascii="Aptos" w:hAnsi="Aptos"/>
                                      <w:sz w:val="16"/>
                                      <w:szCs w:val="16"/>
                                    </w:rPr>
                                    <w:t xml:space="preserve">(6)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B92DE55" w14:textId="714729D7"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-81</w:t>
                                  </w:r>
                                  <w:r>
                                    <w:rPr>
                                      <w:rFonts w:ascii="Aptos" w:hAnsi="Aptos"/>
                                      <w:sz w:val="16"/>
                                      <w:szCs w:val="16"/>
                                    </w:rPr>
                                    <w:t>,</w:t>
                                  </w:r>
                                  <w:r w:rsidRPr="00E36684">
                                    <w:rPr>
                                      <w:rFonts w:ascii="Aptos" w:hAnsi="Aptos"/>
                                      <w:sz w:val="16"/>
                                      <w:szCs w:val="16"/>
                                    </w:rPr>
                                    <w:t>8%</w:t>
                                  </w:r>
                                </w:p>
                              </w:tc>
                            </w:tr>
                            <w:tr w:rsidR="00E36684" w:rsidRPr="006C4CE4" w14:paraId="72AC6B12"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E36684" w:rsidRPr="006C4CE4" w:rsidRDefault="00E36684" w:rsidP="00E36684">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6765532" w14:textId="6DE025FD"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26 </w:t>
                                  </w:r>
                                </w:p>
                              </w:tc>
                              <w:tc>
                                <w:tcPr>
                                  <w:tcW w:w="1120"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4AF3F4D" w14:textId="644FD3AA"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60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21C222D" w14:textId="4217DFC9"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-57</w:t>
                                  </w:r>
                                  <w:r>
                                    <w:rPr>
                                      <w:rFonts w:ascii="Aptos" w:hAnsi="Aptos"/>
                                      <w:sz w:val="16"/>
                                      <w:szCs w:val="16"/>
                                    </w:rPr>
                                    <w:t>,</w:t>
                                  </w:r>
                                  <w:r w:rsidRPr="00E36684">
                                    <w:rPr>
                                      <w:rFonts w:ascii="Aptos" w:hAnsi="Apto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5339214E" w:rsidR="00E36684" w:rsidRPr="00E36684" w:rsidRDefault="00E36684" w:rsidP="00E36684">
                                  <w:pPr>
                                    <w:jc w:val="right"/>
                                    <w:rPr>
                                      <w:rFonts w:ascii="Aptos" w:hAnsi="Aptos"/>
                                      <w:b/>
                                      <w:bCs/>
                                      <w:sz w:val="16"/>
                                      <w:szCs w:val="16"/>
                                    </w:rPr>
                                  </w:pPr>
                                  <w:r w:rsidRPr="00E36684">
                                    <w:rPr>
                                      <w:rFonts w:ascii="Aptos" w:hAnsi="Aptos"/>
                                      <w:sz w:val="16"/>
                                      <w:szCs w:val="16"/>
                                    </w:rPr>
                                    <w:t xml:space="preserve">11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6CAE06F5" w14:textId="3FA28DA0" w:rsidR="00E36684" w:rsidRPr="00E36684" w:rsidRDefault="00E36684" w:rsidP="00E36684">
                                  <w:pPr>
                                    <w:jc w:val="right"/>
                                    <w:rPr>
                                      <w:rFonts w:ascii="Aptos" w:hAnsi="Aptos"/>
                                      <w:b/>
                                      <w:bCs/>
                                      <w:sz w:val="16"/>
                                      <w:szCs w:val="16"/>
                                    </w:rPr>
                                  </w:pPr>
                                  <w:r w:rsidRPr="00E36684">
                                    <w:rPr>
                                      <w:rFonts w:ascii="Aptos" w:hAnsi="Aptos"/>
                                      <w:sz w:val="16"/>
                                      <w:szCs w:val="16"/>
                                    </w:rPr>
                                    <w:t xml:space="preserve">(0)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8B7EA82" w14:textId="1D656D01" w:rsidR="00E36684" w:rsidRPr="00E36684" w:rsidRDefault="00E36684" w:rsidP="00E36684">
                                  <w:pPr>
                                    <w:jc w:val="right"/>
                                    <w:rPr>
                                      <w:rFonts w:ascii="Aptos" w:eastAsia="Times New Roman" w:hAnsi="Aptos" w:cs="Arial"/>
                                      <w:b/>
                                      <w:bCs/>
                                      <w:sz w:val="16"/>
                                      <w:szCs w:val="16"/>
                                      <w:lang w:eastAsia="el-GR"/>
                                    </w:rPr>
                                  </w:pPr>
                                  <w:r>
                                    <w:rPr>
                                      <w:rFonts w:ascii="Aptos" w:hAnsi="Aptos"/>
                                      <w:sz w:val="16"/>
                                      <w:szCs w:val="16"/>
                                    </w:rPr>
                                    <w:t>--</w:t>
                                  </w:r>
                                </w:p>
                              </w:tc>
                            </w:tr>
                            <w:tr w:rsidR="00E36684" w:rsidRPr="006C4CE4" w14:paraId="0A521E13"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B947651" w14:textId="048D252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p>
                              </w:tc>
                              <w:tc>
                                <w:tcPr>
                                  <w:tcW w:w="1120"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698BE71A" w14:textId="4071EB60"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lang w:val="en-US"/>
                                    </w:rPr>
                                    <w:t>(</w:t>
                                  </w:r>
                                  <w:r w:rsidRPr="00E36684">
                                    <w:rPr>
                                      <w:rFonts w:ascii="Aptos" w:hAnsi="Aptos"/>
                                      <w:sz w:val="16"/>
                                      <w:szCs w:val="16"/>
                                    </w:rPr>
                                    <w:t>4</w:t>
                                  </w:r>
                                  <w:r w:rsidRPr="00E36684">
                                    <w:rPr>
                                      <w:rFonts w:ascii="Aptos" w:hAnsi="Aptos"/>
                                      <w:sz w:val="16"/>
                                      <w:szCs w:val="16"/>
                                      <w:lang w:val="en-US"/>
                                    </w:rPr>
                                    <w:t>5)</w:t>
                                  </w:r>
                                  <w:r w:rsidR="009E6692" w:rsidRPr="009E6692">
                                    <w:rPr>
                                      <w:rFonts w:ascii="Aptos" w:hAnsi="Aptos"/>
                                      <w:sz w:val="16"/>
                                      <w:szCs w:val="16"/>
                                      <w:vertAlign w:val="superscript"/>
                                    </w:rPr>
                                    <w:t>2</w:t>
                                  </w:r>
                                  <w:r w:rsidRPr="00E36684">
                                    <w:rPr>
                                      <w:rFonts w:ascii="Aptos" w:hAnsi="Aptos"/>
                                      <w:sz w:val="16"/>
                                      <w:szCs w:val="16"/>
                                    </w:rPr>
                                    <w:t xml:space="preserve">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72DBCF1" w14:textId="5F5B3F1B"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51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0B643FD" w14:textId="43A4E857" w:rsidR="00E36684" w:rsidRPr="00E36684" w:rsidRDefault="00E36684" w:rsidP="00E36684">
                                  <w:pPr>
                                    <w:jc w:val="right"/>
                                    <w:rPr>
                                      <w:rFonts w:ascii="Aptos" w:eastAsia="Times New Roman" w:hAnsi="Aptos" w:cs="Arial"/>
                                      <w:b/>
                                      <w:bCs/>
                                      <w:sz w:val="16"/>
                                      <w:szCs w:val="16"/>
                                      <w:lang w:eastAsia="el-GR"/>
                                    </w:rPr>
                                  </w:pPr>
                                  <w:r>
                                    <w:rPr>
                                      <w:rFonts w:ascii="Aptos" w:hAnsi="Aptos"/>
                                      <w:sz w:val="16"/>
                                      <w:szCs w:val="16"/>
                                    </w:rPr>
                                    <w:t>--</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4DD32237" w:rsidR="00E36684" w:rsidRPr="00E36684" w:rsidRDefault="00E36684" w:rsidP="00E36684">
                                  <w:pPr>
                                    <w:jc w:val="right"/>
                                    <w:rPr>
                                      <w:rFonts w:ascii="Aptos" w:hAnsi="Aptos"/>
                                      <w:b/>
                                      <w:bCs/>
                                      <w:sz w:val="16"/>
                                      <w:szCs w:val="16"/>
                                    </w:rPr>
                                  </w:pPr>
                                  <w:r w:rsidRPr="00E36684">
                                    <w:rPr>
                                      <w:rFonts w:ascii="Aptos" w:hAnsi="Aptos"/>
                                      <w:sz w:val="16"/>
                                      <w:szCs w:val="16"/>
                                    </w:rPr>
                                    <w:t>1</w:t>
                                  </w:r>
                                  <w:r w:rsidRPr="00E36684">
                                    <w:rPr>
                                      <w:rFonts w:ascii="Aptos" w:hAnsi="Aptos"/>
                                      <w:sz w:val="16"/>
                                      <w:szCs w:val="16"/>
                                      <w:lang w:val="en-US"/>
                                    </w:rPr>
                                    <w:t>2</w:t>
                                  </w:r>
                                  <w:r w:rsidRPr="00E36684">
                                    <w:rPr>
                                      <w:rFonts w:ascii="Aptos" w:hAnsi="Aptos"/>
                                      <w:sz w:val="16"/>
                                      <w:szCs w:val="16"/>
                                    </w:rPr>
                                    <w:t xml:space="preserve">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1938B26" w14:textId="6D80E70D" w:rsidR="00E36684" w:rsidRPr="00E36684" w:rsidRDefault="00E36684" w:rsidP="00E36684">
                                  <w:pPr>
                                    <w:jc w:val="right"/>
                                    <w:rPr>
                                      <w:rFonts w:ascii="Aptos" w:hAnsi="Aptos"/>
                                      <w:b/>
                                      <w:bCs/>
                                      <w:sz w:val="16"/>
                                      <w:szCs w:val="16"/>
                                    </w:rPr>
                                  </w:pPr>
                                  <w:r w:rsidRPr="00E36684">
                                    <w:rPr>
                                      <w:rFonts w:ascii="Aptos" w:hAnsi="Aptos"/>
                                      <w:sz w:val="16"/>
                                      <w:szCs w:val="16"/>
                                    </w:rPr>
                                    <w:t xml:space="preserve">14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436EDEB" w14:textId="3FFA8877"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w:t>
                                  </w:r>
                                  <w:r w:rsidRPr="00E36684">
                                    <w:rPr>
                                      <w:rFonts w:ascii="Aptos" w:hAnsi="Aptos"/>
                                      <w:sz w:val="16"/>
                                      <w:szCs w:val="16"/>
                                      <w:lang w:val="en-US"/>
                                    </w:rPr>
                                    <w:t>19</w:t>
                                  </w:r>
                                  <w:r>
                                    <w:rPr>
                                      <w:rFonts w:ascii="Aptos" w:hAnsi="Aptos"/>
                                      <w:sz w:val="16"/>
                                      <w:szCs w:val="16"/>
                                    </w:rPr>
                                    <w:t>,</w:t>
                                  </w:r>
                                  <w:r w:rsidRPr="00E36684">
                                    <w:rPr>
                                      <w:rFonts w:ascii="Aptos" w:hAnsi="Aptos"/>
                                      <w:sz w:val="16"/>
                                      <w:szCs w:val="16"/>
                                      <w:lang w:val="en-US"/>
                                    </w:rPr>
                                    <w:t>4</w:t>
                                  </w:r>
                                  <w:r w:rsidRPr="00E36684">
                                    <w:rPr>
                                      <w:rFonts w:ascii="Aptos" w:hAnsi="Aptos"/>
                                      <w:sz w:val="16"/>
                                      <w:szCs w:val="16"/>
                                    </w:rPr>
                                    <w:t>%</w:t>
                                  </w:r>
                                </w:p>
                              </w:tc>
                            </w:tr>
                          </w:tbl>
                          <w:p w14:paraId="1A842C70" w14:textId="67229308"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 xml:space="preserve">1 Εξαιρώντας μη επαναλαμβανόμενα έσοδα/δαπάνες | 2 </w:t>
                            </w:r>
                            <w:r w:rsidR="00E36684">
                              <w:rPr>
                                <w:rFonts w:ascii="Aptos" w:hAnsi="Aptos" w:cs="Segoe UI"/>
                                <w:bCs/>
                                <w:color w:val="595959"/>
                                <w:sz w:val="12"/>
                                <w:szCs w:val="12"/>
                              </w:rPr>
                              <w:t>Περιλαμβάνει</w:t>
                            </w:r>
                            <w:r w:rsidRPr="00236625">
                              <w:rPr>
                                <w:rFonts w:ascii="Aptos" w:hAnsi="Aptos" w:cs="Segoe UI"/>
                                <w:bCs/>
                                <w:color w:val="595959"/>
                                <w:sz w:val="12"/>
                                <w:szCs w:val="12"/>
                              </w:rPr>
                              <w:t xml:space="preserve"> σωρευμένες ζημίες</w:t>
                            </w:r>
                            <w:r w:rsidR="009E6692">
                              <w:rPr>
                                <w:rFonts w:ascii="Aptos" w:hAnsi="Aptos" w:cs="Segoe UI"/>
                                <w:bCs/>
                                <w:color w:val="595959"/>
                                <w:sz w:val="12"/>
                                <w:szCs w:val="12"/>
                              </w:rPr>
                              <w:t xml:space="preserve"> ύψους €84 εκατ. </w:t>
                            </w:r>
                            <w:r w:rsidRPr="00236625">
                              <w:rPr>
                                <w:rFonts w:ascii="Aptos" w:hAnsi="Aptos" w:cs="Segoe UI"/>
                                <w:bCs/>
                                <w:color w:val="595959"/>
                                <w:sz w:val="12"/>
                                <w:szCs w:val="12"/>
                              </w:rPr>
                              <w:t>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r w:rsidRPr="00236625">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60"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" fillcolor="#f5f9f6" stroked="f">
                <v:textbox>
                  <w:txbxContent>
                    <w:tbl>
                      <w:tblPr>
                        <w:tblW w:w="9966" w:type="dxa"/>
                        <w:tblCellMar>
                          <w:top w:w="14" w:type="dxa"/>
                          <w:left w:w="144" w:type="dxa"/>
                          <w:right w:w="144" w:type="dxa"/>
                        </w:tblCellMar>
                        <w:tblLook w:val="0420" w:firstRow="1" w:lastRow="0" w:firstColumn="0" w:lastColumn="0" w:noHBand="0" w:noVBand="1"/>
                      </w:tblPr>
                      <w:tblGrid>
                        <w:gridCol w:w="3299"/>
                        <w:gridCol w:w="1120"/>
                        <w:gridCol w:w="1120"/>
                        <w:gridCol w:w="1107"/>
                        <w:gridCol w:w="1107"/>
                        <w:gridCol w:w="1107"/>
                        <w:gridCol w:w="1106"/>
                      </w:tblGrid>
                      <w:tr w:rsidR="00A152F0" w:rsidRPr="007B3B7C" w14:paraId="6E08A577" w14:textId="77777777" w:rsidTr="00EF1EEA">
                        <w:trPr>
                          <w:trHeight w:val="288"/>
                        </w:trPr>
                        <w:tc>
                          <w:tcPr>
                            <w:tcW w:w="3299"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A152F0" w:rsidRPr="00FC13CA" w:rsidRDefault="00A152F0" w:rsidP="00A152F0">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A152F0" w:rsidRPr="00EB6475" w:rsidRDefault="00A152F0" w:rsidP="00A152F0">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20"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19255B27" w:rsidR="00A152F0" w:rsidRPr="00EB6475" w:rsidRDefault="00A152F0" w:rsidP="00A152F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Οικονομικό Έτος</w:t>
                            </w:r>
                            <w:r w:rsidRPr="00880940">
                              <w:rPr>
                                <w:rFonts w:ascii="Aptos" w:eastAsia="Times New Roman" w:hAnsi="Aptos" w:cs="Arial"/>
                                <w:b/>
                                <w:bCs/>
                                <w:color w:val="FFFFFF" w:themeColor="background1"/>
                                <w:kern w:val="24"/>
                                <w:sz w:val="16"/>
                                <w:szCs w:val="16"/>
                                <w:lang w:eastAsia="el-GR"/>
                              </w:rPr>
                              <w:t xml:space="preserve">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20"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6CE4511F" w:rsidR="00A152F0" w:rsidRPr="00EB6475" w:rsidRDefault="00A152F0" w:rsidP="00A152F0">
                            <w:pPr>
                              <w:jc w:val="right"/>
                              <w:rPr>
                                <w:rFonts w:ascii="Aptos" w:eastAsia="Times New Roman" w:hAnsi="Aptos" w:cs="Arial"/>
                                <w:b/>
                                <w:bCs/>
                                <w:color w:val="FFFFFF" w:themeColor="background1"/>
                                <w:kern w:val="24"/>
                                <w:sz w:val="16"/>
                                <w:szCs w:val="16"/>
                                <w:lang w:val="en-US" w:eastAsia="el-GR"/>
                              </w:rPr>
                            </w:pPr>
                            <w:r w:rsidRPr="00A152F0">
                              <w:rPr>
                                <w:rFonts w:ascii="Aptos" w:eastAsia="Times New Roman" w:hAnsi="Aptos" w:cs="Arial"/>
                                <w:b/>
                                <w:bCs/>
                                <w:color w:val="FFFFFF" w:themeColor="background1"/>
                                <w:kern w:val="24"/>
                                <w:sz w:val="16"/>
                                <w:szCs w:val="16"/>
                                <w:lang w:eastAsia="el-GR"/>
                              </w:rPr>
                              <w:t>Οικονομικό Έτος 202</w:t>
                            </w:r>
                            <w:r>
                              <w:rPr>
                                <w:rFonts w:ascii="Aptos" w:eastAsia="Times New Roman" w:hAnsi="Aptos" w:cs="Arial"/>
                                <w:b/>
                                <w:bCs/>
                                <w:color w:val="FFFFFF" w:themeColor="background1"/>
                                <w:kern w:val="24"/>
                                <w:sz w:val="16"/>
                                <w:szCs w:val="16"/>
                                <w:lang w:eastAsia="el-GR"/>
                              </w:rPr>
                              <w:t>4</w:t>
                            </w:r>
                          </w:p>
                        </w:tc>
                        <w:tc>
                          <w:tcPr>
                            <w:tcW w:w="1107"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D49EEA7" w:rsidR="00A152F0" w:rsidRPr="00EB6475" w:rsidRDefault="00A152F0" w:rsidP="00A152F0">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7" w:type="dxa"/>
                            <w:tcBorders>
                              <w:bottom w:val="dashSmallGap" w:sz="4" w:space="0" w:color="00ADBF"/>
                            </w:tcBorders>
                            <w:shd w:val="clear" w:color="auto" w:fill="007B85"/>
                            <w:vAlign w:val="center"/>
                          </w:tcPr>
                          <w:p w14:paraId="28809D77" w14:textId="77777777" w:rsidR="00A152F0" w:rsidRPr="00824833" w:rsidRDefault="00A152F0" w:rsidP="00A152F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0AE6FEC9" w14:textId="6925B7B1" w:rsidR="00A152F0" w:rsidRPr="00EB6475" w:rsidRDefault="00A152F0" w:rsidP="00A152F0">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7" w:type="dxa"/>
                            <w:tcBorders>
                              <w:bottom w:val="dashSmallGap" w:sz="4" w:space="0" w:color="00ADBF"/>
                            </w:tcBorders>
                            <w:shd w:val="clear" w:color="auto" w:fill="007B85"/>
                          </w:tcPr>
                          <w:p w14:paraId="45654B8E" w14:textId="77777777" w:rsidR="00A152F0" w:rsidRPr="00824833" w:rsidRDefault="00A152F0" w:rsidP="00A152F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398C33B5" w14:textId="5A1052F0" w:rsidR="00A152F0" w:rsidRPr="003E322B" w:rsidRDefault="00A152F0" w:rsidP="00A152F0">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6"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2CB14723" w:rsidR="00A152F0" w:rsidRPr="00EB6475" w:rsidRDefault="00A152F0" w:rsidP="00A152F0">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EF1EEA" w:rsidRPr="004F2279" w14:paraId="3EB5C4AC"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C0AC35" w14:textId="77777777" w:rsidR="00EF1EEA" w:rsidRPr="00D20641" w:rsidRDefault="00EF1EEA" w:rsidP="00EF1EEA">
                            <w:pPr>
                              <w:textAlignment w:val="center"/>
                              <w:rPr>
                                <w:rFonts w:ascii="Aptos" w:hAnsi="Aptos"/>
                                <w:sz w:val="16"/>
                                <w:szCs w:val="16"/>
                              </w:rPr>
                            </w:pPr>
                            <w:r w:rsidRPr="00D20641">
                              <w:rPr>
                                <w:rFonts w:ascii="Aptos" w:hAnsi="Aptos"/>
                                <w:sz w:val="16"/>
                                <w:szCs w:val="16"/>
                              </w:rPr>
                              <w:t>Καθαρά έσοδα από τόκους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9B4F55" w14:textId="5E61F522"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2</w:t>
                            </w:r>
                            <w:r>
                              <w:rPr>
                                <w:rFonts w:ascii="Aptos" w:hAnsi="Aptos"/>
                                <w:sz w:val="16"/>
                                <w:szCs w:val="16"/>
                              </w:rPr>
                              <w:t>.</w:t>
                            </w:r>
                            <w:r w:rsidRPr="00EF1EEA">
                              <w:rPr>
                                <w:rFonts w:ascii="Aptos" w:hAnsi="Aptos"/>
                                <w:sz w:val="16"/>
                                <w:szCs w:val="16"/>
                              </w:rPr>
                              <w:t xml:space="preserve">044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F3F672A" w14:textId="2CA5D014"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2</w:t>
                            </w:r>
                            <w:r>
                              <w:rPr>
                                <w:rFonts w:ascii="Aptos" w:hAnsi="Aptos"/>
                                <w:sz w:val="16"/>
                                <w:szCs w:val="16"/>
                              </w:rPr>
                              <w:t>.</w:t>
                            </w:r>
                            <w:r w:rsidRPr="00EF1EEA">
                              <w:rPr>
                                <w:rFonts w:ascii="Aptos" w:hAnsi="Aptos"/>
                                <w:sz w:val="16"/>
                                <w:szCs w:val="16"/>
                              </w:rPr>
                              <w:t xml:space="preserve">254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6596B0" w14:textId="1A827D96"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-9</w:t>
                            </w:r>
                            <w:r w:rsidR="00E36684">
                              <w:rPr>
                                <w:rFonts w:ascii="Aptos" w:hAnsi="Aptos"/>
                                <w:sz w:val="16"/>
                                <w:szCs w:val="16"/>
                              </w:rPr>
                              <w:t>,</w:t>
                            </w:r>
                            <w:r w:rsidRPr="00EF1EEA">
                              <w:rPr>
                                <w:rFonts w:ascii="Aptos" w:hAnsi="Aptos"/>
                                <w:sz w:val="16"/>
                                <w:szCs w:val="16"/>
                              </w:rPr>
                              <w:t>3%</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7B0707D2"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 xml:space="preserve">508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5B05503" w14:textId="17987592" w:rsidR="00EF1EEA" w:rsidRPr="00EF1EEA" w:rsidRDefault="00EF1EEA" w:rsidP="00EF1EEA">
                            <w:pPr>
                              <w:jc w:val="right"/>
                              <w:rPr>
                                <w:rFonts w:ascii="Aptos" w:hAnsi="Aptos"/>
                                <w:sz w:val="16"/>
                                <w:szCs w:val="16"/>
                              </w:rPr>
                            </w:pPr>
                            <w:r w:rsidRPr="00EF1EEA">
                              <w:rPr>
                                <w:rFonts w:ascii="Aptos" w:hAnsi="Aptos"/>
                                <w:sz w:val="16"/>
                                <w:szCs w:val="16"/>
                              </w:rPr>
                              <w:t xml:space="preserve">505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7DC6FB1" w14:textId="28776F01"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0</w:t>
                            </w:r>
                            <w:r w:rsidR="00E36684">
                              <w:rPr>
                                <w:rFonts w:ascii="Aptos" w:hAnsi="Aptos"/>
                                <w:sz w:val="16"/>
                                <w:szCs w:val="16"/>
                              </w:rPr>
                              <w:t>,</w:t>
                            </w:r>
                            <w:r w:rsidRPr="00EF1EEA">
                              <w:rPr>
                                <w:rFonts w:ascii="Aptos" w:hAnsi="Aptos"/>
                                <w:sz w:val="16"/>
                                <w:szCs w:val="16"/>
                              </w:rPr>
                              <w:t>6%</w:t>
                            </w:r>
                          </w:p>
                        </w:tc>
                      </w:tr>
                      <w:tr w:rsidR="00EF1EEA" w:rsidRPr="004F2279" w14:paraId="15E7BAA1"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E46DF7C" w14:textId="77777777" w:rsidR="00EF1EEA" w:rsidRPr="00D20641" w:rsidRDefault="00EF1EEA" w:rsidP="00EF1EEA">
                            <w:pPr>
                              <w:textAlignment w:val="center"/>
                              <w:rPr>
                                <w:rFonts w:ascii="Aptos" w:hAnsi="Aptos"/>
                                <w:sz w:val="16"/>
                                <w:szCs w:val="16"/>
                              </w:rPr>
                            </w:pPr>
                            <w:r w:rsidRPr="00D20641">
                              <w:rPr>
                                <w:rFonts w:ascii="Aptos" w:hAnsi="Aptos"/>
                                <w:sz w:val="16"/>
                                <w:szCs w:val="16"/>
                              </w:rPr>
                              <w:t>Καθαρά έσοδα από προμήθειες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F8928E" w14:textId="455EE704"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455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E1B2AC0" w14:textId="4EA55A38"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412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343E76F" w14:textId="1A758D7B"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10</w:t>
                            </w:r>
                            <w:r w:rsidR="00E36684">
                              <w:rPr>
                                <w:rFonts w:ascii="Aptos" w:hAnsi="Aptos"/>
                                <w:sz w:val="16"/>
                                <w:szCs w:val="16"/>
                              </w:rPr>
                              <w:t>,</w:t>
                            </w:r>
                            <w:r w:rsidRPr="00EF1EEA">
                              <w:rPr>
                                <w:rFonts w:ascii="Aptos" w:hAnsi="Aptos"/>
                                <w:sz w:val="16"/>
                                <w:szCs w:val="16"/>
                              </w:rPr>
                              <w:t>6%</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7E089D45" w:rsidR="00EF1EEA" w:rsidRPr="00EF1EEA" w:rsidRDefault="00EF1EEA" w:rsidP="00EF1EEA">
                            <w:pPr>
                              <w:jc w:val="right"/>
                              <w:rPr>
                                <w:rFonts w:ascii="Aptos" w:eastAsia="Times New Roman" w:hAnsi="Aptos" w:cs="Arial"/>
                                <w:kern w:val="24"/>
                                <w:sz w:val="16"/>
                                <w:szCs w:val="16"/>
                                <w:lang w:val="en-US" w:eastAsia="el-GR"/>
                              </w:rPr>
                            </w:pPr>
                            <w:r w:rsidRPr="00EF1EEA">
                              <w:rPr>
                                <w:rFonts w:ascii="Aptos" w:hAnsi="Aptos"/>
                                <w:sz w:val="16"/>
                                <w:szCs w:val="16"/>
                              </w:rPr>
                              <w:t xml:space="preserve">130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827E4A8" w14:textId="5E335CB6" w:rsidR="00EF1EEA" w:rsidRPr="00EF1EEA" w:rsidRDefault="00EF1EEA" w:rsidP="00EF1EEA">
                            <w:pPr>
                              <w:jc w:val="right"/>
                              <w:rPr>
                                <w:rFonts w:ascii="Aptos" w:hAnsi="Aptos"/>
                                <w:sz w:val="16"/>
                                <w:szCs w:val="16"/>
                              </w:rPr>
                            </w:pPr>
                            <w:r w:rsidRPr="00EF1EEA">
                              <w:rPr>
                                <w:rFonts w:ascii="Aptos" w:hAnsi="Aptos"/>
                                <w:sz w:val="16"/>
                                <w:szCs w:val="16"/>
                              </w:rPr>
                              <w:t xml:space="preserve">112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03740B72" w14:textId="1D4DC8AE"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15</w:t>
                            </w:r>
                            <w:r w:rsidR="00E36684">
                              <w:rPr>
                                <w:rFonts w:ascii="Aptos" w:hAnsi="Aptos"/>
                                <w:sz w:val="16"/>
                                <w:szCs w:val="16"/>
                              </w:rPr>
                              <w:t>,</w:t>
                            </w:r>
                            <w:r w:rsidRPr="00EF1EEA">
                              <w:rPr>
                                <w:rFonts w:ascii="Aptos" w:hAnsi="Aptos"/>
                                <w:sz w:val="16"/>
                                <w:szCs w:val="16"/>
                              </w:rPr>
                              <w:t>8%</w:t>
                            </w:r>
                          </w:p>
                        </w:tc>
                      </w:tr>
                      <w:tr w:rsidR="00EF1EEA" w:rsidRPr="004F2279" w14:paraId="647D8321"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EF1EEA" w:rsidRPr="00D20641" w:rsidRDefault="00EF1EEA" w:rsidP="00EF1EEA">
                            <w:pPr>
                              <w:textAlignment w:val="center"/>
                              <w:rPr>
                                <w:rFonts w:ascii="Aptos" w:hAnsi="Aptos"/>
                                <w:b/>
                                <w:bCs/>
                                <w:sz w:val="16"/>
                                <w:szCs w:val="16"/>
                              </w:rPr>
                            </w:pPr>
                            <w:r w:rsidRPr="00D20641">
                              <w:rPr>
                                <w:rFonts w:ascii="Aptos" w:hAnsi="Aptos"/>
                                <w:b/>
                                <w:bCs/>
                                <w:sz w:val="16"/>
                                <w:szCs w:val="16"/>
                              </w:rPr>
                              <w:t>Οργανικά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FD09C3D" w14:textId="553ACED9"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Pr>
                                <w:rFonts w:ascii="Aptos" w:hAnsi="Aptos"/>
                                <w:b/>
                                <w:bCs/>
                                <w:sz w:val="16"/>
                                <w:szCs w:val="16"/>
                              </w:rPr>
                              <w:t>.</w:t>
                            </w:r>
                            <w:r w:rsidRPr="00EF1EEA">
                              <w:rPr>
                                <w:rFonts w:ascii="Aptos" w:hAnsi="Aptos"/>
                                <w:b/>
                                <w:bCs/>
                                <w:sz w:val="16"/>
                                <w:szCs w:val="16"/>
                              </w:rPr>
                              <w:t xml:space="preserve">499 </w:t>
                            </w:r>
                          </w:p>
                        </w:tc>
                        <w:tc>
                          <w:tcPr>
                            <w:tcW w:w="1120"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106CF2B" w14:textId="2408F9CF"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Pr>
                                <w:rFonts w:ascii="Aptos" w:hAnsi="Aptos"/>
                                <w:b/>
                                <w:bCs/>
                                <w:sz w:val="16"/>
                                <w:szCs w:val="16"/>
                              </w:rPr>
                              <w:t>.</w:t>
                            </w:r>
                            <w:r w:rsidRPr="00EF1EEA">
                              <w:rPr>
                                <w:rFonts w:ascii="Aptos" w:hAnsi="Aptos"/>
                                <w:b/>
                                <w:bCs/>
                                <w:sz w:val="16"/>
                                <w:szCs w:val="16"/>
                              </w:rPr>
                              <w:t xml:space="preserve">666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D465399" w14:textId="5B53B1B5"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-6</w:t>
                            </w:r>
                            <w:r w:rsidR="00E36684">
                              <w:rPr>
                                <w:rFonts w:ascii="Aptos" w:hAnsi="Aptos"/>
                                <w:b/>
                                <w:bCs/>
                                <w:sz w:val="16"/>
                                <w:szCs w:val="16"/>
                              </w:rPr>
                              <w:t>,</w:t>
                            </w:r>
                            <w:r w:rsidRPr="00EF1EEA">
                              <w:rPr>
                                <w:rFonts w:ascii="Aptos" w:hAnsi="Aptos"/>
                                <w:b/>
                                <w:bCs/>
                                <w:sz w:val="16"/>
                                <w:szCs w:val="16"/>
                              </w:rPr>
                              <w:t>3%</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4DA3C3E8" w:rsidR="00EF1EEA" w:rsidRPr="00EF1EEA" w:rsidRDefault="00EF1EEA" w:rsidP="00EF1EEA">
                            <w:pPr>
                              <w:jc w:val="right"/>
                              <w:rPr>
                                <w:rFonts w:ascii="Aptos" w:eastAsia="Times New Roman" w:hAnsi="Aptos" w:cs="Arial"/>
                                <w:b/>
                                <w:bCs/>
                                <w:kern w:val="24"/>
                                <w:sz w:val="16"/>
                                <w:szCs w:val="16"/>
                                <w:lang w:eastAsia="el-GR"/>
                              </w:rPr>
                            </w:pPr>
                            <w:r w:rsidRPr="00EF1EEA">
                              <w:rPr>
                                <w:rFonts w:ascii="Aptos" w:hAnsi="Aptos"/>
                                <w:b/>
                                <w:bCs/>
                                <w:sz w:val="16"/>
                                <w:szCs w:val="16"/>
                              </w:rPr>
                              <w:t xml:space="preserve">638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D1C38A9" w14:textId="67400DB7"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617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1D35C02" w14:textId="650F916B"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3</w:t>
                            </w:r>
                            <w:r w:rsidR="00E36684">
                              <w:rPr>
                                <w:rFonts w:ascii="Aptos" w:hAnsi="Aptos"/>
                                <w:b/>
                                <w:bCs/>
                                <w:sz w:val="16"/>
                                <w:szCs w:val="16"/>
                              </w:rPr>
                              <w:t>,</w:t>
                            </w:r>
                            <w:r w:rsidRPr="00EF1EEA">
                              <w:rPr>
                                <w:rFonts w:ascii="Aptos" w:hAnsi="Aptos"/>
                                <w:b/>
                                <w:bCs/>
                                <w:sz w:val="16"/>
                                <w:szCs w:val="16"/>
                              </w:rPr>
                              <w:t>4%</w:t>
                            </w:r>
                          </w:p>
                        </w:tc>
                      </w:tr>
                      <w:tr w:rsidR="00EF1EEA" w:rsidRPr="004F2279" w14:paraId="491810A6"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1C7F60" w14:textId="20704613" w:rsidR="00EF1EEA" w:rsidRPr="00EB6475" w:rsidRDefault="00EF1EEA" w:rsidP="00EF1EEA">
                            <w:pPr>
                              <w:textAlignment w:val="center"/>
                              <w:rPr>
                                <w:rFonts w:ascii="Aptos" w:hAnsi="Aptos"/>
                                <w:sz w:val="16"/>
                                <w:szCs w:val="16"/>
                              </w:rPr>
                            </w:pPr>
                            <w:r w:rsidRPr="00EB6475">
                              <w:rPr>
                                <w:rFonts w:ascii="Aptos" w:hAnsi="Aptos"/>
                                <w:sz w:val="16"/>
                                <w:szCs w:val="16"/>
                              </w:rPr>
                              <w:t>Έσοδα από χρημ</w:t>
                            </w:r>
                            <w:r>
                              <w:rPr>
                                <w:rFonts w:ascii="Aptos" w:hAnsi="Aptos"/>
                                <w:sz w:val="16"/>
                                <w:szCs w:val="16"/>
                              </w:rPr>
                              <w:t>/</w:t>
                            </w:r>
                            <w:r w:rsidRPr="00EB6475">
                              <w:rPr>
                                <w:rFonts w:ascii="Aptos" w:hAnsi="Aptos"/>
                                <w:sz w:val="16"/>
                                <w:szCs w:val="16"/>
                              </w:rPr>
                              <w:t xml:space="preserve">κές πράξεις </w:t>
                            </w:r>
                            <w:r>
                              <w:rPr>
                                <w:rFonts w:ascii="Aptos" w:hAnsi="Aptos"/>
                                <w:sz w:val="16"/>
                                <w:szCs w:val="16"/>
                              </w:rPr>
                              <w:t>&amp;</w:t>
                            </w:r>
                            <w:r w:rsidRPr="00EB6475">
                              <w:rPr>
                                <w:rFonts w:ascii="Aptos" w:hAnsi="Aptos"/>
                                <w:sz w:val="16"/>
                                <w:szCs w:val="16"/>
                              </w:rPr>
                              <w:t xml:space="preserve"> λοιπά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4F5F6A" w14:textId="229ECC51"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178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0C41AC" w14:textId="428296BF"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81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402700" w14:textId="2A3A5693"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&gt;100%</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053A38CE" w:rsidR="00EF1EEA" w:rsidRPr="00EF1EEA" w:rsidRDefault="00EF1EEA" w:rsidP="00EF1EEA">
                            <w:pPr>
                              <w:jc w:val="right"/>
                              <w:rPr>
                                <w:rFonts w:ascii="Aptos" w:eastAsia="Times New Roman" w:hAnsi="Aptos" w:cs="Arial"/>
                                <w:kern w:val="24"/>
                                <w:sz w:val="16"/>
                                <w:szCs w:val="16"/>
                                <w:lang w:eastAsia="el-GR"/>
                              </w:rPr>
                            </w:pPr>
                            <w:r w:rsidRPr="00EF1EEA">
                              <w:rPr>
                                <w:rFonts w:ascii="Aptos" w:hAnsi="Aptos"/>
                                <w:sz w:val="16"/>
                                <w:szCs w:val="16"/>
                              </w:rPr>
                              <w:t xml:space="preserve">27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7E085FA" w14:textId="51223FAA" w:rsidR="00EF1EEA" w:rsidRPr="00EF1EEA" w:rsidRDefault="00EF1EEA" w:rsidP="00EF1EEA">
                            <w:pPr>
                              <w:jc w:val="right"/>
                              <w:rPr>
                                <w:rFonts w:ascii="Aptos" w:hAnsi="Aptos"/>
                                <w:sz w:val="16"/>
                                <w:szCs w:val="16"/>
                              </w:rPr>
                            </w:pPr>
                            <w:r w:rsidRPr="00EF1EEA">
                              <w:rPr>
                                <w:rFonts w:ascii="Aptos" w:hAnsi="Aptos"/>
                                <w:sz w:val="16"/>
                                <w:szCs w:val="16"/>
                              </w:rPr>
                              <w:t xml:space="preserve">3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EAE9CC" w14:textId="24AEA9EE"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&gt;100%</w:t>
                            </w:r>
                          </w:p>
                        </w:tc>
                      </w:tr>
                      <w:tr w:rsidR="00EF1EEA" w:rsidRPr="004F2279" w14:paraId="2481DE0F"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B438C78" w14:textId="77777777" w:rsidR="00EF1EEA" w:rsidRPr="00EB6475" w:rsidRDefault="00EF1EEA" w:rsidP="00EF1EEA">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709B1B" w14:textId="3E337805"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Pr>
                                <w:rFonts w:ascii="Aptos" w:hAnsi="Aptos"/>
                                <w:b/>
                                <w:bCs/>
                                <w:sz w:val="16"/>
                                <w:szCs w:val="16"/>
                              </w:rPr>
                              <w:t>.</w:t>
                            </w:r>
                            <w:r w:rsidRPr="00EF1EEA">
                              <w:rPr>
                                <w:rFonts w:ascii="Aptos" w:hAnsi="Aptos"/>
                                <w:b/>
                                <w:bCs/>
                                <w:sz w:val="16"/>
                                <w:szCs w:val="16"/>
                              </w:rPr>
                              <w:t xml:space="preserve">677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FFB2789" w14:textId="304114F3"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Pr>
                                <w:rFonts w:ascii="Aptos" w:hAnsi="Aptos"/>
                                <w:b/>
                                <w:bCs/>
                                <w:sz w:val="16"/>
                                <w:szCs w:val="16"/>
                              </w:rPr>
                              <w:t>.</w:t>
                            </w:r>
                            <w:r w:rsidRPr="00EF1EEA">
                              <w:rPr>
                                <w:rFonts w:ascii="Aptos" w:hAnsi="Aptos"/>
                                <w:b/>
                                <w:bCs/>
                                <w:sz w:val="16"/>
                                <w:szCs w:val="16"/>
                              </w:rPr>
                              <w:t xml:space="preserve">746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88C9C" w14:textId="7480ACB5"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-2</w:t>
                            </w:r>
                            <w:r w:rsidR="00E36684">
                              <w:rPr>
                                <w:rFonts w:ascii="Aptos" w:hAnsi="Aptos"/>
                                <w:b/>
                                <w:bCs/>
                                <w:sz w:val="16"/>
                                <w:szCs w:val="16"/>
                              </w:rPr>
                              <w:t>,</w:t>
                            </w:r>
                            <w:r w:rsidRPr="00EF1EEA">
                              <w:rPr>
                                <w:rFonts w:ascii="Aptos" w:hAnsi="Aptos"/>
                                <w:b/>
                                <w:bC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03854E8A"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665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BD5DAF9" w14:textId="492481C7"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620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65DAA5" w14:textId="4A1829FF"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7</w:t>
                            </w:r>
                            <w:r w:rsidR="00E36684">
                              <w:rPr>
                                <w:rFonts w:ascii="Aptos" w:hAnsi="Aptos"/>
                                <w:b/>
                                <w:bCs/>
                                <w:sz w:val="16"/>
                                <w:szCs w:val="16"/>
                              </w:rPr>
                              <w:t>,</w:t>
                            </w:r>
                            <w:r w:rsidRPr="00EF1EEA">
                              <w:rPr>
                                <w:rFonts w:ascii="Aptos" w:hAnsi="Aptos"/>
                                <w:b/>
                                <w:bCs/>
                                <w:sz w:val="16"/>
                                <w:szCs w:val="16"/>
                              </w:rPr>
                              <w:t>3%</w:t>
                            </w:r>
                          </w:p>
                        </w:tc>
                      </w:tr>
                      <w:tr w:rsidR="00EF1EEA" w:rsidRPr="004F2279" w14:paraId="2AEA3BBA"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314404" w14:textId="3E435654" w:rsidR="00EF1EEA" w:rsidRPr="00EB6475" w:rsidRDefault="00EF1EEA" w:rsidP="00EF1EEA">
                            <w:pPr>
                              <w:textAlignment w:val="center"/>
                              <w:rPr>
                                <w:rFonts w:ascii="Aptos" w:hAnsi="Aptos"/>
                                <w:sz w:val="16"/>
                                <w:szCs w:val="16"/>
                              </w:rPr>
                            </w:pPr>
                            <w:r>
                              <w:rPr>
                                <w:rFonts w:ascii="Aptos" w:hAnsi="Aptos"/>
                                <w:sz w:val="16"/>
                                <w:szCs w:val="16"/>
                              </w:rPr>
                              <w:t>Δαπάνες προσωπικού</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80B1E27" w14:textId="71413548" w:rsidR="00EF1EEA" w:rsidRPr="00EF1EEA" w:rsidRDefault="00EF1EEA" w:rsidP="00EF1EEA">
                            <w:pPr>
                              <w:jc w:val="right"/>
                              <w:rPr>
                                <w:rFonts w:ascii="Aptos" w:hAnsi="Aptos"/>
                                <w:sz w:val="16"/>
                                <w:szCs w:val="16"/>
                              </w:rPr>
                            </w:pPr>
                            <w:r w:rsidRPr="00EF1EEA">
                              <w:rPr>
                                <w:rFonts w:ascii="Aptos" w:hAnsi="Aptos"/>
                                <w:sz w:val="16"/>
                                <w:szCs w:val="16"/>
                              </w:rPr>
                              <w:t xml:space="preserve">(465)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9089B2" w14:textId="140EF131" w:rsidR="00EF1EEA" w:rsidRPr="00EF1EEA" w:rsidRDefault="00EF1EEA" w:rsidP="00EF1EEA">
                            <w:pPr>
                              <w:jc w:val="right"/>
                              <w:rPr>
                                <w:rFonts w:ascii="Aptos" w:hAnsi="Aptos"/>
                                <w:sz w:val="16"/>
                                <w:szCs w:val="16"/>
                              </w:rPr>
                            </w:pPr>
                            <w:r w:rsidRPr="00EF1EEA">
                              <w:rPr>
                                <w:rFonts w:ascii="Aptos" w:hAnsi="Aptos"/>
                                <w:sz w:val="16"/>
                                <w:szCs w:val="16"/>
                              </w:rPr>
                              <w:t xml:space="preserve">(447)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FF4F1A" w14:textId="385C4372" w:rsidR="00EF1EEA" w:rsidRPr="00EF1EEA" w:rsidRDefault="00EF1EEA" w:rsidP="00EF1EEA">
                            <w:pPr>
                              <w:jc w:val="right"/>
                              <w:rPr>
                                <w:rFonts w:ascii="Aptos" w:hAnsi="Aptos"/>
                                <w:sz w:val="16"/>
                                <w:szCs w:val="16"/>
                              </w:rPr>
                            </w:pPr>
                            <w:r w:rsidRPr="00EF1EEA">
                              <w:rPr>
                                <w:rFonts w:ascii="Aptos" w:hAnsi="Aptos"/>
                                <w:sz w:val="16"/>
                                <w:szCs w:val="16"/>
                              </w:rPr>
                              <w:t>3</w:t>
                            </w:r>
                            <w:r w:rsidR="00E36684">
                              <w:rPr>
                                <w:rFonts w:ascii="Aptos" w:hAnsi="Aptos"/>
                                <w:sz w:val="16"/>
                                <w:szCs w:val="16"/>
                              </w:rPr>
                              <w:t>,</w:t>
                            </w:r>
                            <w:r w:rsidRPr="00EF1EEA">
                              <w:rPr>
                                <w:rFonts w:ascii="Aptos" w:hAnsi="Apto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17C6AB68" w:rsidR="00EF1EEA" w:rsidRPr="00EF1EEA" w:rsidRDefault="00EF1EEA" w:rsidP="00EF1EEA">
                            <w:pPr>
                              <w:jc w:val="right"/>
                              <w:rPr>
                                <w:rFonts w:ascii="Aptos" w:hAnsi="Aptos"/>
                                <w:sz w:val="16"/>
                                <w:szCs w:val="16"/>
                              </w:rPr>
                            </w:pPr>
                            <w:r w:rsidRPr="00EF1EEA">
                              <w:rPr>
                                <w:rFonts w:ascii="Aptos" w:hAnsi="Aptos"/>
                                <w:sz w:val="16"/>
                                <w:szCs w:val="16"/>
                              </w:rPr>
                              <w:t xml:space="preserve">(122)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D1D92AF" w14:textId="12A55DB5" w:rsidR="00EF1EEA" w:rsidRPr="00EF1EEA" w:rsidRDefault="00EF1EEA" w:rsidP="00EF1EEA">
                            <w:pPr>
                              <w:jc w:val="right"/>
                              <w:rPr>
                                <w:rFonts w:ascii="Aptos" w:hAnsi="Aptos"/>
                                <w:sz w:val="16"/>
                                <w:szCs w:val="16"/>
                              </w:rPr>
                            </w:pPr>
                            <w:r w:rsidRPr="00EF1EEA">
                              <w:rPr>
                                <w:rFonts w:ascii="Aptos" w:hAnsi="Aptos"/>
                                <w:sz w:val="16"/>
                                <w:szCs w:val="16"/>
                              </w:rPr>
                              <w:t xml:space="preserve">(116)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FC886DA" w14:textId="2C432FBE" w:rsidR="00EF1EEA" w:rsidRPr="00EF1EEA" w:rsidRDefault="00EF1EEA" w:rsidP="00EF1EEA">
                            <w:pPr>
                              <w:jc w:val="right"/>
                              <w:rPr>
                                <w:rFonts w:ascii="Aptos" w:hAnsi="Aptos"/>
                                <w:sz w:val="16"/>
                                <w:szCs w:val="16"/>
                              </w:rPr>
                            </w:pPr>
                            <w:r w:rsidRPr="00EF1EEA">
                              <w:rPr>
                                <w:rFonts w:ascii="Aptos" w:hAnsi="Aptos"/>
                                <w:sz w:val="16"/>
                                <w:szCs w:val="16"/>
                              </w:rPr>
                              <w:t>4</w:t>
                            </w:r>
                            <w:r w:rsidR="00E36684">
                              <w:rPr>
                                <w:rFonts w:ascii="Aptos" w:hAnsi="Aptos"/>
                                <w:sz w:val="16"/>
                                <w:szCs w:val="16"/>
                              </w:rPr>
                              <w:t>,</w:t>
                            </w:r>
                            <w:r w:rsidRPr="00EF1EEA">
                              <w:rPr>
                                <w:rFonts w:ascii="Aptos" w:hAnsi="Aptos"/>
                                <w:sz w:val="16"/>
                                <w:szCs w:val="16"/>
                              </w:rPr>
                              <w:t>4%</w:t>
                            </w:r>
                          </w:p>
                        </w:tc>
                      </w:tr>
                      <w:tr w:rsidR="00EF1EEA" w:rsidRPr="004F2279" w14:paraId="47B887E1"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9A91F53" w14:textId="38539C73" w:rsidR="00EF1EEA" w:rsidRPr="00EB6475" w:rsidRDefault="00EF1EEA" w:rsidP="00EF1EEA">
                            <w:pPr>
                              <w:textAlignment w:val="center"/>
                              <w:rPr>
                                <w:rFonts w:ascii="Aptos" w:hAnsi="Aptos"/>
                                <w:sz w:val="16"/>
                                <w:szCs w:val="16"/>
                              </w:rPr>
                            </w:pPr>
                            <w:r>
                              <w:rPr>
                                <w:rFonts w:ascii="Aptos" w:hAnsi="Aptos"/>
                                <w:sz w:val="16"/>
                                <w:szCs w:val="16"/>
                              </w:rPr>
                              <w:t>Διοικητικά και λοιπά έξοδα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8235BEA" w14:textId="0479CCE3" w:rsidR="00EF1EEA" w:rsidRPr="00EF1EEA" w:rsidRDefault="00EF1EEA" w:rsidP="00EF1EEA">
                            <w:pPr>
                              <w:jc w:val="right"/>
                              <w:rPr>
                                <w:rFonts w:ascii="Aptos" w:hAnsi="Aptos"/>
                                <w:sz w:val="16"/>
                                <w:szCs w:val="16"/>
                              </w:rPr>
                            </w:pPr>
                            <w:r w:rsidRPr="00EF1EEA">
                              <w:rPr>
                                <w:rFonts w:ascii="Aptos" w:hAnsi="Aptos"/>
                                <w:sz w:val="16"/>
                                <w:szCs w:val="16"/>
                              </w:rPr>
                              <w:t xml:space="preserve">(224)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F89F2A7" w14:textId="0D42F9B8" w:rsidR="00EF1EEA" w:rsidRPr="00EF1EEA" w:rsidRDefault="00EF1EEA" w:rsidP="00EF1EEA">
                            <w:pPr>
                              <w:jc w:val="right"/>
                              <w:rPr>
                                <w:rFonts w:ascii="Aptos" w:hAnsi="Aptos"/>
                                <w:sz w:val="16"/>
                                <w:szCs w:val="16"/>
                              </w:rPr>
                            </w:pPr>
                            <w:r w:rsidRPr="00EF1EEA">
                              <w:rPr>
                                <w:rFonts w:ascii="Aptos" w:hAnsi="Aptos"/>
                                <w:sz w:val="16"/>
                                <w:szCs w:val="16"/>
                              </w:rPr>
                              <w:t xml:space="preserve">(203)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2ED7EC" w14:textId="3FFC2CEF" w:rsidR="00EF1EEA" w:rsidRPr="00EF1EEA" w:rsidRDefault="00EF1EEA" w:rsidP="00EF1EEA">
                            <w:pPr>
                              <w:jc w:val="right"/>
                              <w:rPr>
                                <w:rFonts w:ascii="Aptos" w:hAnsi="Aptos"/>
                                <w:sz w:val="16"/>
                                <w:szCs w:val="16"/>
                              </w:rPr>
                            </w:pPr>
                            <w:r w:rsidRPr="00EF1EEA">
                              <w:rPr>
                                <w:rFonts w:ascii="Aptos" w:hAnsi="Aptos"/>
                                <w:sz w:val="16"/>
                                <w:szCs w:val="16"/>
                              </w:rPr>
                              <w:t>10</w:t>
                            </w:r>
                            <w:r w:rsidR="00E36684">
                              <w:rPr>
                                <w:rFonts w:ascii="Aptos" w:hAnsi="Aptos"/>
                                <w:sz w:val="16"/>
                                <w:szCs w:val="16"/>
                              </w:rPr>
                              <w:t>,</w:t>
                            </w:r>
                            <w:r w:rsidRPr="00EF1EEA">
                              <w:rPr>
                                <w:rFonts w:ascii="Aptos" w:hAnsi="Aptos"/>
                                <w:sz w:val="16"/>
                                <w:szCs w:val="16"/>
                              </w:rPr>
                              <w:t>3%</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4C5B18A5" w:rsidR="00EF1EEA" w:rsidRPr="00EF1EEA" w:rsidRDefault="00EF1EEA" w:rsidP="00EF1EEA">
                            <w:pPr>
                              <w:jc w:val="right"/>
                              <w:rPr>
                                <w:rFonts w:ascii="Aptos" w:hAnsi="Aptos"/>
                                <w:sz w:val="16"/>
                                <w:szCs w:val="16"/>
                              </w:rPr>
                            </w:pPr>
                            <w:r w:rsidRPr="00EF1EEA">
                              <w:rPr>
                                <w:rFonts w:ascii="Aptos" w:hAnsi="Aptos"/>
                                <w:sz w:val="16"/>
                                <w:szCs w:val="16"/>
                              </w:rPr>
                              <w:t xml:space="preserve">(69)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444BBA1" w14:textId="271AB241" w:rsidR="00EF1EEA" w:rsidRPr="00EF1EEA" w:rsidRDefault="00EF1EEA" w:rsidP="00EF1EEA">
                            <w:pPr>
                              <w:jc w:val="right"/>
                              <w:rPr>
                                <w:rFonts w:ascii="Aptos" w:hAnsi="Aptos"/>
                                <w:sz w:val="16"/>
                                <w:szCs w:val="16"/>
                              </w:rPr>
                            </w:pPr>
                            <w:r w:rsidRPr="00EF1EEA">
                              <w:rPr>
                                <w:rFonts w:ascii="Aptos" w:hAnsi="Aptos"/>
                                <w:sz w:val="16"/>
                                <w:szCs w:val="16"/>
                              </w:rPr>
                              <w:t xml:space="preserve">(55)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ED470" w14:textId="04C198A1" w:rsidR="00EF1EEA" w:rsidRPr="00EF1EEA" w:rsidRDefault="00EF1EEA" w:rsidP="00EF1EEA">
                            <w:pPr>
                              <w:jc w:val="right"/>
                              <w:rPr>
                                <w:rFonts w:ascii="Aptos" w:hAnsi="Aptos"/>
                                <w:sz w:val="16"/>
                                <w:szCs w:val="16"/>
                              </w:rPr>
                            </w:pPr>
                            <w:r w:rsidRPr="00EF1EEA">
                              <w:rPr>
                                <w:rFonts w:ascii="Aptos" w:hAnsi="Aptos"/>
                                <w:sz w:val="16"/>
                                <w:szCs w:val="16"/>
                              </w:rPr>
                              <w:t>25</w:t>
                            </w:r>
                            <w:r w:rsidR="00E36684">
                              <w:rPr>
                                <w:rFonts w:ascii="Aptos" w:hAnsi="Aptos"/>
                                <w:sz w:val="16"/>
                                <w:szCs w:val="16"/>
                              </w:rPr>
                              <w:t>,</w:t>
                            </w:r>
                            <w:r w:rsidRPr="00EF1EEA">
                              <w:rPr>
                                <w:rFonts w:ascii="Aptos" w:hAnsi="Aptos"/>
                                <w:sz w:val="16"/>
                                <w:szCs w:val="16"/>
                              </w:rPr>
                              <w:t>1%</w:t>
                            </w:r>
                          </w:p>
                        </w:tc>
                      </w:tr>
                      <w:tr w:rsidR="00EF1EEA" w:rsidRPr="004F2279" w14:paraId="48148AF8"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810B56" w14:textId="7AA5A9A3" w:rsidR="00EF1EEA" w:rsidRPr="00EB6475" w:rsidRDefault="00EF1EEA" w:rsidP="00EF1EEA">
                            <w:pPr>
                              <w:textAlignment w:val="center"/>
                              <w:rPr>
                                <w:rFonts w:ascii="Aptos" w:hAnsi="Aptos"/>
                                <w:sz w:val="16"/>
                                <w:szCs w:val="16"/>
                              </w:rPr>
                            </w:pPr>
                            <w:r>
                              <w:rPr>
                                <w:rFonts w:ascii="Aptos" w:hAnsi="Aptos"/>
                                <w:sz w:val="16"/>
                                <w:szCs w:val="16"/>
                              </w:rPr>
                              <w:t xml:space="preserve">Αποσβέσεις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39CA708" w14:textId="3E71F49E" w:rsidR="00EF1EEA" w:rsidRPr="00EF1EEA" w:rsidRDefault="00EF1EEA" w:rsidP="00EF1EEA">
                            <w:pPr>
                              <w:jc w:val="right"/>
                              <w:rPr>
                                <w:rFonts w:ascii="Aptos" w:hAnsi="Aptos"/>
                                <w:sz w:val="16"/>
                                <w:szCs w:val="16"/>
                              </w:rPr>
                            </w:pPr>
                            <w:r w:rsidRPr="00EF1EEA">
                              <w:rPr>
                                <w:rFonts w:ascii="Aptos" w:hAnsi="Aptos"/>
                                <w:sz w:val="16"/>
                                <w:szCs w:val="16"/>
                              </w:rPr>
                              <w:t xml:space="preserve">(199)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BC087A3" w14:textId="18A9BD3B" w:rsidR="00EF1EEA" w:rsidRPr="00EF1EEA" w:rsidRDefault="00EF1EEA" w:rsidP="00EF1EEA">
                            <w:pPr>
                              <w:jc w:val="right"/>
                              <w:rPr>
                                <w:rFonts w:ascii="Aptos" w:hAnsi="Aptos"/>
                                <w:sz w:val="16"/>
                                <w:szCs w:val="16"/>
                              </w:rPr>
                            </w:pPr>
                            <w:r w:rsidRPr="00EF1EEA">
                              <w:rPr>
                                <w:rFonts w:ascii="Aptos" w:hAnsi="Aptos"/>
                                <w:sz w:val="16"/>
                                <w:szCs w:val="16"/>
                              </w:rPr>
                              <w:t xml:space="preserve">(180)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207F16" w14:textId="72767A55" w:rsidR="00EF1EEA" w:rsidRPr="00EF1EEA" w:rsidRDefault="00EF1EEA" w:rsidP="00EF1EEA">
                            <w:pPr>
                              <w:jc w:val="right"/>
                              <w:rPr>
                                <w:rFonts w:ascii="Aptos" w:hAnsi="Aptos"/>
                                <w:sz w:val="16"/>
                                <w:szCs w:val="16"/>
                              </w:rPr>
                            </w:pPr>
                            <w:r w:rsidRPr="00EF1EEA">
                              <w:rPr>
                                <w:rFonts w:ascii="Aptos" w:hAnsi="Aptos"/>
                                <w:sz w:val="16"/>
                                <w:szCs w:val="16"/>
                              </w:rPr>
                              <w:t>10</w:t>
                            </w:r>
                            <w:r w:rsidR="00E36684">
                              <w:rPr>
                                <w:rFonts w:ascii="Aptos" w:hAnsi="Aptos"/>
                                <w:sz w:val="16"/>
                                <w:szCs w:val="16"/>
                              </w:rPr>
                              <w:t>,</w:t>
                            </w:r>
                            <w:r w:rsidRPr="00EF1EEA">
                              <w:rPr>
                                <w:rFonts w:ascii="Aptos" w:hAnsi="Apto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3562A6D2" w:rsidR="00EF1EEA" w:rsidRPr="00EF1EEA" w:rsidRDefault="00EF1EEA" w:rsidP="00EF1EEA">
                            <w:pPr>
                              <w:jc w:val="right"/>
                              <w:rPr>
                                <w:rFonts w:ascii="Aptos" w:hAnsi="Aptos"/>
                                <w:sz w:val="16"/>
                                <w:szCs w:val="16"/>
                              </w:rPr>
                            </w:pPr>
                            <w:r w:rsidRPr="00EF1EEA">
                              <w:rPr>
                                <w:rFonts w:ascii="Aptos" w:hAnsi="Aptos"/>
                                <w:sz w:val="16"/>
                                <w:szCs w:val="16"/>
                              </w:rPr>
                              <w:t xml:space="preserve">(55)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FEF611B" w14:textId="26403056" w:rsidR="00EF1EEA" w:rsidRPr="00EF1EEA" w:rsidRDefault="00EF1EEA" w:rsidP="00EF1EEA">
                            <w:pPr>
                              <w:jc w:val="right"/>
                              <w:rPr>
                                <w:rFonts w:ascii="Aptos" w:hAnsi="Aptos"/>
                                <w:sz w:val="16"/>
                                <w:szCs w:val="16"/>
                              </w:rPr>
                            </w:pPr>
                            <w:r w:rsidRPr="00EF1EEA">
                              <w:rPr>
                                <w:rFonts w:ascii="Aptos" w:hAnsi="Aptos"/>
                                <w:sz w:val="16"/>
                                <w:szCs w:val="16"/>
                              </w:rPr>
                              <w:t xml:space="preserve">(48)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9C0FBC" w14:textId="7E148BCF" w:rsidR="00EF1EEA" w:rsidRPr="00EF1EEA" w:rsidRDefault="00EF1EEA" w:rsidP="00EF1EEA">
                            <w:pPr>
                              <w:jc w:val="right"/>
                              <w:rPr>
                                <w:rFonts w:ascii="Aptos" w:hAnsi="Aptos"/>
                                <w:sz w:val="16"/>
                                <w:szCs w:val="16"/>
                              </w:rPr>
                            </w:pPr>
                            <w:r w:rsidRPr="00EF1EEA">
                              <w:rPr>
                                <w:rFonts w:ascii="Aptos" w:hAnsi="Aptos"/>
                                <w:sz w:val="16"/>
                                <w:szCs w:val="16"/>
                              </w:rPr>
                              <w:t>15</w:t>
                            </w:r>
                            <w:r w:rsidR="00E36684">
                              <w:rPr>
                                <w:rFonts w:ascii="Aptos" w:hAnsi="Aptos"/>
                                <w:sz w:val="16"/>
                                <w:szCs w:val="16"/>
                              </w:rPr>
                              <w:t>,</w:t>
                            </w:r>
                            <w:r w:rsidRPr="00EF1EEA">
                              <w:rPr>
                                <w:rFonts w:ascii="Aptos" w:hAnsi="Aptos"/>
                                <w:sz w:val="16"/>
                                <w:szCs w:val="16"/>
                              </w:rPr>
                              <w:t>2%</w:t>
                            </w:r>
                          </w:p>
                        </w:tc>
                      </w:tr>
                      <w:tr w:rsidR="00EF1EEA" w:rsidRPr="004F2279" w14:paraId="7DB36A9F"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530B181" w14:textId="77777777" w:rsidR="00EF1EEA" w:rsidRPr="0000466E" w:rsidRDefault="00EF1EEA" w:rsidP="00EF1EEA">
                            <w:pPr>
                              <w:textAlignment w:val="center"/>
                              <w:rPr>
                                <w:rFonts w:ascii="Aptos" w:hAnsi="Aptos"/>
                                <w:b/>
                                <w:bCs/>
                                <w:sz w:val="16"/>
                                <w:szCs w:val="16"/>
                              </w:rPr>
                            </w:pPr>
                            <w:r w:rsidRPr="0000466E">
                              <w:rPr>
                                <w:rFonts w:ascii="Aptos" w:hAnsi="Aptos"/>
                                <w:b/>
                                <w:bCs/>
                                <w:sz w:val="16"/>
                                <w:szCs w:val="16"/>
                              </w:rPr>
                              <w:t>Λειτουργικές δαπάνες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8166359" w14:textId="297ED2CD"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 xml:space="preserve">(888)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EE4417" w14:textId="52CBB68A"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 xml:space="preserve">(831)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B722BC" w14:textId="21111BA7"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6</w:t>
                            </w:r>
                            <w:r w:rsidR="00E36684">
                              <w:rPr>
                                <w:rFonts w:ascii="Aptos" w:hAnsi="Aptos"/>
                                <w:b/>
                                <w:bCs/>
                                <w:sz w:val="16"/>
                                <w:szCs w:val="16"/>
                              </w:rPr>
                              <w:t>,</w:t>
                            </w:r>
                            <w:r w:rsidRPr="00EF1EEA">
                              <w:rPr>
                                <w:rFonts w:ascii="Aptos" w:hAnsi="Aptos"/>
                                <w:b/>
                                <w:bC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12C08333"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(246)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C252B04" w14:textId="0D2B245F"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(220)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B89BA0D" w14:textId="5D53BAB9"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11</w:t>
                            </w:r>
                            <w:r w:rsidR="00E36684">
                              <w:rPr>
                                <w:rFonts w:ascii="Aptos" w:hAnsi="Aptos"/>
                                <w:b/>
                                <w:bCs/>
                                <w:sz w:val="16"/>
                                <w:szCs w:val="16"/>
                              </w:rPr>
                              <w:t>,</w:t>
                            </w:r>
                            <w:r w:rsidRPr="00EF1EEA">
                              <w:rPr>
                                <w:rFonts w:ascii="Aptos" w:hAnsi="Aptos"/>
                                <w:b/>
                                <w:bCs/>
                                <w:sz w:val="16"/>
                                <w:szCs w:val="16"/>
                              </w:rPr>
                              <w:t>9%</w:t>
                            </w:r>
                          </w:p>
                        </w:tc>
                      </w:tr>
                      <w:tr w:rsidR="00EF1EEA" w:rsidRPr="009625F3" w14:paraId="713402BD"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70E5729" w14:textId="673FA3C6" w:rsidR="00EF1EEA" w:rsidRPr="00EB6475" w:rsidRDefault="00EF1EEA" w:rsidP="00EF1EEA">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C32B469" w14:textId="4F38A973"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611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03FE4EE" w14:textId="2A0177DF"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835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3E4E90" w14:textId="516C17D3"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-12</w:t>
                            </w:r>
                            <w:r w:rsidR="00E36684">
                              <w:rPr>
                                <w:rFonts w:ascii="Aptos" w:hAnsi="Aptos"/>
                                <w:b/>
                                <w:bCs/>
                                <w:sz w:val="16"/>
                                <w:szCs w:val="16"/>
                              </w:rPr>
                              <w:t>,</w:t>
                            </w:r>
                            <w:r w:rsidRPr="00EF1EEA">
                              <w:rPr>
                                <w:rFonts w:ascii="Aptos" w:hAnsi="Aptos"/>
                                <w:b/>
                                <w:bC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3F107C50"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392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BA7682E" w14:textId="568D888E"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398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91762BE" w14:textId="5D1CFE7A"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sidR="00E36684">
                              <w:rPr>
                                <w:rFonts w:ascii="Aptos" w:hAnsi="Aptos"/>
                                <w:b/>
                                <w:bCs/>
                                <w:sz w:val="16"/>
                                <w:szCs w:val="16"/>
                              </w:rPr>
                              <w:t>,</w:t>
                            </w:r>
                            <w:r w:rsidRPr="00EF1EEA">
                              <w:rPr>
                                <w:rFonts w:ascii="Aptos" w:hAnsi="Aptos"/>
                                <w:b/>
                                <w:bCs/>
                                <w:sz w:val="16"/>
                                <w:szCs w:val="16"/>
                              </w:rPr>
                              <w:t>4%</w:t>
                            </w:r>
                          </w:p>
                        </w:tc>
                      </w:tr>
                      <w:tr w:rsidR="00EF1EEA" w:rsidRPr="009625F3" w14:paraId="1A8673BE"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35A0631" w14:textId="275F1E07" w:rsidR="00EF1EEA" w:rsidRPr="00EB6475" w:rsidRDefault="00EF1EEA" w:rsidP="00EF1EEA">
                            <w:pPr>
                              <w:textAlignment w:val="center"/>
                              <w:rPr>
                                <w:rFonts w:ascii="Aptos" w:hAnsi="Aptos"/>
                                <w:b/>
                                <w:bCs/>
                                <w:sz w:val="16"/>
                                <w:szCs w:val="16"/>
                              </w:rPr>
                            </w:pPr>
                            <w:r w:rsidRPr="00EB6475">
                              <w:rPr>
                                <w:rFonts w:ascii="Aptos" w:hAnsi="Aptos"/>
                                <w:b/>
                                <w:bCs/>
                                <w:sz w:val="16"/>
                                <w:szCs w:val="16"/>
                              </w:rPr>
                              <w:t>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AC779E" w14:textId="09B16540"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789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675BEF0" w14:textId="05A7BAD6"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916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2AF586" w14:textId="772443A0"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-6</w:t>
                            </w:r>
                            <w:r w:rsidR="00E36684">
                              <w:rPr>
                                <w:rFonts w:ascii="Aptos" w:hAnsi="Aptos"/>
                                <w:b/>
                                <w:bCs/>
                                <w:sz w:val="16"/>
                                <w:szCs w:val="16"/>
                              </w:rPr>
                              <w:t>,</w:t>
                            </w:r>
                            <w:r w:rsidRPr="00EF1EEA">
                              <w:rPr>
                                <w:rFonts w:ascii="Aptos" w:hAnsi="Aptos"/>
                                <w:b/>
                                <w:bCs/>
                                <w:sz w:val="16"/>
                                <w:szCs w:val="16"/>
                              </w:rPr>
                              <w:t>6%</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11AC3762"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419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3CC3723" w14:textId="155881FB"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401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EA63D33" w14:textId="1B1C2E88"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4</w:t>
                            </w:r>
                            <w:r w:rsidR="00E36684">
                              <w:rPr>
                                <w:rFonts w:ascii="Aptos" w:hAnsi="Aptos"/>
                                <w:b/>
                                <w:bCs/>
                                <w:sz w:val="16"/>
                                <w:szCs w:val="16"/>
                              </w:rPr>
                              <w:t>,</w:t>
                            </w:r>
                            <w:r w:rsidRPr="00EF1EEA">
                              <w:rPr>
                                <w:rFonts w:ascii="Aptos" w:hAnsi="Aptos"/>
                                <w:b/>
                                <w:bCs/>
                                <w:sz w:val="16"/>
                                <w:szCs w:val="16"/>
                              </w:rPr>
                              <w:t>7%</w:t>
                            </w:r>
                          </w:p>
                        </w:tc>
                      </w:tr>
                      <w:tr w:rsidR="00EF1EEA" w:rsidRPr="004F2279" w14:paraId="4039B335"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36747CB" w14:textId="77777777" w:rsidR="005B6216" w:rsidRDefault="00EF1EEA" w:rsidP="00EF1EEA">
                            <w:pPr>
                              <w:textAlignment w:val="center"/>
                              <w:rPr>
                                <w:rFonts w:ascii="Aptos" w:hAnsi="Aptos"/>
                                <w:sz w:val="16"/>
                                <w:szCs w:val="16"/>
                              </w:rPr>
                            </w:pPr>
                            <w:r w:rsidRPr="00EB6475">
                              <w:rPr>
                                <w:rFonts w:ascii="Aptos" w:hAnsi="Aptos"/>
                                <w:sz w:val="16"/>
                                <w:szCs w:val="16"/>
                              </w:rPr>
                              <w:t xml:space="preserve">Προβλέψεις για </w:t>
                            </w:r>
                            <w:r w:rsidR="00C303C6">
                              <w:rPr>
                                <w:rFonts w:ascii="Aptos" w:hAnsi="Aptos"/>
                                <w:sz w:val="16"/>
                                <w:szCs w:val="16"/>
                              </w:rPr>
                              <w:t xml:space="preserve">κάλυψη πιστωτικού </w:t>
                            </w:r>
                          </w:p>
                          <w:p w14:paraId="33130BED" w14:textId="256CA0F3" w:rsidR="00EF1EEA" w:rsidRPr="00EB6475" w:rsidRDefault="00C303C6" w:rsidP="00EF1EEA">
                            <w:pPr>
                              <w:textAlignment w:val="center"/>
                              <w:rPr>
                                <w:rFonts w:ascii="Aptos" w:hAnsi="Aptos"/>
                                <w:sz w:val="16"/>
                                <w:szCs w:val="16"/>
                              </w:rPr>
                            </w:pPr>
                            <w:r>
                              <w:rPr>
                                <w:rFonts w:ascii="Aptos" w:hAnsi="Aptos"/>
                                <w:sz w:val="16"/>
                                <w:szCs w:val="16"/>
                              </w:rPr>
                              <w:t>&amp; λοιπών κινδύνων</w:t>
                            </w:r>
                            <w:r w:rsidR="00EF1EEA" w:rsidRPr="00EB6475">
                              <w:rPr>
                                <w:rFonts w:ascii="Aptos" w:hAnsi="Aptos"/>
                                <w:sz w:val="16"/>
                                <w:szCs w:val="16"/>
                              </w:rPr>
                              <w:t xml:space="preserve">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CBD5D02" w14:textId="2D4BC9FC"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(184)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7A614BC" w14:textId="79BB4CC1"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 xml:space="preserve">(208)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9761F48" w14:textId="405D8ED1"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-11</w:t>
                            </w:r>
                            <w:r w:rsidR="00E36684">
                              <w:rPr>
                                <w:rFonts w:ascii="Aptos" w:hAnsi="Aptos"/>
                                <w:sz w:val="16"/>
                                <w:szCs w:val="16"/>
                              </w:rPr>
                              <w:t>,</w:t>
                            </w:r>
                            <w:r w:rsidRPr="00EF1EEA">
                              <w:rPr>
                                <w:rFonts w:ascii="Aptos" w:hAnsi="Aptos"/>
                                <w:sz w:val="16"/>
                                <w:szCs w:val="16"/>
                              </w:rPr>
                              <w:t>8%</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5BB8EE98" w:rsidR="00EF1EEA" w:rsidRPr="00EF1EEA" w:rsidRDefault="00EF1EEA" w:rsidP="00EF1EEA">
                            <w:pPr>
                              <w:jc w:val="right"/>
                              <w:rPr>
                                <w:rFonts w:ascii="Aptos" w:eastAsia="Times New Roman" w:hAnsi="Aptos" w:cs="Arial"/>
                                <w:kern w:val="24"/>
                                <w:sz w:val="16"/>
                                <w:szCs w:val="16"/>
                                <w:lang w:eastAsia="el-GR"/>
                              </w:rPr>
                            </w:pPr>
                            <w:r w:rsidRPr="00EF1EEA">
                              <w:rPr>
                                <w:rFonts w:ascii="Aptos" w:hAnsi="Aptos"/>
                                <w:sz w:val="16"/>
                                <w:szCs w:val="16"/>
                              </w:rPr>
                              <w:t xml:space="preserve">(58)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BE32FDE" w14:textId="5EC6CC82" w:rsidR="00EF1EEA" w:rsidRPr="00EF1EEA" w:rsidRDefault="00EF1EEA" w:rsidP="00EF1EEA">
                            <w:pPr>
                              <w:jc w:val="right"/>
                              <w:rPr>
                                <w:rFonts w:ascii="Aptos" w:hAnsi="Aptos"/>
                                <w:sz w:val="16"/>
                                <w:szCs w:val="16"/>
                              </w:rPr>
                            </w:pPr>
                            <w:r w:rsidRPr="00EF1EEA">
                              <w:rPr>
                                <w:rFonts w:ascii="Aptos" w:hAnsi="Aptos"/>
                                <w:sz w:val="16"/>
                                <w:szCs w:val="16"/>
                              </w:rPr>
                              <w:t xml:space="preserve">(41)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FBDD24D" w14:textId="4C18258B" w:rsidR="00EF1EEA" w:rsidRPr="00EF1EEA" w:rsidRDefault="00EF1EEA" w:rsidP="00EF1EEA">
                            <w:pPr>
                              <w:jc w:val="right"/>
                              <w:rPr>
                                <w:rFonts w:ascii="Aptos" w:eastAsia="Times New Roman" w:hAnsi="Aptos" w:cs="Arial"/>
                                <w:sz w:val="16"/>
                                <w:szCs w:val="16"/>
                                <w:lang w:eastAsia="el-GR"/>
                              </w:rPr>
                            </w:pPr>
                            <w:r w:rsidRPr="00EF1EEA">
                              <w:rPr>
                                <w:rFonts w:ascii="Aptos" w:hAnsi="Aptos"/>
                                <w:sz w:val="16"/>
                                <w:szCs w:val="16"/>
                              </w:rPr>
                              <w:t>43</w:t>
                            </w:r>
                            <w:r w:rsidR="00E36684">
                              <w:rPr>
                                <w:rFonts w:ascii="Aptos" w:hAnsi="Aptos"/>
                                <w:sz w:val="16"/>
                                <w:szCs w:val="16"/>
                              </w:rPr>
                              <w:t>,</w:t>
                            </w:r>
                            <w:r w:rsidRPr="00EF1EEA">
                              <w:rPr>
                                <w:rFonts w:ascii="Aptos" w:hAnsi="Aptos"/>
                                <w:sz w:val="16"/>
                                <w:szCs w:val="16"/>
                              </w:rPr>
                              <w:t>2%</w:t>
                            </w:r>
                          </w:p>
                        </w:tc>
                      </w:tr>
                      <w:tr w:rsidR="00EF1EEA" w:rsidRPr="004F2279" w14:paraId="050A6F46" w14:textId="77777777" w:rsidTr="00EF1EEA">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D0F5ACD" w14:textId="3BA07836" w:rsidR="00EF1EEA" w:rsidRPr="00EB6475" w:rsidRDefault="00EF1EEA" w:rsidP="00EF1EEA">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11B41FD" w14:textId="2EA1310E"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605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BF66BE" w14:textId="1EBAF1E9"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1</w:t>
                            </w:r>
                            <w:r>
                              <w:rPr>
                                <w:rFonts w:ascii="Aptos" w:hAnsi="Aptos"/>
                                <w:b/>
                                <w:bCs/>
                                <w:sz w:val="16"/>
                                <w:szCs w:val="16"/>
                              </w:rPr>
                              <w:t>.</w:t>
                            </w:r>
                            <w:r w:rsidRPr="00EF1EEA">
                              <w:rPr>
                                <w:rFonts w:ascii="Aptos" w:hAnsi="Aptos"/>
                                <w:b/>
                                <w:bCs/>
                                <w:sz w:val="16"/>
                                <w:szCs w:val="16"/>
                              </w:rPr>
                              <w:t xml:space="preserve">707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D56D13" w14:textId="13168E15"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-6</w:t>
                            </w:r>
                            <w:r w:rsidR="00E36684">
                              <w:rPr>
                                <w:rFonts w:ascii="Aptos" w:hAnsi="Aptos"/>
                                <w:b/>
                                <w:bCs/>
                                <w:sz w:val="16"/>
                                <w:szCs w:val="16"/>
                              </w:rPr>
                              <w:t>,</w:t>
                            </w:r>
                            <w:r w:rsidRPr="00EF1EEA">
                              <w:rPr>
                                <w:rFonts w:ascii="Aptos" w:hAnsi="Aptos"/>
                                <w:b/>
                                <w:bCs/>
                                <w:sz w:val="16"/>
                                <w:szCs w:val="16"/>
                              </w:rPr>
                              <w:t>0%</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62D8504E" w:rsidR="00EF1EEA" w:rsidRPr="00EF1EEA" w:rsidRDefault="00EF1EEA" w:rsidP="00EF1EEA">
                            <w:pPr>
                              <w:jc w:val="right"/>
                              <w:rPr>
                                <w:rFonts w:ascii="Aptos" w:eastAsia="Times New Roman" w:hAnsi="Aptos" w:cs="Arial"/>
                                <w:b/>
                                <w:bCs/>
                                <w:kern w:val="24"/>
                                <w:sz w:val="16"/>
                                <w:szCs w:val="16"/>
                                <w:lang w:val="en-US" w:eastAsia="el-GR"/>
                              </w:rPr>
                            </w:pPr>
                            <w:r w:rsidRPr="00EF1EEA">
                              <w:rPr>
                                <w:rFonts w:ascii="Aptos" w:hAnsi="Aptos"/>
                                <w:b/>
                                <w:bCs/>
                                <w:sz w:val="16"/>
                                <w:szCs w:val="16"/>
                              </w:rPr>
                              <w:t xml:space="preserve">361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F5C88A5" w14:textId="16971F91" w:rsidR="00EF1EEA" w:rsidRPr="00EF1EEA" w:rsidRDefault="00EF1EEA" w:rsidP="00EF1EEA">
                            <w:pPr>
                              <w:jc w:val="right"/>
                              <w:rPr>
                                <w:rFonts w:ascii="Aptos" w:hAnsi="Aptos"/>
                                <w:b/>
                                <w:bCs/>
                                <w:sz w:val="16"/>
                                <w:szCs w:val="16"/>
                              </w:rPr>
                            </w:pPr>
                            <w:r w:rsidRPr="00EF1EEA">
                              <w:rPr>
                                <w:rFonts w:ascii="Aptos" w:hAnsi="Aptos"/>
                                <w:b/>
                                <w:bCs/>
                                <w:sz w:val="16"/>
                                <w:szCs w:val="16"/>
                              </w:rPr>
                              <w:t xml:space="preserve">360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C2D8F8" w14:textId="24DFE75D" w:rsidR="00EF1EEA" w:rsidRPr="00EF1EEA" w:rsidRDefault="00EF1EEA" w:rsidP="00EF1EEA">
                            <w:pPr>
                              <w:jc w:val="right"/>
                              <w:rPr>
                                <w:rFonts w:ascii="Aptos" w:eastAsia="Times New Roman" w:hAnsi="Aptos" w:cs="Arial"/>
                                <w:b/>
                                <w:bCs/>
                                <w:sz w:val="16"/>
                                <w:szCs w:val="16"/>
                                <w:lang w:eastAsia="el-GR"/>
                              </w:rPr>
                            </w:pPr>
                            <w:r w:rsidRPr="00EF1EEA">
                              <w:rPr>
                                <w:rFonts w:ascii="Aptos" w:hAnsi="Aptos"/>
                                <w:b/>
                                <w:bCs/>
                                <w:sz w:val="16"/>
                                <w:szCs w:val="16"/>
                              </w:rPr>
                              <w:t>0</w:t>
                            </w:r>
                            <w:r w:rsidR="00E36684">
                              <w:rPr>
                                <w:rFonts w:ascii="Aptos" w:hAnsi="Aptos"/>
                                <w:b/>
                                <w:bCs/>
                                <w:sz w:val="16"/>
                                <w:szCs w:val="16"/>
                              </w:rPr>
                              <w:t>,</w:t>
                            </w:r>
                            <w:r w:rsidRPr="00EF1EEA">
                              <w:rPr>
                                <w:rFonts w:ascii="Aptos" w:hAnsi="Aptos"/>
                                <w:b/>
                                <w:bCs/>
                                <w:sz w:val="16"/>
                                <w:szCs w:val="16"/>
                              </w:rPr>
                              <w:t>4%</w:t>
                            </w:r>
                          </w:p>
                        </w:tc>
                      </w:tr>
                      <w:tr w:rsidR="00603066" w:rsidRPr="004F2279" w14:paraId="523E13CA" w14:textId="77777777" w:rsidTr="00603066">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C5B8759" w14:textId="00C2C3D9" w:rsidR="00603066" w:rsidRPr="00EB6475" w:rsidRDefault="00603066" w:rsidP="00603066">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E646701" w14:textId="48C8D537" w:rsidR="00603066" w:rsidRPr="00603066" w:rsidRDefault="00603066" w:rsidP="00603066">
                            <w:pPr>
                              <w:jc w:val="right"/>
                              <w:rPr>
                                <w:rFonts w:ascii="Aptos" w:eastAsia="Times New Roman" w:hAnsi="Aptos" w:cs="Arial"/>
                                <w:sz w:val="16"/>
                                <w:szCs w:val="16"/>
                                <w:lang w:eastAsia="el-GR"/>
                              </w:rPr>
                            </w:pPr>
                            <w:r w:rsidRPr="00603066">
                              <w:rPr>
                                <w:rFonts w:ascii="Aptos" w:hAnsi="Aptos"/>
                                <w:sz w:val="16"/>
                                <w:szCs w:val="16"/>
                              </w:rPr>
                              <w:t>(</w:t>
                            </w:r>
                            <w:r w:rsidR="003A58AD">
                              <w:rPr>
                                <w:rFonts w:ascii="Aptos" w:hAnsi="Aptos"/>
                                <w:sz w:val="16"/>
                                <w:szCs w:val="16"/>
                              </w:rPr>
                              <w:t>3</w:t>
                            </w:r>
                            <w:r w:rsidRPr="00603066">
                              <w:rPr>
                                <w:rFonts w:ascii="Aptos" w:hAnsi="Aptos"/>
                                <w:sz w:val="16"/>
                                <w:szCs w:val="16"/>
                              </w:rPr>
                              <w:t xml:space="preserve">72)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CD06D00" w14:textId="3037F5E1" w:rsidR="00603066" w:rsidRPr="00603066" w:rsidRDefault="00603066" w:rsidP="00603066">
                            <w:pPr>
                              <w:jc w:val="right"/>
                              <w:rPr>
                                <w:rFonts w:ascii="Aptos" w:eastAsia="Times New Roman" w:hAnsi="Aptos" w:cs="Arial"/>
                                <w:sz w:val="16"/>
                                <w:szCs w:val="16"/>
                                <w:lang w:eastAsia="el-GR"/>
                              </w:rPr>
                            </w:pPr>
                            <w:r w:rsidRPr="00603066">
                              <w:rPr>
                                <w:rFonts w:ascii="Aptos" w:hAnsi="Aptos"/>
                                <w:sz w:val="16"/>
                                <w:szCs w:val="16"/>
                              </w:rPr>
                              <w:t xml:space="preserve">(346)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F27875" w14:textId="6789159F" w:rsidR="00603066" w:rsidRPr="00603066" w:rsidRDefault="00603066" w:rsidP="00603066">
                            <w:pPr>
                              <w:jc w:val="right"/>
                              <w:rPr>
                                <w:rFonts w:ascii="Aptos" w:eastAsia="Times New Roman" w:hAnsi="Aptos" w:cs="Arial"/>
                                <w:sz w:val="16"/>
                                <w:szCs w:val="16"/>
                                <w:lang w:eastAsia="el-GR"/>
                              </w:rPr>
                            </w:pPr>
                            <w:r w:rsidRPr="00603066">
                              <w:rPr>
                                <w:rFonts w:ascii="Aptos" w:hAnsi="Aptos"/>
                                <w:sz w:val="16"/>
                                <w:szCs w:val="16"/>
                              </w:rPr>
                              <w:t>7</w:t>
                            </w:r>
                            <w:r w:rsidR="00837620">
                              <w:rPr>
                                <w:rFonts w:ascii="Aptos" w:hAnsi="Aptos"/>
                                <w:sz w:val="16"/>
                                <w:szCs w:val="16"/>
                              </w:rPr>
                              <w:t>,</w:t>
                            </w:r>
                            <w:r w:rsidRPr="00603066">
                              <w:rPr>
                                <w:rFonts w:ascii="Aptos" w:hAnsi="Aptos"/>
                                <w:sz w:val="16"/>
                                <w:szCs w:val="16"/>
                              </w:rPr>
                              <w:t>6%</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73552C9E" w:rsidR="00603066" w:rsidRPr="00603066" w:rsidRDefault="00603066" w:rsidP="00603066">
                            <w:pPr>
                              <w:jc w:val="right"/>
                              <w:rPr>
                                <w:rFonts w:ascii="Aptos" w:eastAsia="Times New Roman" w:hAnsi="Aptos" w:cs="Arial"/>
                                <w:kern w:val="24"/>
                                <w:sz w:val="16"/>
                                <w:szCs w:val="16"/>
                                <w:lang w:eastAsia="el-GR"/>
                              </w:rPr>
                            </w:pPr>
                            <w:r w:rsidRPr="00603066">
                              <w:rPr>
                                <w:rFonts w:ascii="Aptos" w:hAnsi="Aptos"/>
                                <w:sz w:val="16"/>
                                <w:szCs w:val="16"/>
                              </w:rPr>
                              <w:t xml:space="preserve">(92)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BFE120B" w14:textId="2A302556" w:rsidR="00603066" w:rsidRPr="00603066" w:rsidRDefault="00603066" w:rsidP="00603066">
                            <w:pPr>
                              <w:jc w:val="right"/>
                              <w:rPr>
                                <w:rFonts w:ascii="Aptos" w:hAnsi="Aptos"/>
                                <w:sz w:val="16"/>
                                <w:szCs w:val="16"/>
                              </w:rPr>
                            </w:pPr>
                            <w:r w:rsidRPr="00603066">
                              <w:rPr>
                                <w:rFonts w:ascii="Aptos" w:hAnsi="Aptos"/>
                                <w:sz w:val="16"/>
                                <w:szCs w:val="16"/>
                              </w:rPr>
                              <w:t xml:space="preserve">(82)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34D0E1" w14:textId="4C83C8CC" w:rsidR="00603066" w:rsidRPr="00603066" w:rsidRDefault="00603066" w:rsidP="00603066">
                            <w:pPr>
                              <w:jc w:val="right"/>
                              <w:rPr>
                                <w:rFonts w:ascii="Aptos" w:eastAsia="Times New Roman" w:hAnsi="Aptos" w:cs="Arial"/>
                                <w:sz w:val="16"/>
                                <w:szCs w:val="16"/>
                                <w:lang w:eastAsia="el-GR"/>
                              </w:rPr>
                            </w:pPr>
                            <w:r w:rsidRPr="00603066">
                              <w:rPr>
                                <w:rFonts w:ascii="Aptos" w:hAnsi="Aptos"/>
                                <w:sz w:val="16"/>
                                <w:szCs w:val="16"/>
                              </w:rPr>
                              <w:t>12</w:t>
                            </w:r>
                            <w:r w:rsidR="00837620">
                              <w:rPr>
                                <w:rFonts w:ascii="Aptos" w:hAnsi="Aptos"/>
                                <w:sz w:val="16"/>
                                <w:szCs w:val="16"/>
                              </w:rPr>
                              <w:t>,</w:t>
                            </w:r>
                            <w:r w:rsidRPr="00603066">
                              <w:rPr>
                                <w:rFonts w:ascii="Aptos" w:hAnsi="Aptos"/>
                                <w:sz w:val="16"/>
                                <w:szCs w:val="16"/>
                              </w:rPr>
                              <w:t>2%</w:t>
                            </w:r>
                          </w:p>
                        </w:tc>
                      </w:tr>
                      <w:tr w:rsidR="00603066" w:rsidRPr="004F2279" w14:paraId="29247793" w14:textId="77777777" w:rsidTr="00603066">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603066" w:rsidRPr="00EB6475" w:rsidRDefault="00603066" w:rsidP="00603066">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6371231" w14:textId="28A72717"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9E6692">
                              <w:rPr>
                                <w:rFonts w:ascii="Aptos" w:hAnsi="Aptos"/>
                                <w:b/>
                                <w:bCs/>
                                <w:sz w:val="16"/>
                                <w:szCs w:val="16"/>
                              </w:rPr>
                              <w:t>.</w:t>
                            </w:r>
                            <w:r w:rsidRPr="00603066">
                              <w:rPr>
                                <w:rFonts w:ascii="Aptos" w:hAnsi="Aptos"/>
                                <w:b/>
                                <w:bCs/>
                                <w:sz w:val="16"/>
                                <w:szCs w:val="16"/>
                              </w:rPr>
                              <w:t xml:space="preserve">233 </w:t>
                            </w:r>
                          </w:p>
                        </w:tc>
                        <w:tc>
                          <w:tcPr>
                            <w:tcW w:w="1120"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39C1DE2F" w14:textId="46FFF3C7"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9E6692">
                              <w:rPr>
                                <w:rFonts w:ascii="Aptos" w:hAnsi="Aptos"/>
                                <w:b/>
                                <w:bCs/>
                                <w:sz w:val="16"/>
                                <w:szCs w:val="16"/>
                              </w:rPr>
                              <w:t>.</w:t>
                            </w:r>
                            <w:r w:rsidRPr="00603066">
                              <w:rPr>
                                <w:rFonts w:ascii="Aptos" w:hAnsi="Aptos"/>
                                <w:b/>
                                <w:bCs/>
                                <w:sz w:val="16"/>
                                <w:szCs w:val="16"/>
                              </w:rPr>
                              <w:t xml:space="preserve">362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D7578A1" w14:textId="137DD92A"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-9</w:t>
                            </w:r>
                            <w:r w:rsidR="00837620">
                              <w:rPr>
                                <w:rFonts w:ascii="Aptos" w:hAnsi="Aptos"/>
                                <w:b/>
                                <w:bCs/>
                                <w:sz w:val="16"/>
                                <w:szCs w:val="16"/>
                              </w:rPr>
                              <w:t>,</w:t>
                            </w:r>
                            <w:r w:rsidRPr="00603066">
                              <w:rPr>
                                <w:rFonts w:ascii="Aptos" w:hAnsi="Aptos"/>
                                <w:b/>
                                <w:bCs/>
                                <w:sz w:val="16"/>
                                <w:szCs w:val="16"/>
                              </w:rPr>
                              <w:t>4%</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7E3D8E41" w:rsidR="00603066" w:rsidRPr="00603066" w:rsidRDefault="00603066" w:rsidP="00603066">
                            <w:pPr>
                              <w:jc w:val="right"/>
                              <w:rPr>
                                <w:rFonts w:ascii="Aptos" w:eastAsia="Times New Roman" w:hAnsi="Aptos" w:cs="Arial"/>
                                <w:b/>
                                <w:bCs/>
                                <w:kern w:val="24"/>
                                <w:sz w:val="16"/>
                                <w:szCs w:val="16"/>
                                <w:lang w:eastAsia="el-GR"/>
                              </w:rPr>
                            </w:pPr>
                            <w:r w:rsidRPr="00603066">
                              <w:rPr>
                                <w:rFonts w:ascii="Aptos" w:hAnsi="Aptos"/>
                                <w:b/>
                                <w:bCs/>
                                <w:sz w:val="16"/>
                                <w:szCs w:val="16"/>
                              </w:rPr>
                              <w:t xml:space="preserve">269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5F97B68" w14:textId="53F7F2A3" w:rsidR="00603066" w:rsidRPr="00603066" w:rsidRDefault="00603066" w:rsidP="00603066">
                            <w:pPr>
                              <w:jc w:val="right"/>
                              <w:rPr>
                                <w:rFonts w:ascii="Aptos" w:hAnsi="Aptos"/>
                                <w:b/>
                                <w:bCs/>
                                <w:sz w:val="16"/>
                                <w:szCs w:val="16"/>
                                <w:lang w:val="en-US"/>
                              </w:rPr>
                            </w:pPr>
                            <w:r w:rsidRPr="00603066">
                              <w:rPr>
                                <w:rFonts w:ascii="Aptos" w:hAnsi="Aptos"/>
                                <w:b/>
                                <w:bCs/>
                                <w:sz w:val="16"/>
                                <w:szCs w:val="16"/>
                              </w:rPr>
                              <w:t xml:space="preserve">278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02150C5" w14:textId="029CFB95"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-3</w:t>
                            </w:r>
                            <w:r w:rsidR="00837620">
                              <w:rPr>
                                <w:rFonts w:ascii="Aptos" w:hAnsi="Aptos"/>
                                <w:b/>
                                <w:bCs/>
                                <w:sz w:val="16"/>
                                <w:szCs w:val="16"/>
                              </w:rPr>
                              <w:t>,</w:t>
                            </w:r>
                            <w:r w:rsidRPr="00603066">
                              <w:rPr>
                                <w:rFonts w:ascii="Aptos" w:hAnsi="Aptos"/>
                                <w:b/>
                                <w:bCs/>
                                <w:sz w:val="16"/>
                                <w:szCs w:val="16"/>
                              </w:rPr>
                              <w:t>1%</w:t>
                            </w:r>
                          </w:p>
                        </w:tc>
                      </w:tr>
                      <w:tr w:rsidR="00603066" w:rsidRPr="004F2279" w14:paraId="4F76F2AE" w14:textId="77777777" w:rsidTr="00603066">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70C0C5B" w14:textId="4BD2A94B" w:rsidR="00603066" w:rsidRPr="00EB6475" w:rsidRDefault="00603066" w:rsidP="00603066">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20"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2442E39D" w14:textId="44E3A6C5"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9E6692">
                              <w:rPr>
                                <w:rFonts w:ascii="Aptos" w:hAnsi="Aptos"/>
                                <w:b/>
                                <w:bCs/>
                                <w:sz w:val="16"/>
                                <w:szCs w:val="16"/>
                              </w:rPr>
                              <w:t>.</w:t>
                            </w:r>
                            <w:r w:rsidRPr="00603066">
                              <w:rPr>
                                <w:rFonts w:ascii="Aptos" w:hAnsi="Aptos"/>
                                <w:b/>
                                <w:bCs/>
                                <w:sz w:val="16"/>
                                <w:szCs w:val="16"/>
                              </w:rPr>
                              <w:t xml:space="preserve">205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522CEE2" w14:textId="541D9280"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9E6692">
                              <w:rPr>
                                <w:rFonts w:ascii="Aptos" w:hAnsi="Aptos"/>
                                <w:b/>
                                <w:bCs/>
                                <w:sz w:val="16"/>
                                <w:szCs w:val="16"/>
                              </w:rPr>
                              <w:t>.</w:t>
                            </w:r>
                            <w:r w:rsidRPr="00603066">
                              <w:rPr>
                                <w:rFonts w:ascii="Aptos" w:hAnsi="Aptos"/>
                                <w:b/>
                                <w:bCs/>
                                <w:sz w:val="16"/>
                                <w:szCs w:val="16"/>
                              </w:rPr>
                              <w:t xml:space="preserve">107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3678D92" w14:textId="607A0875"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8</w:t>
                            </w:r>
                            <w:r w:rsidR="00837620">
                              <w:rPr>
                                <w:rFonts w:ascii="Aptos" w:hAnsi="Aptos"/>
                                <w:b/>
                                <w:bCs/>
                                <w:sz w:val="16"/>
                                <w:szCs w:val="16"/>
                              </w:rPr>
                              <w:t>,</w:t>
                            </w:r>
                            <w:r w:rsidRPr="00603066">
                              <w:rPr>
                                <w:rFonts w:ascii="Aptos" w:hAnsi="Aptos"/>
                                <w:b/>
                                <w:bCs/>
                                <w:sz w:val="16"/>
                                <w:szCs w:val="16"/>
                              </w:rPr>
                              <w:t>8%</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25F27538" w:rsidR="00603066" w:rsidRPr="00603066" w:rsidRDefault="00603066" w:rsidP="00603066">
                            <w:pPr>
                              <w:jc w:val="right"/>
                              <w:rPr>
                                <w:rFonts w:ascii="Aptos" w:eastAsia="Times New Roman" w:hAnsi="Aptos" w:cs="Arial"/>
                                <w:b/>
                                <w:bCs/>
                                <w:kern w:val="24"/>
                                <w:sz w:val="16"/>
                                <w:szCs w:val="16"/>
                                <w:lang w:eastAsia="el-GR"/>
                              </w:rPr>
                            </w:pPr>
                            <w:r w:rsidRPr="00603066">
                              <w:rPr>
                                <w:rFonts w:ascii="Aptos" w:hAnsi="Aptos"/>
                                <w:b/>
                                <w:bCs/>
                                <w:sz w:val="16"/>
                                <w:szCs w:val="16"/>
                              </w:rPr>
                              <w:t xml:space="preserve">264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61EA358" w14:textId="2C9C43D4" w:rsidR="00603066" w:rsidRPr="00603066" w:rsidRDefault="00603066" w:rsidP="00603066">
                            <w:pPr>
                              <w:jc w:val="right"/>
                              <w:rPr>
                                <w:rFonts w:ascii="Aptos" w:hAnsi="Aptos"/>
                                <w:b/>
                                <w:bCs/>
                                <w:sz w:val="16"/>
                                <w:szCs w:val="16"/>
                              </w:rPr>
                            </w:pPr>
                            <w:r w:rsidRPr="00603066">
                              <w:rPr>
                                <w:rFonts w:ascii="Aptos" w:hAnsi="Aptos"/>
                                <w:b/>
                                <w:bCs/>
                                <w:sz w:val="16"/>
                                <w:szCs w:val="16"/>
                              </w:rPr>
                              <w:t xml:space="preserve">259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3CB84B" w14:textId="60B432C6" w:rsidR="00603066" w:rsidRPr="00603066" w:rsidRDefault="00603066" w:rsidP="00603066">
                            <w:pPr>
                              <w:jc w:val="right"/>
                              <w:rPr>
                                <w:rFonts w:ascii="Aptos" w:eastAsia="Times New Roman" w:hAnsi="Aptos" w:cs="Arial"/>
                                <w:b/>
                                <w:bCs/>
                                <w:sz w:val="16"/>
                                <w:szCs w:val="16"/>
                                <w:lang w:eastAsia="el-GR"/>
                              </w:rPr>
                            </w:pPr>
                            <w:r w:rsidRPr="00603066">
                              <w:rPr>
                                <w:rFonts w:ascii="Aptos" w:hAnsi="Aptos"/>
                                <w:b/>
                                <w:bCs/>
                                <w:sz w:val="16"/>
                                <w:szCs w:val="16"/>
                              </w:rPr>
                              <w:t>1</w:t>
                            </w:r>
                            <w:r w:rsidR="00837620">
                              <w:rPr>
                                <w:rFonts w:ascii="Aptos" w:hAnsi="Aptos"/>
                                <w:b/>
                                <w:bCs/>
                                <w:sz w:val="16"/>
                                <w:szCs w:val="16"/>
                              </w:rPr>
                              <w:t>,</w:t>
                            </w:r>
                            <w:r w:rsidRPr="00603066">
                              <w:rPr>
                                <w:rFonts w:ascii="Aptos" w:hAnsi="Aptos"/>
                                <w:b/>
                                <w:bCs/>
                                <w:sz w:val="16"/>
                                <w:szCs w:val="16"/>
                              </w:rPr>
                              <w:t>7%</w:t>
                            </w:r>
                          </w:p>
                        </w:tc>
                      </w:tr>
                    </w:tbl>
                    <w:p w14:paraId="05575DE7" w14:textId="1F702EF5"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p>
                    <w:p w14:paraId="2DC6292C" w14:textId="77777777" w:rsidR="009F6C37" w:rsidRPr="00360F24" w:rsidRDefault="009F6C37" w:rsidP="008324A0">
                      <w:pPr>
                        <w:jc w:val="both"/>
                        <w:rPr>
                          <w:rFonts w:ascii="Aptos" w:eastAsia="Times New Roman" w:hAnsi="Aptos" w:cs="Segoe UI"/>
                          <w:kern w:val="24"/>
                          <w:sz w:val="16"/>
                          <w:szCs w:val="16"/>
                          <w:lang w:eastAsia="el-GR"/>
                        </w:rPr>
                      </w:pPr>
                    </w:p>
                    <w:tbl>
                      <w:tblPr>
                        <w:tblW w:w="9966" w:type="dxa"/>
                        <w:tblCellMar>
                          <w:top w:w="14" w:type="dxa"/>
                          <w:left w:w="144" w:type="dxa"/>
                          <w:right w:w="144" w:type="dxa"/>
                        </w:tblCellMar>
                        <w:tblLook w:val="0420" w:firstRow="1" w:lastRow="0" w:firstColumn="0" w:lastColumn="0" w:noHBand="0" w:noVBand="1"/>
                      </w:tblPr>
                      <w:tblGrid>
                        <w:gridCol w:w="3299"/>
                        <w:gridCol w:w="1120"/>
                        <w:gridCol w:w="1120"/>
                        <w:gridCol w:w="1106"/>
                        <w:gridCol w:w="1107"/>
                        <w:gridCol w:w="1107"/>
                        <w:gridCol w:w="1107"/>
                      </w:tblGrid>
                      <w:tr w:rsidR="00A152F0" w:rsidRPr="00CC54A5" w14:paraId="590C2EA9" w14:textId="77777777" w:rsidTr="00E36684">
                        <w:trPr>
                          <w:trHeight w:val="288"/>
                        </w:trPr>
                        <w:tc>
                          <w:tcPr>
                            <w:tcW w:w="3299"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A152F0" w:rsidRPr="00FC13CA" w:rsidRDefault="00A152F0" w:rsidP="00A152F0">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A152F0" w:rsidRPr="00C34C68" w:rsidRDefault="00A152F0" w:rsidP="00A152F0">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120"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7B46CD5D" w:rsidR="00A152F0" w:rsidRPr="00CC54A5" w:rsidRDefault="00A152F0" w:rsidP="00A152F0">
                            <w:pPr>
                              <w:jc w:val="right"/>
                              <w:rPr>
                                <w:rFonts w:ascii="Aptos" w:eastAsia="Times New Roman" w:hAnsi="Aptos" w:cs="Arial"/>
                                <w:color w:val="FFFFFF" w:themeColor="background1"/>
                                <w:sz w:val="18"/>
                                <w:szCs w:val="18"/>
                                <w:lang w:eastAsia="el-GR"/>
                              </w:rPr>
                            </w:pPr>
                            <w:r>
                              <w:rPr>
                                <w:rFonts w:ascii="Aptos" w:eastAsia="Times New Roman" w:hAnsi="Aptos" w:cs="Arial"/>
                                <w:b/>
                                <w:bCs/>
                                <w:color w:val="FFFFFF" w:themeColor="background1"/>
                                <w:kern w:val="24"/>
                                <w:sz w:val="16"/>
                                <w:szCs w:val="16"/>
                                <w:lang w:eastAsia="el-GR"/>
                              </w:rPr>
                              <w:t>Οικονομικό Έτος</w:t>
                            </w:r>
                            <w:r w:rsidRPr="00880940">
                              <w:rPr>
                                <w:rFonts w:ascii="Aptos" w:eastAsia="Times New Roman" w:hAnsi="Aptos" w:cs="Arial"/>
                                <w:b/>
                                <w:bCs/>
                                <w:color w:val="FFFFFF" w:themeColor="background1"/>
                                <w:kern w:val="24"/>
                                <w:sz w:val="16"/>
                                <w:szCs w:val="16"/>
                                <w:lang w:eastAsia="el-GR"/>
                              </w:rPr>
                              <w:t xml:space="preserve"> </w:t>
                            </w: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20"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747FB996" w:rsidR="00A152F0" w:rsidRPr="00CC54A5" w:rsidRDefault="00A152F0" w:rsidP="00A152F0">
                            <w:pPr>
                              <w:jc w:val="right"/>
                              <w:rPr>
                                <w:rFonts w:ascii="Aptos" w:eastAsia="Times New Roman" w:hAnsi="Aptos" w:cs="Arial"/>
                                <w:color w:val="FFFFFF" w:themeColor="background1"/>
                                <w:sz w:val="18"/>
                                <w:szCs w:val="18"/>
                                <w:lang w:eastAsia="el-GR"/>
                              </w:rPr>
                            </w:pPr>
                            <w:r w:rsidRPr="00A152F0">
                              <w:rPr>
                                <w:rFonts w:ascii="Aptos" w:eastAsia="Times New Roman" w:hAnsi="Aptos" w:cs="Arial"/>
                                <w:b/>
                                <w:bCs/>
                                <w:color w:val="FFFFFF" w:themeColor="background1"/>
                                <w:kern w:val="24"/>
                                <w:sz w:val="16"/>
                                <w:szCs w:val="16"/>
                                <w:lang w:eastAsia="el-GR"/>
                              </w:rPr>
                              <w:t>Οικονομικό Έτος 202</w:t>
                            </w:r>
                            <w:r>
                              <w:rPr>
                                <w:rFonts w:ascii="Aptos" w:eastAsia="Times New Roman" w:hAnsi="Aptos" w:cs="Arial"/>
                                <w:b/>
                                <w:bCs/>
                                <w:color w:val="FFFFFF" w:themeColor="background1"/>
                                <w:kern w:val="24"/>
                                <w:sz w:val="16"/>
                                <w:szCs w:val="16"/>
                                <w:lang w:eastAsia="el-GR"/>
                              </w:rPr>
                              <w:t>4</w:t>
                            </w:r>
                          </w:p>
                        </w:tc>
                        <w:tc>
                          <w:tcPr>
                            <w:tcW w:w="1106"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032CD236" w:rsidR="00A152F0" w:rsidRPr="00CC54A5" w:rsidRDefault="00A152F0" w:rsidP="00A152F0">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07" w:type="dxa"/>
                            <w:tcBorders>
                              <w:bottom w:val="dashSmallGap" w:sz="4" w:space="0" w:color="00ADBF"/>
                            </w:tcBorders>
                            <w:shd w:val="clear" w:color="auto" w:fill="007B85"/>
                            <w:vAlign w:val="center"/>
                          </w:tcPr>
                          <w:p w14:paraId="48464A8F" w14:textId="77777777" w:rsidR="00A152F0" w:rsidRPr="00824833" w:rsidRDefault="00A152F0" w:rsidP="00A152F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44F4547" w14:textId="4BA73C12" w:rsidR="00A152F0" w:rsidRDefault="00A152F0" w:rsidP="00A152F0">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7" w:type="dxa"/>
                            <w:tcBorders>
                              <w:bottom w:val="dashSmallGap" w:sz="4" w:space="0" w:color="00ADBF"/>
                            </w:tcBorders>
                            <w:shd w:val="clear" w:color="auto" w:fill="007B85"/>
                          </w:tcPr>
                          <w:p w14:paraId="60C16BCC" w14:textId="77777777" w:rsidR="00A152F0" w:rsidRPr="00824833" w:rsidRDefault="00A152F0" w:rsidP="00A152F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3E322B">
                              <w:rPr>
                                <w:rFonts w:ascii="Aptos" w:eastAsia="Times New Roman" w:hAnsi="Aptos" w:cs="Arial"/>
                                <w:b/>
                                <w:bCs/>
                                <w:color w:val="FFFFFF" w:themeColor="background1"/>
                                <w:kern w:val="24"/>
                                <w:sz w:val="16"/>
                                <w:szCs w:val="16"/>
                                <w:lang w:eastAsia="el-GR"/>
                              </w:rPr>
                              <w:t xml:space="preserve">’ </w:t>
                            </w:r>
                            <w:r w:rsidRPr="00824833">
                              <w:rPr>
                                <w:rFonts w:ascii="Aptos" w:eastAsia="Times New Roman" w:hAnsi="Aptos" w:cs="Arial"/>
                                <w:b/>
                                <w:bCs/>
                                <w:color w:val="FFFFFF" w:themeColor="background1"/>
                                <w:kern w:val="24"/>
                                <w:sz w:val="16"/>
                                <w:szCs w:val="16"/>
                                <w:lang w:eastAsia="el-GR"/>
                              </w:rPr>
                              <w:t>τρίμηνο</w:t>
                            </w:r>
                          </w:p>
                          <w:p w14:paraId="1E8344AA" w14:textId="77514E04" w:rsidR="00A152F0" w:rsidRPr="003E322B" w:rsidRDefault="00A152F0" w:rsidP="00A152F0">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7"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5C91C242" w:rsidR="00A152F0" w:rsidRPr="00CC54A5" w:rsidRDefault="00A152F0" w:rsidP="00A152F0">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E36684" w:rsidRPr="006C4CE4" w14:paraId="5B805554"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366E33C" w14:textId="77777777" w:rsidR="00E36684" w:rsidRPr="006C4CE4" w:rsidRDefault="00E36684" w:rsidP="00E36684">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D284678" w14:textId="3720808B" w:rsidR="00E36684" w:rsidRPr="00E36684" w:rsidRDefault="00E36684" w:rsidP="00E36684">
                            <w:pPr>
                              <w:jc w:val="right"/>
                              <w:rPr>
                                <w:rFonts w:ascii="Aptos" w:eastAsia="Times New Roman" w:hAnsi="Aptos" w:cs="Arial"/>
                                <w:kern w:val="24"/>
                                <w:sz w:val="16"/>
                                <w:szCs w:val="16"/>
                                <w:lang w:val="en-US" w:eastAsia="el-GR"/>
                              </w:rPr>
                            </w:pPr>
                            <w:r w:rsidRPr="00E36684">
                              <w:rPr>
                                <w:rFonts w:ascii="Aptos" w:hAnsi="Aptos"/>
                                <w:sz w:val="16"/>
                                <w:szCs w:val="16"/>
                              </w:rPr>
                              <w:t xml:space="preserve">93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2442FB" w14:textId="3D8D46A6" w:rsidR="00E36684" w:rsidRPr="00E36684" w:rsidRDefault="00E36684" w:rsidP="00E36684">
                            <w:pPr>
                              <w:jc w:val="right"/>
                              <w:rPr>
                                <w:rFonts w:ascii="Aptos" w:eastAsia="Times New Roman" w:hAnsi="Aptos" w:cs="Arial"/>
                                <w:kern w:val="24"/>
                                <w:sz w:val="16"/>
                                <w:szCs w:val="16"/>
                                <w:lang w:val="en-US" w:eastAsia="el-GR"/>
                              </w:rPr>
                            </w:pPr>
                            <w:r w:rsidRPr="00E36684">
                              <w:rPr>
                                <w:rFonts w:ascii="Aptos" w:hAnsi="Aptos"/>
                                <w:sz w:val="16"/>
                                <w:szCs w:val="16"/>
                              </w:rPr>
                              <w:t xml:space="preserve">102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2A8BC6" w14:textId="2486D98D" w:rsidR="00E36684" w:rsidRPr="00E36684" w:rsidRDefault="00E36684" w:rsidP="00E36684">
                            <w:pPr>
                              <w:jc w:val="right"/>
                              <w:rPr>
                                <w:rFonts w:ascii="Aptos" w:eastAsia="Times New Roman" w:hAnsi="Aptos" w:cs="Arial"/>
                                <w:kern w:val="24"/>
                                <w:sz w:val="16"/>
                                <w:szCs w:val="16"/>
                                <w:lang w:val="en-US" w:eastAsia="el-GR"/>
                              </w:rPr>
                            </w:pPr>
                            <w:r w:rsidRPr="00E36684">
                              <w:rPr>
                                <w:rFonts w:ascii="Aptos" w:hAnsi="Aptos"/>
                                <w:sz w:val="16"/>
                                <w:szCs w:val="16"/>
                              </w:rPr>
                              <w:t>-9</w:t>
                            </w:r>
                            <w:r>
                              <w:rPr>
                                <w:rFonts w:ascii="Aptos" w:hAnsi="Aptos"/>
                                <w:sz w:val="16"/>
                                <w:szCs w:val="16"/>
                              </w:rPr>
                              <w:t>,</w:t>
                            </w:r>
                            <w:r w:rsidRPr="00E36684">
                              <w:rPr>
                                <w:rFonts w:ascii="Aptos" w:hAnsi="Aptos"/>
                                <w:sz w:val="16"/>
                                <w:szCs w:val="16"/>
                              </w:rPr>
                              <w:t>3%</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2EB2B27B" w:rsidR="00E36684" w:rsidRPr="00E36684" w:rsidRDefault="00E36684" w:rsidP="00E36684">
                            <w:pPr>
                              <w:jc w:val="right"/>
                              <w:rPr>
                                <w:rFonts w:ascii="Aptos" w:hAnsi="Aptos"/>
                                <w:sz w:val="16"/>
                                <w:szCs w:val="16"/>
                              </w:rPr>
                            </w:pPr>
                            <w:r w:rsidRPr="00E36684">
                              <w:rPr>
                                <w:rFonts w:ascii="Aptos" w:hAnsi="Aptos"/>
                                <w:sz w:val="16"/>
                                <w:szCs w:val="16"/>
                              </w:rPr>
                              <w:t xml:space="preserve">22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1FCB1E2" w14:textId="7CF4B23B" w:rsidR="00E36684" w:rsidRPr="00E36684" w:rsidRDefault="00E36684" w:rsidP="00E36684">
                            <w:pPr>
                              <w:jc w:val="right"/>
                              <w:rPr>
                                <w:rFonts w:ascii="Aptos" w:hAnsi="Aptos"/>
                                <w:sz w:val="16"/>
                                <w:szCs w:val="16"/>
                              </w:rPr>
                            </w:pPr>
                            <w:r w:rsidRPr="00E36684">
                              <w:rPr>
                                <w:rFonts w:ascii="Aptos" w:hAnsi="Aptos"/>
                                <w:sz w:val="16"/>
                                <w:szCs w:val="16"/>
                              </w:rPr>
                              <w:t xml:space="preserve">22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7ABF91B" w14:textId="1B53A1A8" w:rsidR="00E36684" w:rsidRPr="00E36684" w:rsidRDefault="00E36684" w:rsidP="00E36684">
                            <w:pPr>
                              <w:jc w:val="right"/>
                              <w:rPr>
                                <w:rFonts w:ascii="Aptos" w:eastAsia="Times New Roman" w:hAnsi="Aptos" w:cs="Arial"/>
                                <w:kern w:val="24"/>
                                <w:sz w:val="16"/>
                                <w:szCs w:val="16"/>
                                <w:lang w:val="en-US" w:eastAsia="el-GR"/>
                              </w:rPr>
                            </w:pPr>
                            <w:r w:rsidRPr="00E36684">
                              <w:rPr>
                                <w:rFonts w:ascii="Aptos" w:hAnsi="Aptos"/>
                                <w:sz w:val="16"/>
                                <w:szCs w:val="16"/>
                              </w:rPr>
                              <w:t>2</w:t>
                            </w:r>
                            <w:r>
                              <w:rPr>
                                <w:rFonts w:ascii="Aptos" w:hAnsi="Aptos"/>
                                <w:sz w:val="16"/>
                                <w:szCs w:val="16"/>
                              </w:rPr>
                              <w:t>,</w:t>
                            </w:r>
                            <w:r w:rsidRPr="00E36684">
                              <w:rPr>
                                <w:rFonts w:ascii="Aptos" w:hAnsi="Aptos"/>
                                <w:sz w:val="16"/>
                                <w:szCs w:val="16"/>
                              </w:rPr>
                              <w:t>8%</w:t>
                            </w:r>
                          </w:p>
                        </w:tc>
                      </w:tr>
                      <w:tr w:rsidR="00E36684" w:rsidRPr="006C4CE4" w14:paraId="7E935447"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556589F"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C92B530" w14:textId="5359D376"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14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33DBBB7" w14:textId="2F0A49EA"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16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74E0C" w14:textId="235A5786"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-10</w:t>
                            </w:r>
                            <w:r>
                              <w:rPr>
                                <w:rFonts w:ascii="Aptos" w:hAnsi="Aptos"/>
                                <w:sz w:val="16"/>
                                <w:szCs w:val="16"/>
                              </w:rPr>
                              <w:t>,</w:t>
                            </w:r>
                            <w:r w:rsidRPr="00E36684">
                              <w:rPr>
                                <w:rFonts w:ascii="Aptos" w:hAnsi="Apto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7D249F63" w:rsidR="00E36684" w:rsidRPr="00E36684" w:rsidRDefault="00E36684" w:rsidP="00E36684">
                            <w:pPr>
                              <w:jc w:val="right"/>
                              <w:rPr>
                                <w:rFonts w:ascii="Aptos" w:hAnsi="Aptos"/>
                                <w:sz w:val="16"/>
                                <w:szCs w:val="16"/>
                              </w:rPr>
                            </w:pPr>
                            <w:r w:rsidRPr="00E36684">
                              <w:rPr>
                                <w:rFonts w:ascii="Aptos" w:hAnsi="Aptos"/>
                                <w:sz w:val="16"/>
                                <w:szCs w:val="16"/>
                              </w:rPr>
                              <w:t xml:space="preserve">3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9476DA0" w14:textId="03346BA5" w:rsidR="00E36684" w:rsidRPr="00E36684" w:rsidRDefault="00E36684" w:rsidP="00E36684">
                            <w:pPr>
                              <w:jc w:val="right"/>
                              <w:rPr>
                                <w:rFonts w:ascii="Aptos" w:hAnsi="Aptos"/>
                                <w:sz w:val="16"/>
                                <w:szCs w:val="16"/>
                              </w:rPr>
                            </w:pPr>
                            <w:r w:rsidRPr="00E36684">
                              <w:rPr>
                                <w:rFonts w:ascii="Aptos" w:hAnsi="Aptos"/>
                                <w:sz w:val="16"/>
                                <w:szCs w:val="16"/>
                              </w:rPr>
                              <w:t xml:space="preserve">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1E7EB931" w14:textId="6C692AB4"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-14</w:t>
                            </w:r>
                            <w:r>
                              <w:rPr>
                                <w:rFonts w:ascii="Aptos" w:hAnsi="Aptos"/>
                                <w:sz w:val="16"/>
                                <w:szCs w:val="16"/>
                              </w:rPr>
                              <w:t>,</w:t>
                            </w:r>
                            <w:r w:rsidRPr="00E36684">
                              <w:rPr>
                                <w:rFonts w:ascii="Aptos" w:hAnsi="Aptos"/>
                                <w:sz w:val="16"/>
                                <w:szCs w:val="16"/>
                              </w:rPr>
                              <w:t>3%</w:t>
                            </w:r>
                          </w:p>
                        </w:tc>
                      </w:tr>
                      <w:tr w:rsidR="00E36684" w:rsidRPr="006C4CE4" w14:paraId="64EFC828"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494FE080" w14:textId="20FA462F"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107 </w:t>
                            </w:r>
                          </w:p>
                        </w:tc>
                        <w:tc>
                          <w:tcPr>
                            <w:tcW w:w="1120"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8647B13" w14:textId="48C7144F"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118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1D242F2" w14:textId="329AF2C5"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-9</w:t>
                            </w:r>
                            <w:r>
                              <w:rPr>
                                <w:rFonts w:ascii="Aptos" w:hAnsi="Aptos"/>
                                <w:b/>
                                <w:bCs/>
                                <w:sz w:val="16"/>
                                <w:szCs w:val="16"/>
                              </w:rPr>
                              <w:t>,</w:t>
                            </w:r>
                            <w:r w:rsidRPr="00E36684">
                              <w:rPr>
                                <w:rFonts w:ascii="Aptos" w:hAnsi="Aptos"/>
                                <w:b/>
                                <w:bC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4BAE2428"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25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6B9EE2C" w14:textId="170F5624"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25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7BAD0F9" w14:textId="7B1442EF"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0</w:t>
                            </w:r>
                            <w:r>
                              <w:rPr>
                                <w:rFonts w:ascii="Aptos" w:hAnsi="Aptos"/>
                                <w:b/>
                                <w:bCs/>
                                <w:sz w:val="16"/>
                                <w:szCs w:val="16"/>
                              </w:rPr>
                              <w:t>,</w:t>
                            </w:r>
                            <w:r w:rsidRPr="00E36684">
                              <w:rPr>
                                <w:rFonts w:ascii="Aptos" w:hAnsi="Aptos"/>
                                <w:b/>
                                <w:bCs/>
                                <w:sz w:val="16"/>
                                <w:szCs w:val="16"/>
                              </w:rPr>
                              <w:t>4%</w:t>
                            </w:r>
                          </w:p>
                        </w:tc>
                      </w:tr>
                      <w:tr w:rsidR="00E36684" w:rsidRPr="006C4CE4" w14:paraId="5DE42FBC"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2E7452" w14:textId="4995DB16"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sz w:val="16"/>
                                <w:szCs w:val="16"/>
                              </w:rPr>
                              <w:t>Έσοδα από χρημ</w:t>
                            </w:r>
                            <w:r>
                              <w:rPr>
                                <w:rFonts w:ascii="Aptos" w:hAnsi="Aptos"/>
                                <w:sz w:val="16"/>
                                <w:szCs w:val="16"/>
                              </w:rPr>
                              <w:t>/</w:t>
                            </w:r>
                            <w:r w:rsidRPr="006C4CE4">
                              <w:rPr>
                                <w:rFonts w:ascii="Aptos" w:hAnsi="Aptos"/>
                                <w:sz w:val="16"/>
                                <w:szCs w:val="16"/>
                              </w:rPr>
                              <w:t>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7313499" w14:textId="62BE5FA7"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0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BB9E02" w14:textId="0F89D831"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23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9A9970F" w14:textId="7203EB6A" w:rsidR="00E36684" w:rsidRPr="00E36684" w:rsidRDefault="00E36684" w:rsidP="00E36684">
                            <w:pPr>
                              <w:jc w:val="right"/>
                              <w:rPr>
                                <w:rFonts w:ascii="Aptos" w:eastAsia="Times New Roman" w:hAnsi="Aptos" w:cs="Arial"/>
                                <w:sz w:val="16"/>
                                <w:szCs w:val="16"/>
                                <w:lang w:val="en-US" w:eastAsia="el-GR"/>
                              </w:rPr>
                            </w:pPr>
                            <w:r w:rsidRPr="00E36684">
                              <w:rPr>
                                <w:rFonts w:ascii="Aptos" w:hAnsi="Aptos"/>
                                <w:sz w:val="16"/>
                                <w:szCs w:val="16"/>
                              </w:rPr>
                              <w:t>-98</w:t>
                            </w:r>
                            <w:r>
                              <w:rPr>
                                <w:rFonts w:ascii="Aptos" w:hAnsi="Aptos"/>
                                <w:sz w:val="16"/>
                                <w:szCs w:val="16"/>
                              </w:rPr>
                              <w:t>,</w:t>
                            </w:r>
                            <w:r w:rsidRPr="00E36684">
                              <w:rPr>
                                <w:rFonts w:ascii="Aptos" w:hAnsi="Aptos"/>
                                <w:sz w:val="16"/>
                                <w:szCs w:val="16"/>
                              </w:rPr>
                              <w:t>7%</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2E73E2BC" w:rsidR="00E36684" w:rsidRPr="00E36684" w:rsidRDefault="00E36684" w:rsidP="00E36684">
                            <w:pPr>
                              <w:jc w:val="right"/>
                              <w:rPr>
                                <w:rFonts w:ascii="Aptos" w:hAnsi="Aptos"/>
                                <w:sz w:val="16"/>
                                <w:szCs w:val="16"/>
                              </w:rPr>
                            </w:pPr>
                            <w:r w:rsidRPr="00E36684">
                              <w:rPr>
                                <w:rFonts w:ascii="Aptos" w:hAnsi="Aptos"/>
                                <w:sz w:val="16"/>
                                <w:szCs w:val="16"/>
                              </w:rPr>
                              <w:t xml:space="preserve">1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EB2297D" w14:textId="32E7C514" w:rsidR="00E36684" w:rsidRPr="00E36684" w:rsidRDefault="00E36684" w:rsidP="00E36684">
                            <w:pPr>
                              <w:jc w:val="right"/>
                              <w:rPr>
                                <w:rFonts w:ascii="Aptos" w:hAnsi="Aptos"/>
                                <w:sz w:val="16"/>
                                <w:szCs w:val="16"/>
                              </w:rPr>
                            </w:pPr>
                            <w:r w:rsidRPr="00E36684">
                              <w:rPr>
                                <w:rFonts w:ascii="Aptos" w:hAnsi="Aptos"/>
                                <w:sz w:val="16"/>
                                <w:szCs w:val="16"/>
                              </w:rPr>
                              <w:t xml:space="preserve">(1)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8D1ED2" w14:textId="63977CE8" w:rsidR="00E36684" w:rsidRPr="00E36684" w:rsidRDefault="00E36684" w:rsidP="00E36684">
                            <w:pPr>
                              <w:jc w:val="right"/>
                              <w:rPr>
                                <w:rFonts w:ascii="Aptos" w:eastAsia="Times New Roman" w:hAnsi="Aptos" w:cs="Arial"/>
                                <w:sz w:val="16"/>
                                <w:szCs w:val="16"/>
                                <w:lang w:eastAsia="el-GR"/>
                              </w:rPr>
                            </w:pPr>
                            <w:r>
                              <w:rPr>
                                <w:rFonts w:ascii="Aptos" w:eastAsia="Times New Roman" w:hAnsi="Aptos" w:cs="Arial"/>
                                <w:sz w:val="16"/>
                                <w:szCs w:val="16"/>
                                <w:lang w:eastAsia="el-GR"/>
                              </w:rPr>
                              <w:t>--</w:t>
                            </w:r>
                          </w:p>
                        </w:tc>
                      </w:tr>
                      <w:tr w:rsidR="00E36684" w:rsidRPr="006C4CE4" w14:paraId="63C25FD2"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6082A26"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245A807" w14:textId="0CA9A3D8"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107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4C0589" w14:textId="778FB2B8"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141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07D2F4F" w14:textId="7D882C11"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-24</w:t>
                            </w:r>
                            <w:r>
                              <w:rPr>
                                <w:rFonts w:ascii="Aptos" w:hAnsi="Aptos"/>
                                <w:b/>
                                <w:bCs/>
                                <w:sz w:val="16"/>
                                <w:szCs w:val="16"/>
                              </w:rPr>
                              <w:t>,</w:t>
                            </w:r>
                            <w:r w:rsidRPr="00E36684">
                              <w:rPr>
                                <w:rFonts w:ascii="Aptos" w:hAnsi="Aptos"/>
                                <w:b/>
                                <w:bC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33949314"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26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688A247" w14:textId="23296C2B"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24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9F4FB9" w14:textId="1154B327"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8</w:t>
                            </w:r>
                            <w:r>
                              <w:rPr>
                                <w:rFonts w:ascii="Aptos" w:hAnsi="Aptos"/>
                                <w:b/>
                                <w:bCs/>
                                <w:sz w:val="16"/>
                                <w:szCs w:val="16"/>
                              </w:rPr>
                              <w:t>,</w:t>
                            </w:r>
                            <w:r w:rsidRPr="00E36684">
                              <w:rPr>
                                <w:rFonts w:ascii="Aptos" w:hAnsi="Aptos"/>
                                <w:b/>
                                <w:bCs/>
                                <w:sz w:val="16"/>
                                <w:szCs w:val="16"/>
                              </w:rPr>
                              <w:t>2%</w:t>
                            </w:r>
                          </w:p>
                        </w:tc>
                      </w:tr>
                      <w:tr w:rsidR="00E36684" w:rsidRPr="006C4CE4" w14:paraId="4E8E4AFF"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1E312CA" w14:textId="44964183" w:rsidR="00E36684" w:rsidRPr="006C4CE4" w:rsidRDefault="00E36684" w:rsidP="00E36684">
                            <w:pPr>
                              <w:textAlignment w:val="center"/>
                              <w:rPr>
                                <w:rFonts w:ascii="Aptos" w:hAnsi="Aptos"/>
                                <w:sz w:val="16"/>
                                <w:szCs w:val="16"/>
                              </w:rPr>
                            </w:pPr>
                            <w:r>
                              <w:rPr>
                                <w:rFonts w:ascii="Aptos" w:hAnsi="Aptos"/>
                                <w:sz w:val="16"/>
                                <w:szCs w:val="16"/>
                              </w:rPr>
                              <w:t>Δαπάνες προσωπικού</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F54B510" w14:textId="018FC8C8" w:rsidR="00E36684" w:rsidRPr="00E36684" w:rsidRDefault="00E36684" w:rsidP="00E36684">
                            <w:pPr>
                              <w:jc w:val="right"/>
                              <w:rPr>
                                <w:rFonts w:ascii="Aptos" w:hAnsi="Aptos"/>
                                <w:sz w:val="16"/>
                                <w:szCs w:val="16"/>
                              </w:rPr>
                            </w:pPr>
                            <w:r w:rsidRPr="00E36684">
                              <w:rPr>
                                <w:rFonts w:ascii="Aptos" w:hAnsi="Aptos"/>
                                <w:sz w:val="16"/>
                                <w:szCs w:val="16"/>
                              </w:rPr>
                              <w:t xml:space="preserve">(33)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B2ECF2" w14:textId="6519EB61" w:rsidR="00E36684" w:rsidRPr="00E36684" w:rsidRDefault="00E36684" w:rsidP="00E36684">
                            <w:pPr>
                              <w:jc w:val="right"/>
                              <w:rPr>
                                <w:rFonts w:ascii="Aptos" w:hAnsi="Aptos"/>
                                <w:sz w:val="16"/>
                                <w:szCs w:val="16"/>
                              </w:rPr>
                            </w:pPr>
                            <w:r w:rsidRPr="00E36684">
                              <w:rPr>
                                <w:rFonts w:ascii="Aptos" w:hAnsi="Aptos"/>
                                <w:sz w:val="16"/>
                                <w:szCs w:val="16"/>
                              </w:rPr>
                              <w:t xml:space="preserve">(30)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38DA59" w14:textId="2A296BFC" w:rsidR="00E36684" w:rsidRPr="00E36684" w:rsidRDefault="00E36684" w:rsidP="00E36684">
                            <w:pPr>
                              <w:jc w:val="right"/>
                              <w:rPr>
                                <w:rFonts w:ascii="Aptos" w:hAnsi="Aptos"/>
                                <w:sz w:val="16"/>
                                <w:szCs w:val="16"/>
                              </w:rPr>
                            </w:pPr>
                            <w:r w:rsidRPr="00E36684">
                              <w:rPr>
                                <w:rFonts w:ascii="Aptos" w:hAnsi="Aptos"/>
                                <w:sz w:val="16"/>
                                <w:szCs w:val="16"/>
                              </w:rPr>
                              <w:t>11</w:t>
                            </w:r>
                            <w:r>
                              <w:rPr>
                                <w:rFonts w:ascii="Aptos" w:hAnsi="Aptos"/>
                                <w:sz w:val="16"/>
                                <w:szCs w:val="16"/>
                              </w:rPr>
                              <w:t>,</w:t>
                            </w:r>
                            <w:r w:rsidRPr="00E36684">
                              <w:rPr>
                                <w:rFonts w:ascii="Aptos" w:hAnsi="Apto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1EC2CFED" w:rsidR="00E36684" w:rsidRPr="00E36684" w:rsidRDefault="00E36684" w:rsidP="00E36684">
                            <w:pPr>
                              <w:jc w:val="right"/>
                              <w:rPr>
                                <w:rFonts w:ascii="Aptos" w:hAnsi="Aptos"/>
                                <w:sz w:val="16"/>
                                <w:szCs w:val="16"/>
                              </w:rPr>
                            </w:pPr>
                            <w:r w:rsidRPr="00E36684">
                              <w:rPr>
                                <w:rFonts w:ascii="Aptos" w:hAnsi="Aptos"/>
                                <w:sz w:val="16"/>
                                <w:szCs w:val="16"/>
                              </w:rPr>
                              <w:t xml:space="preserve">(9)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0DCF3D7" w14:textId="0EB519C9" w:rsidR="00E36684" w:rsidRPr="00E36684" w:rsidRDefault="00E36684" w:rsidP="00E36684">
                            <w:pPr>
                              <w:jc w:val="right"/>
                              <w:rPr>
                                <w:rFonts w:ascii="Aptos" w:hAnsi="Aptos"/>
                                <w:sz w:val="16"/>
                                <w:szCs w:val="16"/>
                              </w:rPr>
                            </w:pPr>
                            <w:r w:rsidRPr="00E36684">
                              <w:rPr>
                                <w:rFonts w:ascii="Aptos" w:hAnsi="Aptos"/>
                                <w:sz w:val="16"/>
                                <w:szCs w:val="16"/>
                              </w:rPr>
                              <w:t xml:space="preserve">(8)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E385BB" w14:textId="61653E89" w:rsidR="00E36684" w:rsidRPr="00E36684" w:rsidRDefault="00E36684" w:rsidP="00E36684">
                            <w:pPr>
                              <w:jc w:val="right"/>
                              <w:rPr>
                                <w:rFonts w:ascii="Aptos" w:hAnsi="Aptos"/>
                                <w:sz w:val="16"/>
                                <w:szCs w:val="16"/>
                              </w:rPr>
                            </w:pPr>
                            <w:r w:rsidRPr="00E36684">
                              <w:rPr>
                                <w:rFonts w:ascii="Aptos" w:hAnsi="Aptos"/>
                                <w:sz w:val="16"/>
                                <w:szCs w:val="16"/>
                              </w:rPr>
                              <w:t>9</w:t>
                            </w:r>
                            <w:r>
                              <w:rPr>
                                <w:rFonts w:ascii="Aptos" w:hAnsi="Aptos"/>
                                <w:sz w:val="16"/>
                                <w:szCs w:val="16"/>
                              </w:rPr>
                              <w:t>,</w:t>
                            </w:r>
                            <w:r w:rsidRPr="00E36684">
                              <w:rPr>
                                <w:rFonts w:ascii="Aptos" w:hAnsi="Aptos"/>
                                <w:sz w:val="16"/>
                                <w:szCs w:val="16"/>
                              </w:rPr>
                              <w:t>8%</w:t>
                            </w:r>
                          </w:p>
                        </w:tc>
                      </w:tr>
                      <w:tr w:rsidR="00E36684" w:rsidRPr="006C4CE4" w14:paraId="44F43121"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AA9113" w14:textId="535C1CA0" w:rsidR="00E36684" w:rsidRPr="006C4CE4" w:rsidRDefault="00E36684" w:rsidP="00E36684">
                            <w:pPr>
                              <w:textAlignment w:val="center"/>
                              <w:rPr>
                                <w:rFonts w:ascii="Aptos" w:hAnsi="Aptos"/>
                                <w:sz w:val="16"/>
                                <w:szCs w:val="16"/>
                              </w:rPr>
                            </w:pPr>
                            <w:r>
                              <w:rPr>
                                <w:rFonts w:ascii="Aptos" w:hAnsi="Aptos"/>
                                <w:sz w:val="16"/>
                                <w:szCs w:val="16"/>
                              </w:rPr>
                              <w:t>Διοικητικά και λοιπά έξοδα</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98C8356" w14:textId="32EE3029" w:rsidR="00E36684" w:rsidRPr="00E36684" w:rsidRDefault="00E36684" w:rsidP="00E36684">
                            <w:pPr>
                              <w:jc w:val="right"/>
                              <w:rPr>
                                <w:rFonts w:ascii="Aptos" w:hAnsi="Aptos"/>
                                <w:sz w:val="16"/>
                                <w:szCs w:val="16"/>
                              </w:rPr>
                            </w:pPr>
                            <w:r w:rsidRPr="00E36684">
                              <w:rPr>
                                <w:rFonts w:ascii="Aptos" w:hAnsi="Aptos"/>
                                <w:sz w:val="16"/>
                                <w:szCs w:val="16"/>
                              </w:rPr>
                              <w:t xml:space="preserve">(22)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E97306A" w14:textId="675409B2" w:rsidR="00E36684" w:rsidRPr="00E36684" w:rsidRDefault="00E36684" w:rsidP="00E36684">
                            <w:pPr>
                              <w:jc w:val="right"/>
                              <w:rPr>
                                <w:rFonts w:ascii="Aptos" w:hAnsi="Aptos"/>
                                <w:sz w:val="16"/>
                                <w:szCs w:val="16"/>
                              </w:rPr>
                            </w:pPr>
                            <w:r w:rsidRPr="00E36684">
                              <w:rPr>
                                <w:rFonts w:ascii="Aptos" w:hAnsi="Aptos"/>
                                <w:sz w:val="16"/>
                                <w:szCs w:val="16"/>
                              </w:rPr>
                              <w:t xml:space="preserve">(19)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2938DC" w14:textId="01F7C329" w:rsidR="00E36684" w:rsidRPr="00E36684" w:rsidRDefault="00E36684" w:rsidP="00E36684">
                            <w:pPr>
                              <w:jc w:val="right"/>
                              <w:rPr>
                                <w:rFonts w:ascii="Aptos" w:hAnsi="Aptos"/>
                                <w:sz w:val="16"/>
                                <w:szCs w:val="16"/>
                              </w:rPr>
                            </w:pPr>
                            <w:r w:rsidRPr="00E36684">
                              <w:rPr>
                                <w:rFonts w:ascii="Aptos" w:hAnsi="Aptos"/>
                                <w:sz w:val="16"/>
                                <w:szCs w:val="16"/>
                              </w:rPr>
                              <w:t>16</w:t>
                            </w:r>
                            <w:r>
                              <w:rPr>
                                <w:rFonts w:ascii="Aptos" w:hAnsi="Aptos"/>
                                <w:sz w:val="16"/>
                                <w:szCs w:val="16"/>
                              </w:rPr>
                              <w:t>,</w:t>
                            </w:r>
                            <w:r w:rsidRPr="00E36684">
                              <w:rPr>
                                <w:rFonts w:ascii="Aptos" w:hAnsi="Aptos"/>
                                <w:sz w:val="16"/>
                                <w:szCs w:val="16"/>
                              </w:rPr>
                              <w:t>6%</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348B412D" w:rsidR="00E36684" w:rsidRPr="00E36684" w:rsidRDefault="00E36684" w:rsidP="00E36684">
                            <w:pPr>
                              <w:jc w:val="right"/>
                              <w:rPr>
                                <w:rFonts w:ascii="Aptos" w:hAnsi="Aptos"/>
                                <w:sz w:val="16"/>
                                <w:szCs w:val="16"/>
                              </w:rPr>
                            </w:pPr>
                            <w:r w:rsidRPr="00E36684">
                              <w:rPr>
                                <w:rFonts w:ascii="Aptos" w:hAnsi="Aptos"/>
                                <w:sz w:val="16"/>
                                <w:szCs w:val="16"/>
                              </w:rPr>
                              <w:t xml:space="preserve">(7)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3125A72" w14:textId="67EA518F" w:rsidR="00E36684" w:rsidRPr="00E36684" w:rsidRDefault="00E36684" w:rsidP="00E36684">
                            <w:pPr>
                              <w:jc w:val="right"/>
                              <w:rPr>
                                <w:rFonts w:ascii="Aptos" w:hAnsi="Aptos"/>
                                <w:sz w:val="16"/>
                                <w:szCs w:val="16"/>
                              </w:rPr>
                            </w:pPr>
                            <w:r w:rsidRPr="00E36684">
                              <w:rPr>
                                <w:rFonts w:ascii="Aptos" w:hAnsi="Aptos"/>
                                <w:sz w:val="16"/>
                                <w:szCs w:val="16"/>
                              </w:rPr>
                              <w:t xml:space="preserve">(5)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B50C721" w14:textId="663E42B3" w:rsidR="00E36684" w:rsidRPr="00E36684" w:rsidRDefault="00E36684" w:rsidP="00E36684">
                            <w:pPr>
                              <w:jc w:val="right"/>
                              <w:rPr>
                                <w:rFonts w:ascii="Aptos" w:hAnsi="Aptos"/>
                                <w:sz w:val="16"/>
                                <w:szCs w:val="16"/>
                              </w:rPr>
                            </w:pPr>
                            <w:r w:rsidRPr="00E36684">
                              <w:rPr>
                                <w:rFonts w:ascii="Aptos" w:hAnsi="Aptos"/>
                                <w:sz w:val="16"/>
                                <w:szCs w:val="16"/>
                              </w:rPr>
                              <w:t>42</w:t>
                            </w:r>
                            <w:r>
                              <w:rPr>
                                <w:rFonts w:ascii="Aptos" w:hAnsi="Aptos"/>
                                <w:sz w:val="16"/>
                                <w:szCs w:val="16"/>
                              </w:rPr>
                              <w:t>,</w:t>
                            </w:r>
                            <w:r w:rsidRPr="00E36684">
                              <w:rPr>
                                <w:rFonts w:ascii="Aptos" w:hAnsi="Aptos"/>
                                <w:sz w:val="16"/>
                                <w:szCs w:val="16"/>
                              </w:rPr>
                              <w:t>0%</w:t>
                            </w:r>
                          </w:p>
                        </w:tc>
                      </w:tr>
                      <w:tr w:rsidR="00E36684" w:rsidRPr="006C4CE4" w14:paraId="5D36594C"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F9F19CB" w14:textId="0FC2FE65" w:rsidR="00E36684" w:rsidRPr="006C4CE4" w:rsidRDefault="00E36684" w:rsidP="00E36684">
                            <w:pPr>
                              <w:textAlignment w:val="center"/>
                              <w:rPr>
                                <w:rFonts w:ascii="Aptos" w:hAnsi="Aptos"/>
                                <w:sz w:val="16"/>
                                <w:szCs w:val="16"/>
                              </w:rPr>
                            </w:pPr>
                            <w:r>
                              <w:rPr>
                                <w:rFonts w:ascii="Aptos" w:hAnsi="Aptos"/>
                                <w:sz w:val="16"/>
                                <w:szCs w:val="16"/>
                              </w:rPr>
                              <w:t xml:space="preserve">Αποσβέσεις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5AD7089" w14:textId="14C1442D" w:rsidR="00E36684" w:rsidRPr="00E36684" w:rsidRDefault="00E36684" w:rsidP="00E36684">
                            <w:pPr>
                              <w:jc w:val="right"/>
                              <w:rPr>
                                <w:rFonts w:ascii="Aptos" w:hAnsi="Aptos"/>
                                <w:sz w:val="16"/>
                                <w:szCs w:val="16"/>
                              </w:rPr>
                            </w:pPr>
                            <w:r w:rsidRPr="00E36684">
                              <w:rPr>
                                <w:rFonts w:ascii="Aptos" w:hAnsi="Aptos"/>
                                <w:sz w:val="16"/>
                                <w:szCs w:val="16"/>
                              </w:rPr>
                              <w:t xml:space="preserve">(6)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9C33846" w14:textId="0B901A58" w:rsidR="00E36684" w:rsidRPr="00E36684" w:rsidRDefault="00E36684" w:rsidP="00E36684">
                            <w:pPr>
                              <w:jc w:val="right"/>
                              <w:rPr>
                                <w:rFonts w:ascii="Aptos" w:hAnsi="Aptos"/>
                                <w:sz w:val="16"/>
                                <w:szCs w:val="16"/>
                              </w:rPr>
                            </w:pPr>
                            <w:r w:rsidRPr="00E36684">
                              <w:rPr>
                                <w:rFonts w:ascii="Aptos" w:hAnsi="Aptos"/>
                                <w:sz w:val="16"/>
                                <w:szCs w:val="16"/>
                              </w:rPr>
                              <w:t xml:space="preserve">(5)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1529CAF" w14:textId="2FD06935" w:rsidR="00E36684" w:rsidRPr="00E36684" w:rsidRDefault="00E36684" w:rsidP="00E36684">
                            <w:pPr>
                              <w:jc w:val="right"/>
                              <w:rPr>
                                <w:rFonts w:ascii="Aptos" w:hAnsi="Aptos"/>
                                <w:sz w:val="16"/>
                                <w:szCs w:val="16"/>
                              </w:rPr>
                            </w:pPr>
                            <w:r w:rsidRPr="00E36684">
                              <w:rPr>
                                <w:rFonts w:ascii="Aptos" w:hAnsi="Aptos"/>
                                <w:sz w:val="16"/>
                                <w:szCs w:val="16"/>
                              </w:rPr>
                              <w:t>7</w:t>
                            </w:r>
                            <w:r>
                              <w:rPr>
                                <w:rFonts w:ascii="Aptos" w:hAnsi="Aptos"/>
                                <w:sz w:val="16"/>
                                <w:szCs w:val="16"/>
                              </w:rPr>
                              <w:t>,</w:t>
                            </w:r>
                            <w:r w:rsidRPr="00E36684">
                              <w:rPr>
                                <w:rFonts w:ascii="Aptos" w:hAnsi="Apto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4E0F0A4B" w:rsidR="00E36684" w:rsidRPr="00E36684" w:rsidRDefault="00E36684" w:rsidP="00E36684">
                            <w:pPr>
                              <w:jc w:val="right"/>
                              <w:rPr>
                                <w:rFonts w:ascii="Aptos" w:hAnsi="Aptos"/>
                                <w:sz w:val="16"/>
                                <w:szCs w:val="16"/>
                              </w:rPr>
                            </w:pPr>
                            <w:r w:rsidRPr="00E36684">
                              <w:rPr>
                                <w:rFonts w:ascii="Aptos" w:hAnsi="Aptos"/>
                                <w:sz w:val="16"/>
                                <w:szCs w:val="16"/>
                              </w:rPr>
                              <w:t xml:space="preserve">(2)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1C1127E" w14:textId="5F62DE8F" w:rsidR="00E36684" w:rsidRPr="00E36684" w:rsidRDefault="00E36684" w:rsidP="00E36684">
                            <w:pPr>
                              <w:jc w:val="right"/>
                              <w:rPr>
                                <w:rFonts w:ascii="Aptos" w:hAnsi="Aptos"/>
                                <w:sz w:val="16"/>
                                <w:szCs w:val="16"/>
                              </w:rPr>
                            </w:pPr>
                            <w:r w:rsidRPr="00E36684">
                              <w:rPr>
                                <w:rFonts w:ascii="Aptos" w:hAnsi="Aptos"/>
                                <w:sz w:val="16"/>
                                <w:szCs w:val="16"/>
                              </w:rPr>
                              <w:t xml:space="preserve">(1)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5AF9D68" w14:textId="5CAC2B6A" w:rsidR="00E36684" w:rsidRPr="00E36684" w:rsidRDefault="00E36684" w:rsidP="00E36684">
                            <w:pPr>
                              <w:jc w:val="right"/>
                              <w:rPr>
                                <w:rFonts w:ascii="Aptos" w:hAnsi="Aptos"/>
                                <w:sz w:val="16"/>
                                <w:szCs w:val="16"/>
                              </w:rPr>
                            </w:pPr>
                            <w:r w:rsidRPr="00E36684">
                              <w:rPr>
                                <w:rFonts w:ascii="Aptos" w:hAnsi="Aptos"/>
                                <w:sz w:val="16"/>
                                <w:szCs w:val="16"/>
                              </w:rPr>
                              <w:t>7</w:t>
                            </w:r>
                            <w:r>
                              <w:rPr>
                                <w:rFonts w:ascii="Aptos" w:hAnsi="Aptos"/>
                                <w:sz w:val="16"/>
                                <w:szCs w:val="16"/>
                              </w:rPr>
                              <w:t>,</w:t>
                            </w:r>
                            <w:r w:rsidRPr="00E36684">
                              <w:rPr>
                                <w:rFonts w:ascii="Aptos" w:hAnsi="Aptos"/>
                                <w:sz w:val="16"/>
                                <w:szCs w:val="16"/>
                              </w:rPr>
                              <w:t>1%</w:t>
                            </w:r>
                          </w:p>
                        </w:tc>
                      </w:tr>
                      <w:tr w:rsidR="00E36684" w:rsidRPr="006C4CE4" w14:paraId="6C636958"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2E2DF9F" w14:textId="77777777" w:rsidR="00E36684" w:rsidRPr="0000466E" w:rsidRDefault="00E36684" w:rsidP="00E36684">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4A9928E" w14:textId="6F696AFA"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(60)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868297A" w14:textId="5B4D015C"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(54)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F0C09A3" w14:textId="4294EC2E"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12</w:t>
                            </w:r>
                            <w:r>
                              <w:rPr>
                                <w:rFonts w:ascii="Aptos" w:hAnsi="Aptos"/>
                                <w:b/>
                                <w:bCs/>
                                <w:sz w:val="16"/>
                                <w:szCs w:val="16"/>
                              </w:rPr>
                              <w:t>,</w:t>
                            </w:r>
                            <w:r w:rsidRPr="00E36684">
                              <w:rPr>
                                <w:rFonts w:ascii="Aptos" w:hAnsi="Aptos"/>
                                <w:b/>
                                <w:bC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777F73B5"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(18)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5233724" w14:textId="24F27B34"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(15)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6A2BE18" w14:textId="308C86E5"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20</w:t>
                            </w:r>
                            <w:r>
                              <w:rPr>
                                <w:rFonts w:ascii="Aptos" w:hAnsi="Aptos"/>
                                <w:b/>
                                <w:bCs/>
                                <w:sz w:val="16"/>
                                <w:szCs w:val="16"/>
                              </w:rPr>
                              <w:t>,</w:t>
                            </w:r>
                            <w:r w:rsidRPr="00E36684">
                              <w:rPr>
                                <w:rFonts w:ascii="Aptos" w:hAnsi="Aptos"/>
                                <w:b/>
                                <w:bCs/>
                                <w:sz w:val="16"/>
                                <w:szCs w:val="16"/>
                              </w:rPr>
                              <w:t>5%</w:t>
                            </w:r>
                          </w:p>
                        </w:tc>
                      </w:tr>
                      <w:tr w:rsidR="00E36684" w:rsidRPr="006C4CE4" w14:paraId="6A73C58D"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CCD51E0"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BCAD06C" w14:textId="7BB2DC4C"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46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EAA951B" w14:textId="5E08592D"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64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126E66E" w14:textId="2EA80E01"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-28</w:t>
                            </w:r>
                            <w:r>
                              <w:rPr>
                                <w:rFonts w:ascii="Aptos" w:hAnsi="Aptos"/>
                                <w:b/>
                                <w:bCs/>
                                <w:sz w:val="16"/>
                                <w:szCs w:val="16"/>
                              </w:rPr>
                              <w:t>,</w:t>
                            </w:r>
                            <w:r w:rsidRPr="00E36684">
                              <w:rPr>
                                <w:rFonts w:ascii="Aptos" w:hAnsi="Aptos"/>
                                <w:b/>
                                <w:bC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5F3AE4F7"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8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6264AFB" w14:textId="3EAA7F32"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10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C555A7" w14:textId="52FE17C4"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-27</w:t>
                            </w:r>
                            <w:r>
                              <w:rPr>
                                <w:rFonts w:ascii="Aptos" w:hAnsi="Aptos"/>
                                <w:b/>
                                <w:bCs/>
                                <w:sz w:val="16"/>
                                <w:szCs w:val="16"/>
                              </w:rPr>
                              <w:t>,</w:t>
                            </w:r>
                            <w:r w:rsidRPr="00E36684">
                              <w:rPr>
                                <w:rFonts w:ascii="Aptos" w:hAnsi="Aptos"/>
                                <w:b/>
                                <w:bCs/>
                                <w:sz w:val="16"/>
                                <w:szCs w:val="16"/>
                              </w:rPr>
                              <w:t>9%</w:t>
                            </w:r>
                          </w:p>
                        </w:tc>
                      </w:tr>
                      <w:tr w:rsidR="00E36684" w:rsidRPr="006C4CE4" w14:paraId="7C4DE32B"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66EA2E9"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D6CCC0B" w14:textId="16AB3D34"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46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1DC7E2A" w14:textId="38DC05E3"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87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2E0E5A1" w14:textId="02F13C3F"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-46</w:t>
                            </w:r>
                            <w:r>
                              <w:rPr>
                                <w:rFonts w:ascii="Aptos" w:hAnsi="Aptos"/>
                                <w:sz w:val="16"/>
                                <w:szCs w:val="16"/>
                              </w:rPr>
                              <w:t>,</w:t>
                            </w:r>
                            <w:r w:rsidRPr="00E36684">
                              <w:rPr>
                                <w:rFonts w:ascii="Aptos" w:hAnsi="Aptos"/>
                                <w:sz w:val="16"/>
                                <w:szCs w:val="16"/>
                              </w:rPr>
                              <w:t>9%</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0F4111AD" w:rsidR="00E36684" w:rsidRPr="00E36684" w:rsidRDefault="00E36684" w:rsidP="00E36684">
                            <w:pPr>
                              <w:jc w:val="right"/>
                              <w:rPr>
                                <w:rFonts w:ascii="Aptos" w:hAnsi="Aptos"/>
                                <w:b/>
                                <w:bCs/>
                                <w:sz w:val="16"/>
                                <w:szCs w:val="16"/>
                              </w:rPr>
                            </w:pPr>
                            <w:r w:rsidRPr="00E36684">
                              <w:rPr>
                                <w:rFonts w:ascii="Aptos" w:hAnsi="Aptos"/>
                                <w:sz w:val="16"/>
                                <w:szCs w:val="16"/>
                              </w:rPr>
                              <w:t xml:space="preserve">9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172A0EA" w14:textId="66E6766D" w:rsidR="00E36684" w:rsidRPr="00E36684" w:rsidRDefault="00E36684" w:rsidP="00E36684">
                            <w:pPr>
                              <w:jc w:val="right"/>
                              <w:rPr>
                                <w:rFonts w:ascii="Aptos" w:hAnsi="Aptos"/>
                                <w:b/>
                                <w:bCs/>
                                <w:sz w:val="16"/>
                                <w:szCs w:val="16"/>
                              </w:rPr>
                            </w:pPr>
                            <w:r w:rsidRPr="00E36684">
                              <w:rPr>
                                <w:rFonts w:ascii="Aptos" w:hAnsi="Aptos"/>
                                <w:sz w:val="16"/>
                                <w:szCs w:val="16"/>
                              </w:rPr>
                              <w:t xml:space="preserve">10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D157C49" w14:textId="2A1F1B99"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-10</w:t>
                            </w:r>
                            <w:r>
                              <w:rPr>
                                <w:rFonts w:ascii="Aptos" w:hAnsi="Aptos"/>
                                <w:sz w:val="16"/>
                                <w:szCs w:val="16"/>
                              </w:rPr>
                              <w:t>,</w:t>
                            </w:r>
                            <w:r w:rsidRPr="00E36684">
                              <w:rPr>
                                <w:rFonts w:ascii="Aptos" w:hAnsi="Aptos"/>
                                <w:sz w:val="16"/>
                                <w:szCs w:val="16"/>
                              </w:rPr>
                              <w:t>2%</w:t>
                            </w:r>
                          </w:p>
                        </w:tc>
                      </w:tr>
                      <w:tr w:rsidR="00E36684" w:rsidRPr="006C4CE4" w14:paraId="32FA73DE"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198C6FC" w14:textId="77777777" w:rsidR="005B6216" w:rsidRDefault="0001208A" w:rsidP="00E36684">
                            <w:pPr>
                              <w:textAlignment w:val="center"/>
                              <w:rPr>
                                <w:rFonts w:ascii="Aptos" w:hAnsi="Aptos"/>
                                <w:sz w:val="16"/>
                                <w:szCs w:val="16"/>
                              </w:rPr>
                            </w:pPr>
                            <w:r w:rsidRPr="0001208A">
                              <w:rPr>
                                <w:rFonts w:ascii="Aptos" w:hAnsi="Aptos"/>
                                <w:sz w:val="16"/>
                                <w:szCs w:val="16"/>
                              </w:rPr>
                              <w:t xml:space="preserve">Προβλέψεις για κάλυψη πιστωτικού </w:t>
                            </w:r>
                          </w:p>
                          <w:p w14:paraId="5310E2FA" w14:textId="79E5025E" w:rsidR="00E36684" w:rsidRPr="006C4CE4" w:rsidRDefault="0001208A" w:rsidP="00E36684">
                            <w:pPr>
                              <w:textAlignment w:val="center"/>
                              <w:rPr>
                                <w:rFonts w:ascii="Aptos" w:eastAsia="Times New Roman" w:hAnsi="Aptos" w:cs="Arial"/>
                                <w:sz w:val="16"/>
                                <w:szCs w:val="16"/>
                                <w:lang w:eastAsia="el-GR"/>
                              </w:rPr>
                            </w:pPr>
                            <w:r w:rsidRPr="0001208A">
                              <w:rPr>
                                <w:rFonts w:ascii="Aptos" w:hAnsi="Aptos"/>
                                <w:sz w:val="16"/>
                                <w:szCs w:val="16"/>
                              </w:rPr>
                              <w:t>&amp; λοιπών κινδύνων</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9E0827C" w14:textId="3704E1AA"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(5)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4FABDF1" w14:textId="536D9999"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25599CB" w14:textId="6A68465A"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-65</w:t>
                            </w:r>
                            <w:r>
                              <w:rPr>
                                <w:rFonts w:ascii="Aptos" w:hAnsi="Aptos"/>
                                <w:sz w:val="16"/>
                                <w:szCs w:val="16"/>
                              </w:rPr>
                              <w:t>,</w:t>
                            </w:r>
                            <w:r w:rsidRPr="00E36684">
                              <w:rPr>
                                <w:rFonts w:ascii="Aptos" w:hAnsi="Apto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6B8EC622" w:rsidR="00E36684" w:rsidRPr="00E36684" w:rsidRDefault="00E36684" w:rsidP="00E36684">
                            <w:pPr>
                              <w:jc w:val="right"/>
                              <w:rPr>
                                <w:rFonts w:ascii="Aptos" w:hAnsi="Aptos"/>
                                <w:sz w:val="16"/>
                                <w:szCs w:val="16"/>
                              </w:rPr>
                            </w:pPr>
                            <w:r w:rsidRPr="00E36684">
                              <w:rPr>
                                <w:rFonts w:ascii="Aptos" w:hAnsi="Aptos"/>
                                <w:sz w:val="16"/>
                                <w:szCs w:val="16"/>
                              </w:rPr>
                              <w:t xml:space="preserve">3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7A5D04EA" w14:textId="3164B72F" w:rsidR="00E36684" w:rsidRPr="00E36684" w:rsidRDefault="00E36684" w:rsidP="00E36684">
                            <w:pPr>
                              <w:jc w:val="right"/>
                              <w:rPr>
                                <w:rFonts w:ascii="Aptos" w:hAnsi="Aptos"/>
                                <w:sz w:val="16"/>
                                <w:szCs w:val="16"/>
                              </w:rPr>
                            </w:pPr>
                            <w:r w:rsidRPr="00E36684">
                              <w:rPr>
                                <w:rFonts w:ascii="Aptos" w:hAnsi="Aptos"/>
                                <w:sz w:val="16"/>
                                <w:szCs w:val="16"/>
                              </w:rPr>
                              <w:t xml:space="preserve">(5)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757EBB5" w14:textId="3D4AE5C7" w:rsidR="00E36684" w:rsidRPr="00E36684" w:rsidRDefault="00E36684" w:rsidP="00E36684">
                            <w:pPr>
                              <w:jc w:val="right"/>
                              <w:rPr>
                                <w:rFonts w:ascii="Aptos" w:eastAsia="Times New Roman" w:hAnsi="Aptos" w:cs="Arial"/>
                                <w:sz w:val="16"/>
                                <w:szCs w:val="16"/>
                                <w:lang w:val="en-GB" w:eastAsia="el-GR"/>
                              </w:rPr>
                            </w:pPr>
                            <w:r>
                              <w:rPr>
                                <w:rFonts w:ascii="Aptos" w:hAnsi="Aptos"/>
                                <w:sz w:val="16"/>
                                <w:szCs w:val="16"/>
                              </w:rPr>
                              <w:t>--</w:t>
                            </w:r>
                          </w:p>
                        </w:tc>
                      </w:tr>
                      <w:tr w:rsidR="00E36684" w:rsidRPr="006C4CE4" w14:paraId="64BBE6C3"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C0493F2" w14:textId="7777777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AC776A" w14:textId="38515253"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42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16E08CF" w14:textId="2093ABDE"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 xml:space="preserve">74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554A4DE" w14:textId="22141EA1"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-43</w:t>
                            </w:r>
                            <w:r>
                              <w:rPr>
                                <w:rFonts w:ascii="Aptos" w:hAnsi="Aptos"/>
                                <w:b/>
                                <w:bCs/>
                                <w:sz w:val="16"/>
                                <w:szCs w:val="16"/>
                              </w:rPr>
                              <w:t>,</w:t>
                            </w:r>
                            <w:r w:rsidRPr="00E36684">
                              <w:rPr>
                                <w:rFonts w:ascii="Aptos" w:hAnsi="Aptos"/>
                                <w:b/>
                                <w:bCs/>
                                <w:sz w:val="16"/>
                                <w:szCs w:val="16"/>
                              </w:rPr>
                              <w:t>5%</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1F766E7E"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12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AC7E672" w14:textId="5BEB3BE5" w:rsidR="00E36684" w:rsidRPr="00E36684" w:rsidRDefault="00E36684" w:rsidP="00E36684">
                            <w:pPr>
                              <w:jc w:val="right"/>
                              <w:rPr>
                                <w:rFonts w:ascii="Aptos" w:hAnsi="Aptos"/>
                                <w:b/>
                                <w:bCs/>
                                <w:sz w:val="16"/>
                                <w:szCs w:val="16"/>
                              </w:rPr>
                            </w:pPr>
                            <w:r w:rsidRPr="00E36684">
                              <w:rPr>
                                <w:rFonts w:ascii="Aptos" w:hAnsi="Aptos"/>
                                <w:b/>
                                <w:bCs/>
                                <w:sz w:val="16"/>
                                <w:szCs w:val="16"/>
                              </w:rPr>
                              <w:t xml:space="preserve">5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35EBE6C" w14:textId="56D016B5"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b/>
                                <w:bCs/>
                                <w:sz w:val="16"/>
                                <w:szCs w:val="16"/>
                              </w:rPr>
                              <w:t>&gt;100%</w:t>
                            </w:r>
                          </w:p>
                        </w:tc>
                      </w:tr>
                      <w:tr w:rsidR="00E36684" w:rsidRPr="006C4CE4" w14:paraId="4C685824"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790A327" w14:textId="582FBDD8" w:rsidR="00E36684" w:rsidRPr="006C4CE4" w:rsidRDefault="00E36684" w:rsidP="00E36684">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120"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2CFE09E" w14:textId="1BCB2D8E"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(16)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E8D1E3" w14:textId="6B932B81"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 xml:space="preserve">(14)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C8A5B0" w14:textId="6D6B83AD"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17</w:t>
                            </w:r>
                            <w:r>
                              <w:rPr>
                                <w:rFonts w:ascii="Aptos" w:hAnsi="Aptos"/>
                                <w:sz w:val="16"/>
                                <w:szCs w:val="16"/>
                              </w:rPr>
                              <w:t>,</w:t>
                            </w:r>
                            <w:r w:rsidRPr="00E36684">
                              <w:rPr>
                                <w:rFonts w:ascii="Aptos" w:hAnsi="Aptos"/>
                                <w:sz w:val="16"/>
                                <w:szCs w:val="16"/>
                              </w:rPr>
                              <w:t>8%</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3DAB7E42" w:rsidR="00E36684" w:rsidRPr="00E36684" w:rsidRDefault="00E36684" w:rsidP="00E36684">
                            <w:pPr>
                              <w:jc w:val="right"/>
                              <w:rPr>
                                <w:rFonts w:ascii="Aptos" w:hAnsi="Aptos"/>
                                <w:sz w:val="16"/>
                                <w:szCs w:val="16"/>
                              </w:rPr>
                            </w:pPr>
                            <w:r w:rsidRPr="00E36684">
                              <w:rPr>
                                <w:rFonts w:ascii="Aptos" w:hAnsi="Aptos"/>
                                <w:sz w:val="16"/>
                                <w:szCs w:val="16"/>
                              </w:rPr>
                              <w:t xml:space="preserve">(1)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5FCCAEC5" w14:textId="5A3A50D7" w:rsidR="00E36684" w:rsidRPr="00E36684" w:rsidRDefault="00E36684" w:rsidP="00E36684">
                            <w:pPr>
                              <w:jc w:val="right"/>
                              <w:rPr>
                                <w:rFonts w:ascii="Aptos" w:hAnsi="Aptos"/>
                                <w:sz w:val="16"/>
                                <w:szCs w:val="16"/>
                              </w:rPr>
                            </w:pPr>
                            <w:r w:rsidRPr="00E36684">
                              <w:rPr>
                                <w:rFonts w:ascii="Aptos" w:hAnsi="Aptos"/>
                                <w:sz w:val="16"/>
                                <w:szCs w:val="16"/>
                              </w:rPr>
                              <w:t xml:space="preserve">(6)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B92DE55" w14:textId="714729D7" w:rsidR="00E36684" w:rsidRPr="00E36684" w:rsidRDefault="00E36684" w:rsidP="00E36684">
                            <w:pPr>
                              <w:jc w:val="right"/>
                              <w:rPr>
                                <w:rFonts w:ascii="Aptos" w:eastAsia="Times New Roman" w:hAnsi="Aptos" w:cs="Arial"/>
                                <w:sz w:val="16"/>
                                <w:szCs w:val="16"/>
                                <w:lang w:eastAsia="el-GR"/>
                              </w:rPr>
                            </w:pPr>
                            <w:r w:rsidRPr="00E36684">
                              <w:rPr>
                                <w:rFonts w:ascii="Aptos" w:hAnsi="Aptos"/>
                                <w:sz w:val="16"/>
                                <w:szCs w:val="16"/>
                              </w:rPr>
                              <w:t>-81</w:t>
                            </w:r>
                            <w:r>
                              <w:rPr>
                                <w:rFonts w:ascii="Aptos" w:hAnsi="Aptos"/>
                                <w:sz w:val="16"/>
                                <w:szCs w:val="16"/>
                              </w:rPr>
                              <w:t>,</w:t>
                            </w:r>
                            <w:r w:rsidRPr="00E36684">
                              <w:rPr>
                                <w:rFonts w:ascii="Aptos" w:hAnsi="Aptos"/>
                                <w:sz w:val="16"/>
                                <w:szCs w:val="16"/>
                              </w:rPr>
                              <w:t>8%</w:t>
                            </w:r>
                          </w:p>
                        </w:tc>
                      </w:tr>
                      <w:tr w:rsidR="00E36684" w:rsidRPr="006C4CE4" w14:paraId="72AC6B12"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E36684" w:rsidRPr="006C4CE4" w:rsidRDefault="00E36684" w:rsidP="00E36684">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120"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6765532" w14:textId="6DE025FD"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26 </w:t>
                            </w:r>
                          </w:p>
                        </w:tc>
                        <w:tc>
                          <w:tcPr>
                            <w:tcW w:w="1120"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4AF3F4D" w14:textId="644FD3AA"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60 </w:t>
                            </w:r>
                          </w:p>
                        </w:tc>
                        <w:tc>
                          <w:tcPr>
                            <w:tcW w:w="1106"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21C222D" w14:textId="4217DFC9"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-57</w:t>
                            </w:r>
                            <w:r>
                              <w:rPr>
                                <w:rFonts w:ascii="Aptos" w:hAnsi="Aptos"/>
                                <w:sz w:val="16"/>
                                <w:szCs w:val="16"/>
                              </w:rPr>
                              <w:t>,</w:t>
                            </w:r>
                            <w:r w:rsidRPr="00E36684">
                              <w:rPr>
                                <w:rFonts w:ascii="Aptos" w:hAnsi="Aptos"/>
                                <w:sz w:val="16"/>
                                <w:szCs w:val="16"/>
                              </w:rPr>
                              <w:t>2%</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5339214E" w:rsidR="00E36684" w:rsidRPr="00E36684" w:rsidRDefault="00E36684" w:rsidP="00E36684">
                            <w:pPr>
                              <w:jc w:val="right"/>
                              <w:rPr>
                                <w:rFonts w:ascii="Aptos" w:hAnsi="Aptos"/>
                                <w:b/>
                                <w:bCs/>
                                <w:sz w:val="16"/>
                                <w:szCs w:val="16"/>
                              </w:rPr>
                            </w:pPr>
                            <w:r w:rsidRPr="00E36684">
                              <w:rPr>
                                <w:rFonts w:ascii="Aptos" w:hAnsi="Aptos"/>
                                <w:sz w:val="16"/>
                                <w:szCs w:val="16"/>
                              </w:rPr>
                              <w:t xml:space="preserve">11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6CAE06F5" w14:textId="3FA28DA0" w:rsidR="00E36684" w:rsidRPr="00E36684" w:rsidRDefault="00E36684" w:rsidP="00E36684">
                            <w:pPr>
                              <w:jc w:val="right"/>
                              <w:rPr>
                                <w:rFonts w:ascii="Aptos" w:hAnsi="Aptos"/>
                                <w:b/>
                                <w:bCs/>
                                <w:sz w:val="16"/>
                                <w:szCs w:val="16"/>
                              </w:rPr>
                            </w:pPr>
                            <w:r w:rsidRPr="00E36684">
                              <w:rPr>
                                <w:rFonts w:ascii="Aptos" w:hAnsi="Aptos"/>
                                <w:sz w:val="16"/>
                                <w:szCs w:val="16"/>
                              </w:rPr>
                              <w:t xml:space="preserve">(0) </w:t>
                            </w:r>
                          </w:p>
                        </w:tc>
                        <w:tc>
                          <w:tcPr>
                            <w:tcW w:w="1107"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8B7EA82" w14:textId="1D656D01" w:rsidR="00E36684" w:rsidRPr="00E36684" w:rsidRDefault="00E36684" w:rsidP="00E36684">
                            <w:pPr>
                              <w:jc w:val="right"/>
                              <w:rPr>
                                <w:rFonts w:ascii="Aptos" w:eastAsia="Times New Roman" w:hAnsi="Aptos" w:cs="Arial"/>
                                <w:b/>
                                <w:bCs/>
                                <w:sz w:val="16"/>
                                <w:szCs w:val="16"/>
                                <w:lang w:eastAsia="el-GR"/>
                              </w:rPr>
                            </w:pPr>
                            <w:r>
                              <w:rPr>
                                <w:rFonts w:ascii="Aptos" w:hAnsi="Aptos"/>
                                <w:sz w:val="16"/>
                                <w:szCs w:val="16"/>
                              </w:rPr>
                              <w:t>--</w:t>
                            </w:r>
                          </w:p>
                        </w:tc>
                      </w:tr>
                      <w:tr w:rsidR="00E36684" w:rsidRPr="006C4CE4" w14:paraId="0A521E13" w14:textId="77777777" w:rsidTr="00E36684">
                        <w:trPr>
                          <w:trHeight w:val="259"/>
                        </w:trPr>
                        <w:tc>
                          <w:tcPr>
                            <w:tcW w:w="3299"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B947651" w14:textId="048D2527" w:rsidR="00E36684" w:rsidRPr="006C4CE4" w:rsidRDefault="00E36684" w:rsidP="00E36684">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p>
                        </w:tc>
                        <w:tc>
                          <w:tcPr>
                            <w:tcW w:w="1120"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698BE71A" w14:textId="4071EB60"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lang w:val="en-US"/>
                              </w:rPr>
                              <w:t>(</w:t>
                            </w:r>
                            <w:r w:rsidRPr="00E36684">
                              <w:rPr>
                                <w:rFonts w:ascii="Aptos" w:hAnsi="Aptos"/>
                                <w:sz w:val="16"/>
                                <w:szCs w:val="16"/>
                              </w:rPr>
                              <w:t>4</w:t>
                            </w:r>
                            <w:r w:rsidRPr="00E36684">
                              <w:rPr>
                                <w:rFonts w:ascii="Aptos" w:hAnsi="Aptos"/>
                                <w:sz w:val="16"/>
                                <w:szCs w:val="16"/>
                                <w:lang w:val="en-US"/>
                              </w:rPr>
                              <w:t>5)</w:t>
                            </w:r>
                            <w:r w:rsidR="009E6692" w:rsidRPr="009E6692">
                              <w:rPr>
                                <w:rFonts w:ascii="Aptos" w:hAnsi="Aptos"/>
                                <w:sz w:val="16"/>
                                <w:szCs w:val="16"/>
                                <w:vertAlign w:val="superscript"/>
                              </w:rPr>
                              <w:t>2</w:t>
                            </w:r>
                            <w:r w:rsidRPr="00E36684">
                              <w:rPr>
                                <w:rFonts w:ascii="Aptos" w:hAnsi="Aptos"/>
                                <w:sz w:val="16"/>
                                <w:szCs w:val="16"/>
                              </w:rPr>
                              <w:t xml:space="preserve"> </w:t>
                            </w:r>
                          </w:p>
                        </w:tc>
                        <w:tc>
                          <w:tcPr>
                            <w:tcW w:w="1120"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72DBCF1" w14:textId="5F5B3F1B"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 xml:space="preserve">51 </w:t>
                            </w:r>
                          </w:p>
                        </w:tc>
                        <w:tc>
                          <w:tcPr>
                            <w:tcW w:w="1106"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0B643FD" w14:textId="43A4E857" w:rsidR="00E36684" w:rsidRPr="00E36684" w:rsidRDefault="00E36684" w:rsidP="00E36684">
                            <w:pPr>
                              <w:jc w:val="right"/>
                              <w:rPr>
                                <w:rFonts w:ascii="Aptos" w:eastAsia="Times New Roman" w:hAnsi="Aptos" w:cs="Arial"/>
                                <w:b/>
                                <w:bCs/>
                                <w:sz w:val="16"/>
                                <w:szCs w:val="16"/>
                                <w:lang w:eastAsia="el-GR"/>
                              </w:rPr>
                            </w:pPr>
                            <w:r>
                              <w:rPr>
                                <w:rFonts w:ascii="Aptos" w:hAnsi="Aptos"/>
                                <w:sz w:val="16"/>
                                <w:szCs w:val="16"/>
                              </w:rPr>
                              <w:t>--</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4DD32237" w:rsidR="00E36684" w:rsidRPr="00E36684" w:rsidRDefault="00E36684" w:rsidP="00E36684">
                            <w:pPr>
                              <w:jc w:val="right"/>
                              <w:rPr>
                                <w:rFonts w:ascii="Aptos" w:hAnsi="Aptos"/>
                                <w:b/>
                                <w:bCs/>
                                <w:sz w:val="16"/>
                                <w:szCs w:val="16"/>
                              </w:rPr>
                            </w:pPr>
                            <w:r w:rsidRPr="00E36684">
                              <w:rPr>
                                <w:rFonts w:ascii="Aptos" w:hAnsi="Aptos"/>
                                <w:sz w:val="16"/>
                                <w:szCs w:val="16"/>
                              </w:rPr>
                              <w:t>1</w:t>
                            </w:r>
                            <w:r w:rsidRPr="00E36684">
                              <w:rPr>
                                <w:rFonts w:ascii="Aptos" w:hAnsi="Aptos"/>
                                <w:sz w:val="16"/>
                                <w:szCs w:val="16"/>
                                <w:lang w:val="en-US"/>
                              </w:rPr>
                              <w:t>2</w:t>
                            </w:r>
                            <w:r w:rsidRPr="00E36684">
                              <w:rPr>
                                <w:rFonts w:ascii="Aptos" w:hAnsi="Aptos"/>
                                <w:sz w:val="16"/>
                                <w:szCs w:val="16"/>
                              </w:rPr>
                              <w:t xml:space="preserve"> </w:t>
                            </w:r>
                          </w:p>
                        </w:tc>
                        <w:tc>
                          <w:tcPr>
                            <w:tcW w:w="1107" w:type="dxa"/>
                            <w:tcBorders>
                              <w:top w:val="dashSmallGap" w:sz="4" w:space="0" w:color="00ADBF"/>
                              <w:left w:val="dashSmallGap" w:sz="4" w:space="0" w:color="00ADBF"/>
                              <w:bottom w:val="dashSmallGap" w:sz="4" w:space="0" w:color="00ADBF"/>
                              <w:right w:val="dashSmallGap" w:sz="4" w:space="0" w:color="00ADBF"/>
                            </w:tcBorders>
                            <w:vAlign w:val="center"/>
                          </w:tcPr>
                          <w:p w14:paraId="21938B26" w14:textId="6D80E70D" w:rsidR="00E36684" w:rsidRPr="00E36684" w:rsidRDefault="00E36684" w:rsidP="00E36684">
                            <w:pPr>
                              <w:jc w:val="right"/>
                              <w:rPr>
                                <w:rFonts w:ascii="Aptos" w:hAnsi="Aptos"/>
                                <w:b/>
                                <w:bCs/>
                                <w:sz w:val="16"/>
                                <w:szCs w:val="16"/>
                              </w:rPr>
                            </w:pPr>
                            <w:r w:rsidRPr="00E36684">
                              <w:rPr>
                                <w:rFonts w:ascii="Aptos" w:hAnsi="Aptos"/>
                                <w:sz w:val="16"/>
                                <w:szCs w:val="16"/>
                              </w:rPr>
                              <w:t xml:space="preserve">14 </w:t>
                            </w:r>
                          </w:p>
                        </w:tc>
                        <w:tc>
                          <w:tcPr>
                            <w:tcW w:w="1107"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436EDEB" w14:textId="3FFA8877" w:rsidR="00E36684" w:rsidRPr="00E36684" w:rsidRDefault="00E36684" w:rsidP="00E36684">
                            <w:pPr>
                              <w:jc w:val="right"/>
                              <w:rPr>
                                <w:rFonts w:ascii="Aptos" w:eastAsia="Times New Roman" w:hAnsi="Aptos" w:cs="Arial"/>
                                <w:b/>
                                <w:bCs/>
                                <w:sz w:val="16"/>
                                <w:szCs w:val="16"/>
                                <w:lang w:eastAsia="el-GR"/>
                              </w:rPr>
                            </w:pPr>
                            <w:r w:rsidRPr="00E36684">
                              <w:rPr>
                                <w:rFonts w:ascii="Aptos" w:hAnsi="Aptos"/>
                                <w:sz w:val="16"/>
                                <w:szCs w:val="16"/>
                              </w:rPr>
                              <w:t>-</w:t>
                            </w:r>
                            <w:r w:rsidRPr="00E36684">
                              <w:rPr>
                                <w:rFonts w:ascii="Aptos" w:hAnsi="Aptos"/>
                                <w:sz w:val="16"/>
                                <w:szCs w:val="16"/>
                                <w:lang w:val="en-US"/>
                              </w:rPr>
                              <w:t>19</w:t>
                            </w:r>
                            <w:r>
                              <w:rPr>
                                <w:rFonts w:ascii="Aptos" w:hAnsi="Aptos"/>
                                <w:sz w:val="16"/>
                                <w:szCs w:val="16"/>
                              </w:rPr>
                              <w:t>,</w:t>
                            </w:r>
                            <w:r w:rsidRPr="00E36684">
                              <w:rPr>
                                <w:rFonts w:ascii="Aptos" w:hAnsi="Aptos"/>
                                <w:sz w:val="16"/>
                                <w:szCs w:val="16"/>
                                <w:lang w:val="en-US"/>
                              </w:rPr>
                              <w:t>4</w:t>
                            </w:r>
                            <w:r w:rsidRPr="00E36684">
                              <w:rPr>
                                <w:rFonts w:ascii="Aptos" w:hAnsi="Aptos"/>
                                <w:sz w:val="16"/>
                                <w:szCs w:val="16"/>
                              </w:rPr>
                              <w:t>%</w:t>
                            </w:r>
                          </w:p>
                        </w:tc>
                      </w:tr>
                    </w:tbl>
                    <w:p w14:paraId="1A842C70" w14:textId="67229308"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 xml:space="preserve">1 Εξαιρώντας μη επαναλαμβανόμενα έσοδα/δαπάνες | 2 </w:t>
                      </w:r>
                      <w:r w:rsidR="00E36684">
                        <w:rPr>
                          <w:rFonts w:ascii="Aptos" w:hAnsi="Aptos" w:cs="Segoe UI"/>
                          <w:bCs/>
                          <w:color w:val="595959"/>
                          <w:sz w:val="12"/>
                          <w:szCs w:val="12"/>
                        </w:rPr>
                        <w:t>Περιλαμβάνει</w:t>
                      </w:r>
                      <w:r w:rsidRPr="00236625">
                        <w:rPr>
                          <w:rFonts w:ascii="Aptos" w:hAnsi="Aptos" w:cs="Segoe UI"/>
                          <w:bCs/>
                          <w:color w:val="595959"/>
                          <w:sz w:val="12"/>
                          <w:szCs w:val="12"/>
                        </w:rPr>
                        <w:t xml:space="preserve"> σωρευμένες ζημίες</w:t>
                      </w:r>
                      <w:r w:rsidR="009E6692">
                        <w:rPr>
                          <w:rFonts w:ascii="Aptos" w:hAnsi="Aptos" w:cs="Segoe UI"/>
                          <w:bCs/>
                          <w:color w:val="595959"/>
                          <w:sz w:val="12"/>
                          <w:szCs w:val="12"/>
                        </w:rPr>
                        <w:t xml:space="preserve"> ύψους €84 εκατ. </w:t>
                      </w:r>
                      <w:r w:rsidRPr="00236625">
                        <w:rPr>
                          <w:rFonts w:ascii="Aptos" w:hAnsi="Aptos" w:cs="Segoe UI"/>
                          <w:bCs/>
                          <w:color w:val="595959"/>
                          <w:sz w:val="12"/>
                          <w:szCs w:val="12"/>
                        </w:rPr>
                        <w:t>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r w:rsidRPr="00236625">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4549AFF9" w14:textId="77777777" w:rsidR="00330FD8" w:rsidRPr="001C2479" w:rsidRDefault="00330FD8" w:rsidP="00330FD8">
      <w:pPr>
        <w:autoSpaceDE w:val="0"/>
        <w:autoSpaceDN w:val="0"/>
        <w:adjustRightInd w:val="0"/>
        <w:spacing w:line="320" w:lineRule="atLeast"/>
        <w:jc w:val="both"/>
        <w:rPr>
          <w:rFonts w:ascii="Aptos" w:hAnsi="Aptos" w:cs="Segoe UI"/>
          <w:sz w:val="4"/>
          <w:szCs w:val="4"/>
        </w:rPr>
      </w:pPr>
      <w:r w:rsidRPr="00330FD8">
        <w:rPr>
          <w:rFonts w:ascii="Aptos" w:hAnsi="Aptos" w:cs="Segoe UI"/>
          <w:noProof/>
          <w:color w:val="007B85"/>
          <w:sz w:val="4"/>
          <w:szCs w:val="4"/>
          <w:lang w:val="en-US"/>
        </w:rPr>
        <w:lastRenderedPageBreak/>
        <mc:AlternateContent>
          <mc:Choice Requires="wps">
            <w:drawing>
              <wp:anchor distT="0" distB="0" distL="114300" distR="114300" simplePos="0" relativeHeight="252316160" behindDoc="0" locked="0" layoutInCell="1" allowOverlap="1" wp14:anchorId="5757BE03" wp14:editId="65A6B3DE">
                <wp:simplePos x="0" y="0"/>
                <wp:positionH relativeFrom="margin">
                  <wp:posOffset>0</wp:posOffset>
                </wp:positionH>
                <wp:positionV relativeFrom="paragraph">
                  <wp:posOffset>10795</wp:posOffset>
                </wp:positionV>
                <wp:extent cx="6480810" cy="411480"/>
                <wp:effectExtent l="0" t="0" r="0" b="7620"/>
                <wp:wrapSquare wrapText="bothSides"/>
                <wp:docPr id="18418348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1E1043AE" w14:textId="2E330972" w:rsidR="00330FD8" w:rsidRPr="00495306" w:rsidRDefault="00330FD8" w:rsidP="00330FD8">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r>
                              <w:rPr>
                                <w:rFonts w:ascii="Aptos ExtraBold" w:eastAsia="+mn-ea" w:hAnsi="Aptos ExtraBold" w:cs="+mn-cs"/>
                                <w:b/>
                                <w:bCs/>
                                <w:color w:val="FFFFFF" w:themeColor="background1"/>
                                <w:kern w:val="24"/>
                                <w:sz w:val="36"/>
                                <w:szCs w:val="42"/>
                                <w:lang w:val="en-GB"/>
                                <w14:props3d w14:extrusionH="0" w14:contourW="0" w14:prstMaterial="matt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7BE03" id="_x0000_s1061" type="#_x0000_t202" style="position:absolute;left:0;text-align:left;margin-left:0;margin-top:.85pt;width:510.3pt;height:32.4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" fillcolor="#003841" stroked="f">
                <v:textbox>
                  <w:txbxContent>
                    <w:p w14:paraId="1E1043AE" w14:textId="2E330972" w:rsidR="00330FD8" w:rsidRPr="00495306" w:rsidRDefault="00330FD8" w:rsidP="00330FD8">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r>
                        <w:rPr>
                          <w:rFonts w:ascii="Aptos ExtraBold" w:eastAsia="+mn-ea" w:hAnsi="Aptos ExtraBold" w:cs="+mn-cs"/>
                          <w:b/>
                          <w:bCs/>
                          <w:color w:val="FFFFFF" w:themeColor="background1"/>
                          <w:kern w:val="24"/>
                          <w:sz w:val="36"/>
                          <w:szCs w:val="42"/>
                          <w:lang w:val="en-GB"/>
                          <w14:props3d w14:extrusionH="0" w14:contourW="0" w14:prstMaterial="matte"/>
                        </w:rPr>
                        <w:t xml:space="preserve">  </w:t>
                      </w:r>
                    </w:p>
                  </w:txbxContent>
                </v:textbox>
                <w10:wrap type="square" anchorx="margin"/>
              </v:shape>
            </w:pict>
          </mc:Fallback>
        </mc:AlternateContent>
      </w:r>
    </w:p>
    <w:p w14:paraId="7089DCC2" w14:textId="041BAA46" w:rsidR="004E1B58" w:rsidRDefault="004E1B58" w:rsidP="00330FD8">
      <w:pPr>
        <w:autoSpaceDE w:val="0"/>
        <w:autoSpaceDN w:val="0"/>
        <w:adjustRightInd w:val="0"/>
        <w:spacing w:after="240" w:line="320" w:lineRule="atLeast"/>
        <w:jc w:val="both"/>
        <w:rPr>
          <w:rFonts w:ascii="Aptos" w:hAnsi="Aptos" w:cs="Segoe UI"/>
          <w:sz w:val="20"/>
        </w:rPr>
      </w:pPr>
      <w:r>
        <w:rPr>
          <w:rFonts w:ascii="Aptos" w:hAnsi="Aptos" w:cs="Segoe UI"/>
          <w:sz w:val="20"/>
          <w:lang w:val="en-US"/>
        </w:rPr>
        <w:t>T</w:t>
      </w:r>
      <w:r w:rsidRPr="00330FD8">
        <w:rPr>
          <w:rFonts w:ascii="Aptos" w:hAnsi="Aptos" w:cs="Segoe UI"/>
          <w:sz w:val="20"/>
        </w:rPr>
        <w:t xml:space="preserve">α </w:t>
      </w:r>
      <w:r w:rsidRPr="00330FD8">
        <w:rPr>
          <w:rFonts w:ascii="Aptos" w:hAnsi="Aptos" w:cs="Segoe UI"/>
          <w:b/>
          <w:bCs/>
          <w:sz w:val="20"/>
        </w:rPr>
        <w:t>κέρδη μετά φόρων</w:t>
      </w:r>
      <w:r w:rsidR="00E05B5B">
        <w:rPr>
          <w:rFonts w:ascii="Aptos" w:hAnsi="Aptos" w:cs="Segoe UI"/>
          <w:bCs/>
          <w:sz w:val="20"/>
          <w:vertAlign w:val="superscript"/>
        </w:rPr>
        <w:t xml:space="preserve"> </w:t>
      </w:r>
      <w:r w:rsidR="00EF2407">
        <w:rPr>
          <w:rFonts w:ascii="Aptos" w:hAnsi="Aptos" w:cs="Segoe UI"/>
          <w:sz w:val="20"/>
        </w:rPr>
        <w:t xml:space="preserve">άγγιξαν το </w:t>
      </w:r>
      <w:r w:rsidR="008B4498" w:rsidRPr="00330FD8">
        <w:rPr>
          <w:rFonts w:ascii="Aptos" w:hAnsi="Aptos" w:cs="Segoe UI"/>
          <w:sz w:val="20"/>
        </w:rPr>
        <w:t>€</w:t>
      </w:r>
      <w:r w:rsidR="00EF2407">
        <w:rPr>
          <w:rFonts w:ascii="Aptos" w:hAnsi="Aptos" w:cs="Segoe UI"/>
          <w:sz w:val="20"/>
        </w:rPr>
        <w:t>1,3 δισ</w:t>
      </w:r>
      <w:r w:rsidR="008B4498" w:rsidRPr="00330FD8">
        <w:rPr>
          <w:rFonts w:ascii="Aptos" w:hAnsi="Aptos" w:cs="Segoe UI"/>
          <w:sz w:val="20"/>
        </w:rPr>
        <w:t>.</w:t>
      </w:r>
      <w:r w:rsidR="000029C2" w:rsidRPr="008C2D5E">
        <w:rPr>
          <w:rFonts w:ascii="Aptos" w:hAnsi="Aptos" w:cs="Segoe UI"/>
          <w:bCs/>
          <w:sz w:val="20"/>
          <w:vertAlign w:val="superscript"/>
        </w:rPr>
        <w:footnoteReference w:id="1"/>
      </w:r>
      <w:r w:rsidR="008B4498" w:rsidRPr="00330FD8">
        <w:rPr>
          <w:rFonts w:ascii="Aptos" w:hAnsi="Aptos" w:cs="Segoe UI"/>
          <w:sz w:val="20"/>
        </w:rPr>
        <w:t xml:space="preserve"> το 2025, </w:t>
      </w:r>
      <w:r w:rsidR="00407042" w:rsidRPr="00330FD8">
        <w:rPr>
          <w:rFonts w:ascii="Aptos" w:hAnsi="Aptos" w:cs="Segoe UI"/>
          <w:sz w:val="20"/>
        </w:rPr>
        <w:t>απορρ</w:t>
      </w:r>
      <w:r w:rsidR="00081E63" w:rsidRPr="00330FD8">
        <w:rPr>
          <w:rFonts w:ascii="Aptos" w:hAnsi="Aptos" w:cs="Segoe UI"/>
          <w:sz w:val="20"/>
        </w:rPr>
        <w:t xml:space="preserve">οφώντας </w:t>
      </w:r>
      <w:r w:rsidR="00EF2407">
        <w:rPr>
          <w:rFonts w:ascii="Aptos" w:hAnsi="Aptos" w:cs="Segoe UI"/>
          <w:sz w:val="20"/>
        </w:rPr>
        <w:t xml:space="preserve">τη δραστική αποκλιμάκωση των </w:t>
      </w:r>
      <w:r w:rsidR="00EF2407" w:rsidRPr="00330FD8">
        <w:rPr>
          <w:rFonts w:ascii="Aptos" w:hAnsi="Aptos" w:cs="Segoe UI"/>
          <w:sz w:val="20"/>
        </w:rPr>
        <w:t xml:space="preserve">επιτοκίων αναφοράς </w:t>
      </w:r>
      <w:r w:rsidR="00EF2407">
        <w:rPr>
          <w:rFonts w:ascii="Aptos" w:hAnsi="Aptos" w:cs="Segoe UI"/>
          <w:sz w:val="20"/>
        </w:rPr>
        <w:t xml:space="preserve">κατά </w:t>
      </w:r>
      <w:r w:rsidR="00EF2407" w:rsidRPr="00EF2407">
        <w:rPr>
          <w:rFonts w:ascii="Aptos" w:hAnsi="Aptos" w:cs="Segoe UI"/>
          <w:sz w:val="20"/>
        </w:rPr>
        <w:t>~</w:t>
      </w:r>
      <w:r w:rsidR="00EF2407">
        <w:rPr>
          <w:rFonts w:ascii="Aptos" w:hAnsi="Aptos" w:cs="Segoe UI"/>
          <w:sz w:val="20"/>
        </w:rPr>
        <w:t>190 μ.β.</w:t>
      </w:r>
      <w:r w:rsidR="00DB4054" w:rsidRPr="00330FD8">
        <w:rPr>
          <w:rFonts w:ascii="Aptos" w:hAnsi="Aptos" w:cs="Segoe UI"/>
          <w:sz w:val="20"/>
        </w:rPr>
        <w:t xml:space="preserve">, </w:t>
      </w:r>
      <w:r w:rsidR="00EF2407">
        <w:rPr>
          <w:rFonts w:ascii="Aptos" w:hAnsi="Aptos" w:cs="Segoe UI"/>
          <w:sz w:val="20"/>
        </w:rPr>
        <w:t xml:space="preserve">χάρη </w:t>
      </w:r>
      <w:r w:rsidR="000E0A43">
        <w:rPr>
          <w:rFonts w:ascii="Aptos" w:hAnsi="Aptos" w:cs="Segoe UI"/>
          <w:sz w:val="20"/>
        </w:rPr>
        <w:t>σ</w:t>
      </w:r>
      <w:r w:rsidR="00EF2407">
        <w:rPr>
          <w:rFonts w:ascii="Aptos" w:hAnsi="Aptos" w:cs="Segoe UI"/>
          <w:sz w:val="20"/>
        </w:rPr>
        <w:t xml:space="preserve">την </w:t>
      </w:r>
      <w:r w:rsidR="00DB4054" w:rsidRPr="00330FD8">
        <w:rPr>
          <w:rFonts w:ascii="Aptos" w:hAnsi="Aptos" w:cs="Segoe UI"/>
          <w:sz w:val="20"/>
        </w:rPr>
        <w:t xml:space="preserve">ισχυρή </w:t>
      </w:r>
      <w:r w:rsidR="00EF2407">
        <w:rPr>
          <w:rFonts w:ascii="Aptos" w:hAnsi="Aptos" w:cs="Segoe UI"/>
          <w:sz w:val="20"/>
        </w:rPr>
        <w:t xml:space="preserve">πιστωτική επέκταση, </w:t>
      </w:r>
      <w:r w:rsidR="00E7029C">
        <w:rPr>
          <w:rFonts w:ascii="Aptos" w:hAnsi="Aptos" w:cs="Segoe UI"/>
          <w:sz w:val="20"/>
        </w:rPr>
        <w:t xml:space="preserve">τη διψήφια αύξηση των </w:t>
      </w:r>
      <w:r w:rsidR="00EF2407">
        <w:rPr>
          <w:rFonts w:ascii="Aptos" w:hAnsi="Aptos" w:cs="Segoe UI"/>
          <w:sz w:val="20"/>
        </w:rPr>
        <w:t>εσ</w:t>
      </w:r>
      <w:r w:rsidR="001A0ACC" w:rsidRPr="00330FD8">
        <w:rPr>
          <w:rFonts w:ascii="Aptos" w:hAnsi="Aptos" w:cs="Segoe UI"/>
          <w:sz w:val="20"/>
        </w:rPr>
        <w:t>όδων από προμήθειες</w:t>
      </w:r>
      <w:r w:rsidR="00DB4054" w:rsidRPr="00330FD8">
        <w:rPr>
          <w:rFonts w:ascii="Aptos" w:hAnsi="Aptos" w:cs="Segoe UI"/>
          <w:sz w:val="20"/>
        </w:rPr>
        <w:t xml:space="preserve">, </w:t>
      </w:r>
      <w:r w:rsidR="00E7029C">
        <w:rPr>
          <w:rFonts w:ascii="Aptos" w:hAnsi="Aptos" w:cs="Segoe UI"/>
          <w:sz w:val="20"/>
        </w:rPr>
        <w:t xml:space="preserve">καθώς και </w:t>
      </w:r>
      <w:r w:rsidR="00312777" w:rsidRPr="00330FD8">
        <w:rPr>
          <w:rFonts w:ascii="Aptos" w:hAnsi="Aptos" w:cs="Segoe UI"/>
          <w:sz w:val="20"/>
        </w:rPr>
        <w:t xml:space="preserve">τα υψηλά έσοδα </w:t>
      </w:r>
      <w:r w:rsidR="00CB5186" w:rsidRPr="00330FD8">
        <w:rPr>
          <w:rFonts w:ascii="Aptos" w:hAnsi="Aptos" w:cs="Segoe UI"/>
          <w:sz w:val="20"/>
        </w:rPr>
        <w:t>από χρηματοοικονομικές πράξεις</w:t>
      </w:r>
      <w:r w:rsidR="003E6B89" w:rsidRPr="00330FD8">
        <w:rPr>
          <w:rFonts w:ascii="Aptos" w:hAnsi="Aptos" w:cs="Segoe UI"/>
          <w:sz w:val="20"/>
        </w:rPr>
        <w:t>.</w:t>
      </w:r>
    </w:p>
    <w:p w14:paraId="18F6B128" w14:textId="72FBD5F1" w:rsidR="000932D4" w:rsidRPr="000932D4" w:rsidRDefault="000932D4" w:rsidP="000932D4">
      <w:pPr>
        <w:autoSpaceDE w:val="0"/>
        <w:autoSpaceDN w:val="0"/>
        <w:adjustRightInd w:val="0"/>
        <w:spacing w:after="240" w:line="320" w:lineRule="atLeast"/>
        <w:jc w:val="both"/>
        <w:rPr>
          <w:rFonts w:ascii="Aptos" w:hAnsi="Aptos" w:cs="Segoe UI"/>
          <w:sz w:val="20"/>
        </w:rPr>
      </w:pPr>
      <w:r w:rsidRPr="000932D4">
        <w:rPr>
          <w:rFonts w:ascii="Aptos" w:hAnsi="Aptos" w:cs="Segoe UI"/>
          <w:sz w:val="20"/>
        </w:rPr>
        <w:t xml:space="preserve">Το </w:t>
      </w:r>
      <w:r>
        <w:rPr>
          <w:rFonts w:ascii="Aptos" w:hAnsi="Aptos" w:cs="Segoe UI"/>
          <w:sz w:val="20"/>
        </w:rPr>
        <w:t>Δ’</w:t>
      </w:r>
      <w:r w:rsidRPr="000932D4">
        <w:rPr>
          <w:rFonts w:ascii="Aptos" w:hAnsi="Aptos" w:cs="Segoe UI"/>
          <w:sz w:val="20"/>
        </w:rPr>
        <w:t xml:space="preserve"> τρίμηνο 2025 </w:t>
      </w:r>
      <w:r>
        <w:rPr>
          <w:rFonts w:ascii="Aptos" w:hAnsi="Aptos" w:cs="Segoe UI"/>
          <w:sz w:val="20"/>
        </w:rPr>
        <w:t xml:space="preserve">αποτέλεσε σημείο καμπής για τα </w:t>
      </w:r>
      <w:r w:rsidRPr="000932D4">
        <w:rPr>
          <w:rFonts w:ascii="Aptos" w:hAnsi="Aptos" w:cs="Segoe UI"/>
          <w:b/>
          <w:bCs/>
          <w:sz w:val="20"/>
        </w:rPr>
        <w:t>καθαρά έσοδα από τόκους</w:t>
      </w:r>
      <w:r>
        <w:rPr>
          <w:rFonts w:ascii="Aptos" w:hAnsi="Aptos" w:cs="Segoe UI"/>
          <w:sz w:val="20"/>
        </w:rPr>
        <w:t xml:space="preserve"> </w:t>
      </w:r>
      <w:r w:rsidRPr="000932D4">
        <w:rPr>
          <w:rFonts w:ascii="Aptos" w:hAnsi="Aptos" w:cs="Segoe UI"/>
          <w:sz w:val="20"/>
        </w:rPr>
        <w:t xml:space="preserve">της </w:t>
      </w:r>
      <w:r>
        <w:rPr>
          <w:rFonts w:ascii="Aptos" w:hAnsi="Aptos" w:cs="Segoe UI"/>
          <w:sz w:val="20"/>
        </w:rPr>
        <w:t>Τ</w:t>
      </w:r>
      <w:r w:rsidRPr="000932D4">
        <w:rPr>
          <w:rFonts w:ascii="Aptos" w:hAnsi="Aptos" w:cs="Segoe UI"/>
          <w:sz w:val="20"/>
        </w:rPr>
        <w:t xml:space="preserve">ράπεζας, τα οποία αυξήθηκαν </w:t>
      </w:r>
      <w:r>
        <w:rPr>
          <w:rFonts w:ascii="Aptos" w:hAnsi="Aptos" w:cs="Segoe UI"/>
          <w:sz w:val="20"/>
        </w:rPr>
        <w:t xml:space="preserve">κατά +1% </w:t>
      </w:r>
      <w:r w:rsidRPr="000932D4">
        <w:rPr>
          <w:rFonts w:ascii="Aptos" w:hAnsi="Aptos" w:cs="Segoe UI"/>
          <w:sz w:val="20"/>
        </w:rPr>
        <w:t xml:space="preserve">σε σχέση με το προηγούμενο τρίμηνο στα </w:t>
      </w:r>
      <w:r>
        <w:rPr>
          <w:rFonts w:ascii="Aptos" w:hAnsi="Aptos" w:cs="Segoe UI"/>
          <w:sz w:val="20"/>
        </w:rPr>
        <w:t>€</w:t>
      </w:r>
      <w:r w:rsidRPr="000932D4">
        <w:rPr>
          <w:rFonts w:ascii="Aptos" w:hAnsi="Aptos" w:cs="Segoe UI"/>
          <w:sz w:val="20"/>
        </w:rPr>
        <w:t>5</w:t>
      </w:r>
      <w:r w:rsidR="00C94FFC">
        <w:rPr>
          <w:rFonts w:ascii="Aptos" w:hAnsi="Aptos" w:cs="Segoe UI"/>
          <w:sz w:val="20"/>
        </w:rPr>
        <w:t>30</w:t>
      </w:r>
      <w:r w:rsidR="00C05F32">
        <w:rPr>
          <w:rFonts w:ascii="Aptos" w:hAnsi="Aptos" w:cs="Segoe UI"/>
          <w:sz w:val="20"/>
        </w:rPr>
        <w:t xml:space="preserve"> </w:t>
      </w:r>
      <w:r w:rsidRPr="000932D4">
        <w:rPr>
          <w:rFonts w:ascii="Aptos" w:hAnsi="Aptos" w:cs="Segoe UI"/>
          <w:sz w:val="20"/>
        </w:rPr>
        <w:t xml:space="preserve">εκατ., σηματοδοτώντας την ολοκλήρωση του κύκλου </w:t>
      </w:r>
      <w:r>
        <w:rPr>
          <w:rFonts w:ascii="Aptos" w:hAnsi="Aptos" w:cs="Segoe UI"/>
          <w:sz w:val="20"/>
        </w:rPr>
        <w:t>αποκλιμάκωσ</w:t>
      </w:r>
      <w:r w:rsidR="00EB3AF4">
        <w:rPr>
          <w:rFonts w:ascii="Aptos" w:hAnsi="Aptos" w:cs="Segoe UI"/>
          <w:sz w:val="20"/>
        </w:rPr>
        <w:t>ή</w:t>
      </w:r>
      <w:r>
        <w:rPr>
          <w:rFonts w:ascii="Aptos" w:hAnsi="Aptos" w:cs="Segoe UI"/>
          <w:sz w:val="20"/>
        </w:rPr>
        <w:t>ς</w:t>
      </w:r>
      <w:r w:rsidRPr="000932D4">
        <w:rPr>
          <w:rFonts w:ascii="Aptos" w:hAnsi="Aptos" w:cs="Segoe UI"/>
          <w:sz w:val="20"/>
        </w:rPr>
        <w:t xml:space="preserve"> </w:t>
      </w:r>
      <w:r w:rsidR="00EB3AF4">
        <w:rPr>
          <w:rFonts w:ascii="Aptos" w:hAnsi="Aptos" w:cs="Segoe UI"/>
          <w:sz w:val="20"/>
        </w:rPr>
        <w:t xml:space="preserve">τους </w:t>
      </w:r>
      <w:r w:rsidRPr="000932D4">
        <w:rPr>
          <w:rFonts w:ascii="Aptos" w:hAnsi="Aptos" w:cs="Segoe UI"/>
          <w:sz w:val="20"/>
        </w:rPr>
        <w:t xml:space="preserve">και ανοίγοντας το δρόμο </w:t>
      </w:r>
      <w:r>
        <w:rPr>
          <w:rFonts w:ascii="Aptos" w:hAnsi="Aptos" w:cs="Segoe UI"/>
          <w:sz w:val="20"/>
        </w:rPr>
        <w:t>ώστε η πιστωτική επέκταση να α</w:t>
      </w:r>
      <w:r w:rsidRPr="000932D4">
        <w:rPr>
          <w:rFonts w:ascii="Aptos" w:hAnsi="Aptos" w:cs="Segoe UI"/>
          <w:sz w:val="20"/>
        </w:rPr>
        <w:t xml:space="preserve">ποτελέσει τον βασικό μοχλό </w:t>
      </w:r>
      <w:r>
        <w:rPr>
          <w:rFonts w:ascii="Aptos" w:hAnsi="Aptos" w:cs="Segoe UI"/>
          <w:sz w:val="20"/>
        </w:rPr>
        <w:t xml:space="preserve">ανάπτυξης των καθαρών επιτοκιακών εσόδων </w:t>
      </w:r>
      <w:r w:rsidRPr="000932D4">
        <w:rPr>
          <w:rFonts w:ascii="Aptos" w:hAnsi="Aptos" w:cs="Segoe UI"/>
          <w:sz w:val="20"/>
        </w:rPr>
        <w:t xml:space="preserve">το </w:t>
      </w:r>
      <w:r w:rsidR="001C2479">
        <w:rPr>
          <w:rFonts w:ascii="Aptos" w:hAnsi="Aptos" w:cs="Segoe UI"/>
          <w:sz w:val="20"/>
        </w:rPr>
        <w:t>επόμενο διάστημα</w:t>
      </w:r>
      <w:r w:rsidRPr="000932D4">
        <w:rPr>
          <w:rFonts w:ascii="Aptos" w:hAnsi="Aptos" w:cs="Segoe UI"/>
          <w:sz w:val="20"/>
        </w:rPr>
        <w:t xml:space="preserve">. </w:t>
      </w:r>
      <w:r>
        <w:rPr>
          <w:rFonts w:ascii="Aptos" w:hAnsi="Aptos" w:cs="Segoe UI"/>
          <w:sz w:val="20"/>
        </w:rPr>
        <w:t>Σε επίπεδο έτους</w:t>
      </w:r>
      <w:r w:rsidRPr="000932D4">
        <w:rPr>
          <w:rFonts w:ascii="Aptos" w:hAnsi="Aptos" w:cs="Segoe UI"/>
          <w:sz w:val="20"/>
        </w:rPr>
        <w:t xml:space="preserve">, τα καθαρά έσοδα από τόκους ανήλθαν σε </w:t>
      </w:r>
      <w:r>
        <w:rPr>
          <w:rFonts w:ascii="Aptos" w:hAnsi="Aptos" w:cs="Segoe UI"/>
          <w:sz w:val="20"/>
        </w:rPr>
        <w:t>€</w:t>
      </w:r>
      <w:r w:rsidRPr="000932D4">
        <w:rPr>
          <w:rFonts w:ascii="Aptos" w:hAnsi="Aptos" w:cs="Segoe UI"/>
          <w:sz w:val="20"/>
        </w:rPr>
        <w:t xml:space="preserve">2.136 εκατ., </w:t>
      </w:r>
      <w:r w:rsidR="00EB3AF4">
        <w:rPr>
          <w:rFonts w:ascii="Aptos" w:hAnsi="Aptos" w:cs="Segoe UI"/>
          <w:sz w:val="20"/>
        </w:rPr>
        <w:t>μειωμένα κατά</w:t>
      </w:r>
      <w:r w:rsidRPr="000932D4">
        <w:rPr>
          <w:rFonts w:ascii="Aptos" w:hAnsi="Aptos" w:cs="Segoe UI"/>
          <w:sz w:val="20"/>
        </w:rPr>
        <w:t xml:space="preserve"> -9,3% σε ετήσια βάση, σύμφωνα με τις προβλέψεις μας, με το </w:t>
      </w:r>
      <w:r w:rsidRPr="000932D4">
        <w:rPr>
          <w:rFonts w:ascii="Aptos" w:hAnsi="Aptos" w:cs="Segoe UI"/>
          <w:b/>
          <w:bCs/>
          <w:sz w:val="20"/>
        </w:rPr>
        <w:t>καθαρό επιτοκιακό περιθώριο</w:t>
      </w:r>
      <w:r w:rsidRPr="000932D4">
        <w:rPr>
          <w:rFonts w:ascii="Aptos" w:hAnsi="Aptos" w:cs="Segoe UI"/>
          <w:sz w:val="20"/>
        </w:rPr>
        <w:t xml:space="preserve"> να παραμένει πάνω από τα 280 μ</w:t>
      </w:r>
      <w:r>
        <w:rPr>
          <w:rFonts w:ascii="Aptos" w:hAnsi="Aptos" w:cs="Segoe UI"/>
          <w:sz w:val="20"/>
        </w:rPr>
        <w:t>.β.</w:t>
      </w:r>
      <w:r w:rsidRPr="000932D4">
        <w:rPr>
          <w:rFonts w:ascii="Aptos" w:hAnsi="Aptos" w:cs="Segoe UI"/>
          <w:sz w:val="20"/>
        </w:rPr>
        <w:t xml:space="preserve"> Η εντυπωσιακή αύξηση των</w:t>
      </w:r>
      <w:r w:rsidR="009A6FDE">
        <w:rPr>
          <w:rFonts w:ascii="Aptos" w:hAnsi="Aptos" w:cs="Segoe UI"/>
          <w:sz w:val="20"/>
        </w:rPr>
        <w:t xml:space="preserve"> εξυπηρετούμενων</w:t>
      </w:r>
      <w:r w:rsidRPr="000932D4">
        <w:rPr>
          <w:rFonts w:ascii="Aptos" w:hAnsi="Aptos" w:cs="Segoe UI"/>
          <w:sz w:val="20"/>
        </w:rPr>
        <w:t xml:space="preserve"> </w:t>
      </w:r>
      <w:r w:rsidR="009A6FDE">
        <w:rPr>
          <w:rFonts w:ascii="Aptos" w:hAnsi="Aptos" w:cs="Segoe UI"/>
          <w:sz w:val="20"/>
        </w:rPr>
        <w:t xml:space="preserve">δανείων </w:t>
      </w:r>
      <w:r w:rsidRPr="000932D4">
        <w:rPr>
          <w:rFonts w:ascii="Aptos" w:hAnsi="Aptos" w:cs="Segoe UI"/>
          <w:sz w:val="20"/>
        </w:rPr>
        <w:t xml:space="preserve">κατά </w:t>
      </w:r>
      <w:r w:rsidR="009A6FDE">
        <w:rPr>
          <w:rFonts w:ascii="Aptos" w:hAnsi="Aptos" w:cs="Segoe UI"/>
          <w:sz w:val="20"/>
        </w:rPr>
        <w:t>+€</w:t>
      </w:r>
      <w:r w:rsidRPr="000932D4">
        <w:rPr>
          <w:rFonts w:ascii="Aptos" w:hAnsi="Aptos" w:cs="Segoe UI"/>
          <w:sz w:val="20"/>
        </w:rPr>
        <w:t xml:space="preserve">3,5 δισ. </w:t>
      </w:r>
      <w:r w:rsidR="009A6FDE">
        <w:rPr>
          <w:rFonts w:ascii="Aptos" w:hAnsi="Aptos" w:cs="Segoe UI"/>
          <w:sz w:val="20"/>
        </w:rPr>
        <w:t>ετησίως</w:t>
      </w:r>
      <w:r w:rsidRPr="000932D4">
        <w:rPr>
          <w:rFonts w:ascii="Aptos" w:hAnsi="Aptos" w:cs="Segoe UI"/>
          <w:sz w:val="20"/>
        </w:rPr>
        <w:t xml:space="preserve"> το 2025, </w:t>
      </w:r>
      <w:r w:rsidR="009A6FDE" w:rsidRPr="009A6FDE">
        <w:rPr>
          <w:rFonts w:ascii="Aptos" w:hAnsi="Aptos" w:cs="Segoe UI"/>
          <w:sz w:val="20"/>
        </w:rPr>
        <w:t>υπερβαίνοντας σημαντικά τον στόχο πιστωτικής επέκτασης για το έτος</w:t>
      </w:r>
      <w:r w:rsidRPr="000932D4">
        <w:rPr>
          <w:rFonts w:ascii="Aptos" w:hAnsi="Aptos" w:cs="Segoe UI"/>
          <w:sz w:val="20"/>
        </w:rPr>
        <w:t xml:space="preserve">, </w:t>
      </w:r>
      <w:r w:rsidR="009A6FDE">
        <w:rPr>
          <w:rFonts w:ascii="Aptos" w:hAnsi="Aptos" w:cs="Segoe UI"/>
          <w:sz w:val="20"/>
        </w:rPr>
        <w:t xml:space="preserve">καθώς </w:t>
      </w:r>
      <w:r w:rsidRPr="000932D4">
        <w:rPr>
          <w:rFonts w:ascii="Aptos" w:hAnsi="Aptos" w:cs="Segoe UI"/>
          <w:sz w:val="20"/>
        </w:rPr>
        <w:t xml:space="preserve">και η </w:t>
      </w:r>
      <w:r w:rsidR="009A6FDE" w:rsidRPr="009A6FDE">
        <w:rPr>
          <w:rFonts w:ascii="Aptos" w:hAnsi="Aptos" w:cs="Segoe UI"/>
          <w:sz w:val="20"/>
        </w:rPr>
        <w:t>αποτελεσματική διαχείριση του Παθητικού μας</w:t>
      </w:r>
      <w:r w:rsidR="009A6FDE">
        <w:rPr>
          <w:rFonts w:ascii="Aptos" w:hAnsi="Aptos" w:cs="Segoe UI"/>
          <w:sz w:val="20"/>
        </w:rPr>
        <w:t>,</w:t>
      </w:r>
      <w:r w:rsidRPr="000932D4">
        <w:rPr>
          <w:rFonts w:ascii="Aptos" w:hAnsi="Aptos" w:cs="Segoe UI"/>
          <w:sz w:val="20"/>
        </w:rPr>
        <w:t xml:space="preserve"> συνέβαλαν στην άμβλυνση των αρνητικών επιπτώσεων της ομαλοποίησης των επιτοκίων</w:t>
      </w:r>
      <w:r w:rsidR="00F11659">
        <w:rPr>
          <w:rFonts w:ascii="Aptos" w:hAnsi="Aptos" w:cs="Segoe UI"/>
          <w:sz w:val="20"/>
        </w:rPr>
        <w:t xml:space="preserve"> </w:t>
      </w:r>
      <w:r w:rsidRPr="000932D4">
        <w:rPr>
          <w:rFonts w:ascii="Aptos" w:hAnsi="Aptos" w:cs="Segoe UI"/>
          <w:sz w:val="20"/>
        </w:rPr>
        <w:t>στα καθαρά έσοδα από τόκους</w:t>
      </w:r>
      <w:r w:rsidR="009A6FDE">
        <w:rPr>
          <w:rFonts w:ascii="Aptos" w:hAnsi="Aptos" w:cs="Segoe UI"/>
          <w:sz w:val="20"/>
        </w:rPr>
        <w:t xml:space="preserve"> της Τράπεζας</w:t>
      </w:r>
      <w:r w:rsidRPr="000932D4">
        <w:rPr>
          <w:rFonts w:ascii="Aptos" w:hAnsi="Aptos" w:cs="Segoe UI"/>
          <w:sz w:val="20"/>
        </w:rPr>
        <w:t xml:space="preserve">. </w:t>
      </w:r>
    </w:p>
    <w:p w14:paraId="209EC98B" w14:textId="38688569" w:rsidR="00F16031" w:rsidRPr="00F16031" w:rsidRDefault="006364BE" w:rsidP="006434D9">
      <w:pPr>
        <w:autoSpaceDE w:val="0"/>
        <w:autoSpaceDN w:val="0"/>
        <w:adjustRightInd w:val="0"/>
        <w:spacing w:after="240" w:line="320" w:lineRule="atLeast"/>
        <w:jc w:val="both"/>
        <w:rPr>
          <w:rFonts w:ascii="Aptos" w:hAnsi="Aptos" w:cs="Segoe UI"/>
          <w:sz w:val="20"/>
        </w:rPr>
      </w:pPr>
      <w:r>
        <w:rPr>
          <w:rFonts w:ascii="Aptos" w:hAnsi="Aptos" w:cs="Segoe UI"/>
          <w:sz w:val="20"/>
        </w:rPr>
        <w:t>Τ</w:t>
      </w:r>
      <w:r w:rsidRPr="006364BE">
        <w:rPr>
          <w:rFonts w:ascii="Aptos" w:hAnsi="Aptos" w:cs="Segoe UI"/>
          <w:sz w:val="20"/>
        </w:rPr>
        <w:t xml:space="preserve">α </w:t>
      </w:r>
      <w:r w:rsidRPr="006364BE">
        <w:rPr>
          <w:rFonts w:ascii="Aptos" w:hAnsi="Aptos" w:cs="Segoe UI"/>
          <w:b/>
          <w:bCs/>
          <w:sz w:val="20"/>
        </w:rPr>
        <w:t xml:space="preserve">καθαρά έσοδα από </w:t>
      </w:r>
      <w:r w:rsidR="00004C3A" w:rsidRPr="00004C3A">
        <w:rPr>
          <w:rFonts w:ascii="Aptos" w:hAnsi="Aptos" w:cs="Segoe UI"/>
          <w:b/>
          <w:bCs/>
          <w:sz w:val="20"/>
        </w:rPr>
        <w:t xml:space="preserve">προμήθειες </w:t>
      </w:r>
      <w:r w:rsidR="00EB3AF4">
        <w:rPr>
          <w:rFonts w:ascii="Aptos" w:hAnsi="Aptos" w:cs="Segoe UI"/>
          <w:sz w:val="20"/>
        </w:rPr>
        <w:t xml:space="preserve">διατήρησαν την ισχυρή δυναμική τους, σημειώνοντας άνοδο </w:t>
      </w:r>
      <w:r w:rsidR="00EB3AF4" w:rsidRPr="00EB3AF4">
        <w:rPr>
          <w:rFonts w:ascii="Aptos" w:hAnsi="Aptos" w:cs="Segoe UI"/>
          <w:sz w:val="20"/>
        </w:rPr>
        <w:t>+15% σε τριμηνιαία βάση και +10% σε ετήσια βάση για το 2025</w:t>
      </w:r>
      <w:r w:rsidR="000E0A43">
        <w:rPr>
          <w:rFonts w:ascii="Aptos" w:hAnsi="Aptos" w:cs="Segoe UI"/>
          <w:sz w:val="20"/>
        </w:rPr>
        <w:t xml:space="preserve">, </w:t>
      </w:r>
      <w:r w:rsidR="000E0A43" w:rsidRPr="000E0A43">
        <w:rPr>
          <w:rFonts w:ascii="Aptos" w:hAnsi="Aptos" w:cs="Segoe UI"/>
          <w:sz w:val="20"/>
        </w:rPr>
        <w:t>ανερχόμενα σε 6</w:t>
      </w:r>
      <w:r w:rsidR="000E0A43">
        <w:rPr>
          <w:rFonts w:ascii="Aptos" w:hAnsi="Aptos" w:cs="Segoe UI"/>
          <w:sz w:val="20"/>
        </w:rPr>
        <w:t>1</w:t>
      </w:r>
      <w:r w:rsidR="000E0A43" w:rsidRPr="000E0A43">
        <w:rPr>
          <w:rFonts w:ascii="Aptos" w:hAnsi="Aptos" w:cs="Segoe UI"/>
          <w:sz w:val="20"/>
        </w:rPr>
        <w:t xml:space="preserve"> μ.β. επί του Ενεργητικού </w:t>
      </w:r>
      <w:r w:rsidR="000E0A43">
        <w:rPr>
          <w:rFonts w:ascii="Aptos" w:hAnsi="Aptos" w:cs="Segoe UI"/>
          <w:sz w:val="20"/>
        </w:rPr>
        <w:t>(</w:t>
      </w:r>
      <w:r w:rsidR="000E0A43" w:rsidRPr="000E0A43">
        <w:rPr>
          <w:rFonts w:ascii="Aptos" w:hAnsi="Aptos" w:cs="Segoe UI"/>
          <w:sz w:val="20"/>
        </w:rPr>
        <w:t>5</w:t>
      </w:r>
      <w:r w:rsidR="000E0A43">
        <w:rPr>
          <w:rFonts w:ascii="Aptos" w:hAnsi="Aptos" w:cs="Segoe UI"/>
          <w:sz w:val="20"/>
        </w:rPr>
        <w:t>8</w:t>
      </w:r>
      <w:r w:rsidR="000E0A43" w:rsidRPr="000E0A43">
        <w:rPr>
          <w:rFonts w:ascii="Aptos" w:hAnsi="Aptos" w:cs="Segoe UI"/>
          <w:sz w:val="20"/>
        </w:rPr>
        <w:t xml:space="preserve"> μ.β. το 202</w:t>
      </w:r>
      <w:r w:rsidR="000E0A43">
        <w:rPr>
          <w:rFonts w:ascii="Aptos" w:hAnsi="Aptos" w:cs="Segoe UI"/>
          <w:sz w:val="20"/>
        </w:rPr>
        <w:t xml:space="preserve">4). </w:t>
      </w:r>
      <w:r w:rsidR="000E0A43">
        <w:rPr>
          <w:rFonts w:ascii="Aptos" w:hAnsi="Aptos" w:cs="Segoe UI"/>
          <w:bCs/>
          <w:sz w:val="20"/>
        </w:rPr>
        <w:t xml:space="preserve">Η επίδοση αυτή αντικατοπτρίζει κυρίως τις προμήθειες </w:t>
      </w:r>
      <w:r w:rsidR="000E0A43" w:rsidRPr="001F1245">
        <w:rPr>
          <w:rFonts w:ascii="Aptos" w:hAnsi="Aptos" w:cs="Segoe UI"/>
          <w:bCs/>
          <w:sz w:val="20"/>
        </w:rPr>
        <w:t>Εταιρική</w:t>
      </w:r>
      <w:r w:rsidR="000E0A43">
        <w:rPr>
          <w:rFonts w:ascii="Aptos" w:hAnsi="Aptos" w:cs="Segoe UI"/>
          <w:bCs/>
          <w:sz w:val="20"/>
        </w:rPr>
        <w:t>ς</w:t>
      </w:r>
      <w:r w:rsidR="000E0A43" w:rsidRPr="001F1245">
        <w:rPr>
          <w:rFonts w:ascii="Aptos" w:hAnsi="Aptos" w:cs="Segoe UI"/>
          <w:bCs/>
          <w:sz w:val="20"/>
        </w:rPr>
        <w:t xml:space="preserve"> Τραπεζική</w:t>
      </w:r>
      <w:r w:rsidR="000E0A43">
        <w:rPr>
          <w:rFonts w:ascii="Aptos" w:hAnsi="Aptos" w:cs="Segoe UI"/>
          <w:bCs/>
          <w:sz w:val="20"/>
        </w:rPr>
        <w:t>ς (</w:t>
      </w:r>
      <w:r w:rsidR="000E0A43" w:rsidRPr="001F1245">
        <w:rPr>
          <w:rFonts w:ascii="Aptos" w:hAnsi="Aptos" w:cs="Segoe UI"/>
          <w:bCs/>
          <w:sz w:val="20"/>
        </w:rPr>
        <w:t>+</w:t>
      </w:r>
      <w:r w:rsidR="000E0A43">
        <w:rPr>
          <w:rFonts w:ascii="Aptos" w:hAnsi="Aptos" w:cs="Segoe UI"/>
          <w:bCs/>
          <w:sz w:val="20"/>
        </w:rPr>
        <w:t>16</w:t>
      </w:r>
      <w:r w:rsidR="000E0A43" w:rsidRPr="001F1245">
        <w:rPr>
          <w:rFonts w:ascii="Aptos" w:hAnsi="Aptos" w:cs="Segoe UI"/>
          <w:bCs/>
          <w:sz w:val="20"/>
        </w:rPr>
        <w:t>% σε ετήσια βάση</w:t>
      </w:r>
      <w:r w:rsidR="000E0A43">
        <w:rPr>
          <w:rFonts w:ascii="Aptos" w:hAnsi="Aptos" w:cs="Segoe UI"/>
          <w:bCs/>
          <w:sz w:val="20"/>
        </w:rPr>
        <w:t>)</w:t>
      </w:r>
      <w:r w:rsidR="000E0A43" w:rsidRPr="001F1245">
        <w:rPr>
          <w:rFonts w:ascii="Aptos" w:hAnsi="Aptos" w:cs="Segoe UI"/>
          <w:bCs/>
          <w:sz w:val="20"/>
        </w:rPr>
        <w:t xml:space="preserve">, </w:t>
      </w:r>
      <w:r w:rsidR="00D52486">
        <w:rPr>
          <w:rFonts w:ascii="Aptos" w:hAnsi="Aptos" w:cs="Segoe UI"/>
          <w:bCs/>
          <w:sz w:val="20"/>
        </w:rPr>
        <w:t xml:space="preserve">με αιχμή του δόρατος </w:t>
      </w:r>
      <w:r w:rsidR="000E0A43" w:rsidRPr="001F1245">
        <w:rPr>
          <w:rFonts w:ascii="Aptos" w:hAnsi="Aptos" w:cs="Segoe UI"/>
          <w:bCs/>
          <w:sz w:val="20"/>
        </w:rPr>
        <w:t>τις προμήθειες χρηματοδοτήσεων</w:t>
      </w:r>
      <w:r w:rsidR="000E0A43">
        <w:rPr>
          <w:rFonts w:ascii="Aptos" w:hAnsi="Aptos" w:cs="Segoe UI"/>
          <w:bCs/>
          <w:sz w:val="20"/>
        </w:rPr>
        <w:t xml:space="preserve">, οι οποίες αυξήθηκαν κατά </w:t>
      </w:r>
      <w:r w:rsidR="000E0A43" w:rsidRPr="001F1245">
        <w:rPr>
          <w:rFonts w:ascii="Aptos" w:hAnsi="Aptos" w:cs="Segoe UI"/>
          <w:bCs/>
          <w:sz w:val="20"/>
        </w:rPr>
        <w:t>+</w:t>
      </w:r>
      <w:r w:rsidR="000E0A43">
        <w:rPr>
          <w:rFonts w:ascii="Aptos" w:hAnsi="Aptos" w:cs="Segoe UI"/>
          <w:bCs/>
          <w:sz w:val="20"/>
        </w:rPr>
        <w:t>31</w:t>
      </w:r>
      <w:r w:rsidR="000E0A43" w:rsidRPr="001F1245">
        <w:rPr>
          <w:rFonts w:ascii="Aptos" w:hAnsi="Aptos" w:cs="Segoe UI"/>
          <w:bCs/>
          <w:sz w:val="20"/>
        </w:rPr>
        <w:t>% σε ετήσια βάση</w:t>
      </w:r>
      <w:r w:rsidR="000E0A43">
        <w:rPr>
          <w:rFonts w:ascii="Aptos" w:hAnsi="Aptos" w:cs="Segoe UI"/>
          <w:bCs/>
          <w:sz w:val="20"/>
        </w:rPr>
        <w:t xml:space="preserve">, χάρη </w:t>
      </w:r>
      <w:r w:rsidR="000E0A43" w:rsidRPr="000E0A43">
        <w:rPr>
          <w:rFonts w:ascii="Aptos" w:hAnsi="Aptos" w:cs="Segoe UI"/>
          <w:bCs/>
          <w:sz w:val="20"/>
        </w:rPr>
        <w:t>στην ισχυρή πιστωτική επέκταση</w:t>
      </w:r>
      <w:r w:rsidR="000E0A43" w:rsidRPr="001F1245">
        <w:rPr>
          <w:rFonts w:ascii="Aptos" w:hAnsi="Aptos" w:cs="Segoe UI"/>
          <w:bCs/>
          <w:sz w:val="20"/>
        </w:rPr>
        <w:t>.</w:t>
      </w:r>
      <w:r w:rsidR="000E0A43">
        <w:rPr>
          <w:rFonts w:ascii="Aptos" w:hAnsi="Aptos" w:cs="Segoe UI"/>
          <w:bCs/>
          <w:sz w:val="20"/>
        </w:rPr>
        <w:t xml:space="preserve"> </w:t>
      </w:r>
      <w:r w:rsidR="006434D9">
        <w:rPr>
          <w:rFonts w:ascii="Aptos" w:hAnsi="Aptos" w:cs="Segoe UI"/>
          <w:bCs/>
          <w:sz w:val="20"/>
        </w:rPr>
        <w:t>Ο</w:t>
      </w:r>
      <w:r w:rsidR="006434D9" w:rsidRPr="009C760C">
        <w:rPr>
          <w:rFonts w:ascii="Aptos" w:hAnsi="Aptos" w:cs="Segoe UI"/>
          <w:bCs/>
          <w:sz w:val="20"/>
        </w:rPr>
        <w:t xml:space="preserve">ι προμήθειες </w:t>
      </w:r>
      <w:r w:rsidR="000E0A43">
        <w:rPr>
          <w:rFonts w:ascii="Aptos" w:hAnsi="Aptos" w:cs="Segoe UI"/>
          <w:bCs/>
          <w:sz w:val="20"/>
        </w:rPr>
        <w:t>Λ</w:t>
      </w:r>
      <w:r w:rsidR="000E0A43" w:rsidRPr="009C760C">
        <w:rPr>
          <w:rFonts w:ascii="Aptos" w:hAnsi="Aptos" w:cs="Segoe UI"/>
          <w:bCs/>
          <w:sz w:val="20"/>
        </w:rPr>
        <w:t>ιανική</w:t>
      </w:r>
      <w:r w:rsidR="006434D9">
        <w:rPr>
          <w:rFonts w:ascii="Aptos" w:hAnsi="Aptos" w:cs="Segoe UI"/>
          <w:bCs/>
          <w:sz w:val="20"/>
        </w:rPr>
        <w:t>ς</w:t>
      </w:r>
      <w:r w:rsidR="000E0A43">
        <w:rPr>
          <w:rFonts w:ascii="Aptos" w:hAnsi="Aptos" w:cs="Segoe UI"/>
          <w:bCs/>
          <w:sz w:val="20"/>
        </w:rPr>
        <w:t xml:space="preserve"> Τραπεζική</w:t>
      </w:r>
      <w:r w:rsidR="006434D9">
        <w:rPr>
          <w:rFonts w:ascii="Aptos" w:hAnsi="Aptos" w:cs="Segoe UI"/>
          <w:bCs/>
          <w:sz w:val="20"/>
        </w:rPr>
        <w:t>ς</w:t>
      </w:r>
      <w:r w:rsidR="006434D9" w:rsidRPr="006434D9">
        <w:rPr>
          <w:rFonts w:ascii="Aptos" w:hAnsi="Aptos" w:cs="Segoe UI"/>
          <w:bCs/>
          <w:sz w:val="20"/>
        </w:rPr>
        <w:t xml:space="preserve"> απορρόφησαν την αρνητική επίπτωση των κρατικών μέτρων στις προμήθειες από πληρωμές</w:t>
      </w:r>
      <w:r w:rsidR="000E0A43" w:rsidRPr="009C760C">
        <w:rPr>
          <w:rFonts w:ascii="Aptos" w:hAnsi="Aptos" w:cs="Segoe UI"/>
          <w:bCs/>
          <w:sz w:val="20"/>
        </w:rPr>
        <w:t xml:space="preserve">, </w:t>
      </w:r>
      <w:r w:rsidR="00004C3A">
        <w:rPr>
          <w:rFonts w:ascii="Aptos" w:hAnsi="Aptos" w:cs="Segoe UI"/>
          <w:bCs/>
          <w:sz w:val="20"/>
        </w:rPr>
        <w:t>με την ενίσχυση</w:t>
      </w:r>
      <w:r w:rsidR="00004C3A" w:rsidRPr="009C760C">
        <w:rPr>
          <w:rFonts w:ascii="Aptos" w:hAnsi="Aptos" w:cs="Segoe UI"/>
          <w:bCs/>
          <w:sz w:val="20"/>
        </w:rPr>
        <w:t xml:space="preserve"> του μεριδίου αγοράς </w:t>
      </w:r>
      <w:r w:rsidR="00004C3A">
        <w:rPr>
          <w:rFonts w:ascii="Aptos" w:hAnsi="Aptos" w:cs="Segoe UI"/>
          <w:bCs/>
          <w:sz w:val="20"/>
        </w:rPr>
        <w:t xml:space="preserve">μας στα </w:t>
      </w:r>
      <w:r w:rsidR="00004C3A" w:rsidRPr="009C760C">
        <w:rPr>
          <w:rFonts w:ascii="Aptos" w:hAnsi="Aptos" w:cs="Segoe UI"/>
          <w:bCs/>
          <w:sz w:val="20"/>
        </w:rPr>
        <w:t>αμοιβαί</w:t>
      </w:r>
      <w:r w:rsidR="00004C3A">
        <w:rPr>
          <w:rFonts w:ascii="Aptos" w:hAnsi="Aptos" w:cs="Segoe UI"/>
          <w:bCs/>
          <w:sz w:val="20"/>
        </w:rPr>
        <w:t>α</w:t>
      </w:r>
      <w:r w:rsidR="00004C3A" w:rsidRPr="009C760C">
        <w:rPr>
          <w:rFonts w:ascii="Aptos" w:hAnsi="Aptos" w:cs="Segoe UI"/>
          <w:bCs/>
          <w:sz w:val="20"/>
        </w:rPr>
        <w:t xml:space="preserve"> </w:t>
      </w:r>
      <w:r w:rsidR="00004C3A">
        <w:rPr>
          <w:rFonts w:ascii="Aptos" w:hAnsi="Aptos" w:cs="Segoe UI"/>
          <w:bCs/>
          <w:sz w:val="20"/>
        </w:rPr>
        <w:t xml:space="preserve">κεφάλαια κατά </w:t>
      </w:r>
      <w:r w:rsidR="00004C3A" w:rsidRPr="00E70E52">
        <w:rPr>
          <w:rFonts w:ascii="Aptos" w:hAnsi="Aptos" w:cs="Segoe UI"/>
          <w:bCs/>
          <w:sz w:val="20"/>
        </w:rPr>
        <w:t>+</w:t>
      </w:r>
      <w:r w:rsidR="00004C3A">
        <w:rPr>
          <w:rFonts w:ascii="Aptos" w:hAnsi="Aptos" w:cs="Segoe UI"/>
          <w:bCs/>
          <w:sz w:val="20"/>
        </w:rPr>
        <w:t>3</w:t>
      </w:r>
      <w:r w:rsidR="00004C3A" w:rsidRPr="00E70E52">
        <w:rPr>
          <w:rFonts w:ascii="Aptos" w:hAnsi="Aptos" w:cs="Segoe UI"/>
          <w:bCs/>
          <w:sz w:val="20"/>
        </w:rPr>
        <w:t xml:space="preserve"> π.μ. </w:t>
      </w:r>
      <w:r w:rsidR="00004C3A">
        <w:rPr>
          <w:rFonts w:ascii="Aptos" w:hAnsi="Aptos" w:cs="Segoe UI"/>
          <w:bCs/>
          <w:sz w:val="20"/>
        </w:rPr>
        <w:t>να συντελεί στην</w:t>
      </w:r>
      <w:r w:rsidR="000E0A43">
        <w:rPr>
          <w:rFonts w:ascii="Aptos" w:hAnsi="Aptos" w:cs="Segoe UI"/>
          <w:bCs/>
          <w:sz w:val="20"/>
        </w:rPr>
        <w:t xml:space="preserve"> εντυπωσιακή αύξηση </w:t>
      </w:r>
      <w:r w:rsidR="00004C3A">
        <w:rPr>
          <w:rFonts w:ascii="Aptos" w:hAnsi="Aptos" w:cs="Segoe UI"/>
          <w:bCs/>
          <w:sz w:val="20"/>
        </w:rPr>
        <w:t xml:space="preserve">κατά </w:t>
      </w:r>
      <w:r w:rsidR="000E0A43">
        <w:rPr>
          <w:rFonts w:ascii="Aptos" w:hAnsi="Aptos" w:cs="Segoe UI"/>
          <w:bCs/>
          <w:sz w:val="20"/>
        </w:rPr>
        <w:t>+7</w:t>
      </w:r>
      <w:r w:rsidR="00004C3A">
        <w:rPr>
          <w:rFonts w:ascii="Aptos" w:hAnsi="Aptos" w:cs="Segoe UI"/>
          <w:bCs/>
          <w:sz w:val="20"/>
        </w:rPr>
        <w:t>0</w:t>
      </w:r>
      <w:r w:rsidR="000E0A43" w:rsidRPr="009C760C">
        <w:rPr>
          <w:rFonts w:ascii="Aptos" w:hAnsi="Aptos" w:cs="Segoe UI"/>
          <w:bCs/>
          <w:sz w:val="20"/>
        </w:rPr>
        <w:t>% σε ετήσια βάση</w:t>
      </w:r>
      <w:r w:rsidR="00004C3A">
        <w:rPr>
          <w:rFonts w:ascii="Aptos" w:hAnsi="Aptos" w:cs="Segoe UI"/>
          <w:bCs/>
          <w:sz w:val="20"/>
        </w:rPr>
        <w:t xml:space="preserve"> των προμηθειών από επενδυτικά προϊόντα</w:t>
      </w:r>
      <w:r w:rsidR="000E0A43" w:rsidRPr="009C760C">
        <w:rPr>
          <w:rFonts w:ascii="Aptos" w:hAnsi="Aptos" w:cs="Segoe UI"/>
          <w:bCs/>
          <w:sz w:val="20"/>
        </w:rPr>
        <w:t xml:space="preserve">, </w:t>
      </w:r>
      <w:r w:rsidR="000E0A43" w:rsidRPr="00244110">
        <w:rPr>
          <w:rFonts w:ascii="Aptos" w:hAnsi="Aptos" w:cs="Segoe UI"/>
          <w:bCs/>
          <w:sz w:val="20"/>
        </w:rPr>
        <w:t xml:space="preserve">υπογραμμίζοντας </w:t>
      </w:r>
      <w:r w:rsidR="000E0A43">
        <w:rPr>
          <w:rFonts w:ascii="Aptos" w:hAnsi="Aptos" w:cs="Segoe UI"/>
          <w:bCs/>
          <w:sz w:val="20"/>
        </w:rPr>
        <w:t xml:space="preserve">τις </w:t>
      </w:r>
      <w:r w:rsidR="000E0A43" w:rsidRPr="00244110">
        <w:rPr>
          <w:rFonts w:ascii="Aptos" w:hAnsi="Aptos" w:cs="Segoe UI"/>
          <w:bCs/>
          <w:sz w:val="20"/>
        </w:rPr>
        <w:t>επιτυχημέν</w:t>
      </w:r>
      <w:r w:rsidR="000E0A43">
        <w:rPr>
          <w:rFonts w:ascii="Aptos" w:hAnsi="Aptos" w:cs="Segoe UI"/>
          <w:bCs/>
          <w:sz w:val="20"/>
        </w:rPr>
        <w:t>ες σ</w:t>
      </w:r>
      <w:r w:rsidR="000E0A43" w:rsidRPr="00244110">
        <w:rPr>
          <w:rFonts w:ascii="Aptos" w:hAnsi="Aptos" w:cs="Segoe UI"/>
          <w:bCs/>
          <w:sz w:val="20"/>
        </w:rPr>
        <w:t>ταυρ</w:t>
      </w:r>
      <w:r w:rsidR="000E0A43">
        <w:rPr>
          <w:rFonts w:ascii="Aptos" w:hAnsi="Aptos" w:cs="Segoe UI"/>
          <w:bCs/>
          <w:sz w:val="20"/>
        </w:rPr>
        <w:t>οειδείς πωλήσεις της Τράπεζας</w:t>
      </w:r>
      <w:r w:rsidR="000E0A43" w:rsidRPr="00244110">
        <w:rPr>
          <w:rFonts w:ascii="Aptos" w:hAnsi="Aptos" w:cs="Segoe UI"/>
          <w:bCs/>
          <w:sz w:val="20"/>
        </w:rPr>
        <w:t>.</w:t>
      </w:r>
      <w:r w:rsidR="00F16031" w:rsidRPr="00F16031">
        <w:rPr>
          <w:rFonts w:ascii="Aptos" w:hAnsi="Aptos" w:cs="Segoe UI"/>
          <w:sz w:val="20"/>
        </w:rPr>
        <w:t xml:space="preserve"> </w:t>
      </w:r>
    </w:p>
    <w:p w14:paraId="11954D8C" w14:textId="51609623" w:rsidR="00EC5D8C" w:rsidRDefault="00114514" w:rsidP="00330FD8">
      <w:pPr>
        <w:autoSpaceDE w:val="0"/>
        <w:autoSpaceDN w:val="0"/>
        <w:adjustRightInd w:val="0"/>
        <w:spacing w:after="240" w:line="320" w:lineRule="atLeast"/>
        <w:jc w:val="both"/>
        <w:rPr>
          <w:rFonts w:ascii="Aptos" w:hAnsi="Aptos" w:cs="Segoe UI"/>
          <w:bCs/>
          <w:sz w:val="20"/>
        </w:rPr>
      </w:pPr>
      <w:r>
        <w:rPr>
          <w:rFonts w:ascii="Aptos" w:hAnsi="Aptos" w:cs="Segoe UI"/>
          <w:bCs/>
          <w:sz w:val="20"/>
        </w:rPr>
        <w:t>Οι</w:t>
      </w:r>
      <w:r w:rsidRPr="00114514">
        <w:rPr>
          <w:rFonts w:ascii="Aptos" w:hAnsi="Aptos" w:cs="Segoe UI"/>
          <w:bCs/>
          <w:sz w:val="20"/>
        </w:rPr>
        <w:t xml:space="preserve"> </w:t>
      </w:r>
      <w:r w:rsidRPr="003F64E8">
        <w:rPr>
          <w:rFonts w:ascii="Aptos" w:hAnsi="Aptos" w:cs="Segoe UI"/>
          <w:b/>
          <w:sz w:val="20"/>
        </w:rPr>
        <w:t>λειτουργικές δαπάνες</w:t>
      </w:r>
      <w:r>
        <w:rPr>
          <w:rFonts w:ascii="Aptos" w:hAnsi="Aptos" w:cs="Segoe UI"/>
          <w:bCs/>
          <w:sz w:val="20"/>
        </w:rPr>
        <w:t xml:space="preserve"> </w:t>
      </w:r>
      <w:r w:rsidR="00F63138" w:rsidRPr="00114514">
        <w:rPr>
          <w:rFonts w:ascii="Aptos" w:hAnsi="Aptos" w:cs="Segoe UI"/>
          <w:bCs/>
          <w:sz w:val="20"/>
        </w:rPr>
        <w:t>αυξ</w:t>
      </w:r>
      <w:r w:rsidR="00F63138">
        <w:rPr>
          <w:rFonts w:ascii="Aptos" w:hAnsi="Aptos" w:cs="Segoe UI"/>
          <w:bCs/>
          <w:sz w:val="20"/>
        </w:rPr>
        <w:t xml:space="preserve">ήθηκαν </w:t>
      </w:r>
      <w:r w:rsidR="00F63138" w:rsidRPr="00114514">
        <w:rPr>
          <w:rFonts w:ascii="Aptos" w:hAnsi="Aptos" w:cs="Segoe UI"/>
          <w:bCs/>
          <w:sz w:val="20"/>
        </w:rPr>
        <w:t>κατά +</w:t>
      </w:r>
      <w:r w:rsidR="00F66149">
        <w:rPr>
          <w:rFonts w:ascii="Aptos" w:hAnsi="Aptos" w:cs="Segoe UI"/>
          <w:bCs/>
          <w:sz w:val="20"/>
        </w:rPr>
        <w:t>7</w:t>
      </w:r>
      <w:r w:rsidR="00F63138" w:rsidRPr="00114514">
        <w:rPr>
          <w:rFonts w:ascii="Aptos" w:hAnsi="Aptos" w:cs="Segoe UI"/>
          <w:bCs/>
          <w:sz w:val="20"/>
        </w:rPr>
        <w:t>%</w:t>
      </w:r>
      <w:r w:rsidR="00F63138" w:rsidRPr="008C2D5E">
        <w:rPr>
          <w:rFonts w:ascii="Aptos" w:hAnsi="Aptos" w:cs="Segoe UI"/>
          <w:bCs/>
          <w:sz w:val="20"/>
          <w:vertAlign w:val="superscript"/>
        </w:rPr>
        <w:t xml:space="preserve"> </w:t>
      </w:r>
      <w:r w:rsidR="00F63138">
        <w:rPr>
          <w:rFonts w:ascii="Aptos" w:hAnsi="Aptos" w:cs="Segoe UI"/>
          <w:bCs/>
          <w:sz w:val="20"/>
        </w:rPr>
        <w:t>ετησίως</w:t>
      </w:r>
      <w:r w:rsidR="00F63138" w:rsidRPr="00114514">
        <w:rPr>
          <w:rFonts w:ascii="Aptos" w:hAnsi="Aptos" w:cs="Segoe UI"/>
          <w:bCs/>
          <w:sz w:val="20"/>
        </w:rPr>
        <w:t xml:space="preserve"> σε </w:t>
      </w:r>
      <w:r>
        <w:rPr>
          <w:rFonts w:ascii="Aptos" w:hAnsi="Aptos" w:cs="Segoe UI"/>
          <w:bCs/>
          <w:sz w:val="20"/>
        </w:rPr>
        <w:t>€</w:t>
      </w:r>
      <w:r w:rsidR="00F66149">
        <w:rPr>
          <w:rFonts w:ascii="Aptos" w:hAnsi="Aptos" w:cs="Segoe UI"/>
          <w:bCs/>
          <w:sz w:val="20"/>
        </w:rPr>
        <w:t>949</w:t>
      </w:r>
      <w:r w:rsidRPr="00114514">
        <w:rPr>
          <w:rFonts w:ascii="Aptos" w:hAnsi="Aptos" w:cs="Segoe UI"/>
          <w:bCs/>
          <w:sz w:val="20"/>
        </w:rPr>
        <w:t xml:space="preserve"> εκατ. </w:t>
      </w:r>
      <w:r w:rsidR="004F06AC" w:rsidRPr="004F06AC">
        <w:rPr>
          <w:rFonts w:ascii="Aptos" w:hAnsi="Aptos" w:cs="Segoe UI"/>
          <w:bCs/>
          <w:sz w:val="20"/>
        </w:rPr>
        <w:t>το 2025</w:t>
      </w:r>
      <w:r w:rsidRPr="00114514">
        <w:rPr>
          <w:rFonts w:ascii="Aptos" w:hAnsi="Aptos" w:cs="Segoe UI"/>
          <w:bCs/>
          <w:sz w:val="20"/>
        </w:rPr>
        <w:t xml:space="preserve">, </w:t>
      </w:r>
      <w:r w:rsidR="00F66149" w:rsidRPr="00F66149">
        <w:rPr>
          <w:rFonts w:ascii="Aptos" w:hAnsi="Aptos" w:cs="Segoe UI"/>
          <w:bCs/>
          <w:sz w:val="20"/>
        </w:rPr>
        <w:t>ως αποτέλεσμα των συνεχών επενδύσε</w:t>
      </w:r>
      <w:r w:rsidR="00585740">
        <w:rPr>
          <w:rFonts w:ascii="Aptos" w:hAnsi="Aptos" w:cs="Segoe UI"/>
          <w:bCs/>
          <w:sz w:val="20"/>
        </w:rPr>
        <w:t>ώ</w:t>
      </w:r>
      <w:r w:rsidR="00F66149" w:rsidRPr="00F66149">
        <w:rPr>
          <w:rFonts w:ascii="Aptos" w:hAnsi="Aptos" w:cs="Segoe UI"/>
          <w:bCs/>
          <w:sz w:val="20"/>
        </w:rPr>
        <w:t xml:space="preserve">ν </w:t>
      </w:r>
      <w:r w:rsidR="00585740">
        <w:rPr>
          <w:rFonts w:ascii="Aptos" w:hAnsi="Aptos" w:cs="Segoe UI"/>
          <w:bCs/>
          <w:sz w:val="20"/>
        </w:rPr>
        <w:t>μας</w:t>
      </w:r>
      <w:r w:rsidR="00F66149">
        <w:rPr>
          <w:rFonts w:ascii="Aptos" w:hAnsi="Aptos" w:cs="Segoe UI"/>
          <w:bCs/>
          <w:sz w:val="20"/>
        </w:rPr>
        <w:t xml:space="preserve"> </w:t>
      </w:r>
      <w:r w:rsidR="00F66149" w:rsidRPr="00F66149">
        <w:rPr>
          <w:rFonts w:ascii="Aptos" w:hAnsi="Aptos" w:cs="Segoe UI"/>
          <w:bCs/>
          <w:sz w:val="20"/>
        </w:rPr>
        <w:t>σε (i) ανθρώπινο κεφάλαιο μέσω προσλήψεων και αμοιβών, και (ii) τεχνολογία και ψηφιακές υποδομές</w:t>
      </w:r>
      <w:r w:rsidR="00585740">
        <w:rPr>
          <w:rFonts w:ascii="Aptos" w:hAnsi="Aptos" w:cs="Segoe UI"/>
          <w:bCs/>
          <w:sz w:val="20"/>
        </w:rPr>
        <w:t xml:space="preserve">, με </w:t>
      </w:r>
      <w:r w:rsidR="00F66149" w:rsidRPr="00F66149">
        <w:rPr>
          <w:rFonts w:ascii="Aptos" w:hAnsi="Aptos" w:cs="Segoe UI"/>
          <w:bCs/>
          <w:sz w:val="20"/>
        </w:rPr>
        <w:t xml:space="preserve">απτά αποτελέσματα στην παραγωγικότητα, την εμπορική αποτελεσματικότητα, τις ψηφιακές δυνατότητες, καθώς και την </w:t>
      </w:r>
      <w:r w:rsidR="000C7207">
        <w:rPr>
          <w:rFonts w:ascii="Aptos" w:hAnsi="Aptos" w:cs="Segoe UI"/>
          <w:bCs/>
          <w:sz w:val="20"/>
        </w:rPr>
        <w:t>προστασία</w:t>
      </w:r>
      <w:r w:rsidR="00F66149" w:rsidRPr="00F66149">
        <w:rPr>
          <w:rFonts w:ascii="Aptos" w:hAnsi="Aptos" w:cs="Segoe UI"/>
          <w:bCs/>
          <w:sz w:val="20"/>
        </w:rPr>
        <w:t xml:space="preserve"> της Τράπεζας έναντι των κινδύνων του κυβερνοχώρου. Αξιοποιώντας την ανθεκτικότητα των εσόδων, </w:t>
      </w:r>
      <w:r w:rsidR="00F66149">
        <w:rPr>
          <w:rFonts w:ascii="Aptos" w:hAnsi="Aptos" w:cs="Segoe UI"/>
          <w:bCs/>
          <w:sz w:val="20"/>
        </w:rPr>
        <w:t>ο</w:t>
      </w:r>
      <w:r w:rsidR="00EC5D8C" w:rsidRPr="00EC5D8C">
        <w:rPr>
          <w:rFonts w:ascii="Aptos" w:hAnsi="Aptos" w:cs="Segoe UI"/>
          <w:bCs/>
          <w:sz w:val="20"/>
        </w:rPr>
        <w:t xml:space="preserve"> </w:t>
      </w:r>
      <w:r w:rsidR="00EC5D8C" w:rsidRPr="0077236D">
        <w:rPr>
          <w:rFonts w:ascii="Aptos" w:hAnsi="Aptos" w:cs="Segoe UI"/>
          <w:b/>
          <w:sz w:val="20"/>
        </w:rPr>
        <w:t>δείκτης κόστους προς έσοδα</w:t>
      </w:r>
      <w:r w:rsidR="00EC5D8C" w:rsidRPr="00EC5D8C">
        <w:rPr>
          <w:rFonts w:ascii="Aptos" w:hAnsi="Aptos" w:cs="Segoe UI"/>
          <w:bCs/>
          <w:sz w:val="20"/>
        </w:rPr>
        <w:t xml:space="preserve"> </w:t>
      </w:r>
      <w:r w:rsidR="007E3A12" w:rsidRPr="00116215">
        <w:rPr>
          <w:rFonts w:ascii="Aptos" w:hAnsi="Aptos" w:cs="Segoe UI"/>
          <w:bCs/>
          <w:sz w:val="20"/>
        </w:rPr>
        <w:t xml:space="preserve">παρέμεινε σε χαμηλά επίπεδα, </w:t>
      </w:r>
      <w:r w:rsidR="007E3A12">
        <w:rPr>
          <w:rFonts w:ascii="Aptos" w:hAnsi="Aptos" w:cs="Segoe UI"/>
          <w:bCs/>
          <w:sz w:val="20"/>
        </w:rPr>
        <w:t xml:space="preserve">ανερχόμενος </w:t>
      </w:r>
      <w:r w:rsidR="00642916">
        <w:rPr>
          <w:rFonts w:ascii="Aptos" w:hAnsi="Aptos" w:cs="Segoe UI"/>
          <w:bCs/>
          <w:sz w:val="20"/>
        </w:rPr>
        <w:t xml:space="preserve">σε </w:t>
      </w:r>
      <w:r w:rsidR="007E3A12">
        <w:rPr>
          <w:rFonts w:ascii="Aptos" w:hAnsi="Aptos" w:cs="Segoe UI"/>
          <w:bCs/>
          <w:sz w:val="20"/>
        </w:rPr>
        <w:t>3</w:t>
      </w:r>
      <w:r w:rsidR="00F66149">
        <w:rPr>
          <w:rFonts w:ascii="Aptos" w:hAnsi="Aptos" w:cs="Segoe UI"/>
          <w:bCs/>
          <w:sz w:val="20"/>
        </w:rPr>
        <w:t>4</w:t>
      </w:r>
      <w:r w:rsidR="00EC5D8C" w:rsidRPr="00EC5D8C">
        <w:rPr>
          <w:rFonts w:ascii="Aptos" w:hAnsi="Aptos" w:cs="Segoe UI"/>
          <w:bCs/>
          <w:sz w:val="20"/>
        </w:rPr>
        <w:t>%</w:t>
      </w:r>
      <w:r w:rsidR="00642916">
        <w:rPr>
          <w:rFonts w:ascii="Aptos" w:hAnsi="Aptos" w:cs="Segoe UI"/>
          <w:bCs/>
          <w:sz w:val="20"/>
        </w:rPr>
        <w:t xml:space="preserve"> </w:t>
      </w:r>
      <w:r w:rsidR="003F64E8">
        <w:rPr>
          <w:rFonts w:ascii="Aptos" w:hAnsi="Aptos" w:cs="Segoe UI"/>
          <w:bCs/>
          <w:sz w:val="20"/>
        </w:rPr>
        <w:t xml:space="preserve">το </w:t>
      </w:r>
      <w:r w:rsidR="00D155CF" w:rsidRPr="00D155CF">
        <w:rPr>
          <w:rFonts w:ascii="Aptos" w:hAnsi="Aptos" w:cs="Segoe UI"/>
          <w:bCs/>
          <w:sz w:val="20"/>
        </w:rPr>
        <w:t>2025</w:t>
      </w:r>
      <w:r w:rsidR="007F27FC">
        <w:rPr>
          <w:rFonts w:ascii="Aptos" w:hAnsi="Aptos" w:cs="Segoe UI"/>
          <w:bCs/>
          <w:sz w:val="20"/>
        </w:rPr>
        <w:t xml:space="preserve">, </w:t>
      </w:r>
      <w:r w:rsidR="00F66149">
        <w:rPr>
          <w:rFonts w:ascii="Aptos" w:hAnsi="Aptos" w:cs="Segoe UI"/>
          <w:bCs/>
          <w:sz w:val="20"/>
        </w:rPr>
        <w:t xml:space="preserve">εντός </w:t>
      </w:r>
      <w:r w:rsidR="00F66149" w:rsidRPr="00F66149">
        <w:rPr>
          <w:rFonts w:ascii="Aptos" w:hAnsi="Aptos" w:cs="Segoe UI"/>
          <w:bCs/>
          <w:sz w:val="20"/>
        </w:rPr>
        <w:t>του στόχου που είχαμε θέσει για το έτος</w:t>
      </w:r>
      <w:r w:rsidR="00EC5D8C" w:rsidRPr="00EC5D8C">
        <w:rPr>
          <w:rFonts w:ascii="Aptos" w:hAnsi="Aptos" w:cs="Segoe UI"/>
          <w:bCs/>
          <w:sz w:val="20"/>
        </w:rPr>
        <w:t>.</w:t>
      </w:r>
    </w:p>
    <w:p w14:paraId="5B48AFD8" w14:textId="3DCC6D2C" w:rsidR="00F273EB" w:rsidRDefault="0082374D" w:rsidP="00BB0360">
      <w:pPr>
        <w:autoSpaceDE w:val="0"/>
        <w:autoSpaceDN w:val="0"/>
        <w:adjustRightInd w:val="0"/>
        <w:spacing w:after="240" w:line="320" w:lineRule="atLeast"/>
        <w:jc w:val="both"/>
        <w:rPr>
          <w:rFonts w:ascii="Aptos" w:hAnsi="Aptos" w:cs="Segoe UI"/>
          <w:bCs/>
          <w:sz w:val="20"/>
        </w:rPr>
      </w:pPr>
      <w:r>
        <w:rPr>
          <w:rFonts w:ascii="Aptos" w:hAnsi="Aptos" w:cs="Segoe UI"/>
          <w:bCs/>
          <w:sz w:val="20"/>
        </w:rPr>
        <w:t>Οι</w:t>
      </w:r>
      <w:r w:rsidR="00F20943" w:rsidRPr="00F20943">
        <w:rPr>
          <w:rFonts w:ascii="Aptos" w:hAnsi="Aptos" w:cs="Segoe UI"/>
          <w:bCs/>
          <w:sz w:val="20"/>
        </w:rPr>
        <w:t xml:space="preserve"> </w:t>
      </w:r>
      <w:r w:rsidR="00F20943" w:rsidRPr="0077236D">
        <w:rPr>
          <w:rFonts w:ascii="Aptos" w:hAnsi="Aptos" w:cs="Segoe UI"/>
          <w:b/>
          <w:sz w:val="20"/>
        </w:rPr>
        <w:t>προβλέψε</w:t>
      </w:r>
      <w:r>
        <w:rPr>
          <w:rFonts w:ascii="Aptos" w:hAnsi="Aptos" w:cs="Segoe UI"/>
          <w:b/>
          <w:sz w:val="20"/>
        </w:rPr>
        <w:t>ις</w:t>
      </w:r>
      <w:r w:rsidR="00F20943" w:rsidRPr="0077236D">
        <w:rPr>
          <w:rFonts w:ascii="Aptos" w:hAnsi="Aptos" w:cs="Segoe UI"/>
          <w:b/>
          <w:sz w:val="20"/>
        </w:rPr>
        <w:t xml:space="preserve"> για επισφαλείς απαιτήσεις</w:t>
      </w:r>
      <w:r w:rsidR="00F20943">
        <w:rPr>
          <w:rFonts w:ascii="Aptos" w:hAnsi="Aptos" w:cs="Segoe UI"/>
          <w:b/>
          <w:sz w:val="20"/>
        </w:rPr>
        <w:t xml:space="preserve"> </w:t>
      </w:r>
      <w:r w:rsidR="00585740" w:rsidRPr="00F20943">
        <w:rPr>
          <w:rFonts w:ascii="Aptos" w:hAnsi="Aptos" w:cs="Segoe UI"/>
          <w:bCs/>
          <w:sz w:val="20"/>
        </w:rPr>
        <w:t>μειώθηκαν κατά -</w:t>
      </w:r>
      <w:r w:rsidR="00585740">
        <w:rPr>
          <w:rFonts w:ascii="Aptos" w:hAnsi="Aptos" w:cs="Segoe UI"/>
          <w:bCs/>
          <w:sz w:val="20"/>
        </w:rPr>
        <w:t>16</w:t>
      </w:r>
      <w:r w:rsidR="00585740" w:rsidRPr="00F20943">
        <w:rPr>
          <w:rFonts w:ascii="Aptos" w:hAnsi="Aptos" w:cs="Segoe UI"/>
          <w:bCs/>
          <w:sz w:val="20"/>
        </w:rPr>
        <w:t xml:space="preserve">% σε ετήσια βάση </w:t>
      </w:r>
      <w:r w:rsidR="00585740">
        <w:rPr>
          <w:rFonts w:ascii="Aptos" w:hAnsi="Aptos" w:cs="Segoe UI"/>
          <w:bCs/>
          <w:sz w:val="20"/>
        </w:rPr>
        <w:t xml:space="preserve">σε </w:t>
      </w:r>
      <w:r w:rsidR="00F20943">
        <w:rPr>
          <w:rFonts w:ascii="Aptos" w:hAnsi="Aptos" w:cs="Segoe UI"/>
          <w:bCs/>
          <w:sz w:val="20"/>
        </w:rPr>
        <w:t>€</w:t>
      </w:r>
      <w:r w:rsidR="00585740">
        <w:rPr>
          <w:rFonts w:ascii="Aptos" w:hAnsi="Aptos" w:cs="Segoe UI"/>
          <w:bCs/>
          <w:sz w:val="20"/>
        </w:rPr>
        <w:t>151</w:t>
      </w:r>
      <w:r w:rsidR="00F20943" w:rsidRPr="00673A0E">
        <w:rPr>
          <w:rFonts w:ascii="Aptos" w:hAnsi="Aptos" w:cs="Segoe UI"/>
          <w:bCs/>
          <w:sz w:val="20"/>
        </w:rPr>
        <w:t xml:space="preserve"> εκατ. το </w:t>
      </w:r>
      <w:r w:rsidR="00F20943">
        <w:rPr>
          <w:rFonts w:ascii="Aptos" w:hAnsi="Aptos" w:cs="Segoe UI"/>
          <w:bCs/>
          <w:sz w:val="20"/>
        </w:rPr>
        <w:t>20</w:t>
      </w:r>
      <w:r w:rsidR="00F20943" w:rsidRPr="00673A0E">
        <w:rPr>
          <w:rFonts w:ascii="Aptos" w:hAnsi="Aptos" w:cs="Segoe UI"/>
          <w:bCs/>
          <w:sz w:val="20"/>
        </w:rPr>
        <w:t xml:space="preserve">25 </w:t>
      </w:r>
      <w:r w:rsidR="00585740">
        <w:rPr>
          <w:rFonts w:ascii="Aptos" w:hAnsi="Aptos" w:cs="Segoe UI"/>
          <w:bCs/>
          <w:sz w:val="20"/>
        </w:rPr>
        <w:t xml:space="preserve">(Δ’ τρίμηνο 2025: </w:t>
      </w:r>
      <w:r w:rsidR="00F20943">
        <w:rPr>
          <w:rFonts w:ascii="Aptos" w:hAnsi="Aptos" w:cs="Segoe UI"/>
          <w:bCs/>
          <w:sz w:val="20"/>
        </w:rPr>
        <w:t>€3</w:t>
      </w:r>
      <w:r w:rsidR="00585740">
        <w:rPr>
          <w:rFonts w:ascii="Aptos" w:hAnsi="Aptos" w:cs="Segoe UI"/>
          <w:bCs/>
          <w:sz w:val="20"/>
        </w:rPr>
        <w:t>8</w:t>
      </w:r>
      <w:r w:rsidR="00F20943" w:rsidRPr="00673A0E">
        <w:rPr>
          <w:rFonts w:ascii="Aptos" w:hAnsi="Aptos" w:cs="Segoe UI"/>
          <w:bCs/>
          <w:sz w:val="20"/>
        </w:rPr>
        <w:t xml:space="preserve"> εκατ.</w:t>
      </w:r>
      <w:r w:rsidR="00585740">
        <w:rPr>
          <w:rFonts w:ascii="Aptos" w:hAnsi="Aptos" w:cs="Segoe UI"/>
          <w:bCs/>
          <w:sz w:val="20"/>
        </w:rPr>
        <w:t>)</w:t>
      </w:r>
      <w:r w:rsidR="00F20943">
        <w:rPr>
          <w:rFonts w:ascii="Aptos" w:hAnsi="Aptos" w:cs="Segoe UI"/>
          <w:bCs/>
          <w:sz w:val="20"/>
        </w:rPr>
        <w:t xml:space="preserve">, </w:t>
      </w:r>
      <w:r w:rsidR="00585740" w:rsidRPr="00F20943">
        <w:rPr>
          <w:rFonts w:ascii="Aptos" w:hAnsi="Aptos" w:cs="Segoe UI"/>
          <w:bCs/>
          <w:sz w:val="20"/>
        </w:rPr>
        <w:t xml:space="preserve">με το </w:t>
      </w:r>
      <w:r w:rsidR="00585740" w:rsidRPr="00322485">
        <w:rPr>
          <w:rFonts w:ascii="Aptos" w:hAnsi="Aptos" w:cs="Segoe UI"/>
          <w:b/>
          <w:sz w:val="20"/>
        </w:rPr>
        <w:t>κόστος πιστωτικού κινδύνου</w:t>
      </w:r>
      <w:r w:rsidR="00585740" w:rsidRPr="00F20943">
        <w:rPr>
          <w:rFonts w:ascii="Aptos" w:hAnsi="Aptos" w:cs="Segoe UI"/>
          <w:bCs/>
          <w:sz w:val="20"/>
        </w:rPr>
        <w:t xml:space="preserve"> να διαμορφώνεται στις </w:t>
      </w:r>
      <w:r w:rsidR="00585740">
        <w:rPr>
          <w:rFonts w:ascii="Aptos" w:hAnsi="Aptos" w:cs="Segoe UI"/>
          <w:bCs/>
          <w:sz w:val="20"/>
        </w:rPr>
        <w:t xml:space="preserve">40 </w:t>
      </w:r>
      <w:r w:rsidR="00585740" w:rsidRPr="00F20943">
        <w:rPr>
          <w:rFonts w:ascii="Aptos" w:hAnsi="Aptos" w:cs="Segoe UI"/>
          <w:bCs/>
          <w:sz w:val="20"/>
        </w:rPr>
        <w:t xml:space="preserve">μ.β. από </w:t>
      </w:r>
      <w:r w:rsidR="00585740">
        <w:rPr>
          <w:rFonts w:ascii="Aptos" w:hAnsi="Aptos" w:cs="Segoe UI"/>
          <w:bCs/>
          <w:sz w:val="20"/>
        </w:rPr>
        <w:t>5</w:t>
      </w:r>
      <w:r w:rsidR="00C94FFC">
        <w:rPr>
          <w:rFonts w:ascii="Aptos" w:hAnsi="Aptos" w:cs="Segoe UI"/>
          <w:bCs/>
          <w:sz w:val="20"/>
        </w:rPr>
        <w:t>3</w:t>
      </w:r>
      <w:r w:rsidR="00585740">
        <w:rPr>
          <w:rFonts w:ascii="Aptos" w:hAnsi="Aptos" w:cs="Segoe UI"/>
          <w:bCs/>
          <w:sz w:val="20"/>
        </w:rPr>
        <w:t xml:space="preserve"> </w:t>
      </w:r>
      <w:r w:rsidR="00585740" w:rsidRPr="00F20943">
        <w:rPr>
          <w:rFonts w:ascii="Aptos" w:hAnsi="Aptos" w:cs="Segoe UI"/>
          <w:bCs/>
          <w:sz w:val="20"/>
        </w:rPr>
        <w:t>μ.β. το 202</w:t>
      </w:r>
      <w:r w:rsidR="00585740">
        <w:rPr>
          <w:rFonts w:ascii="Aptos" w:hAnsi="Aptos" w:cs="Segoe UI"/>
          <w:bCs/>
          <w:sz w:val="20"/>
        </w:rPr>
        <w:t>4</w:t>
      </w:r>
      <w:r w:rsidR="00F273EB">
        <w:rPr>
          <w:rFonts w:ascii="Aptos" w:hAnsi="Aptos" w:cs="Segoe UI"/>
          <w:bCs/>
          <w:sz w:val="20"/>
        </w:rPr>
        <w:t xml:space="preserve">, ευνοϊκά συγκρινόμενος με το στόχο &lt;45 μ.β. που είχαμε θέσει για το έτος. Η αποκλιμάκωση του κόστους πιστωτικού κινδύνου αποτυπώνει τις </w:t>
      </w:r>
      <w:r w:rsidR="00F273EB" w:rsidRPr="00F273EB">
        <w:rPr>
          <w:rFonts w:ascii="Aptos" w:hAnsi="Aptos" w:cs="Segoe UI"/>
          <w:bCs/>
          <w:sz w:val="20"/>
        </w:rPr>
        <w:t>ευνοϊκ</w:t>
      </w:r>
      <w:r w:rsidR="00F273EB">
        <w:rPr>
          <w:rFonts w:ascii="Aptos" w:hAnsi="Aptos" w:cs="Segoe UI"/>
          <w:bCs/>
          <w:sz w:val="20"/>
        </w:rPr>
        <w:t>ές</w:t>
      </w:r>
      <w:r w:rsidR="00F273EB" w:rsidRPr="00F273EB">
        <w:rPr>
          <w:rFonts w:ascii="Aptos" w:hAnsi="Aptos" w:cs="Segoe UI"/>
          <w:bCs/>
          <w:sz w:val="20"/>
        </w:rPr>
        <w:t xml:space="preserve"> τάσε</w:t>
      </w:r>
      <w:r w:rsidR="00F273EB">
        <w:rPr>
          <w:rFonts w:ascii="Aptos" w:hAnsi="Aptos" w:cs="Segoe UI"/>
          <w:bCs/>
          <w:sz w:val="20"/>
        </w:rPr>
        <w:t>ις</w:t>
      </w:r>
      <w:r w:rsidR="00F273EB" w:rsidRPr="00F273EB">
        <w:rPr>
          <w:rFonts w:ascii="Aptos" w:hAnsi="Aptos" w:cs="Segoe UI"/>
          <w:bCs/>
          <w:sz w:val="20"/>
        </w:rPr>
        <w:t xml:space="preserve"> στην ποιότητα του δανειακού μας χαρτοφυλακίου</w:t>
      </w:r>
      <w:r w:rsidR="005A035F">
        <w:rPr>
          <w:rFonts w:ascii="Aptos" w:hAnsi="Aptos" w:cs="Segoe UI"/>
          <w:bCs/>
          <w:sz w:val="20"/>
        </w:rPr>
        <w:t xml:space="preserve">, καθώς και </w:t>
      </w:r>
      <w:r w:rsidR="00BB0360">
        <w:rPr>
          <w:rFonts w:ascii="Aptos" w:hAnsi="Aptos" w:cs="Segoe UI"/>
          <w:bCs/>
          <w:sz w:val="20"/>
        </w:rPr>
        <w:t xml:space="preserve">τα </w:t>
      </w:r>
      <w:r w:rsidR="00F273EB" w:rsidRPr="00F273EB">
        <w:rPr>
          <w:rFonts w:ascii="Aptos" w:hAnsi="Aptos" w:cs="Segoe UI"/>
          <w:bCs/>
          <w:sz w:val="20"/>
        </w:rPr>
        <w:t>ποσοστ</w:t>
      </w:r>
      <w:r w:rsidR="005A035F">
        <w:rPr>
          <w:rFonts w:ascii="Aptos" w:hAnsi="Aptos" w:cs="Segoe UI"/>
          <w:bCs/>
          <w:sz w:val="20"/>
        </w:rPr>
        <w:t>ά</w:t>
      </w:r>
      <w:r w:rsidR="00F273EB" w:rsidRPr="00F273EB">
        <w:rPr>
          <w:rFonts w:ascii="Aptos" w:hAnsi="Aptos" w:cs="Segoe UI"/>
          <w:bCs/>
          <w:sz w:val="20"/>
        </w:rPr>
        <w:t xml:space="preserve"> κάλυψης από προβλέψεις </w:t>
      </w:r>
      <w:r w:rsidR="00BB0360">
        <w:rPr>
          <w:rFonts w:ascii="Aptos" w:hAnsi="Aptos" w:cs="Segoe UI"/>
          <w:bCs/>
          <w:sz w:val="20"/>
        </w:rPr>
        <w:t xml:space="preserve">της Τράπεζας </w:t>
      </w:r>
      <w:r w:rsidR="00F273EB" w:rsidRPr="00F273EB">
        <w:rPr>
          <w:rFonts w:ascii="Aptos" w:hAnsi="Aptos" w:cs="Segoe UI"/>
          <w:bCs/>
          <w:sz w:val="20"/>
        </w:rPr>
        <w:t>που βρίσκονται στα υψηλότερα επίπεδα της αγοράς σε όλα τα Στάδια δανείων</w:t>
      </w:r>
      <w:r w:rsidR="00F273EB">
        <w:rPr>
          <w:rFonts w:ascii="Aptos" w:hAnsi="Aptos" w:cs="Segoe UI"/>
          <w:bCs/>
          <w:sz w:val="20"/>
        </w:rPr>
        <w:t>.</w:t>
      </w:r>
      <w:r w:rsidR="00F273EB">
        <w:rPr>
          <w:rFonts w:ascii="Aptos" w:hAnsi="Aptos" w:cs="Segoe UI"/>
          <w:bCs/>
          <w:sz w:val="20"/>
        </w:rPr>
        <w:br w:type="page"/>
      </w:r>
    </w:p>
    <w:tbl>
      <w:tblPr>
        <w:tblStyle w:val="11"/>
        <w:tblW w:w="102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7"/>
        <w:gridCol w:w="5128"/>
      </w:tblGrid>
      <w:tr w:rsidR="00D7648E" w:rsidRPr="00B75650" w14:paraId="715A7FCB" w14:textId="77777777" w:rsidTr="002C235E">
        <w:trPr>
          <w:trHeight w:val="3312"/>
          <w:jc w:val="center"/>
        </w:trPr>
        <w:tc>
          <w:tcPr>
            <w:tcW w:w="5127" w:type="dxa"/>
          </w:tcPr>
          <w:p w14:paraId="34E40404" w14:textId="2FC104D1" w:rsidR="00D7648E" w:rsidRPr="00D7648E" w:rsidRDefault="00D7648E" w:rsidP="001D7667">
            <w:pPr>
              <w:kinsoku w:val="0"/>
              <w:overflowPunct w:val="0"/>
              <w:spacing w:before="40"/>
              <w:ind w:left="547" w:hanging="547"/>
              <w:textAlignment w:val="baseline"/>
              <w:rPr>
                <w:rFonts w:ascii="Aptos" w:eastAsia="Segoe UI" w:hAnsi="Aptos" w:cs="Segoe UI"/>
                <w:b/>
                <w:color w:val="003841"/>
                <w:kern w:val="24"/>
              </w:rPr>
            </w:pPr>
            <w:r w:rsidRPr="00D7648E">
              <w:rPr>
                <w:rFonts w:ascii="Aptos" w:eastAsia="Segoe UI" w:hAnsi="Aptos" w:cs="Segoe UI"/>
                <w:b/>
                <w:color w:val="003841"/>
                <w:kern w:val="24"/>
              </w:rPr>
              <w:lastRenderedPageBreak/>
              <w:t xml:space="preserve">Καθαρά </w:t>
            </w:r>
            <w:r w:rsidR="0034200C">
              <w:rPr>
                <w:rFonts w:ascii="Aptos" w:eastAsia="Segoe UI" w:hAnsi="Aptos" w:cs="Segoe UI"/>
                <w:b/>
                <w:color w:val="003841"/>
                <w:kern w:val="24"/>
              </w:rPr>
              <w:t>Επιτοκιακά Έσοδα</w:t>
            </w:r>
            <w:r w:rsidR="001D7667">
              <w:rPr>
                <w:rFonts w:ascii="Aptos" w:eastAsia="Segoe UI" w:hAnsi="Aptos" w:cs="Segoe UI"/>
                <w:b/>
                <w:color w:val="003841"/>
                <w:kern w:val="24"/>
              </w:rPr>
              <w:t xml:space="preserve"> </w:t>
            </w:r>
            <w:r w:rsidRPr="00D7648E">
              <w:rPr>
                <w:rFonts w:ascii="Aptos" w:eastAsia="Segoe UI" w:hAnsi="Aptos" w:cs="Segoe UI"/>
                <w:b/>
                <w:color w:val="003841"/>
                <w:kern w:val="24"/>
              </w:rPr>
              <w:t xml:space="preserve">(€ </w:t>
            </w:r>
            <w:r w:rsidR="00B2236E">
              <w:rPr>
                <w:rFonts w:ascii="Aptos" w:eastAsia="Segoe UI" w:hAnsi="Aptos" w:cs="Segoe UI"/>
                <w:b/>
                <w:color w:val="003841"/>
                <w:kern w:val="24"/>
              </w:rPr>
              <w:t>εκατ.</w:t>
            </w:r>
            <w:r w:rsidRPr="00D7648E">
              <w:rPr>
                <w:rFonts w:ascii="Aptos" w:eastAsia="Segoe UI" w:hAnsi="Aptos" w:cs="Segoe UI"/>
                <w:b/>
                <w:color w:val="003841"/>
                <w:kern w:val="24"/>
              </w:rPr>
              <w:t>)</w:t>
            </w:r>
            <w:r w:rsidR="001D7667">
              <w:rPr>
                <w:rFonts w:ascii="Aptos" w:eastAsia="Segoe UI" w:hAnsi="Aptos" w:cs="Segoe UI"/>
                <w:b/>
                <w:color w:val="003841"/>
                <w:kern w:val="24"/>
              </w:rPr>
              <w:t xml:space="preserve"> &amp;</w:t>
            </w:r>
            <w:r w:rsidR="001D7667">
              <w:rPr>
                <w:noProof/>
              </w:rPr>
              <w:t xml:space="preserve"> </w:t>
            </w:r>
            <w:r w:rsidR="001D7667">
              <w:rPr>
                <w:rFonts w:ascii="Aptos" w:eastAsia="Segoe UI" w:hAnsi="Aptos" w:cs="Segoe UI"/>
                <w:b/>
                <w:color w:val="003841"/>
                <w:kern w:val="24"/>
              </w:rPr>
              <w:t>Π</w:t>
            </w:r>
            <w:r w:rsidRPr="00D7648E">
              <w:rPr>
                <w:rFonts w:ascii="Aptos" w:eastAsia="Segoe UI" w:hAnsi="Aptos" w:cs="Segoe UI"/>
                <w:b/>
                <w:color w:val="003841"/>
                <w:kern w:val="24"/>
              </w:rPr>
              <w:t>εριθώρι</w:t>
            </w:r>
            <w:r w:rsidR="001D7667">
              <w:rPr>
                <w:rFonts w:ascii="Aptos" w:eastAsia="Segoe UI" w:hAnsi="Aptos" w:cs="Segoe UI"/>
                <w:b/>
                <w:color w:val="003841"/>
                <w:kern w:val="24"/>
              </w:rPr>
              <w:t>ο</w:t>
            </w:r>
            <w:r w:rsidR="00E600D6">
              <w:rPr>
                <w:rFonts w:ascii="Aptos" w:eastAsia="Segoe UI" w:hAnsi="Aptos" w:cs="Segoe UI"/>
                <w:b/>
                <w:color w:val="003841"/>
                <w:kern w:val="24"/>
              </w:rPr>
              <w:t xml:space="preserve"> </w:t>
            </w:r>
            <w:r w:rsidRPr="00D7648E">
              <w:rPr>
                <w:rFonts w:ascii="Aptos" w:eastAsia="Segoe UI" w:hAnsi="Aptos" w:cs="Segoe UI"/>
                <w:b/>
                <w:color w:val="003841"/>
                <w:kern w:val="24"/>
              </w:rPr>
              <w:t>(</w:t>
            </w:r>
            <w:r>
              <w:rPr>
                <w:rFonts w:ascii="Aptos" w:eastAsia="Segoe UI" w:hAnsi="Aptos" w:cs="Segoe UI"/>
                <w:b/>
                <w:color w:val="003841"/>
                <w:kern w:val="24"/>
              </w:rPr>
              <w:t>μ.β.</w:t>
            </w:r>
            <w:r w:rsidRPr="00D7648E">
              <w:rPr>
                <w:rFonts w:ascii="Aptos" w:eastAsia="Segoe UI" w:hAnsi="Aptos" w:cs="Segoe UI"/>
                <w:b/>
                <w:color w:val="003841"/>
                <w:kern w:val="24"/>
              </w:rPr>
              <w:t>)</w:t>
            </w:r>
          </w:p>
          <w:p w14:paraId="2A7AD636" w14:textId="084A0CA9" w:rsidR="00D7648E" w:rsidRPr="001B705A" w:rsidRDefault="00B016E5" w:rsidP="009F5F62">
            <w:pPr>
              <w:kinsoku w:val="0"/>
              <w:overflowPunct w:val="0"/>
              <w:spacing w:before="40"/>
              <w:ind w:left="547" w:hanging="547"/>
              <w:textAlignment w:val="baseline"/>
              <w:rPr>
                <w:rFonts w:ascii="Aptos" w:eastAsia="Times New Roman" w:hAnsi="Aptos" w:cs="Segoe UI"/>
                <w:color w:val="FFFFFF" w:themeColor="background1"/>
              </w:rPr>
            </w:pPr>
            <w:r w:rsidRPr="00427D8D">
              <w:rPr>
                <w:noProof/>
                <w:color w:val="595959"/>
              </w:rPr>
              <mc:AlternateContent>
                <mc:Choice Requires="wps">
                  <w:drawing>
                    <wp:anchor distT="0" distB="0" distL="114300" distR="114300" simplePos="0" relativeHeight="252340736" behindDoc="0" locked="0" layoutInCell="1" allowOverlap="1" wp14:anchorId="0B3481B4" wp14:editId="58B2B277">
                      <wp:simplePos x="0" y="0"/>
                      <wp:positionH relativeFrom="column">
                        <wp:posOffset>2606572</wp:posOffset>
                      </wp:positionH>
                      <wp:positionV relativeFrom="paragraph">
                        <wp:posOffset>98612</wp:posOffset>
                      </wp:positionV>
                      <wp:extent cx="422275" cy="2473637"/>
                      <wp:effectExtent l="0" t="0" r="15875" b="22225"/>
                      <wp:wrapNone/>
                      <wp:docPr id="1841834911" name="Rectangle 1"/>
                      <wp:cNvGraphicFramePr/>
                      <a:graphic xmlns:a="http://schemas.openxmlformats.org/drawingml/2006/main">
                        <a:graphicData uri="http://schemas.microsoft.com/office/word/2010/wordprocessingShape">
                          <wps:wsp>
                            <wps:cNvSpPr/>
                            <wps:spPr>
                              <a:xfrm>
                                <a:off x="0" y="0"/>
                                <a:ext cx="422275" cy="2473637"/>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7C485B6" id="Rectangle 1" o:spid="_x0000_s1026" style="position:absolute;margin-left:205.25pt;margin-top:7.75pt;width:33.25pt;height:194.7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" filled="f" strokecolor="#ff7415" strokeweight="1.5pt">
                      <v:stroke dashstyle="1 1"/>
                    </v:rect>
                  </w:pict>
                </mc:Fallback>
              </mc:AlternateContent>
            </w:r>
            <w:r w:rsidR="00D7648E" w:rsidRPr="00E17857">
              <w:rPr>
                <w:i/>
                <w:iCs/>
                <w:noProof/>
                <w:color w:val="595959"/>
              </w:rPr>
              <mc:AlternateContent>
                <mc:Choice Requires="wps">
                  <w:drawing>
                    <wp:anchor distT="0" distB="0" distL="114300" distR="114300" simplePos="0" relativeHeight="252339712" behindDoc="0" locked="0" layoutInCell="1" allowOverlap="1" wp14:anchorId="46EB775E" wp14:editId="5357C24F">
                      <wp:simplePos x="0" y="0"/>
                      <wp:positionH relativeFrom="column">
                        <wp:posOffset>-52591</wp:posOffset>
                      </wp:positionH>
                      <wp:positionV relativeFrom="paragraph">
                        <wp:posOffset>17486</wp:posOffset>
                      </wp:positionV>
                      <wp:extent cx="973872" cy="245745"/>
                      <wp:effectExtent l="0" t="0" r="0" b="0"/>
                      <wp:wrapNone/>
                      <wp:docPr id="1841834910" name="TextBox 39"/>
                      <wp:cNvGraphicFramePr/>
                      <a:graphic xmlns:a="http://schemas.openxmlformats.org/drawingml/2006/main">
                        <a:graphicData uri="http://schemas.microsoft.com/office/word/2010/wordprocessingShape">
                          <wps:wsp>
                            <wps:cNvSpPr txBox="1"/>
                            <wps:spPr>
                              <a:xfrm>
                                <a:off x="0" y="0"/>
                                <a:ext cx="973872" cy="245745"/>
                              </a:xfrm>
                              <a:prstGeom prst="rect">
                                <a:avLst/>
                              </a:prstGeom>
                              <a:noFill/>
                            </wps:spPr>
                            <wps:txbx>
                              <w:txbxContent>
                                <w:p w14:paraId="128F55BC" w14:textId="64CCEF15" w:rsidR="00D7648E" w:rsidRPr="00920E2F" w:rsidRDefault="00D7648E" w:rsidP="00D7648E">
                                  <w:pPr>
                                    <w:jc w:val="center"/>
                                    <w:textAlignment w:val="center"/>
                                    <w:rPr>
                                      <w:rFonts w:ascii="Aptos" w:hAnsi="Aptos"/>
                                      <w:b/>
                                      <w:bCs/>
                                      <w:color w:val="003841"/>
                                      <w:kern w:val="24"/>
                                      <w:sz w:val="12"/>
                                      <w:szCs w:val="12"/>
                                    </w:rPr>
                                  </w:pPr>
                                  <w:r w:rsidRPr="00920E2F">
                                    <w:rPr>
                                      <w:rFonts w:ascii="Aptos" w:hAnsi="Aptos"/>
                                      <w:b/>
                                      <w:bCs/>
                                      <w:color w:val="003841"/>
                                      <w:kern w:val="24"/>
                                      <w:sz w:val="12"/>
                                      <w:szCs w:val="12"/>
                                    </w:rPr>
                                    <w:t xml:space="preserve">Καθαρό </w:t>
                                  </w:r>
                                  <w:r w:rsidR="005B6216">
                                    <w:rPr>
                                      <w:rFonts w:ascii="Aptos" w:hAnsi="Aptos"/>
                                      <w:b/>
                                      <w:bCs/>
                                      <w:color w:val="003841"/>
                                      <w:kern w:val="24"/>
                                      <w:sz w:val="12"/>
                                      <w:szCs w:val="12"/>
                                    </w:rPr>
                                    <w:t>Ε</w:t>
                                  </w:r>
                                  <w:r w:rsidRPr="00920E2F">
                                    <w:rPr>
                                      <w:rFonts w:ascii="Aptos" w:hAnsi="Aptos"/>
                                      <w:b/>
                                      <w:bCs/>
                                      <w:color w:val="003841"/>
                                      <w:kern w:val="24"/>
                                      <w:sz w:val="12"/>
                                      <w:szCs w:val="12"/>
                                    </w:rPr>
                                    <w:t xml:space="preserve">πιτοκιακό </w:t>
                                  </w:r>
                                  <w:r w:rsidR="005B6216">
                                    <w:rPr>
                                      <w:rFonts w:ascii="Aptos" w:hAnsi="Aptos"/>
                                      <w:b/>
                                      <w:bCs/>
                                      <w:color w:val="003841"/>
                                      <w:kern w:val="24"/>
                                      <w:sz w:val="12"/>
                                      <w:szCs w:val="12"/>
                                    </w:rPr>
                                    <w:t>Π</w:t>
                                  </w:r>
                                  <w:r w:rsidRPr="00920E2F">
                                    <w:rPr>
                                      <w:rFonts w:ascii="Aptos" w:hAnsi="Aptos"/>
                                      <w:b/>
                                      <w:bCs/>
                                      <w:color w:val="003841"/>
                                      <w:kern w:val="24"/>
                                      <w:sz w:val="12"/>
                                      <w:szCs w:val="12"/>
                                    </w:rPr>
                                    <w:t>εριθώριο (Όμιλος)</w:t>
                                  </w:r>
                                </w:p>
                              </w:txbxContent>
                            </wps:txbx>
                            <wps:bodyPr wrap="square" rtlCol="0">
                              <a:spAutoFit/>
                            </wps:bodyPr>
                          </wps:wsp>
                        </a:graphicData>
                      </a:graphic>
                      <wp14:sizeRelH relativeFrom="margin">
                        <wp14:pctWidth>0</wp14:pctWidth>
                      </wp14:sizeRelH>
                    </wp:anchor>
                  </w:drawing>
                </mc:Choice>
                <mc:Fallback>
                  <w:pict>
                    <v:shape w14:anchorId="46EB775E" id="TextBox 39" o:spid="_x0000_s1062" type="#_x0000_t202" style="position:absolute;left:0;text-align:left;margin-left:-4.15pt;margin-top:1.4pt;width:76.7pt;height:19.35pt;z-index:25233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" filled="f" stroked="f">
                      <v:textbox style="mso-fit-shape-to-text:t">
                        <w:txbxContent>
                          <w:p w14:paraId="128F55BC" w14:textId="64CCEF15" w:rsidR="00D7648E" w:rsidRPr="00920E2F" w:rsidRDefault="00D7648E" w:rsidP="00D7648E">
                            <w:pPr>
                              <w:jc w:val="center"/>
                              <w:textAlignment w:val="center"/>
                              <w:rPr>
                                <w:rFonts w:ascii="Aptos" w:hAnsi="Aptos"/>
                                <w:b/>
                                <w:bCs/>
                                <w:color w:val="003841"/>
                                <w:kern w:val="24"/>
                                <w:sz w:val="12"/>
                                <w:szCs w:val="12"/>
                              </w:rPr>
                            </w:pPr>
                            <w:r w:rsidRPr="00920E2F">
                              <w:rPr>
                                <w:rFonts w:ascii="Aptos" w:hAnsi="Aptos"/>
                                <w:b/>
                                <w:bCs/>
                                <w:color w:val="003841"/>
                                <w:kern w:val="24"/>
                                <w:sz w:val="12"/>
                                <w:szCs w:val="12"/>
                              </w:rPr>
                              <w:t xml:space="preserve">Καθαρό </w:t>
                            </w:r>
                            <w:r w:rsidR="005B6216">
                              <w:rPr>
                                <w:rFonts w:ascii="Aptos" w:hAnsi="Aptos"/>
                                <w:b/>
                                <w:bCs/>
                                <w:color w:val="003841"/>
                                <w:kern w:val="24"/>
                                <w:sz w:val="12"/>
                                <w:szCs w:val="12"/>
                              </w:rPr>
                              <w:t>Ε</w:t>
                            </w:r>
                            <w:r w:rsidRPr="00920E2F">
                              <w:rPr>
                                <w:rFonts w:ascii="Aptos" w:hAnsi="Aptos"/>
                                <w:b/>
                                <w:bCs/>
                                <w:color w:val="003841"/>
                                <w:kern w:val="24"/>
                                <w:sz w:val="12"/>
                                <w:szCs w:val="12"/>
                              </w:rPr>
                              <w:t xml:space="preserve">πιτοκιακό </w:t>
                            </w:r>
                            <w:r w:rsidR="005B6216">
                              <w:rPr>
                                <w:rFonts w:ascii="Aptos" w:hAnsi="Aptos"/>
                                <w:b/>
                                <w:bCs/>
                                <w:color w:val="003841"/>
                                <w:kern w:val="24"/>
                                <w:sz w:val="12"/>
                                <w:szCs w:val="12"/>
                              </w:rPr>
                              <w:t>Π</w:t>
                            </w:r>
                            <w:r w:rsidRPr="00920E2F">
                              <w:rPr>
                                <w:rFonts w:ascii="Aptos" w:hAnsi="Aptos"/>
                                <w:b/>
                                <w:bCs/>
                                <w:color w:val="003841"/>
                                <w:kern w:val="24"/>
                                <w:sz w:val="12"/>
                                <w:szCs w:val="12"/>
                              </w:rPr>
                              <w:t>εριθώριο (Όμιλος)</w:t>
                            </w:r>
                          </w:p>
                        </w:txbxContent>
                      </v:textbox>
                    </v:shape>
                  </w:pict>
                </mc:Fallback>
              </mc:AlternateContent>
            </w:r>
            <w:r w:rsidR="00D7648E" w:rsidRPr="00E17857">
              <w:rPr>
                <w:rFonts w:ascii="Aptos" w:hAnsi="Aptos" w:cs="Segoe UI"/>
                <w:noProof/>
              </w:rPr>
              <w:drawing>
                <wp:anchor distT="0" distB="0" distL="114300" distR="114300" simplePos="0" relativeHeight="252319232" behindDoc="0" locked="0" layoutInCell="1" allowOverlap="1" wp14:anchorId="2884F31E" wp14:editId="68C628F6">
                  <wp:simplePos x="0" y="0"/>
                  <wp:positionH relativeFrom="column">
                    <wp:posOffset>655879</wp:posOffset>
                  </wp:positionH>
                  <wp:positionV relativeFrom="paragraph">
                    <wp:posOffset>116408</wp:posOffset>
                  </wp:positionV>
                  <wp:extent cx="2465222" cy="525145"/>
                  <wp:effectExtent l="0" t="0" r="0" b="0"/>
                  <wp:wrapNone/>
                  <wp:docPr id="1841834907" name="Chart 1841834907">
                    <a:extLst xmlns:a="http://schemas.openxmlformats.org/drawingml/2006/main">
                      <a:ext uri="{FF2B5EF4-FFF2-40B4-BE49-F238E27FC236}">
                        <a16:creationId xmlns:a16="http://schemas.microsoft.com/office/drawing/2014/main" id="{D2DE3122-CF94-3FC7-B781-48FD97E10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7648E" w:rsidRPr="00A61EE6">
              <w:rPr>
                <w:rFonts w:ascii="Aptos" w:eastAsia="Times New Roman" w:hAnsi="Aptos" w:cs="Segoe UI"/>
                <w:noProof/>
                <w:color w:val="FFFFFF" w:themeColor="background1"/>
              </w:rPr>
              <w:drawing>
                <wp:inline distT="0" distB="0" distL="0" distR="0" wp14:anchorId="43F72926" wp14:editId="48E0B49B">
                  <wp:extent cx="3154680" cy="2568777"/>
                  <wp:effectExtent l="0" t="0" r="7620" b="3175"/>
                  <wp:docPr id="179222442" name="Chart 1">
                    <a:extLst xmlns:a="http://schemas.openxmlformats.org/drawingml/2006/main">
                      <a:ext uri="{FF2B5EF4-FFF2-40B4-BE49-F238E27FC236}">
                        <a16:creationId xmlns:a16="http://schemas.microsoft.com/office/drawing/2014/main" id="{E255F643-BCEE-239D-22EC-4BA598EC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7648E" w:rsidRPr="001B705A">
              <w:rPr>
                <w:rFonts w:ascii="Aptos" w:eastAsia="Times New Roman" w:hAnsi="Aptos" w:cs="Segoe UI"/>
                <w:color w:val="FFFFFF" w:themeColor="background1"/>
              </w:rPr>
              <w:t xml:space="preserve">                                </w:t>
            </w:r>
          </w:p>
        </w:tc>
        <w:tc>
          <w:tcPr>
            <w:tcW w:w="5128" w:type="dxa"/>
          </w:tcPr>
          <w:p w14:paraId="3E5536B1" w14:textId="1A730DEF" w:rsidR="00D7648E" w:rsidRDefault="001D7667" w:rsidP="009F5F62">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 xml:space="preserve">Ανάλυση </w:t>
            </w:r>
            <w:r w:rsidR="00B2236E" w:rsidRPr="00B2236E">
              <w:rPr>
                <w:rFonts w:ascii="Aptos" w:eastAsia="Segoe UI" w:hAnsi="Aptos" w:cs="Segoe UI"/>
                <w:b/>
                <w:color w:val="003841"/>
                <w:kern w:val="24"/>
              </w:rPr>
              <w:t>Καθαρ</w:t>
            </w:r>
            <w:r>
              <w:rPr>
                <w:rFonts w:ascii="Aptos" w:eastAsia="Segoe UI" w:hAnsi="Aptos" w:cs="Segoe UI"/>
                <w:b/>
                <w:color w:val="003841"/>
                <w:kern w:val="24"/>
              </w:rPr>
              <w:t>ών</w:t>
            </w:r>
            <w:r w:rsidR="00B2236E" w:rsidRPr="00B2236E">
              <w:rPr>
                <w:rFonts w:ascii="Aptos" w:eastAsia="Segoe UI" w:hAnsi="Aptos" w:cs="Segoe UI"/>
                <w:b/>
                <w:color w:val="003841"/>
                <w:kern w:val="24"/>
              </w:rPr>
              <w:t xml:space="preserve"> </w:t>
            </w:r>
            <w:r w:rsidR="0034200C">
              <w:rPr>
                <w:rFonts w:ascii="Aptos" w:eastAsia="Segoe UI" w:hAnsi="Aptos" w:cs="Segoe UI"/>
                <w:b/>
                <w:color w:val="003841"/>
                <w:kern w:val="24"/>
              </w:rPr>
              <w:t>Επιτοκιακών Εσόδων</w:t>
            </w:r>
            <w:r>
              <w:rPr>
                <w:rFonts w:ascii="Aptos" w:eastAsia="Segoe UI" w:hAnsi="Aptos" w:cs="Segoe UI"/>
                <w:b/>
                <w:color w:val="003841"/>
                <w:kern w:val="24"/>
              </w:rPr>
              <w:t xml:space="preserve"> </w:t>
            </w:r>
            <w:r w:rsidR="00B2236E" w:rsidRPr="00B2236E">
              <w:rPr>
                <w:rFonts w:ascii="Aptos" w:eastAsia="Segoe UI" w:hAnsi="Aptos" w:cs="Segoe UI"/>
                <w:b/>
                <w:color w:val="003841"/>
                <w:kern w:val="24"/>
              </w:rPr>
              <w:t xml:space="preserve">(€ εκατ.) </w:t>
            </w:r>
          </w:p>
          <w:p w14:paraId="1216AD2F" w14:textId="77777777" w:rsidR="001D7667" w:rsidRPr="001D7667" w:rsidRDefault="001D7667" w:rsidP="009F5F62">
            <w:pPr>
              <w:kinsoku w:val="0"/>
              <w:overflowPunct w:val="0"/>
              <w:spacing w:before="40"/>
              <w:ind w:left="547" w:hanging="547"/>
              <w:textAlignment w:val="baseline"/>
              <w:rPr>
                <w:rFonts w:ascii="Aptos" w:eastAsia="Segoe UI" w:hAnsi="Aptos" w:cs="Segoe UI"/>
                <w:bCs/>
                <w:color w:val="003841"/>
                <w:kern w:val="24"/>
                <w:sz w:val="2"/>
                <w:szCs w:val="2"/>
              </w:rPr>
            </w:pPr>
          </w:p>
          <w:p w14:paraId="661FE9D5" w14:textId="5A6CC867" w:rsidR="00D7648E" w:rsidRPr="00E63B96" w:rsidRDefault="00C94FFC" w:rsidP="009F5F62">
            <w:pPr>
              <w:rPr>
                <w:rFonts w:ascii="Aptos" w:eastAsia="Times New Roman" w:hAnsi="Aptos" w:cs="Segoe UI"/>
                <w:color w:val="FFFFFF" w:themeColor="background1"/>
                <w:lang w:val="en-US"/>
              </w:rPr>
            </w:pPr>
            <w:r w:rsidRPr="00427D8D">
              <w:rPr>
                <w:noProof/>
                <w:color w:val="595959"/>
              </w:rPr>
              <mc:AlternateContent>
                <mc:Choice Requires="wps">
                  <w:drawing>
                    <wp:anchor distT="0" distB="0" distL="114300" distR="114300" simplePos="0" relativeHeight="252333568" behindDoc="0" locked="0" layoutInCell="1" allowOverlap="1" wp14:anchorId="13AAEA0C" wp14:editId="61FA49BF">
                      <wp:simplePos x="0" y="0"/>
                      <wp:positionH relativeFrom="column">
                        <wp:posOffset>2567305</wp:posOffset>
                      </wp:positionH>
                      <wp:positionV relativeFrom="paragraph">
                        <wp:posOffset>57150</wp:posOffset>
                      </wp:positionV>
                      <wp:extent cx="422275" cy="2473325"/>
                      <wp:effectExtent l="0" t="0" r="15875" b="22225"/>
                      <wp:wrapNone/>
                      <wp:docPr id="179222436" name="Rectangle 1"/>
                      <wp:cNvGraphicFramePr/>
                      <a:graphic xmlns:a="http://schemas.openxmlformats.org/drawingml/2006/main">
                        <a:graphicData uri="http://schemas.microsoft.com/office/word/2010/wordprocessingShape">
                          <wps:wsp>
                            <wps:cNvSpPr/>
                            <wps:spPr>
                              <a:xfrm>
                                <a:off x="0" y="0"/>
                                <a:ext cx="422275" cy="247332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50AB9D40" id="Rectangle 1" o:spid="_x0000_s1026" style="position:absolute;margin-left:202.15pt;margin-top:4.5pt;width:33.25pt;height:194.7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" filled="f" strokecolor="#ff7415" strokeweight="1.5pt">
                      <v:stroke dashstyle="1 1"/>
                    </v:rect>
                  </w:pict>
                </mc:Fallback>
              </mc:AlternateContent>
            </w:r>
            <w:r>
              <w:rPr>
                <w:noProof/>
              </w:rPr>
              <mc:AlternateContent>
                <mc:Choice Requires="wpg">
                  <w:drawing>
                    <wp:anchor distT="0" distB="0" distL="114300" distR="114300" simplePos="0" relativeHeight="252444160" behindDoc="0" locked="0" layoutInCell="1" allowOverlap="1" wp14:anchorId="6678216A" wp14:editId="7F81B7A1">
                      <wp:simplePos x="0" y="0"/>
                      <wp:positionH relativeFrom="page">
                        <wp:posOffset>2988310</wp:posOffset>
                      </wp:positionH>
                      <wp:positionV relativeFrom="paragraph">
                        <wp:posOffset>310210</wp:posOffset>
                      </wp:positionV>
                      <wp:extent cx="723265" cy="672998"/>
                      <wp:effectExtent l="0" t="0" r="19685" b="13335"/>
                      <wp:wrapNone/>
                      <wp:docPr id="684224837" name="Group 37"/>
                      <wp:cNvGraphicFramePr/>
                      <a:graphic xmlns:a="http://schemas.openxmlformats.org/drawingml/2006/main">
                        <a:graphicData uri="http://schemas.microsoft.com/office/word/2010/wordprocessingGroup">
                          <wpg:wgp>
                            <wpg:cNvGrpSpPr/>
                            <wpg:grpSpPr>
                              <a:xfrm>
                                <a:off x="0" y="0"/>
                                <a:ext cx="723265" cy="672998"/>
                                <a:chOff x="386410" y="53530"/>
                                <a:chExt cx="955693" cy="600244"/>
                              </a:xfrm>
                            </wpg:grpSpPr>
                            <wps:wsp>
                              <wps:cNvPr id="684224838" name="Rounded Rectangle 20"/>
                              <wps:cNvSpPr/>
                              <wps:spPr>
                                <a:xfrm>
                                  <a:off x="492026" y="53530"/>
                                  <a:ext cx="850077" cy="600244"/>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79BE5C3" w14:textId="1879EC57" w:rsidR="00D7648E" w:rsidRPr="00F20F9E" w:rsidRDefault="00F20F9E" w:rsidP="00D7648E">
                                    <w:pPr>
                                      <w:jc w:val="center"/>
                                      <w:rPr>
                                        <w:rFonts w:ascii="Aptos" w:hAnsi="Aptos"/>
                                        <w:color w:val="404040" w:themeColor="text1" w:themeTint="BF"/>
                                        <w:kern w:val="24"/>
                                        <w:sz w:val="11"/>
                                        <w:szCs w:val="11"/>
                                      </w:rPr>
                                    </w:pPr>
                                    <w:r>
                                      <w:rPr>
                                        <w:rFonts w:ascii="Aptos" w:hAnsi="Aptos"/>
                                        <w:color w:val="404040" w:themeColor="text1" w:themeTint="BF"/>
                                        <w:kern w:val="24"/>
                                        <w:sz w:val="11"/>
                                        <w:szCs w:val="11"/>
                                      </w:rPr>
                                      <w:t>Σημείο καμπής στα καθαρά επιτοκιακά έσοδα το Δ’ τρίμηνο 2025</w:t>
                                    </w:r>
                                    <w:r w:rsidR="00D7648E" w:rsidRPr="00F20F9E">
                                      <w:rPr>
                                        <w:rFonts w:ascii="Aptos" w:hAnsi="Aptos"/>
                                        <w:color w:val="404040" w:themeColor="text1" w:themeTint="BF"/>
                                        <w:kern w:val="24"/>
                                        <w:sz w:val="11"/>
                                        <w:szCs w:val="11"/>
                                      </w:rPr>
                                      <w:t xml:space="preserve"> </w:t>
                                    </w:r>
                                  </w:p>
                                </w:txbxContent>
                              </wps:txbx>
                              <wps:bodyPr wrap="square" lIns="72000" tIns="72000" rIns="72000" bIns="72000" rtlCol="0" anchor="b" anchorCtr="0">
                                <a:noAutofit/>
                              </wps:bodyPr>
                            </wps:wsp>
                            <wps:wsp>
                              <wps:cNvPr id="684224839" name="Triangle 24"/>
                              <wps:cNvSpPr/>
                              <wps:spPr>
                                <a:xfrm rot="16200000" flipH="1">
                                  <a:off x="386139" y="306623"/>
                                  <a:ext cx="93827" cy="93285"/>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6678216A" id="Group 37" o:spid="_x0000_s1063" style="position:absolute;margin-left:235.3pt;margin-top:24.45pt;width:56.95pt;height:53pt;z-index:252444160;mso-position-horizontal-relative:page;mso-width-relative:margin;mso-height-relative:margin" coordorigin="3864,535" coordsize="9556,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">
                      <v:roundrect id="Rounded Rectangle 20" o:spid="_x0000_s1064" style="position:absolute;left:4920;top:535;width:8501;height:6002;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" fillcolor="#f5f9f6" strokecolor="#00cfe7" strokeweight=".5pt">
                        <v:stroke joinstyle="miter"/>
                        <v:textbox inset="2mm,2mm,2mm,2mm">
                          <w:txbxContent>
                            <w:p w14:paraId="779BE5C3" w14:textId="1879EC57" w:rsidR="00D7648E" w:rsidRPr="00F20F9E" w:rsidRDefault="00F20F9E" w:rsidP="00D7648E">
                              <w:pPr>
                                <w:jc w:val="center"/>
                                <w:rPr>
                                  <w:rFonts w:ascii="Aptos" w:hAnsi="Aptos"/>
                                  <w:color w:val="404040" w:themeColor="text1" w:themeTint="BF"/>
                                  <w:kern w:val="24"/>
                                  <w:sz w:val="11"/>
                                  <w:szCs w:val="11"/>
                                </w:rPr>
                              </w:pPr>
                              <w:r>
                                <w:rPr>
                                  <w:rFonts w:ascii="Aptos" w:hAnsi="Aptos"/>
                                  <w:color w:val="404040" w:themeColor="text1" w:themeTint="BF"/>
                                  <w:kern w:val="24"/>
                                  <w:sz w:val="11"/>
                                  <w:szCs w:val="11"/>
                                </w:rPr>
                                <w:t>Σημείο καμπής στα καθαρά επιτοκιακά έσοδα το Δ’ τρίμηνο 2025</w:t>
                              </w:r>
                              <w:r w:rsidR="00D7648E" w:rsidRPr="00F20F9E">
                                <w:rPr>
                                  <w:rFonts w:ascii="Aptos" w:hAnsi="Aptos"/>
                                  <w:color w:val="404040" w:themeColor="text1" w:themeTint="BF"/>
                                  <w:kern w:val="24"/>
                                  <w:sz w:val="11"/>
                                  <w:szCs w:val="11"/>
                                </w:rPr>
                                <w:t xml:space="preserve"> </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4" o:spid="_x0000_s1065" type="#_x0000_t5" style="position:absolute;left:3861;top:3066;width:938;height:93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" fillcolor="#00cfe7" stroked="f" strokeweight="1pt">
                        <v:textbox inset="2mm,2mm,2mm,2mm"/>
                      </v:shape>
                      <w10:wrap anchorx="page"/>
                    </v:group>
                  </w:pict>
                </mc:Fallback>
              </mc:AlternateContent>
            </w:r>
            <w:r w:rsidRPr="00851660">
              <w:rPr>
                <w:noProof/>
              </w:rPr>
              <mc:AlternateContent>
                <mc:Choice Requires="wps">
                  <w:drawing>
                    <wp:anchor distT="0" distB="0" distL="114300" distR="114300" simplePos="0" relativeHeight="252443136" behindDoc="0" locked="0" layoutInCell="1" allowOverlap="1" wp14:anchorId="554C2C4D" wp14:editId="2460248D">
                      <wp:simplePos x="0" y="0"/>
                      <wp:positionH relativeFrom="column">
                        <wp:posOffset>2603500</wp:posOffset>
                      </wp:positionH>
                      <wp:positionV relativeFrom="paragraph">
                        <wp:posOffset>535000</wp:posOffset>
                      </wp:positionV>
                      <wp:extent cx="365760" cy="219075"/>
                      <wp:effectExtent l="0" t="0" r="15240" b="28575"/>
                      <wp:wrapNone/>
                      <wp:docPr id="1026449588" name="TextBox 41"/>
                      <wp:cNvGraphicFramePr/>
                      <a:graphic xmlns:a="http://schemas.openxmlformats.org/drawingml/2006/main">
                        <a:graphicData uri="http://schemas.microsoft.com/office/word/2010/wordprocessingShape">
                          <wps:wsp>
                            <wps:cNvSpPr txBox="1"/>
                            <wps:spPr>
                              <a:xfrm>
                                <a:off x="0" y="0"/>
                                <a:ext cx="365760" cy="219075"/>
                              </a:xfrm>
                              <a:prstGeom prst="ellipse">
                                <a:avLst/>
                              </a:prstGeom>
                              <a:noFill/>
                              <a:ln w="19050">
                                <a:solidFill>
                                  <a:srgbClr val="FF7415"/>
                                </a:solidFill>
                              </a:ln>
                            </wps:spPr>
                            <wps:txbx>
                              <w:txbxContent>
                                <w:p w14:paraId="360DF47E" w14:textId="77777777" w:rsidR="00C94FFC" w:rsidRPr="00AC2B5F" w:rsidRDefault="00C94FFC" w:rsidP="00C94FFC">
                                  <w:pPr>
                                    <w:jc w:val="center"/>
                                    <w:textAlignment w:val="center"/>
                                    <w:rPr>
                                      <w:rFonts w:ascii="Aptos" w:eastAsia="+mn-ea" w:hAnsi="Aptos" w:cs="+mn-cs"/>
                                      <w:b/>
                                      <w:bCs/>
                                      <w:color w:val="404040" w:themeColor="text1" w:themeTint="BF"/>
                                      <w:sz w:val="18"/>
                                      <w:szCs w:val="18"/>
                                      <w:lang w:val="en-US"/>
                                    </w:rPr>
                                  </w:pPr>
                                  <w:r>
                                    <w:rPr>
                                      <w:rFonts w:ascii="Aptos" w:hAnsi="Aptos"/>
                                      <w:b/>
                                      <w:bCs/>
                                      <w:color w:val="404040" w:themeColor="text1" w:themeTint="BF"/>
                                      <w:kern w:val="24"/>
                                      <w:sz w:val="16"/>
                                      <w:szCs w:val="16"/>
                                      <w:lang w:val="en-US"/>
                                    </w:rPr>
                                    <w:t>508</w:t>
                                  </w:r>
                                  <w:r w:rsidRPr="00AC2B5F">
                                    <w:rPr>
                                      <w:rFonts w:ascii="Aptos" w:eastAsia="+mn-ea" w:hAnsi="Aptos" w:cs="+mn-cs"/>
                                      <w:b/>
                                      <w:bCs/>
                                      <w:color w:val="404040" w:themeColor="text1" w:themeTint="BF"/>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554C2C4D" id="TextBox 41" o:spid="_x0000_s1066" style="position:absolute;margin-left:205pt;margin-top:42.15pt;width:28.8pt;height:17.2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" filled="f" strokecolor="#ff7415" strokeweight="1.5pt">
                      <v:textbox inset="0,0,0,0">
                        <w:txbxContent>
                          <w:p w14:paraId="360DF47E" w14:textId="77777777" w:rsidR="00C94FFC" w:rsidRPr="00AC2B5F" w:rsidRDefault="00C94FFC" w:rsidP="00C94FFC">
                            <w:pPr>
                              <w:jc w:val="center"/>
                              <w:textAlignment w:val="center"/>
                              <w:rPr>
                                <w:rFonts w:ascii="Aptos" w:eastAsia="+mn-ea" w:hAnsi="Aptos" w:cs="+mn-cs"/>
                                <w:b/>
                                <w:bCs/>
                                <w:color w:val="404040" w:themeColor="text1" w:themeTint="BF"/>
                                <w:sz w:val="18"/>
                                <w:szCs w:val="18"/>
                                <w:lang w:val="en-US"/>
                              </w:rPr>
                            </w:pPr>
                            <w:r>
                              <w:rPr>
                                <w:rFonts w:ascii="Aptos" w:hAnsi="Aptos"/>
                                <w:b/>
                                <w:bCs/>
                                <w:color w:val="404040" w:themeColor="text1" w:themeTint="BF"/>
                                <w:kern w:val="24"/>
                                <w:sz w:val="16"/>
                                <w:szCs w:val="16"/>
                                <w:lang w:val="en-US"/>
                              </w:rPr>
                              <w:t>508</w:t>
                            </w:r>
                            <w:r w:rsidRPr="00AC2B5F">
                              <w:rPr>
                                <w:rFonts w:ascii="Aptos" w:eastAsia="+mn-ea" w:hAnsi="Aptos" w:cs="+mn-cs"/>
                                <w:b/>
                                <w:bCs/>
                                <w:color w:val="404040" w:themeColor="text1" w:themeTint="BF"/>
                                <w:sz w:val="18"/>
                                <w:szCs w:val="18"/>
                                <w:lang w:val="en-US"/>
                              </w:rPr>
                              <w:t xml:space="preserve">     </w:t>
                            </w:r>
                          </w:p>
                        </w:txbxContent>
                      </v:textbox>
                    </v:oval>
                  </w:pict>
                </mc:Fallback>
              </mc:AlternateContent>
            </w:r>
            <w:r w:rsidRPr="00427D8D">
              <w:rPr>
                <w:noProof/>
              </w:rPr>
              <mc:AlternateContent>
                <mc:Choice Requires="wps">
                  <w:drawing>
                    <wp:anchor distT="0" distB="0" distL="114300" distR="114300" simplePos="0" relativeHeight="252336640" behindDoc="0" locked="0" layoutInCell="1" allowOverlap="1" wp14:anchorId="0159C435" wp14:editId="665775B1">
                      <wp:simplePos x="0" y="0"/>
                      <wp:positionH relativeFrom="column">
                        <wp:posOffset>929640</wp:posOffset>
                      </wp:positionH>
                      <wp:positionV relativeFrom="paragraph">
                        <wp:posOffset>524510</wp:posOffset>
                      </wp:positionV>
                      <wp:extent cx="324485" cy="198120"/>
                      <wp:effectExtent l="0" t="0" r="0" b="0"/>
                      <wp:wrapNone/>
                      <wp:docPr id="179222435"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69DAB8D" w14:textId="77777777" w:rsidR="00D7648E" w:rsidRPr="00E32DDD" w:rsidRDefault="00D7648E" w:rsidP="00D7648E">
                                  <w:pPr>
                                    <w:jc w:val="center"/>
                                    <w:rPr>
                                      <w:rFonts w:ascii="Aptos" w:hAnsi="Aptos"/>
                                      <w:color w:val="404040" w:themeColor="text1" w:themeTint="BF"/>
                                      <w:sz w:val="16"/>
                                      <w:szCs w:val="16"/>
                                      <w:lang w:val="en-US"/>
                                    </w:rPr>
                                  </w:pPr>
                                  <w:r w:rsidRPr="00E32DDD">
                                    <w:rPr>
                                      <w:rFonts w:ascii="Aptos" w:hAnsi="Aptos"/>
                                      <w:color w:val="404040" w:themeColor="text1" w:themeTint="BF"/>
                                      <w:sz w:val="16"/>
                                      <w:szCs w:val="16"/>
                                      <w:lang w:val="en-US"/>
                                    </w:rPr>
                                    <w:t>553</w:t>
                                  </w:r>
                                </w:p>
                              </w:txbxContent>
                            </wps:txbx>
                            <wps:bodyPr wrap="none" rtlCol="0">
                              <a:noAutofit/>
                            </wps:bodyPr>
                          </wps:wsp>
                        </a:graphicData>
                      </a:graphic>
                      <wp14:sizeRelV relativeFrom="margin">
                        <wp14:pctHeight>0</wp14:pctHeight>
                      </wp14:sizeRelV>
                    </wp:anchor>
                  </w:drawing>
                </mc:Choice>
                <mc:Fallback>
                  <w:pict>
                    <v:shape w14:anchorId="0159C435" id="TextBox 54" o:spid="_x0000_s1067" type="#_x0000_t202" style="position:absolute;margin-left:73.2pt;margin-top:41.3pt;width:25.55pt;height:15.6pt;z-index:25233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" filled="f" stroked="f">
                      <v:textbox>
                        <w:txbxContent>
                          <w:p w14:paraId="369DAB8D" w14:textId="77777777" w:rsidR="00D7648E" w:rsidRPr="00E32DDD" w:rsidRDefault="00D7648E" w:rsidP="00D7648E">
                            <w:pPr>
                              <w:jc w:val="center"/>
                              <w:rPr>
                                <w:rFonts w:ascii="Aptos" w:hAnsi="Aptos"/>
                                <w:color w:val="404040" w:themeColor="text1" w:themeTint="BF"/>
                                <w:sz w:val="16"/>
                                <w:szCs w:val="16"/>
                                <w:lang w:val="en-US"/>
                              </w:rPr>
                            </w:pPr>
                            <w:r w:rsidRPr="00E32DDD">
                              <w:rPr>
                                <w:rFonts w:ascii="Aptos" w:hAnsi="Aptos"/>
                                <w:color w:val="404040" w:themeColor="text1" w:themeTint="BF"/>
                                <w:sz w:val="16"/>
                                <w:szCs w:val="16"/>
                                <w:lang w:val="en-US"/>
                              </w:rPr>
                              <w:t>553</w:t>
                            </w:r>
                          </w:p>
                        </w:txbxContent>
                      </v:textbox>
                    </v:shape>
                  </w:pict>
                </mc:Fallback>
              </mc:AlternateContent>
            </w:r>
            <w:r>
              <w:rPr>
                <w:noProof/>
              </w:rPr>
              <mc:AlternateContent>
                <mc:Choice Requires="wps">
                  <w:drawing>
                    <wp:anchor distT="0" distB="0" distL="114300" distR="114300" simplePos="0" relativeHeight="252359168" behindDoc="0" locked="0" layoutInCell="1" allowOverlap="1" wp14:anchorId="1EEF3A95" wp14:editId="6031BF3C">
                      <wp:simplePos x="0" y="0"/>
                      <wp:positionH relativeFrom="column">
                        <wp:posOffset>81280</wp:posOffset>
                      </wp:positionH>
                      <wp:positionV relativeFrom="paragraph">
                        <wp:posOffset>565455</wp:posOffset>
                      </wp:positionV>
                      <wp:extent cx="803275" cy="200025"/>
                      <wp:effectExtent l="0" t="0" r="0" b="0"/>
                      <wp:wrapNone/>
                      <wp:docPr id="684224846" name="TextBox 39"/>
                      <wp:cNvGraphicFramePr/>
                      <a:graphic xmlns:a="http://schemas.openxmlformats.org/drawingml/2006/main">
                        <a:graphicData uri="http://schemas.microsoft.com/office/word/2010/wordprocessingShape">
                          <wps:wsp>
                            <wps:cNvSpPr txBox="1"/>
                            <wps:spPr>
                              <a:xfrm>
                                <a:off x="0" y="0"/>
                                <a:ext cx="803275" cy="200025"/>
                              </a:xfrm>
                              <a:prstGeom prst="rect">
                                <a:avLst/>
                              </a:prstGeom>
                              <a:noFill/>
                            </wps:spPr>
                            <wps:txbx>
                              <w:txbxContent>
                                <w:p w14:paraId="58DB63F0" w14:textId="2130A074" w:rsidR="00D7648E" w:rsidRPr="00920E2F" w:rsidRDefault="00920E2F" w:rsidP="00D7648E">
                                  <w:pPr>
                                    <w:textAlignment w:val="center"/>
                                    <w:rPr>
                                      <w:rFonts w:ascii="Aptos" w:eastAsia="Calibri" w:hAnsi="Aptos" w:cs="Arial"/>
                                      <w:b/>
                                      <w:bCs/>
                                      <w:color w:val="404040" w:themeColor="text1" w:themeTint="BF"/>
                                      <w:kern w:val="24"/>
                                      <w:sz w:val="12"/>
                                      <w:szCs w:val="12"/>
                                    </w:rPr>
                                  </w:pPr>
                                  <w:r w:rsidRPr="00920E2F">
                                    <w:rPr>
                                      <w:rFonts w:ascii="Aptos" w:eastAsia="Calibri" w:hAnsi="Aptos" w:cs="Arial"/>
                                      <w:b/>
                                      <w:bCs/>
                                      <w:color w:val="404040" w:themeColor="text1" w:themeTint="BF"/>
                                      <w:kern w:val="24"/>
                                      <w:sz w:val="12"/>
                                      <w:szCs w:val="12"/>
                                    </w:rPr>
                                    <w:t>Ελλάδα</w:t>
                                  </w:r>
                                </w:p>
                              </w:txbxContent>
                            </wps:txbx>
                            <wps:bodyPr wrap="square" rtlCol="0">
                              <a:spAutoFit/>
                            </wps:bodyPr>
                          </wps:wsp>
                        </a:graphicData>
                      </a:graphic>
                    </wp:anchor>
                  </w:drawing>
                </mc:Choice>
                <mc:Fallback>
                  <w:pict>
                    <v:shape w14:anchorId="1EEF3A95" id="_x0000_s1068" type="#_x0000_t202" style="position:absolute;margin-left:6.4pt;margin-top:44.5pt;width:63.25pt;height:15.75pt;z-index:2523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" filled="f" stroked="f">
                      <v:textbox style="mso-fit-shape-to-text:t">
                        <w:txbxContent>
                          <w:p w14:paraId="58DB63F0" w14:textId="2130A074" w:rsidR="00D7648E" w:rsidRPr="00920E2F" w:rsidRDefault="00920E2F" w:rsidP="00D7648E">
                            <w:pPr>
                              <w:textAlignment w:val="center"/>
                              <w:rPr>
                                <w:rFonts w:ascii="Aptos" w:eastAsia="Calibri" w:hAnsi="Aptos" w:cs="Arial"/>
                                <w:b/>
                                <w:bCs/>
                                <w:color w:val="404040" w:themeColor="text1" w:themeTint="BF"/>
                                <w:kern w:val="24"/>
                                <w:sz w:val="12"/>
                                <w:szCs w:val="12"/>
                              </w:rPr>
                            </w:pPr>
                            <w:r w:rsidRPr="00920E2F">
                              <w:rPr>
                                <w:rFonts w:ascii="Aptos" w:eastAsia="Calibri" w:hAnsi="Aptos" w:cs="Arial"/>
                                <w:b/>
                                <w:bCs/>
                                <w:color w:val="404040" w:themeColor="text1" w:themeTint="BF"/>
                                <w:kern w:val="24"/>
                                <w:sz w:val="12"/>
                                <w:szCs w:val="12"/>
                              </w:rPr>
                              <w:t>Ελλάδα</w:t>
                            </w:r>
                          </w:p>
                        </w:txbxContent>
                      </v:textbox>
                    </v:shape>
                  </w:pict>
                </mc:Fallback>
              </mc:AlternateContent>
            </w:r>
            <w:r>
              <w:rPr>
                <w:noProof/>
              </w:rPr>
              <mc:AlternateContent>
                <mc:Choice Requires="wps">
                  <w:drawing>
                    <wp:anchor distT="0" distB="0" distL="114300" distR="114300" simplePos="0" relativeHeight="252356096" behindDoc="0" locked="0" layoutInCell="1" allowOverlap="1" wp14:anchorId="7E604323" wp14:editId="6F825648">
                      <wp:simplePos x="0" y="0"/>
                      <wp:positionH relativeFrom="column">
                        <wp:posOffset>90805</wp:posOffset>
                      </wp:positionH>
                      <wp:positionV relativeFrom="paragraph">
                        <wp:posOffset>206680</wp:posOffset>
                      </wp:positionV>
                      <wp:extent cx="803275" cy="200025"/>
                      <wp:effectExtent l="0" t="0" r="0" b="0"/>
                      <wp:wrapNone/>
                      <wp:docPr id="684224836" name="TextBox 39"/>
                      <wp:cNvGraphicFramePr/>
                      <a:graphic xmlns:a="http://schemas.openxmlformats.org/drawingml/2006/main">
                        <a:graphicData uri="http://schemas.microsoft.com/office/word/2010/wordprocessingShape">
                          <wps:wsp>
                            <wps:cNvSpPr txBox="1"/>
                            <wps:spPr>
                              <a:xfrm>
                                <a:off x="0" y="0"/>
                                <a:ext cx="803275" cy="200025"/>
                              </a:xfrm>
                              <a:prstGeom prst="rect">
                                <a:avLst/>
                              </a:prstGeom>
                              <a:noFill/>
                            </wps:spPr>
                            <wps:txbx>
                              <w:txbxContent>
                                <w:p w14:paraId="02A66BC7" w14:textId="77777777" w:rsidR="00252CB2" w:rsidRDefault="00920E2F" w:rsidP="00D7648E">
                                  <w:pPr>
                                    <w:textAlignment w:val="center"/>
                                    <w:rPr>
                                      <w:rFonts w:ascii="Aptos" w:eastAsia="Calibri" w:hAnsi="Aptos" w:cs="Arial"/>
                                      <w:color w:val="404040" w:themeColor="text1" w:themeTint="BF"/>
                                      <w:kern w:val="24"/>
                                      <w:sz w:val="12"/>
                                      <w:szCs w:val="12"/>
                                    </w:rPr>
                                  </w:pPr>
                                  <w:r w:rsidRPr="00C8549B">
                                    <w:rPr>
                                      <w:rFonts w:ascii="Aptos" w:eastAsia="Calibri" w:hAnsi="Aptos" w:cs="Arial"/>
                                      <w:color w:val="404040" w:themeColor="text1" w:themeTint="BF"/>
                                      <w:kern w:val="24"/>
                                      <w:sz w:val="12"/>
                                      <w:szCs w:val="12"/>
                                    </w:rPr>
                                    <w:t xml:space="preserve">Διεθνείς </w:t>
                                  </w:r>
                                </w:p>
                                <w:p w14:paraId="18814EB2" w14:textId="65C0F2C1" w:rsidR="00D7648E" w:rsidRPr="00C8549B" w:rsidRDefault="005B6216" w:rsidP="00D7648E">
                                  <w:pPr>
                                    <w:textAlignment w:val="center"/>
                                    <w:rPr>
                                      <w:rFonts w:ascii="Aptos" w:eastAsia="Calibri" w:hAnsi="Aptos" w:cs="Arial"/>
                                      <w:color w:val="404040" w:themeColor="text1" w:themeTint="BF"/>
                                      <w:kern w:val="24"/>
                                      <w:sz w:val="12"/>
                                      <w:szCs w:val="12"/>
                                      <w:lang w:val="en-US"/>
                                    </w:rPr>
                                  </w:pPr>
                                  <w:r>
                                    <w:rPr>
                                      <w:rFonts w:ascii="Aptos" w:eastAsia="Calibri" w:hAnsi="Aptos" w:cs="Arial"/>
                                      <w:color w:val="404040" w:themeColor="text1" w:themeTint="BF"/>
                                      <w:kern w:val="24"/>
                                      <w:sz w:val="12"/>
                                      <w:szCs w:val="12"/>
                                    </w:rPr>
                                    <w:t>Δρ</w:t>
                                  </w:r>
                                  <w:r w:rsidR="00920E2F" w:rsidRPr="00C8549B">
                                    <w:rPr>
                                      <w:rFonts w:ascii="Aptos" w:eastAsia="Calibri" w:hAnsi="Aptos" w:cs="Arial"/>
                                      <w:color w:val="404040" w:themeColor="text1" w:themeTint="BF"/>
                                      <w:kern w:val="24"/>
                                      <w:sz w:val="12"/>
                                      <w:szCs w:val="12"/>
                                    </w:rPr>
                                    <w:t>/τες</w:t>
                                  </w:r>
                                  <w:r w:rsidR="00D7648E" w:rsidRPr="00C8549B">
                                    <w:rPr>
                                      <w:rFonts w:ascii="Aptos" w:eastAsia="Calibri" w:hAnsi="Aptos" w:cs="Arial"/>
                                      <w:color w:val="404040" w:themeColor="text1" w:themeTint="BF"/>
                                      <w:kern w:val="24"/>
                                      <w:sz w:val="12"/>
                                      <w:szCs w:val="12"/>
                                      <w:lang w:val="en-US"/>
                                    </w:rPr>
                                    <w:t xml:space="preserve"> </w:t>
                                  </w:r>
                                </w:p>
                              </w:txbxContent>
                            </wps:txbx>
                            <wps:bodyPr wrap="square" rtlCol="0">
                              <a:spAutoFit/>
                            </wps:bodyPr>
                          </wps:wsp>
                        </a:graphicData>
                      </a:graphic>
                    </wp:anchor>
                  </w:drawing>
                </mc:Choice>
                <mc:Fallback>
                  <w:pict>
                    <v:shape w14:anchorId="7E604323" id="_x0000_s1069" type="#_x0000_t202" style="position:absolute;margin-left:7.15pt;margin-top:16.25pt;width:63.25pt;height:15.75pt;z-index:25235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" filled="f" stroked="f">
                      <v:textbox style="mso-fit-shape-to-text:t">
                        <w:txbxContent>
                          <w:p w14:paraId="02A66BC7" w14:textId="77777777" w:rsidR="00252CB2" w:rsidRDefault="00920E2F" w:rsidP="00D7648E">
                            <w:pPr>
                              <w:textAlignment w:val="center"/>
                              <w:rPr>
                                <w:rFonts w:ascii="Aptos" w:eastAsia="Calibri" w:hAnsi="Aptos" w:cs="Arial"/>
                                <w:color w:val="404040" w:themeColor="text1" w:themeTint="BF"/>
                                <w:kern w:val="24"/>
                                <w:sz w:val="12"/>
                                <w:szCs w:val="12"/>
                              </w:rPr>
                            </w:pPr>
                            <w:r w:rsidRPr="00C8549B">
                              <w:rPr>
                                <w:rFonts w:ascii="Aptos" w:eastAsia="Calibri" w:hAnsi="Aptos" w:cs="Arial"/>
                                <w:color w:val="404040" w:themeColor="text1" w:themeTint="BF"/>
                                <w:kern w:val="24"/>
                                <w:sz w:val="12"/>
                                <w:szCs w:val="12"/>
                              </w:rPr>
                              <w:t xml:space="preserve">Διεθνείς </w:t>
                            </w:r>
                          </w:p>
                          <w:p w14:paraId="18814EB2" w14:textId="65C0F2C1" w:rsidR="00D7648E" w:rsidRPr="00C8549B" w:rsidRDefault="005B6216" w:rsidP="00D7648E">
                            <w:pPr>
                              <w:textAlignment w:val="center"/>
                              <w:rPr>
                                <w:rFonts w:ascii="Aptos" w:eastAsia="Calibri" w:hAnsi="Aptos" w:cs="Arial"/>
                                <w:color w:val="404040" w:themeColor="text1" w:themeTint="BF"/>
                                <w:kern w:val="24"/>
                                <w:sz w:val="12"/>
                                <w:szCs w:val="12"/>
                                <w:lang w:val="en-US"/>
                              </w:rPr>
                            </w:pPr>
                            <w:r>
                              <w:rPr>
                                <w:rFonts w:ascii="Aptos" w:eastAsia="Calibri" w:hAnsi="Aptos" w:cs="Arial"/>
                                <w:color w:val="404040" w:themeColor="text1" w:themeTint="BF"/>
                                <w:kern w:val="24"/>
                                <w:sz w:val="12"/>
                                <w:szCs w:val="12"/>
                              </w:rPr>
                              <w:t>Δρ</w:t>
                            </w:r>
                            <w:r w:rsidR="00920E2F" w:rsidRPr="00C8549B">
                              <w:rPr>
                                <w:rFonts w:ascii="Aptos" w:eastAsia="Calibri" w:hAnsi="Aptos" w:cs="Arial"/>
                                <w:color w:val="404040" w:themeColor="text1" w:themeTint="BF"/>
                                <w:kern w:val="24"/>
                                <w:sz w:val="12"/>
                                <w:szCs w:val="12"/>
                              </w:rPr>
                              <w:t>/τες</w:t>
                            </w:r>
                            <w:r w:rsidR="00D7648E" w:rsidRPr="00C8549B">
                              <w:rPr>
                                <w:rFonts w:ascii="Aptos" w:eastAsia="Calibri" w:hAnsi="Aptos" w:cs="Arial"/>
                                <w:color w:val="404040" w:themeColor="text1" w:themeTint="BF"/>
                                <w:kern w:val="24"/>
                                <w:sz w:val="12"/>
                                <w:szCs w:val="12"/>
                                <w:lang w:val="en-US"/>
                              </w:rPr>
                              <w:t xml:space="preserve"> </w:t>
                            </w:r>
                          </w:p>
                        </w:txbxContent>
                      </v:textbox>
                    </v:shape>
                  </w:pict>
                </mc:Fallback>
              </mc:AlternateContent>
            </w:r>
            <w:r>
              <w:rPr>
                <w:noProof/>
              </w:rPr>
              <mc:AlternateContent>
                <mc:Choice Requires="wps">
                  <w:drawing>
                    <wp:anchor distT="0" distB="0" distL="114300" distR="114300" simplePos="0" relativeHeight="252363264" behindDoc="0" locked="0" layoutInCell="1" allowOverlap="1" wp14:anchorId="30739995" wp14:editId="7635012A">
                      <wp:simplePos x="0" y="0"/>
                      <wp:positionH relativeFrom="column">
                        <wp:posOffset>80010</wp:posOffset>
                      </wp:positionH>
                      <wp:positionV relativeFrom="paragraph">
                        <wp:posOffset>62535</wp:posOffset>
                      </wp:positionV>
                      <wp:extent cx="802640" cy="201295"/>
                      <wp:effectExtent l="0" t="0" r="0" b="0"/>
                      <wp:wrapNone/>
                      <wp:docPr id="179222443" name="TextBox 39"/>
                      <wp:cNvGraphicFramePr/>
                      <a:graphic xmlns:a="http://schemas.openxmlformats.org/drawingml/2006/main">
                        <a:graphicData uri="http://schemas.microsoft.com/office/word/2010/wordprocessingShape">
                          <wps:wsp>
                            <wps:cNvSpPr txBox="1"/>
                            <wps:spPr>
                              <a:xfrm>
                                <a:off x="0" y="0"/>
                                <a:ext cx="802640" cy="201295"/>
                              </a:xfrm>
                              <a:prstGeom prst="rect">
                                <a:avLst/>
                              </a:prstGeom>
                              <a:noFill/>
                            </wps:spPr>
                            <wps:txbx>
                              <w:txbxContent>
                                <w:p w14:paraId="77BCA6B7" w14:textId="6CB91470" w:rsidR="00920E2F" w:rsidRPr="00920E2F" w:rsidRDefault="00920E2F" w:rsidP="00920E2F">
                                  <w:pPr>
                                    <w:textAlignment w:val="center"/>
                                    <w:rPr>
                                      <w:rFonts w:ascii="Aptos" w:eastAsia="Calibri" w:hAnsi="Aptos" w:cs="Arial"/>
                                      <w:b/>
                                      <w:bCs/>
                                      <w:color w:val="404040"/>
                                      <w:kern w:val="24"/>
                                      <w:sz w:val="12"/>
                                      <w:szCs w:val="12"/>
                                    </w:rPr>
                                  </w:pPr>
                                  <w:r w:rsidRPr="00920E2F">
                                    <w:rPr>
                                      <w:rFonts w:ascii="Aptos" w:eastAsia="Calibri" w:hAnsi="Aptos" w:cs="Arial"/>
                                      <w:b/>
                                      <w:bCs/>
                                      <w:color w:val="404040"/>
                                      <w:kern w:val="24"/>
                                      <w:sz w:val="12"/>
                                      <w:szCs w:val="12"/>
                                    </w:rPr>
                                    <w:t>Όμιλος</w:t>
                                  </w:r>
                                </w:p>
                              </w:txbxContent>
                            </wps:txbx>
                            <wps:bodyPr wrap="square" rtlCol="0">
                              <a:spAutoFit/>
                            </wps:bodyPr>
                          </wps:wsp>
                        </a:graphicData>
                      </a:graphic>
                    </wp:anchor>
                  </w:drawing>
                </mc:Choice>
                <mc:Fallback>
                  <w:pict>
                    <v:shape w14:anchorId="30739995" id="_x0000_s1070" type="#_x0000_t202" style="position:absolute;margin-left:6.3pt;margin-top:4.9pt;width:63.2pt;height:15.85pt;z-index:25236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" filled="f" stroked="f">
                      <v:textbox style="mso-fit-shape-to-text:t">
                        <w:txbxContent>
                          <w:p w14:paraId="77BCA6B7" w14:textId="6CB91470" w:rsidR="00920E2F" w:rsidRPr="00920E2F" w:rsidRDefault="00920E2F" w:rsidP="00920E2F">
                            <w:pPr>
                              <w:textAlignment w:val="center"/>
                              <w:rPr>
                                <w:rFonts w:ascii="Aptos" w:eastAsia="Calibri" w:hAnsi="Aptos" w:cs="Arial"/>
                                <w:b/>
                                <w:bCs/>
                                <w:color w:val="404040"/>
                                <w:kern w:val="24"/>
                                <w:sz w:val="12"/>
                                <w:szCs w:val="12"/>
                              </w:rPr>
                            </w:pPr>
                            <w:r w:rsidRPr="00920E2F">
                              <w:rPr>
                                <w:rFonts w:ascii="Aptos" w:eastAsia="Calibri" w:hAnsi="Aptos" w:cs="Arial"/>
                                <w:b/>
                                <w:bCs/>
                                <w:color w:val="404040"/>
                                <w:kern w:val="24"/>
                                <w:sz w:val="12"/>
                                <w:szCs w:val="12"/>
                              </w:rPr>
                              <w:t>Όμιλος</w:t>
                            </w:r>
                          </w:p>
                        </w:txbxContent>
                      </v:textbox>
                    </v:shape>
                  </w:pict>
                </mc:Fallback>
              </mc:AlternateContent>
            </w:r>
            <w:r w:rsidRPr="007057CD">
              <w:rPr>
                <w:rFonts w:ascii="Aptos" w:hAnsi="Aptos" w:cs="Segoe UI"/>
                <w:noProof/>
              </w:rPr>
              <w:drawing>
                <wp:anchor distT="0" distB="0" distL="114300" distR="114300" simplePos="0" relativeHeight="252361216" behindDoc="0" locked="0" layoutInCell="1" allowOverlap="1" wp14:anchorId="5F64AE6A" wp14:editId="61868AED">
                  <wp:simplePos x="0" y="0"/>
                  <wp:positionH relativeFrom="page">
                    <wp:posOffset>962000</wp:posOffset>
                  </wp:positionH>
                  <wp:positionV relativeFrom="paragraph">
                    <wp:posOffset>57176</wp:posOffset>
                  </wp:positionV>
                  <wp:extent cx="2100580" cy="365760"/>
                  <wp:effectExtent l="0" t="0" r="0" b="0"/>
                  <wp:wrapNone/>
                  <wp:docPr id="684224835" name="Chart 684224835">
                    <a:extLst xmlns:a="http://schemas.openxmlformats.org/drawingml/2006/main">
                      <a:ext uri="{FF2B5EF4-FFF2-40B4-BE49-F238E27FC236}">
                        <a16:creationId xmlns:a16="http://schemas.microsoft.com/office/drawing/2014/main" id="{DF6F6196-4B03-C0F5-B4DB-F01A20C81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26862" w:rsidRPr="00427D8D">
              <w:rPr>
                <w:noProof/>
              </w:rPr>
              <mc:AlternateContent>
                <mc:Choice Requires="wps">
                  <w:drawing>
                    <wp:anchor distT="0" distB="0" distL="114300" distR="114300" simplePos="0" relativeHeight="252335616" behindDoc="0" locked="0" layoutInCell="1" allowOverlap="1" wp14:anchorId="6B360AF7" wp14:editId="3747C5A4">
                      <wp:simplePos x="0" y="0"/>
                      <wp:positionH relativeFrom="column">
                        <wp:posOffset>2186305</wp:posOffset>
                      </wp:positionH>
                      <wp:positionV relativeFrom="paragraph">
                        <wp:posOffset>528320</wp:posOffset>
                      </wp:positionV>
                      <wp:extent cx="324485" cy="198120"/>
                      <wp:effectExtent l="0" t="0" r="0" b="0"/>
                      <wp:wrapNone/>
                      <wp:docPr id="26"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A068EDC" w14:textId="77777777" w:rsidR="00D7648E" w:rsidRPr="00E32DDD" w:rsidRDefault="00D7648E" w:rsidP="00D7648E">
                                  <w:pPr>
                                    <w:jc w:val="center"/>
                                    <w:rPr>
                                      <w:rFonts w:ascii="Aptos" w:hAnsi="Aptos"/>
                                      <w:color w:val="404040" w:themeColor="text1" w:themeTint="BF"/>
                                      <w:sz w:val="16"/>
                                      <w:szCs w:val="16"/>
                                      <w:lang w:val="en-US"/>
                                    </w:rPr>
                                  </w:pPr>
                                  <w:r w:rsidRPr="00E32DDD">
                                    <w:rPr>
                                      <w:rFonts w:ascii="Aptos" w:hAnsi="Aptos"/>
                                      <w:color w:val="404040" w:themeColor="text1" w:themeTint="BF"/>
                                      <w:sz w:val="16"/>
                                      <w:szCs w:val="16"/>
                                      <w:lang w:val="en-US"/>
                                    </w:rPr>
                                    <w:t>505</w:t>
                                  </w:r>
                                </w:p>
                              </w:txbxContent>
                            </wps:txbx>
                            <wps:bodyPr wrap="none" rtlCol="0">
                              <a:noAutofit/>
                            </wps:bodyPr>
                          </wps:wsp>
                        </a:graphicData>
                      </a:graphic>
                      <wp14:sizeRelV relativeFrom="margin">
                        <wp14:pctHeight>0</wp14:pctHeight>
                      </wp14:sizeRelV>
                    </wp:anchor>
                  </w:drawing>
                </mc:Choice>
                <mc:Fallback>
                  <w:pict>
                    <v:shape w14:anchorId="6B360AF7" id="_x0000_s1071" type="#_x0000_t202" style="position:absolute;margin-left:172.15pt;margin-top:41.6pt;width:25.55pt;height:15.6pt;z-index:25233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" filled="f" stroked="f">
                      <v:textbox>
                        <w:txbxContent>
                          <w:p w14:paraId="3A068EDC" w14:textId="77777777" w:rsidR="00D7648E" w:rsidRPr="00E32DDD" w:rsidRDefault="00D7648E" w:rsidP="00D7648E">
                            <w:pPr>
                              <w:jc w:val="center"/>
                              <w:rPr>
                                <w:rFonts w:ascii="Aptos" w:hAnsi="Aptos"/>
                                <w:color w:val="404040" w:themeColor="text1" w:themeTint="BF"/>
                                <w:sz w:val="16"/>
                                <w:szCs w:val="16"/>
                                <w:lang w:val="en-US"/>
                              </w:rPr>
                            </w:pPr>
                            <w:r w:rsidRPr="00E32DDD">
                              <w:rPr>
                                <w:rFonts w:ascii="Aptos" w:hAnsi="Aptos"/>
                                <w:color w:val="404040" w:themeColor="text1" w:themeTint="BF"/>
                                <w:sz w:val="16"/>
                                <w:szCs w:val="16"/>
                                <w:lang w:val="en-US"/>
                              </w:rPr>
                              <w:t>505</w:t>
                            </w:r>
                          </w:p>
                        </w:txbxContent>
                      </v:textbox>
                    </v:shape>
                  </w:pict>
                </mc:Fallback>
              </mc:AlternateContent>
            </w:r>
            <w:r w:rsidR="00B26862" w:rsidRPr="00427D8D">
              <w:rPr>
                <w:noProof/>
              </w:rPr>
              <mc:AlternateContent>
                <mc:Choice Requires="wps">
                  <w:drawing>
                    <wp:anchor distT="0" distB="0" distL="114300" distR="114300" simplePos="0" relativeHeight="252338688" behindDoc="0" locked="0" layoutInCell="1" allowOverlap="1" wp14:anchorId="502FC8D8" wp14:editId="085E2BBC">
                      <wp:simplePos x="0" y="0"/>
                      <wp:positionH relativeFrom="column">
                        <wp:posOffset>1767840</wp:posOffset>
                      </wp:positionH>
                      <wp:positionV relativeFrom="paragraph">
                        <wp:posOffset>527050</wp:posOffset>
                      </wp:positionV>
                      <wp:extent cx="324485" cy="198120"/>
                      <wp:effectExtent l="0" t="0" r="0" b="0"/>
                      <wp:wrapNone/>
                      <wp:docPr id="179222433"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3EED97EC" w14:textId="77777777" w:rsidR="00D7648E" w:rsidRPr="00E32DDD" w:rsidRDefault="00D7648E" w:rsidP="00D7648E">
                                  <w:pPr>
                                    <w:jc w:val="center"/>
                                    <w:rPr>
                                      <w:rFonts w:ascii="Aptos" w:hAnsi="Aptos"/>
                                      <w:color w:val="404040" w:themeColor="text1" w:themeTint="BF"/>
                                      <w:sz w:val="16"/>
                                      <w:szCs w:val="16"/>
                                      <w:lang w:val="en-US"/>
                                    </w:rPr>
                                  </w:pPr>
                                  <w:r w:rsidRPr="00E32DDD">
                                    <w:rPr>
                                      <w:rFonts w:ascii="Aptos" w:hAnsi="Aptos"/>
                                      <w:color w:val="404040" w:themeColor="text1" w:themeTint="BF"/>
                                      <w:sz w:val="16"/>
                                      <w:szCs w:val="16"/>
                                      <w:lang w:val="en-US"/>
                                    </w:rPr>
                                    <w:t>507</w:t>
                                  </w:r>
                                </w:p>
                              </w:txbxContent>
                            </wps:txbx>
                            <wps:bodyPr wrap="none" rtlCol="0">
                              <a:noAutofit/>
                            </wps:bodyPr>
                          </wps:wsp>
                        </a:graphicData>
                      </a:graphic>
                      <wp14:sizeRelV relativeFrom="margin">
                        <wp14:pctHeight>0</wp14:pctHeight>
                      </wp14:sizeRelV>
                    </wp:anchor>
                  </w:drawing>
                </mc:Choice>
                <mc:Fallback>
                  <w:pict>
                    <v:shape w14:anchorId="502FC8D8" id="_x0000_s1072" type="#_x0000_t202" style="position:absolute;margin-left:139.2pt;margin-top:41.5pt;width:25.55pt;height:15.6pt;z-index:25233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" filled="f" stroked="f">
                      <v:textbox>
                        <w:txbxContent>
                          <w:p w14:paraId="3EED97EC" w14:textId="77777777" w:rsidR="00D7648E" w:rsidRPr="00E32DDD" w:rsidRDefault="00D7648E" w:rsidP="00D7648E">
                            <w:pPr>
                              <w:jc w:val="center"/>
                              <w:rPr>
                                <w:rFonts w:ascii="Aptos" w:hAnsi="Aptos"/>
                                <w:color w:val="404040" w:themeColor="text1" w:themeTint="BF"/>
                                <w:sz w:val="16"/>
                                <w:szCs w:val="16"/>
                                <w:lang w:val="en-US"/>
                              </w:rPr>
                            </w:pPr>
                            <w:r w:rsidRPr="00E32DDD">
                              <w:rPr>
                                <w:rFonts w:ascii="Aptos" w:hAnsi="Aptos"/>
                                <w:color w:val="404040" w:themeColor="text1" w:themeTint="BF"/>
                                <w:sz w:val="16"/>
                                <w:szCs w:val="16"/>
                                <w:lang w:val="en-US"/>
                              </w:rPr>
                              <w:t>507</w:t>
                            </w:r>
                          </w:p>
                        </w:txbxContent>
                      </v:textbox>
                    </v:shape>
                  </w:pict>
                </mc:Fallback>
              </mc:AlternateContent>
            </w:r>
            <w:r w:rsidR="00B26862" w:rsidRPr="00427D8D">
              <w:rPr>
                <w:noProof/>
              </w:rPr>
              <mc:AlternateContent>
                <mc:Choice Requires="wps">
                  <w:drawing>
                    <wp:anchor distT="0" distB="0" distL="114300" distR="114300" simplePos="0" relativeHeight="252337664" behindDoc="0" locked="0" layoutInCell="1" allowOverlap="1" wp14:anchorId="28800027" wp14:editId="444AE5C9">
                      <wp:simplePos x="0" y="0"/>
                      <wp:positionH relativeFrom="column">
                        <wp:posOffset>1353185</wp:posOffset>
                      </wp:positionH>
                      <wp:positionV relativeFrom="paragraph">
                        <wp:posOffset>522605</wp:posOffset>
                      </wp:positionV>
                      <wp:extent cx="324485" cy="198120"/>
                      <wp:effectExtent l="0" t="0" r="0" b="0"/>
                      <wp:wrapNone/>
                      <wp:docPr id="179222434"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1AE924D5" w14:textId="77777777" w:rsidR="00D7648E" w:rsidRPr="00C14C66" w:rsidRDefault="00D7648E" w:rsidP="00D7648E">
                                  <w:pPr>
                                    <w:jc w:val="center"/>
                                    <w:rPr>
                                      <w:rFonts w:ascii="Aptos" w:hAnsi="Aptos"/>
                                      <w:color w:val="000000"/>
                                      <w:sz w:val="16"/>
                                      <w:szCs w:val="16"/>
                                      <w:lang w:val="en-US"/>
                                    </w:rPr>
                                  </w:pPr>
                                  <w:r>
                                    <w:rPr>
                                      <w:rFonts w:ascii="Aptos" w:hAnsi="Aptos"/>
                                      <w:color w:val="000000"/>
                                      <w:sz w:val="16"/>
                                      <w:szCs w:val="16"/>
                                      <w:lang w:val="en-US"/>
                                    </w:rPr>
                                    <w:t>524</w:t>
                                  </w:r>
                                </w:p>
                              </w:txbxContent>
                            </wps:txbx>
                            <wps:bodyPr wrap="none" rtlCol="0">
                              <a:noAutofit/>
                            </wps:bodyPr>
                          </wps:wsp>
                        </a:graphicData>
                      </a:graphic>
                      <wp14:sizeRelV relativeFrom="margin">
                        <wp14:pctHeight>0</wp14:pctHeight>
                      </wp14:sizeRelV>
                    </wp:anchor>
                  </w:drawing>
                </mc:Choice>
                <mc:Fallback>
                  <w:pict>
                    <v:shape w14:anchorId="28800027" id="_x0000_s1073" type="#_x0000_t202" style="position:absolute;margin-left:106.55pt;margin-top:41.15pt;width:25.55pt;height:15.6pt;z-index:25233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" filled="f" stroked="f">
                      <v:textbox>
                        <w:txbxContent>
                          <w:p w14:paraId="1AE924D5" w14:textId="77777777" w:rsidR="00D7648E" w:rsidRPr="00C14C66" w:rsidRDefault="00D7648E" w:rsidP="00D7648E">
                            <w:pPr>
                              <w:jc w:val="center"/>
                              <w:rPr>
                                <w:rFonts w:ascii="Aptos" w:hAnsi="Aptos"/>
                                <w:color w:val="000000"/>
                                <w:sz w:val="16"/>
                                <w:szCs w:val="16"/>
                                <w:lang w:val="en-US"/>
                              </w:rPr>
                            </w:pPr>
                            <w:r>
                              <w:rPr>
                                <w:rFonts w:ascii="Aptos" w:hAnsi="Aptos"/>
                                <w:color w:val="000000"/>
                                <w:sz w:val="16"/>
                                <w:szCs w:val="16"/>
                                <w:lang w:val="en-US"/>
                              </w:rPr>
                              <w:t>524</w:t>
                            </w:r>
                          </w:p>
                        </w:txbxContent>
                      </v:textbox>
                    </v:shape>
                  </w:pict>
                </mc:Fallback>
              </mc:AlternateContent>
            </w:r>
            <w:r w:rsidR="00F47CD0">
              <w:rPr>
                <w:noProof/>
              </w:rPr>
              <mc:AlternateContent>
                <mc:Choice Requires="wpg">
                  <w:drawing>
                    <wp:anchor distT="0" distB="0" distL="114300" distR="114300" simplePos="0" relativeHeight="252358144" behindDoc="0" locked="0" layoutInCell="1" allowOverlap="1" wp14:anchorId="5851982F" wp14:editId="1A5101AB">
                      <wp:simplePos x="0" y="0"/>
                      <wp:positionH relativeFrom="page">
                        <wp:posOffset>2987040</wp:posOffset>
                      </wp:positionH>
                      <wp:positionV relativeFrom="paragraph">
                        <wp:posOffset>1160351</wp:posOffset>
                      </wp:positionV>
                      <wp:extent cx="723265" cy="497840"/>
                      <wp:effectExtent l="0" t="0" r="19685" b="16510"/>
                      <wp:wrapNone/>
                      <wp:docPr id="684224843" name="Group 37"/>
                      <wp:cNvGraphicFramePr/>
                      <a:graphic xmlns:a="http://schemas.openxmlformats.org/drawingml/2006/main">
                        <a:graphicData uri="http://schemas.microsoft.com/office/word/2010/wordprocessingGroup">
                          <wpg:wgp>
                            <wpg:cNvGrpSpPr/>
                            <wpg:grpSpPr>
                              <a:xfrm>
                                <a:off x="0" y="0"/>
                                <a:ext cx="723265" cy="497840"/>
                                <a:chOff x="386410" y="85817"/>
                                <a:chExt cx="955631" cy="517822"/>
                              </a:xfrm>
                            </wpg:grpSpPr>
                            <wps:wsp>
                              <wps:cNvPr id="684224844" name="Rounded Rectangle 20"/>
                              <wps:cNvSpPr/>
                              <wps:spPr>
                                <a:xfrm>
                                  <a:off x="492052" y="85817"/>
                                  <a:ext cx="849989" cy="517822"/>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559A5588" w14:textId="4675AD03" w:rsidR="00D7648E" w:rsidRPr="00F20F9E" w:rsidRDefault="00F20F9E" w:rsidP="00D7648E">
                                    <w:pPr>
                                      <w:jc w:val="center"/>
                                      <w:rPr>
                                        <w:rFonts w:ascii="Aptos" w:hAnsi="Aptos"/>
                                        <w:color w:val="404040" w:themeColor="text1" w:themeTint="BF"/>
                                        <w:kern w:val="24"/>
                                        <w:sz w:val="11"/>
                                        <w:szCs w:val="11"/>
                                      </w:rPr>
                                    </w:pPr>
                                    <w:r>
                                      <w:rPr>
                                        <w:rFonts w:ascii="Aptos" w:hAnsi="Aptos"/>
                                        <w:color w:val="404040" w:themeColor="text1" w:themeTint="BF"/>
                                        <w:kern w:val="24"/>
                                        <w:sz w:val="11"/>
                                        <w:szCs w:val="11"/>
                                      </w:rPr>
                                      <w:t>Θετική επίδραση από τον αυξημένο όγκο δανείων</w:t>
                                    </w:r>
                                  </w:p>
                                </w:txbxContent>
                              </wps:txbx>
                              <wps:bodyPr wrap="square" lIns="72000" tIns="72000" rIns="72000" bIns="72000" rtlCol="0" anchor="b" anchorCtr="0">
                                <a:noAutofit/>
                              </wps:bodyPr>
                            </wps:wsp>
                            <wps:wsp>
                              <wps:cNvPr id="684224845" name="Triangle 24"/>
                              <wps:cNvSpPr/>
                              <wps:spPr>
                                <a:xfrm rot="16200000" flipH="1">
                                  <a:off x="386139" y="249840"/>
                                  <a:ext cx="93827" cy="93285"/>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5851982F" id="_x0000_s1074" style="position:absolute;margin-left:235.2pt;margin-top:91.35pt;width:56.95pt;height:39.2pt;z-index:252358144;mso-position-horizontal-relative:page;mso-width-relative:margin;mso-height-relative:margin" coordorigin="3864,858" coordsize="9556,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">
                      <v:roundrect id="Rounded Rectangle 20" o:spid="_x0000_s1075" style="position:absolute;left:4920;top:858;width:8500;height:5178;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" fillcolor="#f5f9f6" strokecolor="#00cfe7" strokeweight=".5pt">
                        <v:stroke joinstyle="miter"/>
                        <v:textbox inset="2mm,2mm,2mm,2mm">
                          <w:txbxContent>
                            <w:p w14:paraId="559A5588" w14:textId="4675AD03" w:rsidR="00D7648E" w:rsidRPr="00F20F9E" w:rsidRDefault="00F20F9E" w:rsidP="00D7648E">
                              <w:pPr>
                                <w:jc w:val="center"/>
                                <w:rPr>
                                  <w:rFonts w:ascii="Aptos" w:hAnsi="Aptos"/>
                                  <w:color w:val="404040" w:themeColor="text1" w:themeTint="BF"/>
                                  <w:kern w:val="24"/>
                                  <w:sz w:val="11"/>
                                  <w:szCs w:val="11"/>
                                </w:rPr>
                              </w:pPr>
                              <w:r>
                                <w:rPr>
                                  <w:rFonts w:ascii="Aptos" w:hAnsi="Aptos"/>
                                  <w:color w:val="404040" w:themeColor="text1" w:themeTint="BF"/>
                                  <w:kern w:val="24"/>
                                  <w:sz w:val="11"/>
                                  <w:szCs w:val="11"/>
                                </w:rPr>
                                <w:t>Θετική επίδραση από τον αυξημένο όγκο δανείων</w:t>
                              </w:r>
                            </w:p>
                          </w:txbxContent>
                        </v:textbox>
                      </v:roundrect>
                      <v:shape id="Triangle 24" o:spid="_x0000_s1076" type="#_x0000_t5" style="position:absolute;left:3861;top:2498;width:938;height:932;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" fillcolor="#00cfe7" stroked="f" strokeweight="1pt">
                        <v:textbox inset="2mm,2mm,2mm,2mm"/>
                      </v:shape>
                      <w10:wrap anchorx="page"/>
                    </v:group>
                  </w:pict>
                </mc:Fallback>
              </mc:AlternateContent>
            </w:r>
            <w:r w:rsidR="00D7648E" w:rsidRPr="00A61EE6">
              <w:rPr>
                <w:rFonts w:ascii="Aptos" w:eastAsia="Times New Roman" w:hAnsi="Aptos" w:cs="Segoe UI"/>
                <w:noProof/>
                <w:color w:val="FFFFFF" w:themeColor="background1"/>
              </w:rPr>
              <w:drawing>
                <wp:inline distT="0" distB="0" distL="0" distR="0" wp14:anchorId="501B93ED" wp14:editId="7DC82877">
                  <wp:extent cx="3154680" cy="2560320"/>
                  <wp:effectExtent l="0" t="0" r="7620" b="0"/>
                  <wp:docPr id="1841834900" name="Chart 1">
                    <a:extLst xmlns:a="http://schemas.openxmlformats.org/drawingml/2006/main">
                      <a:ext uri="{FF2B5EF4-FFF2-40B4-BE49-F238E27FC236}">
                        <a16:creationId xmlns:a16="http://schemas.microsoft.com/office/drawing/2014/main" id="{E255F643-BCEE-239D-22EC-4BA598EC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7648E" w:rsidRPr="00840451" w14:paraId="643396B8" w14:textId="77777777" w:rsidTr="002C235E">
        <w:trPr>
          <w:trHeight w:val="3312"/>
          <w:jc w:val="center"/>
        </w:trPr>
        <w:tc>
          <w:tcPr>
            <w:tcW w:w="5127" w:type="dxa"/>
          </w:tcPr>
          <w:p w14:paraId="5342F278" w14:textId="77777777" w:rsidR="000E4F16" w:rsidRPr="001D7667" w:rsidRDefault="000E4F16" w:rsidP="009F5F62">
            <w:pPr>
              <w:kinsoku w:val="0"/>
              <w:overflowPunct w:val="0"/>
              <w:spacing w:before="40"/>
              <w:ind w:left="547" w:hanging="547"/>
              <w:textAlignment w:val="baseline"/>
              <w:rPr>
                <w:rFonts w:ascii="Aptos" w:eastAsia="Segoe UI" w:hAnsi="Aptos" w:cs="Segoe UI"/>
                <w:b/>
                <w:color w:val="003841"/>
                <w:kern w:val="24"/>
                <w:sz w:val="16"/>
                <w:szCs w:val="16"/>
                <w:lang w:val="en-US"/>
              </w:rPr>
            </w:pPr>
            <w:bookmarkStart w:id="5" w:name="_Hlk220490954"/>
          </w:p>
          <w:p w14:paraId="37E592C5" w14:textId="1F3370F6" w:rsidR="00D7648E" w:rsidRPr="009D5659" w:rsidRDefault="0091757F" w:rsidP="009F5F62">
            <w:pPr>
              <w:kinsoku w:val="0"/>
              <w:overflowPunct w:val="0"/>
              <w:spacing w:before="40"/>
              <w:ind w:left="547" w:hanging="547"/>
              <w:textAlignment w:val="baseline"/>
              <w:rPr>
                <w:i/>
                <w:iCs/>
                <w:noProof/>
                <w:color w:val="003841"/>
              </w:rPr>
            </w:pPr>
            <w:r w:rsidRPr="0091757F">
              <w:rPr>
                <w:rFonts w:ascii="Aptos" w:eastAsia="Segoe UI" w:hAnsi="Aptos" w:cs="Segoe UI"/>
                <w:b/>
                <w:color w:val="003841"/>
                <w:kern w:val="24"/>
              </w:rPr>
              <w:t xml:space="preserve">Καθαρά </w:t>
            </w:r>
            <w:r w:rsidR="00B60914">
              <w:rPr>
                <w:rFonts w:ascii="Aptos" w:eastAsia="Segoe UI" w:hAnsi="Aptos" w:cs="Segoe UI"/>
                <w:b/>
                <w:color w:val="003841"/>
                <w:kern w:val="24"/>
              </w:rPr>
              <w:t>Έ</w:t>
            </w:r>
            <w:r w:rsidRPr="0091757F">
              <w:rPr>
                <w:rFonts w:ascii="Aptos" w:eastAsia="Segoe UI" w:hAnsi="Aptos" w:cs="Segoe UI"/>
                <w:b/>
                <w:color w:val="003841"/>
                <w:kern w:val="24"/>
              </w:rPr>
              <w:t xml:space="preserve">σοδα από </w:t>
            </w:r>
            <w:r w:rsidR="00B60914">
              <w:rPr>
                <w:rFonts w:ascii="Aptos" w:eastAsia="Segoe UI" w:hAnsi="Aptos" w:cs="Segoe UI"/>
                <w:b/>
                <w:color w:val="003841"/>
                <w:kern w:val="24"/>
              </w:rPr>
              <w:t>Π</w:t>
            </w:r>
            <w:r w:rsidRPr="0091757F">
              <w:rPr>
                <w:rFonts w:ascii="Aptos" w:eastAsia="Segoe UI" w:hAnsi="Aptos" w:cs="Segoe UI"/>
                <w:b/>
                <w:color w:val="003841"/>
                <w:kern w:val="24"/>
              </w:rPr>
              <w:t>ρομήθειες (€ εκατ</w:t>
            </w:r>
            <w:r>
              <w:rPr>
                <w:rFonts w:ascii="Aptos" w:eastAsia="Segoe UI" w:hAnsi="Aptos" w:cs="Segoe UI"/>
                <w:b/>
                <w:color w:val="003841"/>
                <w:kern w:val="24"/>
              </w:rPr>
              <w:t>.</w:t>
            </w:r>
            <w:r w:rsidR="00D7648E" w:rsidRPr="0091757F">
              <w:rPr>
                <w:rFonts w:ascii="Aptos" w:eastAsia="Segoe UI" w:hAnsi="Aptos" w:cs="Segoe UI"/>
                <w:b/>
                <w:color w:val="003841"/>
                <w:kern w:val="24"/>
              </w:rPr>
              <w:t>)</w:t>
            </w:r>
            <w:r w:rsidR="00D7648E" w:rsidRPr="009D5659">
              <w:rPr>
                <w:i/>
                <w:iCs/>
                <w:noProof/>
                <w:color w:val="003841"/>
              </w:rPr>
              <w:t xml:space="preserve"> </w:t>
            </w:r>
          </w:p>
          <w:p w14:paraId="7D3C6B80" w14:textId="0CF608D6" w:rsidR="00D7648E" w:rsidRPr="00987162" w:rsidRDefault="002C235E" w:rsidP="009F5F62">
            <w:pPr>
              <w:kinsoku w:val="0"/>
              <w:overflowPunct w:val="0"/>
              <w:spacing w:before="40"/>
              <w:ind w:left="547" w:hanging="547"/>
              <w:textAlignment w:val="baseline"/>
              <w:rPr>
                <w:rFonts w:ascii="Aptos" w:eastAsia="Times New Roman" w:hAnsi="Aptos" w:cs="Segoe UI"/>
                <w:i/>
                <w:iCs/>
                <w:color w:val="FFFFFF" w:themeColor="background1"/>
                <w:sz w:val="18"/>
                <w:szCs w:val="18"/>
                <w:lang w:val="en-US"/>
              </w:rPr>
            </w:pPr>
            <w:r w:rsidRPr="00427D8D">
              <w:rPr>
                <w:i/>
                <w:iCs/>
                <w:noProof/>
                <w:color w:val="595959"/>
              </w:rPr>
              <mc:AlternateContent>
                <mc:Choice Requires="wps">
                  <w:drawing>
                    <wp:anchor distT="0" distB="0" distL="114300" distR="114300" simplePos="0" relativeHeight="252331520" behindDoc="0" locked="0" layoutInCell="1" allowOverlap="1" wp14:anchorId="07913B96" wp14:editId="165263CB">
                      <wp:simplePos x="0" y="0"/>
                      <wp:positionH relativeFrom="page">
                        <wp:posOffset>2722245</wp:posOffset>
                      </wp:positionH>
                      <wp:positionV relativeFrom="paragraph">
                        <wp:posOffset>1766999</wp:posOffset>
                      </wp:positionV>
                      <wp:extent cx="411480" cy="245745"/>
                      <wp:effectExtent l="0" t="0" r="0" b="0"/>
                      <wp:wrapNone/>
                      <wp:docPr id="1841834898"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19507948" w14:textId="77777777" w:rsidR="00D7648E" w:rsidRPr="00294C64" w:rsidRDefault="00D7648E" w:rsidP="00D7648E">
                                  <w:pPr>
                                    <w:textAlignment w:val="center"/>
                                    <w:rPr>
                                      <w:rFonts w:ascii="Aptos" w:hAnsi="Aptos"/>
                                      <w:color w:val="003841"/>
                                      <w:kern w:val="24"/>
                                      <w:sz w:val="16"/>
                                      <w:szCs w:val="16"/>
                                      <w:lang w:val="en-US"/>
                                    </w:rPr>
                                  </w:pPr>
                                  <w:r w:rsidRPr="00294C64">
                                    <w:rPr>
                                      <w:rFonts w:ascii="Aptos" w:hAnsi="Aptos"/>
                                      <w:color w:val="003841"/>
                                      <w:kern w:val="24"/>
                                      <w:sz w:val="16"/>
                                      <w:szCs w:val="16"/>
                                      <w:lang w:val="en-US"/>
                                    </w:rPr>
                                    <w:t>+1%</w:t>
                                  </w:r>
                                </w:p>
                              </w:txbxContent>
                            </wps:txbx>
                            <wps:bodyPr wrap="square" rtlCol="0">
                              <a:spAutoFit/>
                            </wps:bodyPr>
                          </wps:wsp>
                        </a:graphicData>
                      </a:graphic>
                      <wp14:sizeRelH relativeFrom="margin">
                        <wp14:pctWidth>0</wp14:pctWidth>
                      </wp14:sizeRelH>
                    </wp:anchor>
                  </w:drawing>
                </mc:Choice>
                <mc:Fallback>
                  <w:pict>
                    <v:shape w14:anchorId="07913B96" id="_x0000_s1077" type="#_x0000_t202" style="position:absolute;left:0;text-align:left;margin-left:214.35pt;margin-top:139.15pt;width:32.4pt;height:19.35pt;z-index:2523315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" filled="f" stroked="f">
                      <v:textbox style="mso-fit-shape-to-text:t">
                        <w:txbxContent>
                          <w:p w14:paraId="19507948" w14:textId="77777777" w:rsidR="00D7648E" w:rsidRPr="00294C64" w:rsidRDefault="00D7648E" w:rsidP="00D7648E">
                            <w:pPr>
                              <w:textAlignment w:val="center"/>
                              <w:rPr>
                                <w:rFonts w:ascii="Aptos" w:hAnsi="Aptos"/>
                                <w:color w:val="003841"/>
                                <w:kern w:val="24"/>
                                <w:sz w:val="16"/>
                                <w:szCs w:val="16"/>
                                <w:lang w:val="en-US"/>
                              </w:rPr>
                            </w:pPr>
                            <w:r w:rsidRPr="00294C64">
                              <w:rPr>
                                <w:rFonts w:ascii="Aptos" w:hAnsi="Aptos"/>
                                <w:color w:val="003841"/>
                                <w:kern w:val="24"/>
                                <w:sz w:val="16"/>
                                <w:szCs w:val="16"/>
                                <w:lang w:val="en-US"/>
                              </w:rPr>
                              <w:t>+1%</w:t>
                            </w:r>
                          </w:p>
                        </w:txbxContent>
                      </v:textbox>
                      <w10:wrap anchorx="page"/>
                    </v:shape>
                  </w:pict>
                </mc:Fallback>
              </mc:AlternateContent>
            </w:r>
            <w:r w:rsidRPr="00427D8D">
              <w:rPr>
                <w:i/>
                <w:iCs/>
                <w:noProof/>
                <w:color w:val="595959"/>
              </w:rPr>
              <mc:AlternateContent>
                <mc:Choice Requires="wps">
                  <w:drawing>
                    <wp:anchor distT="0" distB="0" distL="114300" distR="114300" simplePos="0" relativeHeight="252330496" behindDoc="0" locked="0" layoutInCell="1" allowOverlap="1" wp14:anchorId="17F1BA89" wp14:editId="5DC18DC0">
                      <wp:simplePos x="0" y="0"/>
                      <wp:positionH relativeFrom="page">
                        <wp:posOffset>2684780</wp:posOffset>
                      </wp:positionH>
                      <wp:positionV relativeFrom="paragraph">
                        <wp:posOffset>991664</wp:posOffset>
                      </wp:positionV>
                      <wp:extent cx="474980" cy="245745"/>
                      <wp:effectExtent l="0" t="0" r="0" b="0"/>
                      <wp:wrapNone/>
                      <wp:docPr id="1841834897" name="TextBox 39"/>
                      <wp:cNvGraphicFramePr/>
                      <a:graphic xmlns:a="http://schemas.openxmlformats.org/drawingml/2006/main">
                        <a:graphicData uri="http://schemas.microsoft.com/office/word/2010/wordprocessingShape">
                          <wps:wsp>
                            <wps:cNvSpPr txBox="1"/>
                            <wps:spPr>
                              <a:xfrm>
                                <a:off x="0" y="0"/>
                                <a:ext cx="474980" cy="245745"/>
                              </a:xfrm>
                              <a:prstGeom prst="rect">
                                <a:avLst/>
                              </a:prstGeom>
                              <a:noFill/>
                            </wps:spPr>
                            <wps:txbx>
                              <w:txbxContent>
                                <w:p w14:paraId="5D5DC462" w14:textId="77777777"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+16%</w:t>
                                  </w:r>
                                </w:p>
                              </w:txbxContent>
                            </wps:txbx>
                            <wps:bodyPr wrap="square" rtlCol="0">
                              <a:spAutoFit/>
                            </wps:bodyPr>
                          </wps:wsp>
                        </a:graphicData>
                      </a:graphic>
                      <wp14:sizeRelH relativeFrom="margin">
                        <wp14:pctWidth>0</wp14:pctWidth>
                      </wp14:sizeRelH>
                    </wp:anchor>
                  </w:drawing>
                </mc:Choice>
                <mc:Fallback>
                  <w:pict>
                    <v:shape w14:anchorId="17F1BA89" id="_x0000_s1078" type="#_x0000_t202" style="position:absolute;left:0;text-align:left;margin-left:211.4pt;margin-top:78.1pt;width:37.4pt;height:19.35pt;z-index:252330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" filled="f" stroked="f">
                      <v:textbox style="mso-fit-shape-to-text:t">
                        <w:txbxContent>
                          <w:p w14:paraId="5D5DC462" w14:textId="77777777"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+16%</w:t>
                            </w:r>
                          </w:p>
                        </w:txbxContent>
                      </v:textbox>
                      <w10:wrap anchorx="page"/>
                    </v:shape>
                  </w:pict>
                </mc:Fallback>
              </mc:AlternateContent>
            </w:r>
            <w:r w:rsidRPr="007B3B7C">
              <w:rPr>
                <w:noProof/>
                <w:color w:val="595959"/>
              </w:rPr>
              <mc:AlternateContent>
                <mc:Choice Requires="wps">
                  <w:drawing>
                    <wp:anchor distT="0" distB="0" distL="114300" distR="114300" simplePos="0" relativeHeight="252321280" behindDoc="0" locked="0" layoutInCell="1" allowOverlap="1" wp14:anchorId="474D11E7" wp14:editId="72E20801">
                      <wp:simplePos x="0" y="0"/>
                      <wp:positionH relativeFrom="column">
                        <wp:posOffset>1992630</wp:posOffset>
                      </wp:positionH>
                      <wp:positionV relativeFrom="paragraph">
                        <wp:posOffset>104346</wp:posOffset>
                      </wp:positionV>
                      <wp:extent cx="592455" cy="2437130"/>
                      <wp:effectExtent l="0" t="0" r="17145" b="20320"/>
                      <wp:wrapNone/>
                      <wp:docPr id="750847120" name="Rectangle 1"/>
                      <wp:cNvGraphicFramePr/>
                      <a:graphic xmlns:a="http://schemas.openxmlformats.org/drawingml/2006/main">
                        <a:graphicData uri="http://schemas.microsoft.com/office/word/2010/wordprocessingShape">
                          <wps:wsp>
                            <wps:cNvSpPr/>
                            <wps:spPr>
                              <a:xfrm>
                                <a:off x="0" y="0"/>
                                <a:ext cx="592455" cy="243713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901A9B4" id="Rectangle 1" o:spid="_x0000_s1026" style="position:absolute;margin-left:156.9pt;margin-top:8.2pt;width:46.65pt;height:191.9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" filled="f" strokecolor="#ff7415" strokeweight="1.5pt">
                      <v:stroke dashstyle="1 1"/>
                    </v:rect>
                  </w:pict>
                </mc:Fallback>
              </mc:AlternateContent>
            </w:r>
            <w:r w:rsidR="008964A2" w:rsidRPr="00427D8D">
              <w:rPr>
                <w:i/>
                <w:iCs/>
                <w:noProof/>
                <w:color w:val="595959"/>
              </w:rPr>
              <mc:AlternateContent>
                <mc:Choice Requires="wps">
                  <w:drawing>
                    <wp:anchor distT="0" distB="0" distL="114300" distR="114300" simplePos="0" relativeHeight="252329472" behindDoc="0" locked="0" layoutInCell="1" allowOverlap="1" wp14:anchorId="5FA4F799" wp14:editId="5C0688A3">
                      <wp:simplePos x="0" y="0"/>
                      <wp:positionH relativeFrom="column">
                        <wp:posOffset>37939</wp:posOffset>
                      </wp:positionH>
                      <wp:positionV relativeFrom="paragraph">
                        <wp:posOffset>36830</wp:posOffset>
                      </wp:positionV>
                      <wp:extent cx="1003110" cy="292608"/>
                      <wp:effectExtent l="0" t="0" r="0" b="0"/>
                      <wp:wrapNone/>
                      <wp:docPr id="1841834896" name="TextBox 39"/>
                      <wp:cNvGraphicFramePr/>
                      <a:graphic xmlns:a="http://schemas.openxmlformats.org/drawingml/2006/main">
                        <a:graphicData uri="http://schemas.microsoft.com/office/word/2010/wordprocessingShape">
                          <wps:wsp>
                            <wps:cNvSpPr txBox="1"/>
                            <wps:spPr>
                              <a:xfrm>
                                <a:off x="0" y="0"/>
                                <a:ext cx="1003110" cy="292608"/>
                              </a:xfrm>
                              <a:prstGeom prst="rect">
                                <a:avLst/>
                              </a:prstGeom>
                              <a:noFill/>
                            </wps:spPr>
                            <wps:txbx>
                              <w:txbxContent>
                                <w:p w14:paraId="007AABFB" w14:textId="4E7BF2F9" w:rsidR="008964A2" w:rsidRPr="00511B7D" w:rsidRDefault="008964A2" w:rsidP="008964A2">
                                  <w:pPr>
                                    <w:textAlignment w:val="center"/>
                                    <w:rPr>
                                      <w:rFonts w:ascii="Aptos" w:hAnsi="Aptos"/>
                                      <w:b/>
                                      <w:bCs/>
                                      <w:color w:val="003841"/>
                                      <w:kern w:val="24"/>
                                      <w:sz w:val="12"/>
                                      <w:szCs w:val="12"/>
                                    </w:rPr>
                                  </w:pPr>
                                  <w:r w:rsidRPr="00511B7D">
                                    <w:rPr>
                                      <w:rFonts w:ascii="Aptos" w:hAnsi="Aptos"/>
                                      <w:b/>
                                      <w:bCs/>
                                      <w:color w:val="003841"/>
                                      <w:kern w:val="24"/>
                                      <w:sz w:val="12"/>
                                      <w:szCs w:val="12"/>
                                    </w:rPr>
                                    <w:t xml:space="preserve">Έσοδα από </w:t>
                                  </w:r>
                                  <w:r w:rsidR="003B682E">
                                    <w:rPr>
                                      <w:rFonts w:ascii="Aptos" w:hAnsi="Aptos"/>
                                      <w:b/>
                                      <w:bCs/>
                                      <w:color w:val="003841"/>
                                      <w:kern w:val="24"/>
                                      <w:sz w:val="12"/>
                                      <w:szCs w:val="12"/>
                                    </w:rPr>
                                    <w:t>Π</w:t>
                                  </w:r>
                                  <w:r w:rsidRPr="00511B7D">
                                    <w:rPr>
                                      <w:rFonts w:ascii="Aptos" w:hAnsi="Aptos"/>
                                      <w:b/>
                                      <w:bCs/>
                                      <w:color w:val="003841"/>
                                      <w:kern w:val="24"/>
                                      <w:sz w:val="12"/>
                                      <w:szCs w:val="12"/>
                                    </w:rPr>
                                    <w:t>ρομήθειες</w:t>
                                  </w:r>
                                  <w:r w:rsidRPr="00783571">
                                    <w:rPr>
                                      <w:rFonts w:ascii="Aptos" w:hAnsi="Aptos"/>
                                      <w:b/>
                                      <w:bCs/>
                                      <w:color w:val="003841"/>
                                      <w:kern w:val="24"/>
                                      <w:sz w:val="12"/>
                                      <w:szCs w:val="12"/>
                                    </w:rPr>
                                    <w:t xml:space="preserve"> </w:t>
                                  </w:r>
                                  <w:r>
                                    <w:rPr>
                                      <w:rFonts w:ascii="Aptos" w:hAnsi="Aptos"/>
                                      <w:b/>
                                      <w:bCs/>
                                      <w:color w:val="003841"/>
                                      <w:kern w:val="24"/>
                                      <w:sz w:val="12"/>
                                      <w:szCs w:val="12"/>
                                    </w:rPr>
                                    <w:t>προς</w:t>
                                  </w:r>
                                  <w:r w:rsidRPr="00783571">
                                    <w:rPr>
                                      <w:rFonts w:ascii="Aptos" w:hAnsi="Aptos"/>
                                      <w:b/>
                                      <w:bCs/>
                                      <w:color w:val="003841"/>
                                      <w:kern w:val="24"/>
                                      <w:sz w:val="12"/>
                                      <w:szCs w:val="12"/>
                                    </w:rPr>
                                    <w:t xml:space="preserve"> </w:t>
                                  </w:r>
                                  <w:r w:rsidRPr="00511B7D">
                                    <w:rPr>
                                      <w:rFonts w:ascii="Aptos" w:hAnsi="Aptos"/>
                                      <w:b/>
                                      <w:bCs/>
                                      <w:color w:val="003841"/>
                                      <w:kern w:val="24"/>
                                      <w:sz w:val="12"/>
                                      <w:szCs w:val="12"/>
                                    </w:rPr>
                                    <w:t>Ενεργητικό</w:t>
                                  </w:r>
                                </w:p>
                                <w:p w14:paraId="7FE7C0B6" w14:textId="678F5347" w:rsidR="00D7648E" w:rsidRPr="002F3F4F" w:rsidRDefault="00D7648E" w:rsidP="00D7648E">
                                  <w:pPr>
                                    <w:jc w:val="center"/>
                                    <w:textAlignment w:val="center"/>
                                    <w:rPr>
                                      <w:rFonts w:ascii="Aptos" w:hAnsi="Aptos"/>
                                      <w:b/>
                                      <w:bCs/>
                                      <w:kern w:val="24"/>
                                      <w:sz w:val="14"/>
                                      <w:szCs w:val="1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A4F799" id="_x0000_s1079" type="#_x0000_t202" style="position:absolute;left:0;text-align:left;margin-left:3pt;margin-top:2.9pt;width:79pt;height:23.0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" filled="f" stroked="f">
                      <v:textbox>
                        <w:txbxContent>
                          <w:p w14:paraId="007AABFB" w14:textId="4E7BF2F9" w:rsidR="008964A2" w:rsidRPr="00511B7D" w:rsidRDefault="008964A2" w:rsidP="008964A2">
                            <w:pPr>
                              <w:textAlignment w:val="center"/>
                              <w:rPr>
                                <w:rFonts w:ascii="Aptos" w:hAnsi="Aptos"/>
                                <w:b/>
                                <w:bCs/>
                                <w:color w:val="003841"/>
                                <w:kern w:val="24"/>
                                <w:sz w:val="12"/>
                                <w:szCs w:val="12"/>
                              </w:rPr>
                            </w:pPr>
                            <w:r w:rsidRPr="00511B7D">
                              <w:rPr>
                                <w:rFonts w:ascii="Aptos" w:hAnsi="Aptos"/>
                                <w:b/>
                                <w:bCs/>
                                <w:color w:val="003841"/>
                                <w:kern w:val="24"/>
                                <w:sz w:val="12"/>
                                <w:szCs w:val="12"/>
                              </w:rPr>
                              <w:t xml:space="preserve">Έσοδα από </w:t>
                            </w:r>
                            <w:r w:rsidR="003B682E">
                              <w:rPr>
                                <w:rFonts w:ascii="Aptos" w:hAnsi="Aptos"/>
                                <w:b/>
                                <w:bCs/>
                                <w:color w:val="003841"/>
                                <w:kern w:val="24"/>
                                <w:sz w:val="12"/>
                                <w:szCs w:val="12"/>
                              </w:rPr>
                              <w:t>Π</w:t>
                            </w:r>
                            <w:r w:rsidRPr="00511B7D">
                              <w:rPr>
                                <w:rFonts w:ascii="Aptos" w:hAnsi="Aptos"/>
                                <w:b/>
                                <w:bCs/>
                                <w:color w:val="003841"/>
                                <w:kern w:val="24"/>
                                <w:sz w:val="12"/>
                                <w:szCs w:val="12"/>
                              </w:rPr>
                              <w:t>ρομήθειες</w:t>
                            </w:r>
                            <w:r w:rsidRPr="00783571">
                              <w:rPr>
                                <w:rFonts w:ascii="Aptos" w:hAnsi="Aptos"/>
                                <w:b/>
                                <w:bCs/>
                                <w:color w:val="003841"/>
                                <w:kern w:val="24"/>
                                <w:sz w:val="12"/>
                                <w:szCs w:val="12"/>
                              </w:rPr>
                              <w:t xml:space="preserve"> </w:t>
                            </w:r>
                            <w:r>
                              <w:rPr>
                                <w:rFonts w:ascii="Aptos" w:hAnsi="Aptos"/>
                                <w:b/>
                                <w:bCs/>
                                <w:color w:val="003841"/>
                                <w:kern w:val="24"/>
                                <w:sz w:val="12"/>
                                <w:szCs w:val="12"/>
                              </w:rPr>
                              <w:t>προς</w:t>
                            </w:r>
                            <w:r w:rsidRPr="00783571">
                              <w:rPr>
                                <w:rFonts w:ascii="Aptos" w:hAnsi="Aptos"/>
                                <w:b/>
                                <w:bCs/>
                                <w:color w:val="003841"/>
                                <w:kern w:val="24"/>
                                <w:sz w:val="12"/>
                                <w:szCs w:val="12"/>
                              </w:rPr>
                              <w:t xml:space="preserve"> </w:t>
                            </w:r>
                            <w:r w:rsidRPr="00511B7D">
                              <w:rPr>
                                <w:rFonts w:ascii="Aptos" w:hAnsi="Aptos"/>
                                <w:b/>
                                <w:bCs/>
                                <w:color w:val="003841"/>
                                <w:kern w:val="24"/>
                                <w:sz w:val="12"/>
                                <w:szCs w:val="12"/>
                              </w:rPr>
                              <w:t>Ενεργητικό</w:t>
                            </w:r>
                          </w:p>
                          <w:p w14:paraId="7FE7C0B6" w14:textId="678F5347" w:rsidR="00D7648E" w:rsidRPr="002F3F4F" w:rsidRDefault="00D7648E" w:rsidP="00D7648E">
                            <w:pPr>
                              <w:jc w:val="center"/>
                              <w:textAlignment w:val="center"/>
                              <w:rPr>
                                <w:rFonts w:ascii="Aptos" w:hAnsi="Aptos"/>
                                <w:b/>
                                <w:bCs/>
                                <w:kern w:val="24"/>
                                <w:sz w:val="14"/>
                                <w:szCs w:val="14"/>
                              </w:rPr>
                            </w:pPr>
                          </w:p>
                        </w:txbxContent>
                      </v:textbox>
                    </v:shape>
                  </w:pict>
                </mc:Fallback>
              </mc:AlternateContent>
            </w:r>
            <w:r w:rsidR="0091757F" w:rsidRPr="00427D8D">
              <w:rPr>
                <w:i/>
                <w:iCs/>
                <w:noProof/>
                <w:color w:val="595959"/>
              </w:rPr>
              <mc:AlternateContent>
                <mc:Choice Requires="wps">
                  <w:drawing>
                    <wp:anchor distT="0" distB="0" distL="114300" distR="114300" simplePos="0" relativeHeight="252328448" behindDoc="0" locked="0" layoutInCell="1" allowOverlap="1" wp14:anchorId="75C035C9" wp14:editId="10A82B5D">
                      <wp:simplePos x="0" y="0"/>
                      <wp:positionH relativeFrom="column">
                        <wp:posOffset>1113790</wp:posOffset>
                      </wp:positionH>
                      <wp:positionV relativeFrom="paragraph">
                        <wp:posOffset>84455</wp:posOffset>
                      </wp:positionV>
                      <wp:extent cx="2101755" cy="245745"/>
                      <wp:effectExtent l="0" t="0" r="0" b="0"/>
                      <wp:wrapNone/>
                      <wp:docPr id="1841834895" name="TextBox 39"/>
                      <wp:cNvGraphicFramePr/>
                      <a:graphic xmlns:a="http://schemas.openxmlformats.org/drawingml/2006/main">
                        <a:graphicData uri="http://schemas.microsoft.com/office/word/2010/wordprocessingShape">
                          <wps:wsp>
                            <wps:cNvSpPr txBox="1"/>
                            <wps:spPr>
                              <a:xfrm>
                                <a:off x="0" y="0"/>
                                <a:ext cx="2101755" cy="245745"/>
                              </a:xfrm>
                              <a:prstGeom prst="rect">
                                <a:avLst/>
                              </a:prstGeom>
                              <a:noFill/>
                            </wps:spPr>
                            <wps:txbx>
                              <w:txbxContent>
                                <w:p w14:paraId="35DD6BAE" w14:textId="4D263E54" w:rsidR="00D7648E" w:rsidRPr="0091757F" w:rsidRDefault="00D7648E" w:rsidP="00D7648E">
                                  <w:pPr>
                                    <w:textAlignment w:val="center"/>
                                    <w:rPr>
                                      <w:rFonts w:ascii="Aptos" w:hAnsi="Aptos"/>
                                      <w:b/>
                                      <w:bCs/>
                                      <w:color w:val="003841"/>
                                      <w:kern w:val="24"/>
                                      <w:sz w:val="8"/>
                                      <w:szCs w:val="8"/>
                                    </w:rPr>
                                  </w:pPr>
                                  <w:r w:rsidRPr="0091757F">
                                    <w:rPr>
                                      <w:rFonts w:ascii="Aptos" w:hAnsi="Aptos"/>
                                      <w:b/>
                                      <w:bCs/>
                                      <w:color w:val="003841"/>
                                      <w:kern w:val="24"/>
                                      <w:sz w:val="14"/>
                                      <w:szCs w:val="14"/>
                                    </w:rPr>
                                    <w:t xml:space="preserve">     </w:t>
                                  </w:r>
                                  <w:r w:rsidRPr="0091757F">
                                    <w:rPr>
                                      <w:rFonts w:ascii="Aptos" w:hAnsi="Aptos"/>
                                      <w:b/>
                                      <w:bCs/>
                                      <w:color w:val="003841"/>
                                      <w:kern w:val="24"/>
                                      <w:sz w:val="16"/>
                                      <w:szCs w:val="16"/>
                                    </w:rPr>
                                    <w:t>58</w:t>
                                  </w:r>
                                  <w:r w:rsidR="0091757F">
                                    <w:rPr>
                                      <w:rFonts w:ascii="Aptos" w:hAnsi="Aptos"/>
                                      <w:b/>
                                      <w:bCs/>
                                      <w:color w:val="003841"/>
                                      <w:kern w:val="24"/>
                                      <w:sz w:val="16"/>
                                      <w:szCs w:val="16"/>
                                    </w:rPr>
                                    <w:t xml:space="preserve"> μ.β.</w:t>
                                  </w:r>
                                  <w:r w:rsidRPr="0091757F">
                                    <w:rPr>
                                      <w:rFonts w:ascii="Aptos" w:hAnsi="Aptos"/>
                                      <w:b/>
                                      <w:bCs/>
                                      <w:color w:val="003841"/>
                                      <w:kern w:val="24"/>
                                      <w:sz w:val="16"/>
                                      <w:szCs w:val="16"/>
                                    </w:rPr>
                                    <w:t xml:space="preserve">                          61</w:t>
                                  </w:r>
                                  <w:r w:rsidR="0091757F">
                                    <w:rPr>
                                      <w:rFonts w:ascii="Aptos" w:hAnsi="Aptos"/>
                                      <w:b/>
                                      <w:bCs/>
                                      <w:color w:val="003841"/>
                                      <w:kern w:val="24"/>
                                      <w:sz w:val="16"/>
                                      <w:szCs w:val="16"/>
                                    </w:rPr>
                                    <w:t xml:space="preserve"> μ.β.</w:t>
                                  </w:r>
                                  <w:r w:rsidRPr="0091757F">
                                    <w:rPr>
                                      <w:rFonts w:ascii="Aptos" w:hAnsi="Aptos"/>
                                      <w:b/>
                                      <w:bCs/>
                                      <w:color w:val="003841"/>
                                      <w:kern w:val="24"/>
                                      <w:sz w:val="16"/>
                                      <w:szCs w:val="16"/>
                                    </w:rPr>
                                    <w:t xml:space="preserve">           </w:t>
                                  </w:r>
                                  <w:r w:rsidR="0091757F">
                                    <w:rPr>
                                      <w:rFonts w:ascii="Aptos" w:hAnsi="Aptos"/>
                                      <w:b/>
                                      <w:bCs/>
                                      <w:color w:val="003841"/>
                                      <w:kern w:val="24"/>
                                      <w:sz w:val="16"/>
                                      <w:szCs w:val="16"/>
                                    </w:rPr>
                                    <w:t xml:space="preserve"> </w:t>
                                  </w:r>
                                  <w:r w:rsidRPr="0091757F">
                                    <w:rPr>
                                      <w:rFonts w:ascii="Aptos" w:hAnsi="Aptos"/>
                                      <w:b/>
                                      <w:bCs/>
                                      <w:color w:val="003841"/>
                                      <w:kern w:val="24"/>
                                      <w:sz w:val="16"/>
                                      <w:szCs w:val="16"/>
                                    </w:rPr>
                                    <w:t xml:space="preserve"> </w:t>
                                  </w:r>
                                  <w:r w:rsidR="0091757F" w:rsidRPr="0091757F">
                                    <w:rPr>
                                      <w:rFonts w:ascii="Aptos" w:hAnsi="Aptos"/>
                                      <w:b/>
                                      <w:bCs/>
                                      <w:color w:val="003841"/>
                                      <w:kern w:val="24"/>
                                      <w:sz w:val="12"/>
                                      <w:szCs w:val="12"/>
                                    </w:rPr>
                                    <w:t>Δ ετησίως</w:t>
                                  </w:r>
                                </w:p>
                              </w:txbxContent>
                            </wps:txbx>
                            <wps:bodyPr wrap="square" rtlCol="0">
                              <a:spAutoFit/>
                            </wps:bodyPr>
                          </wps:wsp>
                        </a:graphicData>
                      </a:graphic>
                      <wp14:sizeRelH relativeFrom="margin">
                        <wp14:pctWidth>0</wp14:pctWidth>
                      </wp14:sizeRelH>
                    </wp:anchor>
                  </w:drawing>
                </mc:Choice>
                <mc:Fallback>
                  <w:pict>
                    <v:shape w14:anchorId="75C035C9" id="_x0000_s1080" type="#_x0000_t202" style="position:absolute;left:0;text-align:left;margin-left:87.7pt;margin-top:6.65pt;width:165.5pt;height:19.35pt;z-index:25232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" filled="f" stroked="f">
                      <v:textbox style="mso-fit-shape-to-text:t">
                        <w:txbxContent>
                          <w:p w14:paraId="35DD6BAE" w14:textId="4D263E54" w:rsidR="00D7648E" w:rsidRPr="0091757F" w:rsidRDefault="00D7648E" w:rsidP="00D7648E">
                            <w:pPr>
                              <w:textAlignment w:val="center"/>
                              <w:rPr>
                                <w:rFonts w:ascii="Aptos" w:hAnsi="Aptos"/>
                                <w:b/>
                                <w:bCs/>
                                <w:color w:val="003841"/>
                                <w:kern w:val="24"/>
                                <w:sz w:val="8"/>
                                <w:szCs w:val="8"/>
                              </w:rPr>
                            </w:pPr>
                            <w:r w:rsidRPr="0091757F">
                              <w:rPr>
                                <w:rFonts w:ascii="Aptos" w:hAnsi="Aptos"/>
                                <w:b/>
                                <w:bCs/>
                                <w:color w:val="003841"/>
                                <w:kern w:val="24"/>
                                <w:sz w:val="14"/>
                                <w:szCs w:val="14"/>
                              </w:rPr>
                              <w:t xml:space="preserve">     </w:t>
                            </w:r>
                            <w:r w:rsidRPr="0091757F">
                              <w:rPr>
                                <w:rFonts w:ascii="Aptos" w:hAnsi="Aptos"/>
                                <w:b/>
                                <w:bCs/>
                                <w:color w:val="003841"/>
                                <w:kern w:val="24"/>
                                <w:sz w:val="16"/>
                                <w:szCs w:val="16"/>
                              </w:rPr>
                              <w:t>58</w:t>
                            </w:r>
                            <w:r w:rsidR="0091757F">
                              <w:rPr>
                                <w:rFonts w:ascii="Aptos" w:hAnsi="Aptos"/>
                                <w:b/>
                                <w:bCs/>
                                <w:color w:val="003841"/>
                                <w:kern w:val="24"/>
                                <w:sz w:val="16"/>
                                <w:szCs w:val="16"/>
                              </w:rPr>
                              <w:t xml:space="preserve"> μ.β.</w:t>
                            </w:r>
                            <w:r w:rsidRPr="0091757F">
                              <w:rPr>
                                <w:rFonts w:ascii="Aptos" w:hAnsi="Aptos"/>
                                <w:b/>
                                <w:bCs/>
                                <w:color w:val="003841"/>
                                <w:kern w:val="24"/>
                                <w:sz w:val="16"/>
                                <w:szCs w:val="16"/>
                              </w:rPr>
                              <w:t xml:space="preserve">                          61</w:t>
                            </w:r>
                            <w:r w:rsidR="0091757F">
                              <w:rPr>
                                <w:rFonts w:ascii="Aptos" w:hAnsi="Aptos"/>
                                <w:b/>
                                <w:bCs/>
                                <w:color w:val="003841"/>
                                <w:kern w:val="24"/>
                                <w:sz w:val="16"/>
                                <w:szCs w:val="16"/>
                              </w:rPr>
                              <w:t xml:space="preserve"> μ.β.</w:t>
                            </w:r>
                            <w:r w:rsidRPr="0091757F">
                              <w:rPr>
                                <w:rFonts w:ascii="Aptos" w:hAnsi="Aptos"/>
                                <w:b/>
                                <w:bCs/>
                                <w:color w:val="003841"/>
                                <w:kern w:val="24"/>
                                <w:sz w:val="16"/>
                                <w:szCs w:val="16"/>
                              </w:rPr>
                              <w:t xml:space="preserve">           </w:t>
                            </w:r>
                            <w:r w:rsidR="0091757F">
                              <w:rPr>
                                <w:rFonts w:ascii="Aptos" w:hAnsi="Aptos"/>
                                <w:b/>
                                <w:bCs/>
                                <w:color w:val="003841"/>
                                <w:kern w:val="24"/>
                                <w:sz w:val="16"/>
                                <w:szCs w:val="16"/>
                              </w:rPr>
                              <w:t xml:space="preserve"> </w:t>
                            </w:r>
                            <w:r w:rsidRPr="0091757F">
                              <w:rPr>
                                <w:rFonts w:ascii="Aptos" w:hAnsi="Aptos"/>
                                <w:b/>
                                <w:bCs/>
                                <w:color w:val="003841"/>
                                <w:kern w:val="24"/>
                                <w:sz w:val="16"/>
                                <w:szCs w:val="16"/>
                              </w:rPr>
                              <w:t xml:space="preserve"> </w:t>
                            </w:r>
                            <w:r w:rsidR="0091757F" w:rsidRPr="0091757F">
                              <w:rPr>
                                <w:rFonts w:ascii="Aptos" w:hAnsi="Aptos"/>
                                <w:b/>
                                <w:bCs/>
                                <w:color w:val="003841"/>
                                <w:kern w:val="24"/>
                                <w:sz w:val="12"/>
                                <w:szCs w:val="12"/>
                              </w:rPr>
                              <w:t>Δ ετησίως</w:t>
                            </w:r>
                          </w:p>
                        </w:txbxContent>
                      </v:textbox>
                    </v:shape>
                  </w:pict>
                </mc:Fallback>
              </mc:AlternateContent>
            </w:r>
            <w:r w:rsidR="00D7648E" w:rsidRPr="00427D8D">
              <w:rPr>
                <w:noProof/>
              </w:rPr>
              <mc:AlternateContent>
                <mc:Choice Requires="wps">
                  <w:drawing>
                    <wp:anchor distT="0" distB="0" distL="114300" distR="114300" simplePos="0" relativeHeight="252332544" behindDoc="0" locked="0" layoutInCell="1" allowOverlap="1" wp14:anchorId="6E5837EF" wp14:editId="55BDBE00">
                      <wp:simplePos x="0" y="0"/>
                      <wp:positionH relativeFrom="column">
                        <wp:posOffset>2686050</wp:posOffset>
                      </wp:positionH>
                      <wp:positionV relativeFrom="paragraph">
                        <wp:posOffset>354635</wp:posOffset>
                      </wp:positionV>
                      <wp:extent cx="385445" cy="158750"/>
                      <wp:effectExtent l="0" t="0" r="14605" b="12700"/>
                      <wp:wrapNone/>
                      <wp:docPr id="1841834899" name="TextBox 41"/>
                      <wp:cNvGraphicFramePr/>
                      <a:graphic xmlns:a="http://schemas.openxmlformats.org/drawingml/2006/main">
                        <a:graphicData uri="http://schemas.microsoft.com/office/word/2010/wordprocessingShape">
                          <wps:wsp>
                            <wps:cNvSpPr txBox="1"/>
                            <wps:spPr>
                              <a:xfrm>
                                <a:off x="0" y="0"/>
                                <a:ext cx="385445" cy="158750"/>
                              </a:xfrm>
                              <a:prstGeom prst="ellipse">
                                <a:avLst/>
                              </a:prstGeom>
                              <a:noFill/>
                              <a:ln>
                                <a:solidFill>
                                  <a:srgbClr val="FF7415"/>
                                </a:solidFill>
                              </a:ln>
                            </wps:spPr>
                            <wps:txbx>
                              <w:txbxContent>
                                <w:p w14:paraId="50B013BD" w14:textId="77777777" w:rsidR="00D7648E" w:rsidRPr="00294C64" w:rsidRDefault="00D7648E" w:rsidP="00D7648E">
                                  <w:pPr>
                                    <w:jc w:val="center"/>
                                    <w:textAlignment w:val="center"/>
                                    <w:rPr>
                                      <w:rFonts w:ascii="Aptos" w:eastAsiaTheme="minorEastAsia" w:hAnsi="Aptos"/>
                                      <w:b/>
                                      <w:bCs/>
                                      <w:sz w:val="18"/>
                                      <w:szCs w:val="18"/>
                                      <w:lang w:val="en-US"/>
                                    </w:rPr>
                                  </w:pPr>
                                  <w:r w:rsidRPr="00294C64">
                                    <w:rPr>
                                      <w:rFonts w:ascii="Aptos" w:eastAsia="Calibri" w:hAnsi="Aptos" w:cs="Arial"/>
                                      <w:b/>
                                      <w:bCs/>
                                      <w:color w:val="003841"/>
                                      <w:kern w:val="24"/>
                                      <w:sz w:val="16"/>
                                      <w:szCs w:val="16"/>
                                      <w:lang w:val="en-US"/>
                                    </w:rPr>
                                    <w:t>+10%</w:t>
                                  </w:r>
                                </w:p>
                              </w:txbxContent>
                            </wps:txbx>
                            <wps:bodyPr wrap="square" lIns="0" tIns="0" rIns="0" bIns="0" rtlCol="0">
                              <a:noAutofit/>
                            </wps:bodyPr>
                          </wps:wsp>
                        </a:graphicData>
                      </a:graphic>
                      <wp14:sizeRelV relativeFrom="margin">
                        <wp14:pctHeight>0</wp14:pctHeight>
                      </wp14:sizeRelV>
                    </wp:anchor>
                  </w:drawing>
                </mc:Choice>
                <mc:Fallback>
                  <w:pict>
                    <v:oval w14:anchorId="6E5837EF" id="_x0000_s1081" style="position:absolute;left:0;text-align:left;margin-left:211.5pt;margin-top:27.9pt;width:30.35pt;height:12.5pt;z-index:25233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" filled="f" strokecolor="#ff7415">
                      <v:textbox inset="0,0,0,0">
                        <w:txbxContent>
                          <w:p w14:paraId="50B013BD" w14:textId="77777777" w:rsidR="00D7648E" w:rsidRPr="00294C64" w:rsidRDefault="00D7648E" w:rsidP="00D7648E">
                            <w:pPr>
                              <w:jc w:val="center"/>
                              <w:textAlignment w:val="center"/>
                              <w:rPr>
                                <w:rFonts w:ascii="Aptos" w:eastAsiaTheme="minorEastAsia" w:hAnsi="Aptos"/>
                                <w:b/>
                                <w:bCs/>
                                <w:sz w:val="18"/>
                                <w:szCs w:val="18"/>
                                <w:lang w:val="en-US"/>
                              </w:rPr>
                            </w:pPr>
                            <w:r w:rsidRPr="00294C64">
                              <w:rPr>
                                <w:rFonts w:ascii="Aptos" w:eastAsia="Calibri" w:hAnsi="Aptos" w:cs="Arial"/>
                                <w:b/>
                                <w:bCs/>
                                <w:color w:val="003841"/>
                                <w:kern w:val="24"/>
                                <w:sz w:val="16"/>
                                <w:szCs w:val="16"/>
                                <w:lang w:val="en-US"/>
                              </w:rPr>
                              <w:t>+10%</w:t>
                            </w:r>
                          </w:p>
                        </w:txbxContent>
                      </v:textbox>
                    </v:oval>
                  </w:pict>
                </mc:Fallback>
              </mc:AlternateContent>
            </w:r>
            <w:r w:rsidR="00D7648E" w:rsidRPr="00987162">
              <w:rPr>
                <w:noProof/>
                <w:color w:val="FFFFFF" w:themeColor="background1"/>
              </w:rPr>
              <w:drawing>
                <wp:inline distT="0" distB="0" distL="0" distR="0" wp14:anchorId="18C80524" wp14:editId="069D37C0">
                  <wp:extent cx="3154680" cy="2560320"/>
                  <wp:effectExtent l="0" t="0" r="7620" b="0"/>
                  <wp:docPr id="578197621" name="Chart 578197621">
                    <a:extLst xmlns:a="http://schemas.openxmlformats.org/drawingml/2006/main">
                      <a:ext uri="{FF2B5EF4-FFF2-40B4-BE49-F238E27FC236}">
                        <a16:creationId xmlns:a16="http://schemas.microsoft.com/office/drawing/2014/main" id="{A039A693-DF05-F225-2748-EB2524131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128" w:type="dxa"/>
          </w:tcPr>
          <w:p w14:paraId="1208690C" w14:textId="77777777" w:rsidR="00B016E5" w:rsidRPr="001D7667" w:rsidRDefault="00B016E5" w:rsidP="009F5F62">
            <w:pPr>
              <w:kinsoku w:val="0"/>
              <w:overflowPunct w:val="0"/>
              <w:spacing w:before="40"/>
              <w:ind w:left="547" w:hanging="547"/>
              <w:textAlignment w:val="baseline"/>
              <w:rPr>
                <w:rFonts w:ascii="Aptos" w:eastAsia="Segoe UI" w:hAnsi="Aptos" w:cs="Segoe UI"/>
                <w:b/>
                <w:color w:val="003841"/>
                <w:kern w:val="24"/>
                <w:sz w:val="16"/>
                <w:szCs w:val="16"/>
                <w:lang w:val="en-US"/>
              </w:rPr>
            </w:pPr>
          </w:p>
          <w:p w14:paraId="69624BAC" w14:textId="4E19DA7E" w:rsidR="00434DF0" w:rsidRDefault="0091757F" w:rsidP="009F5F62">
            <w:pPr>
              <w:kinsoku w:val="0"/>
              <w:overflowPunct w:val="0"/>
              <w:spacing w:before="40"/>
              <w:ind w:left="547" w:hanging="547"/>
              <w:textAlignment w:val="baseline"/>
              <w:rPr>
                <w:rFonts w:ascii="Aptos" w:eastAsia="Segoe UI" w:hAnsi="Aptos" w:cs="Segoe UI"/>
                <w:b/>
                <w:color w:val="003841"/>
                <w:kern w:val="24"/>
              </w:rPr>
            </w:pPr>
            <w:r w:rsidRPr="0091757F">
              <w:rPr>
                <w:rFonts w:ascii="Aptos" w:eastAsia="Segoe UI" w:hAnsi="Aptos" w:cs="Segoe UI"/>
                <w:b/>
                <w:color w:val="003841"/>
                <w:kern w:val="24"/>
                <w:lang w:val="en-US"/>
              </w:rPr>
              <w:t xml:space="preserve">Λειτουργικό </w:t>
            </w:r>
            <w:r w:rsidR="00B60914">
              <w:rPr>
                <w:rFonts w:ascii="Aptos" w:eastAsia="Segoe UI" w:hAnsi="Aptos" w:cs="Segoe UI"/>
                <w:b/>
                <w:color w:val="003841"/>
                <w:kern w:val="24"/>
              </w:rPr>
              <w:t>Κ</w:t>
            </w:r>
            <w:r w:rsidRPr="0091757F">
              <w:rPr>
                <w:rFonts w:ascii="Aptos" w:eastAsia="Segoe UI" w:hAnsi="Aptos" w:cs="Segoe UI"/>
                <w:b/>
                <w:color w:val="003841"/>
                <w:kern w:val="24"/>
                <w:lang w:val="en-US"/>
              </w:rPr>
              <w:t>όστος (€ εκατ.</w:t>
            </w:r>
            <w:r>
              <w:rPr>
                <w:rFonts w:ascii="Aptos" w:eastAsia="Segoe UI" w:hAnsi="Aptos" w:cs="Segoe UI"/>
                <w:b/>
                <w:color w:val="003841"/>
                <w:kern w:val="24"/>
              </w:rPr>
              <w:t>)</w:t>
            </w:r>
          </w:p>
          <w:p w14:paraId="0060AC9F" w14:textId="17F69296" w:rsidR="00D7648E" w:rsidRPr="007B3B7C" w:rsidRDefault="00D7648E" w:rsidP="009F5F62">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7CB100E" w14:textId="51337615" w:rsidR="00D7648E" w:rsidRPr="00845F5E" w:rsidRDefault="002C235E" w:rsidP="009F5F62">
            <w:pPr>
              <w:ind w:right="-290"/>
              <w:rPr>
                <w:rFonts w:ascii="Aptos" w:eastAsia="Times New Roman" w:hAnsi="Aptos" w:cs="Segoe UI"/>
                <w:i/>
                <w:iCs/>
                <w:color w:val="FFFFFF" w:themeColor="background1"/>
                <w:sz w:val="16"/>
                <w:szCs w:val="16"/>
                <w:lang w:val="en-US"/>
              </w:rPr>
            </w:pPr>
            <w:r>
              <w:rPr>
                <w:noProof/>
              </w:rPr>
              <mc:AlternateContent>
                <mc:Choice Requires="wps">
                  <w:drawing>
                    <wp:anchor distT="0" distB="0" distL="114300" distR="114300" simplePos="0" relativeHeight="252341760" behindDoc="0" locked="0" layoutInCell="1" allowOverlap="1" wp14:anchorId="776D6D02" wp14:editId="3EC3D252">
                      <wp:simplePos x="0" y="0"/>
                      <wp:positionH relativeFrom="column">
                        <wp:posOffset>2607945</wp:posOffset>
                      </wp:positionH>
                      <wp:positionV relativeFrom="paragraph">
                        <wp:posOffset>404924</wp:posOffset>
                      </wp:positionV>
                      <wp:extent cx="385445" cy="182880"/>
                      <wp:effectExtent l="0" t="0" r="14605" b="26670"/>
                      <wp:wrapNone/>
                      <wp:docPr id="1528903451" name="TextBox 41"/>
                      <wp:cNvGraphicFramePr/>
                      <a:graphic xmlns:a="http://schemas.openxmlformats.org/drawingml/2006/main">
                        <a:graphicData uri="http://schemas.microsoft.com/office/word/2010/wordprocessingShape">
                          <wps:wsp>
                            <wps:cNvSpPr txBox="1"/>
                            <wps:spPr>
                              <a:xfrm>
                                <a:off x="0" y="0"/>
                                <a:ext cx="385445" cy="182880"/>
                              </a:xfrm>
                              <a:prstGeom prst="ellipse">
                                <a:avLst/>
                              </a:prstGeom>
                              <a:noFill/>
                              <a:ln>
                                <a:solidFill>
                                  <a:srgbClr val="FF7415"/>
                                </a:solidFill>
                              </a:ln>
                            </wps:spPr>
                            <wps:txbx>
                              <w:txbxContent>
                                <w:p w14:paraId="2139D70F" w14:textId="77777777" w:rsidR="00D7648E" w:rsidRPr="00294C64" w:rsidRDefault="00D7648E" w:rsidP="00D7648E">
                                  <w:pPr>
                                    <w:jc w:val="center"/>
                                    <w:textAlignment w:val="center"/>
                                    <w:rPr>
                                      <w:rFonts w:ascii="Aptos" w:hAnsi="Aptos"/>
                                      <w:b/>
                                      <w:bCs/>
                                      <w:color w:val="003841"/>
                                      <w:kern w:val="24"/>
                                      <w:sz w:val="16"/>
                                      <w:szCs w:val="16"/>
                                      <w:lang w:val="en-US"/>
                                    </w:rPr>
                                  </w:pPr>
                                  <w:r w:rsidRPr="00294C64">
                                    <w:rPr>
                                      <w:rFonts w:ascii="Aptos" w:hAnsi="Aptos"/>
                                      <w:b/>
                                      <w:bCs/>
                                      <w:color w:val="003841"/>
                                      <w:kern w:val="24"/>
                                      <w:sz w:val="16"/>
                                      <w:szCs w:val="16"/>
                                      <w:lang w:val="en-US"/>
                                    </w:rPr>
                                    <w:t xml:space="preserve">+7%     </w:t>
                                  </w:r>
                                </w:p>
                                <w:p w14:paraId="42FC30EB" w14:textId="77777777" w:rsidR="00D7648E" w:rsidRPr="00294C64" w:rsidRDefault="00D7648E" w:rsidP="00D7648E">
                                  <w:pPr>
                                    <w:jc w:val="center"/>
                                    <w:rPr>
                                      <w:rFonts w:ascii="Aptos" w:eastAsia="+mn-ea" w:hAnsi="Aptos" w:cs="+mn-cs"/>
                                      <w:b/>
                                      <w:bCs/>
                                      <w:sz w:val="18"/>
                                      <w:szCs w:val="18"/>
                                      <w:lang w:val="en-US"/>
                                    </w:rPr>
                                  </w:pPr>
                                  <w:r w:rsidRPr="00294C64">
                                    <w:rPr>
                                      <w:rFonts w:ascii="Aptos" w:eastAsia="+mn-ea" w:hAnsi="Aptos" w:cs="+mn-cs"/>
                                      <w:b/>
                                      <w:b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776D6D02" id="_x0000_s1082" style="position:absolute;margin-left:205.35pt;margin-top:31.9pt;width:30.35pt;height:14.4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" filled="f" strokecolor="#ff7415">
                      <v:textbox inset="0,0,0,0">
                        <w:txbxContent>
                          <w:p w14:paraId="2139D70F" w14:textId="77777777" w:rsidR="00D7648E" w:rsidRPr="00294C64" w:rsidRDefault="00D7648E" w:rsidP="00D7648E">
                            <w:pPr>
                              <w:jc w:val="center"/>
                              <w:textAlignment w:val="center"/>
                              <w:rPr>
                                <w:rFonts w:ascii="Aptos" w:hAnsi="Aptos"/>
                                <w:b/>
                                <w:bCs/>
                                <w:color w:val="003841"/>
                                <w:kern w:val="24"/>
                                <w:sz w:val="16"/>
                                <w:szCs w:val="16"/>
                                <w:lang w:val="en-US"/>
                              </w:rPr>
                            </w:pPr>
                            <w:r w:rsidRPr="00294C64">
                              <w:rPr>
                                <w:rFonts w:ascii="Aptos" w:hAnsi="Aptos"/>
                                <w:b/>
                                <w:bCs/>
                                <w:color w:val="003841"/>
                                <w:kern w:val="24"/>
                                <w:sz w:val="16"/>
                                <w:szCs w:val="16"/>
                                <w:lang w:val="en-US"/>
                              </w:rPr>
                              <w:t xml:space="preserve">+7%     </w:t>
                            </w:r>
                          </w:p>
                          <w:p w14:paraId="42FC30EB" w14:textId="77777777" w:rsidR="00D7648E" w:rsidRPr="00294C64" w:rsidRDefault="00D7648E" w:rsidP="00D7648E">
                            <w:pPr>
                              <w:jc w:val="center"/>
                              <w:rPr>
                                <w:rFonts w:ascii="Aptos" w:eastAsia="+mn-ea" w:hAnsi="Aptos" w:cs="+mn-cs"/>
                                <w:b/>
                                <w:bCs/>
                                <w:sz w:val="18"/>
                                <w:szCs w:val="18"/>
                                <w:lang w:val="en-US"/>
                              </w:rPr>
                            </w:pPr>
                            <w:r w:rsidRPr="00294C64">
                              <w:rPr>
                                <w:rFonts w:ascii="Aptos" w:eastAsia="+mn-ea" w:hAnsi="Aptos" w:cs="+mn-cs"/>
                                <w:b/>
                                <w:bCs/>
                                <w:sz w:val="18"/>
                                <w:szCs w:val="18"/>
                                <w:lang w:val="en-US"/>
                              </w:rPr>
                              <w:t xml:space="preserve">      </w:t>
                            </w:r>
                          </w:p>
                        </w:txbxContent>
                      </v:textbox>
                    </v:oval>
                  </w:pict>
                </mc:Fallback>
              </mc:AlternateContent>
            </w:r>
            <w:r w:rsidRPr="00840451">
              <w:rPr>
                <w:i/>
                <w:iCs/>
                <w:noProof/>
                <w:color w:val="595959"/>
              </w:rPr>
              <mc:AlternateContent>
                <mc:Choice Requires="wps">
                  <w:drawing>
                    <wp:anchor distT="0" distB="0" distL="114300" distR="114300" simplePos="0" relativeHeight="252325376" behindDoc="0" locked="0" layoutInCell="1" allowOverlap="1" wp14:anchorId="0B77B022" wp14:editId="560EEE14">
                      <wp:simplePos x="0" y="0"/>
                      <wp:positionH relativeFrom="page">
                        <wp:posOffset>2646680</wp:posOffset>
                      </wp:positionH>
                      <wp:positionV relativeFrom="paragraph">
                        <wp:posOffset>924784</wp:posOffset>
                      </wp:positionV>
                      <wp:extent cx="448945" cy="215265"/>
                      <wp:effectExtent l="0" t="0" r="0" b="0"/>
                      <wp:wrapNone/>
                      <wp:docPr id="179222438" name="TextBox 39"/>
                      <wp:cNvGraphicFramePr/>
                      <a:graphic xmlns:a="http://schemas.openxmlformats.org/drawingml/2006/main">
                        <a:graphicData uri="http://schemas.microsoft.com/office/word/2010/wordprocessingShape">
                          <wps:wsp>
                            <wps:cNvSpPr txBox="1"/>
                            <wps:spPr>
                              <a:xfrm>
                                <a:off x="0" y="0"/>
                                <a:ext cx="448945" cy="215265"/>
                              </a:xfrm>
                              <a:prstGeom prst="rect">
                                <a:avLst/>
                              </a:prstGeom>
                              <a:noFill/>
                            </wps:spPr>
                            <wps:txbx>
                              <w:txbxContent>
                                <w:p w14:paraId="1D1F2F31" w14:textId="77777777"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77B022" id="_x0000_s1083" type="#_x0000_t202" style="position:absolute;margin-left:208.4pt;margin-top:72.8pt;width:35.35pt;height:16.95pt;z-index:2523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" filled="f" stroked="f">
                      <v:textbox>
                        <w:txbxContent>
                          <w:p w14:paraId="1D1F2F31" w14:textId="77777777"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+4%</w:t>
                            </w:r>
                          </w:p>
                        </w:txbxContent>
                      </v:textbox>
                      <w10:wrap anchorx="page"/>
                    </v:shape>
                  </w:pict>
                </mc:Fallback>
              </mc:AlternateContent>
            </w:r>
            <w:r w:rsidRPr="00840451">
              <w:rPr>
                <w:i/>
                <w:iCs/>
                <w:noProof/>
                <w:color w:val="595959"/>
              </w:rPr>
              <mc:AlternateContent>
                <mc:Choice Requires="wps">
                  <w:drawing>
                    <wp:anchor distT="0" distB="0" distL="114300" distR="114300" simplePos="0" relativeHeight="252326400" behindDoc="0" locked="0" layoutInCell="1" allowOverlap="1" wp14:anchorId="7D26F110" wp14:editId="3CB19548">
                      <wp:simplePos x="0" y="0"/>
                      <wp:positionH relativeFrom="page">
                        <wp:posOffset>2648585</wp:posOffset>
                      </wp:positionH>
                      <wp:positionV relativeFrom="paragraph">
                        <wp:posOffset>1789859</wp:posOffset>
                      </wp:positionV>
                      <wp:extent cx="448945" cy="209550"/>
                      <wp:effectExtent l="0" t="0" r="0" b="0"/>
                      <wp:wrapNone/>
                      <wp:docPr id="179222437" name="TextBox 39"/>
                      <wp:cNvGraphicFramePr/>
                      <a:graphic xmlns:a="http://schemas.openxmlformats.org/drawingml/2006/main">
                        <a:graphicData uri="http://schemas.microsoft.com/office/word/2010/wordprocessingShape">
                          <wps:wsp>
                            <wps:cNvSpPr txBox="1"/>
                            <wps:spPr>
                              <a:xfrm>
                                <a:off x="0" y="0"/>
                                <a:ext cx="448945" cy="209550"/>
                              </a:xfrm>
                              <a:prstGeom prst="rect">
                                <a:avLst/>
                              </a:prstGeom>
                              <a:noFill/>
                            </wps:spPr>
                            <wps:txbx>
                              <w:txbxContent>
                                <w:p w14:paraId="5486FF6F" w14:textId="77777777"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26F110" id="_x0000_s1084" type="#_x0000_t202" style="position:absolute;margin-left:208.55pt;margin-top:140.95pt;width:35.35pt;height:16.5pt;z-index:2523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" filled="f" stroked="f">
                      <v:textbox>
                        <w:txbxContent>
                          <w:p w14:paraId="5486FF6F" w14:textId="77777777" w:rsidR="00D7648E" w:rsidRPr="00294C64" w:rsidRDefault="00D7648E" w:rsidP="00D7648E">
                            <w:pPr>
                              <w:jc w:val="center"/>
                              <w:textAlignment w:val="center"/>
                              <w:rPr>
                                <w:rFonts w:ascii="Aptos" w:hAnsi="Aptos"/>
                                <w:color w:val="003841"/>
                                <w:kern w:val="24"/>
                                <w:sz w:val="16"/>
                                <w:szCs w:val="16"/>
                                <w:lang w:val="en-US"/>
                              </w:rPr>
                            </w:pPr>
                            <w:r w:rsidRPr="00294C64">
                              <w:rPr>
                                <w:rFonts w:ascii="Aptos" w:hAnsi="Aptos"/>
                                <w:color w:val="003841"/>
                                <w:kern w:val="24"/>
                                <w:sz w:val="16"/>
                                <w:szCs w:val="16"/>
                                <w:lang w:val="en-US"/>
                              </w:rPr>
                              <w:t>+11%</w:t>
                            </w:r>
                          </w:p>
                        </w:txbxContent>
                      </v:textbox>
                      <w10:wrap anchorx="page"/>
                    </v:shape>
                  </w:pict>
                </mc:Fallback>
              </mc:AlternateContent>
            </w:r>
            <w:r w:rsidRPr="00840451">
              <w:rPr>
                <w:i/>
                <w:iCs/>
                <w:noProof/>
                <w:color w:val="595959"/>
              </w:rPr>
              <mc:AlternateContent>
                <mc:Choice Requires="wps">
                  <w:drawing>
                    <wp:anchor distT="0" distB="0" distL="114300" distR="114300" simplePos="0" relativeHeight="252323328" behindDoc="0" locked="0" layoutInCell="1" allowOverlap="1" wp14:anchorId="454687D0" wp14:editId="2DB438F2">
                      <wp:simplePos x="0" y="0"/>
                      <wp:positionH relativeFrom="column">
                        <wp:posOffset>1102789</wp:posOffset>
                      </wp:positionH>
                      <wp:positionV relativeFrom="paragraph">
                        <wp:posOffset>83820</wp:posOffset>
                      </wp:positionV>
                      <wp:extent cx="2101215" cy="248285"/>
                      <wp:effectExtent l="0" t="0" r="0" b="0"/>
                      <wp:wrapNone/>
                      <wp:docPr id="179222439" name="TextBox 39"/>
                      <wp:cNvGraphicFramePr/>
                      <a:graphic xmlns:a="http://schemas.openxmlformats.org/drawingml/2006/main">
                        <a:graphicData uri="http://schemas.microsoft.com/office/word/2010/wordprocessingShape">
                          <wps:wsp>
                            <wps:cNvSpPr txBox="1"/>
                            <wps:spPr>
                              <a:xfrm>
                                <a:off x="0" y="0"/>
                                <a:ext cx="2101215" cy="248285"/>
                              </a:xfrm>
                              <a:prstGeom prst="rect">
                                <a:avLst/>
                              </a:prstGeom>
                              <a:noFill/>
                            </wps:spPr>
                            <wps:txbx>
                              <w:txbxContent>
                                <w:p w14:paraId="6301AF7E" w14:textId="0CFD304A" w:rsidR="00D7648E" w:rsidRPr="00577A33" w:rsidRDefault="00D7648E" w:rsidP="00D7648E">
                                  <w:pPr>
                                    <w:textAlignment w:val="center"/>
                                    <w:rPr>
                                      <w:rFonts w:ascii="Aptos" w:hAnsi="Aptos"/>
                                      <w:b/>
                                      <w:bCs/>
                                      <w:color w:val="003841"/>
                                      <w:kern w:val="24"/>
                                      <w:sz w:val="14"/>
                                      <w:szCs w:val="14"/>
                                      <w:lang w:val="en-US"/>
                                    </w:rPr>
                                  </w:pPr>
                                  <w:r w:rsidRPr="001F4B27">
                                    <w:rPr>
                                      <w:rFonts w:ascii="Aptos" w:hAnsi="Aptos"/>
                                      <w:b/>
                                      <w:bCs/>
                                      <w:color w:val="003841"/>
                                      <w:kern w:val="24"/>
                                      <w:sz w:val="16"/>
                                      <w:szCs w:val="16"/>
                                      <w:lang w:val="en-US"/>
                                    </w:rPr>
                                    <w:t>3</w:t>
                                  </w:r>
                                  <w:r>
                                    <w:rPr>
                                      <w:rFonts w:ascii="Aptos" w:hAnsi="Aptos"/>
                                      <w:b/>
                                      <w:bCs/>
                                      <w:color w:val="003841"/>
                                      <w:kern w:val="24"/>
                                      <w:sz w:val="16"/>
                                      <w:szCs w:val="16"/>
                                      <w:lang w:val="en-US"/>
                                    </w:rPr>
                                    <w:t>0</w:t>
                                  </w:r>
                                  <w:r w:rsidR="008B739D">
                                    <w:rPr>
                                      <w:rFonts w:ascii="Aptos" w:hAnsi="Aptos"/>
                                      <w:b/>
                                      <w:bCs/>
                                      <w:color w:val="003841"/>
                                      <w:kern w:val="24"/>
                                      <w:sz w:val="16"/>
                                      <w:szCs w:val="16"/>
                                    </w:rPr>
                                    <w:t>,</w:t>
                                  </w:r>
                                  <w:r>
                                    <w:rPr>
                                      <w:rFonts w:ascii="Aptos" w:hAnsi="Aptos"/>
                                      <w:b/>
                                      <w:bCs/>
                                      <w:color w:val="003841"/>
                                      <w:kern w:val="24"/>
                                      <w:sz w:val="16"/>
                                      <w:szCs w:val="16"/>
                                      <w:lang w:val="en-US"/>
                                    </w:rPr>
                                    <w:t>6</w:t>
                                  </w:r>
                                  <w:r w:rsidRPr="001F4B27">
                                    <w:rPr>
                                      <w:rFonts w:ascii="Aptos" w:hAnsi="Aptos"/>
                                      <w:b/>
                                      <w:bCs/>
                                      <w:color w:val="003841"/>
                                      <w:kern w:val="24"/>
                                      <w:sz w:val="16"/>
                                      <w:szCs w:val="16"/>
                                      <w:lang w:val="en-US"/>
                                    </w:rPr>
                                    <w:t xml:space="preserve">%                       </w:t>
                                  </w:r>
                                  <w:r>
                                    <w:rPr>
                                      <w:rFonts w:ascii="Aptos" w:hAnsi="Aptos"/>
                                      <w:b/>
                                      <w:bCs/>
                                      <w:color w:val="003841"/>
                                      <w:kern w:val="24"/>
                                      <w:sz w:val="16"/>
                                      <w:szCs w:val="16"/>
                                      <w:lang w:val="en-US"/>
                                    </w:rPr>
                                    <w:t xml:space="preserve"> </w:t>
                                  </w:r>
                                  <w:r w:rsidRPr="001F4B27">
                                    <w:rPr>
                                      <w:rFonts w:ascii="Aptos" w:hAnsi="Aptos"/>
                                      <w:b/>
                                      <w:bCs/>
                                      <w:color w:val="003841"/>
                                      <w:kern w:val="24"/>
                                      <w:sz w:val="16"/>
                                      <w:szCs w:val="16"/>
                                      <w:lang w:val="en-US"/>
                                    </w:rPr>
                                    <w:t xml:space="preserve">   34</w:t>
                                  </w:r>
                                  <w:r w:rsidR="008B739D">
                                    <w:rPr>
                                      <w:rFonts w:ascii="Aptos" w:hAnsi="Aptos"/>
                                      <w:b/>
                                      <w:bCs/>
                                      <w:color w:val="003841"/>
                                      <w:kern w:val="24"/>
                                      <w:sz w:val="16"/>
                                      <w:szCs w:val="16"/>
                                    </w:rPr>
                                    <w:t>,</w:t>
                                  </w:r>
                                  <w:r>
                                    <w:rPr>
                                      <w:rFonts w:ascii="Aptos" w:hAnsi="Aptos"/>
                                      <w:b/>
                                      <w:bCs/>
                                      <w:color w:val="003841"/>
                                      <w:kern w:val="24"/>
                                      <w:sz w:val="16"/>
                                      <w:szCs w:val="16"/>
                                      <w:lang w:val="en-US"/>
                                    </w:rPr>
                                    <w:t>1</w:t>
                                  </w:r>
                                  <w:r w:rsidRPr="001F4B27">
                                    <w:rPr>
                                      <w:rFonts w:ascii="Aptos" w:hAnsi="Aptos"/>
                                      <w:b/>
                                      <w:bCs/>
                                      <w:color w:val="003841"/>
                                      <w:kern w:val="24"/>
                                      <w:sz w:val="16"/>
                                      <w:szCs w:val="16"/>
                                      <w:lang w:val="en-US"/>
                                    </w:rPr>
                                    <w:t xml:space="preserve">%             </w:t>
                                  </w:r>
                                  <w:r w:rsidR="002C235E">
                                    <w:rPr>
                                      <w:rFonts w:ascii="Aptos" w:hAnsi="Aptos"/>
                                      <w:b/>
                                      <w:bCs/>
                                      <w:color w:val="003841"/>
                                      <w:kern w:val="24"/>
                                      <w:sz w:val="16"/>
                                      <w:szCs w:val="16"/>
                                    </w:rPr>
                                    <w:t xml:space="preserve"> </w:t>
                                  </w:r>
                                  <w:r w:rsidRPr="001F4B27">
                                    <w:rPr>
                                      <w:rFonts w:ascii="Aptos" w:hAnsi="Aptos"/>
                                      <w:b/>
                                      <w:bCs/>
                                      <w:color w:val="003841"/>
                                      <w:kern w:val="24"/>
                                      <w:sz w:val="16"/>
                                      <w:szCs w:val="16"/>
                                      <w:lang w:val="en-US"/>
                                    </w:rPr>
                                    <w:t xml:space="preserve"> </w:t>
                                  </w:r>
                                  <w:r w:rsidR="0091757F" w:rsidRPr="0091757F">
                                    <w:rPr>
                                      <w:rFonts w:ascii="Aptos" w:hAnsi="Aptos"/>
                                      <w:b/>
                                      <w:bCs/>
                                      <w:color w:val="003841"/>
                                      <w:kern w:val="24"/>
                                      <w:sz w:val="12"/>
                                      <w:szCs w:val="12"/>
                                    </w:rPr>
                                    <w:t>Δ ετησίως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4687D0" id="_x0000_s1085" type="#_x0000_t202" style="position:absolute;margin-left:86.85pt;margin-top:6.6pt;width:165.45pt;height:19.5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" filled="f" stroked="f">
                      <v:textbox>
                        <w:txbxContent>
                          <w:p w14:paraId="6301AF7E" w14:textId="0CFD304A" w:rsidR="00D7648E" w:rsidRPr="00577A33" w:rsidRDefault="00D7648E" w:rsidP="00D7648E">
                            <w:pPr>
                              <w:textAlignment w:val="center"/>
                              <w:rPr>
                                <w:rFonts w:ascii="Aptos" w:hAnsi="Aptos"/>
                                <w:b/>
                                <w:bCs/>
                                <w:color w:val="003841"/>
                                <w:kern w:val="24"/>
                                <w:sz w:val="14"/>
                                <w:szCs w:val="14"/>
                                <w:lang w:val="en-US"/>
                              </w:rPr>
                            </w:pPr>
                            <w:r w:rsidRPr="001F4B27">
                              <w:rPr>
                                <w:rFonts w:ascii="Aptos" w:hAnsi="Aptos"/>
                                <w:b/>
                                <w:bCs/>
                                <w:color w:val="003841"/>
                                <w:kern w:val="24"/>
                                <w:sz w:val="16"/>
                                <w:szCs w:val="16"/>
                                <w:lang w:val="en-US"/>
                              </w:rPr>
                              <w:t>3</w:t>
                            </w:r>
                            <w:r>
                              <w:rPr>
                                <w:rFonts w:ascii="Aptos" w:hAnsi="Aptos"/>
                                <w:b/>
                                <w:bCs/>
                                <w:color w:val="003841"/>
                                <w:kern w:val="24"/>
                                <w:sz w:val="16"/>
                                <w:szCs w:val="16"/>
                                <w:lang w:val="en-US"/>
                              </w:rPr>
                              <w:t>0</w:t>
                            </w:r>
                            <w:r w:rsidR="008B739D">
                              <w:rPr>
                                <w:rFonts w:ascii="Aptos" w:hAnsi="Aptos"/>
                                <w:b/>
                                <w:bCs/>
                                <w:color w:val="003841"/>
                                <w:kern w:val="24"/>
                                <w:sz w:val="16"/>
                                <w:szCs w:val="16"/>
                              </w:rPr>
                              <w:t>,</w:t>
                            </w:r>
                            <w:r>
                              <w:rPr>
                                <w:rFonts w:ascii="Aptos" w:hAnsi="Aptos"/>
                                <w:b/>
                                <w:bCs/>
                                <w:color w:val="003841"/>
                                <w:kern w:val="24"/>
                                <w:sz w:val="16"/>
                                <w:szCs w:val="16"/>
                                <w:lang w:val="en-US"/>
                              </w:rPr>
                              <w:t>6</w:t>
                            </w:r>
                            <w:r w:rsidRPr="001F4B27">
                              <w:rPr>
                                <w:rFonts w:ascii="Aptos" w:hAnsi="Aptos"/>
                                <w:b/>
                                <w:bCs/>
                                <w:color w:val="003841"/>
                                <w:kern w:val="24"/>
                                <w:sz w:val="16"/>
                                <w:szCs w:val="16"/>
                                <w:lang w:val="en-US"/>
                              </w:rPr>
                              <w:t xml:space="preserve">%                       </w:t>
                            </w:r>
                            <w:r>
                              <w:rPr>
                                <w:rFonts w:ascii="Aptos" w:hAnsi="Aptos"/>
                                <w:b/>
                                <w:bCs/>
                                <w:color w:val="003841"/>
                                <w:kern w:val="24"/>
                                <w:sz w:val="16"/>
                                <w:szCs w:val="16"/>
                                <w:lang w:val="en-US"/>
                              </w:rPr>
                              <w:t xml:space="preserve"> </w:t>
                            </w:r>
                            <w:r w:rsidRPr="001F4B27">
                              <w:rPr>
                                <w:rFonts w:ascii="Aptos" w:hAnsi="Aptos"/>
                                <w:b/>
                                <w:bCs/>
                                <w:color w:val="003841"/>
                                <w:kern w:val="24"/>
                                <w:sz w:val="16"/>
                                <w:szCs w:val="16"/>
                                <w:lang w:val="en-US"/>
                              </w:rPr>
                              <w:t xml:space="preserve">   34</w:t>
                            </w:r>
                            <w:r w:rsidR="008B739D">
                              <w:rPr>
                                <w:rFonts w:ascii="Aptos" w:hAnsi="Aptos"/>
                                <w:b/>
                                <w:bCs/>
                                <w:color w:val="003841"/>
                                <w:kern w:val="24"/>
                                <w:sz w:val="16"/>
                                <w:szCs w:val="16"/>
                              </w:rPr>
                              <w:t>,</w:t>
                            </w:r>
                            <w:r>
                              <w:rPr>
                                <w:rFonts w:ascii="Aptos" w:hAnsi="Aptos"/>
                                <w:b/>
                                <w:bCs/>
                                <w:color w:val="003841"/>
                                <w:kern w:val="24"/>
                                <w:sz w:val="16"/>
                                <w:szCs w:val="16"/>
                                <w:lang w:val="en-US"/>
                              </w:rPr>
                              <w:t>1</w:t>
                            </w:r>
                            <w:r w:rsidRPr="001F4B27">
                              <w:rPr>
                                <w:rFonts w:ascii="Aptos" w:hAnsi="Aptos"/>
                                <w:b/>
                                <w:bCs/>
                                <w:color w:val="003841"/>
                                <w:kern w:val="24"/>
                                <w:sz w:val="16"/>
                                <w:szCs w:val="16"/>
                                <w:lang w:val="en-US"/>
                              </w:rPr>
                              <w:t xml:space="preserve">%             </w:t>
                            </w:r>
                            <w:r w:rsidR="002C235E">
                              <w:rPr>
                                <w:rFonts w:ascii="Aptos" w:hAnsi="Aptos"/>
                                <w:b/>
                                <w:bCs/>
                                <w:color w:val="003841"/>
                                <w:kern w:val="24"/>
                                <w:sz w:val="16"/>
                                <w:szCs w:val="16"/>
                              </w:rPr>
                              <w:t xml:space="preserve"> </w:t>
                            </w:r>
                            <w:r w:rsidRPr="001F4B27">
                              <w:rPr>
                                <w:rFonts w:ascii="Aptos" w:hAnsi="Aptos"/>
                                <w:b/>
                                <w:bCs/>
                                <w:color w:val="003841"/>
                                <w:kern w:val="24"/>
                                <w:sz w:val="16"/>
                                <w:szCs w:val="16"/>
                                <w:lang w:val="en-US"/>
                              </w:rPr>
                              <w:t xml:space="preserve"> </w:t>
                            </w:r>
                            <w:r w:rsidR="0091757F" w:rsidRPr="0091757F">
                              <w:rPr>
                                <w:rFonts w:ascii="Aptos" w:hAnsi="Aptos"/>
                                <w:b/>
                                <w:bCs/>
                                <w:color w:val="003841"/>
                                <w:kern w:val="24"/>
                                <w:sz w:val="12"/>
                                <w:szCs w:val="12"/>
                              </w:rPr>
                              <w:t>Δ ετησίως</w:t>
                            </w:r>
                          </w:p>
                        </w:txbxContent>
                      </v:textbox>
                    </v:shape>
                  </w:pict>
                </mc:Fallback>
              </mc:AlternateContent>
            </w:r>
            <w:r w:rsidRPr="00840451">
              <w:rPr>
                <w:i/>
                <w:iCs/>
                <w:noProof/>
              </w:rPr>
              <mc:AlternateContent>
                <mc:Choice Requires="wps">
                  <w:drawing>
                    <wp:anchor distT="0" distB="0" distL="114300" distR="114300" simplePos="0" relativeHeight="252322304" behindDoc="0" locked="0" layoutInCell="1" allowOverlap="1" wp14:anchorId="32E2E595" wp14:editId="507084B0">
                      <wp:simplePos x="0" y="0"/>
                      <wp:positionH relativeFrom="column">
                        <wp:posOffset>1994554</wp:posOffset>
                      </wp:positionH>
                      <wp:positionV relativeFrom="paragraph">
                        <wp:posOffset>382270</wp:posOffset>
                      </wp:positionV>
                      <wp:extent cx="324485" cy="206375"/>
                      <wp:effectExtent l="0" t="0" r="0" b="0"/>
                      <wp:wrapNone/>
                      <wp:docPr id="750847126" name="TextBox 54"/>
                      <wp:cNvGraphicFramePr/>
                      <a:graphic xmlns:a="http://schemas.openxmlformats.org/drawingml/2006/main">
                        <a:graphicData uri="http://schemas.microsoft.com/office/word/2010/wordprocessingShape">
                          <wps:wsp>
                            <wps:cNvSpPr txBox="1"/>
                            <wps:spPr>
                              <a:xfrm>
                                <a:off x="0" y="0"/>
                                <a:ext cx="324485" cy="206375"/>
                              </a:xfrm>
                              <a:prstGeom prst="rect">
                                <a:avLst/>
                              </a:prstGeom>
                              <a:noFill/>
                            </wps:spPr>
                            <wps:txbx>
                              <w:txbxContent>
                                <w:p w14:paraId="399ECFEE" w14:textId="58100FA0" w:rsidR="00D7648E" w:rsidRPr="0090763F" w:rsidRDefault="0090763F" w:rsidP="00D7648E">
                                  <w:pPr>
                                    <w:jc w:val="center"/>
                                    <w:rPr>
                                      <w:rFonts w:ascii="Aptos" w:eastAsia="+mn-ea" w:hAnsi="Aptos" w:cs="+mn-cs"/>
                                      <w:b/>
                                      <w:bCs/>
                                      <w:color w:val="000000"/>
                                      <w:sz w:val="16"/>
                                      <w:szCs w:val="16"/>
                                    </w:rPr>
                                  </w:pPr>
                                  <w:r>
                                    <w:rPr>
                                      <w:rFonts w:ascii="Aptos" w:eastAsia="+mn-ea" w:hAnsi="Aptos" w:cs="+mn-cs"/>
                                      <w:b/>
                                      <w:bCs/>
                                      <w:color w:val="404040" w:themeColor="text1" w:themeTint="BF"/>
                                      <w:sz w:val="16"/>
                                      <w:szCs w:val="16"/>
                                    </w:rPr>
                                    <w:t>949</w:t>
                                  </w:r>
                                </w:p>
                              </w:txbxContent>
                            </wps:txbx>
                            <wps:bodyPr wrap="none" rtlCol="0">
                              <a:noAutofit/>
                            </wps:bodyPr>
                          </wps:wsp>
                        </a:graphicData>
                      </a:graphic>
                      <wp14:sizeRelV relativeFrom="margin">
                        <wp14:pctHeight>0</wp14:pctHeight>
                      </wp14:sizeRelV>
                    </wp:anchor>
                  </w:drawing>
                </mc:Choice>
                <mc:Fallback>
                  <w:pict>
                    <v:shape w14:anchorId="32E2E595" id="_x0000_s1086" type="#_x0000_t202" style="position:absolute;margin-left:157.05pt;margin-top:30.1pt;width:25.55pt;height:16.25pt;z-index:25232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" filled="f" stroked="f">
                      <v:textbox>
                        <w:txbxContent>
                          <w:p w14:paraId="399ECFEE" w14:textId="58100FA0" w:rsidR="00D7648E" w:rsidRPr="0090763F" w:rsidRDefault="0090763F" w:rsidP="00D7648E">
                            <w:pPr>
                              <w:jc w:val="center"/>
                              <w:rPr>
                                <w:rFonts w:ascii="Aptos" w:eastAsia="+mn-ea" w:hAnsi="Aptos" w:cs="+mn-cs"/>
                                <w:b/>
                                <w:bCs/>
                                <w:color w:val="000000"/>
                                <w:sz w:val="16"/>
                                <w:szCs w:val="16"/>
                              </w:rPr>
                            </w:pPr>
                            <w:r>
                              <w:rPr>
                                <w:rFonts w:ascii="Aptos" w:eastAsia="+mn-ea" w:hAnsi="Aptos" w:cs="+mn-cs"/>
                                <w:b/>
                                <w:bCs/>
                                <w:color w:val="404040" w:themeColor="text1" w:themeTint="BF"/>
                                <w:sz w:val="16"/>
                                <w:szCs w:val="16"/>
                              </w:rPr>
                              <w:t>949</w:t>
                            </w:r>
                          </w:p>
                        </w:txbxContent>
                      </v:textbox>
                    </v:shape>
                  </w:pict>
                </mc:Fallback>
              </mc:AlternateContent>
            </w:r>
            <w:r w:rsidRPr="00840451">
              <w:rPr>
                <w:i/>
                <w:iCs/>
                <w:noProof/>
                <w:color w:val="595959"/>
              </w:rPr>
              <mc:AlternateContent>
                <mc:Choice Requires="wps">
                  <w:drawing>
                    <wp:anchor distT="0" distB="0" distL="114300" distR="114300" simplePos="0" relativeHeight="252320256" behindDoc="0" locked="0" layoutInCell="1" allowOverlap="1" wp14:anchorId="48FB9548" wp14:editId="7F9AFA91">
                      <wp:simplePos x="0" y="0"/>
                      <wp:positionH relativeFrom="column">
                        <wp:posOffset>1863314</wp:posOffset>
                      </wp:positionH>
                      <wp:positionV relativeFrom="paragraph">
                        <wp:posOffset>64770</wp:posOffset>
                      </wp:positionV>
                      <wp:extent cx="594360" cy="2440940"/>
                      <wp:effectExtent l="0" t="0" r="15240" b="16510"/>
                      <wp:wrapNone/>
                      <wp:docPr id="750847112" name="Rectangle 1"/>
                      <wp:cNvGraphicFramePr/>
                      <a:graphic xmlns:a="http://schemas.openxmlformats.org/drawingml/2006/main">
                        <a:graphicData uri="http://schemas.microsoft.com/office/word/2010/wordprocessingShape">
                          <wps:wsp>
                            <wps:cNvSpPr/>
                            <wps:spPr>
                              <a:xfrm>
                                <a:off x="0" y="0"/>
                                <a:ext cx="594360" cy="244094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8E12215" id="Rectangle 1" o:spid="_x0000_s1026" style="position:absolute;margin-left:146.7pt;margin-top:5.1pt;width:46.8pt;height:192.2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" filled="f" strokecolor="#ff7415" strokeweight="1.5pt">
                      <v:stroke dashstyle="1 1"/>
                    </v:rect>
                  </w:pict>
                </mc:Fallback>
              </mc:AlternateContent>
            </w:r>
            <w:r w:rsidR="008964A2" w:rsidRPr="00840451">
              <w:rPr>
                <w:i/>
                <w:iCs/>
                <w:noProof/>
                <w:color w:val="595959"/>
              </w:rPr>
              <mc:AlternateContent>
                <mc:Choice Requires="wps">
                  <w:drawing>
                    <wp:anchor distT="0" distB="0" distL="114300" distR="114300" simplePos="0" relativeHeight="252324352" behindDoc="0" locked="0" layoutInCell="1" allowOverlap="1" wp14:anchorId="0C370B09" wp14:editId="5C3801E0">
                      <wp:simplePos x="0" y="0"/>
                      <wp:positionH relativeFrom="column">
                        <wp:posOffset>34129</wp:posOffset>
                      </wp:positionH>
                      <wp:positionV relativeFrom="paragraph">
                        <wp:posOffset>33655</wp:posOffset>
                      </wp:positionV>
                      <wp:extent cx="1005840" cy="292608"/>
                      <wp:effectExtent l="0" t="0" r="0" b="0"/>
                      <wp:wrapNone/>
                      <wp:docPr id="179222441" name="TextBox 39"/>
                      <wp:cNvGraphicFramePr/>
                      <a:graphic xmlns:a="http://schemas.openxmlformats.org/drawingml/2006/main">
                        <a:graphicData uri="http://schemas.microsoft.com/office/word/2010/wordprocessingShape">
                          <wps:wsp>
                            <wps:cNvSpPr txBox="1"/>
                            <wps:spPr>
                              <a:xfrm>
                                <a:off x="0" y="0"/>
                                <a:ext cx="1005840" cy="292608"/>
                              </a:xfrm>
                              <a:prstGeom prst="rect">
                                <a:avLst/>
                              </a:prstGeom>
                              <a:noFill/>
                            </wps:spPr>
                            <wps:txbx>
                              <w:txbxContent>
                                <w:p w14:paraId="1FC1BAA9" w14:textId="77777777" w:rsidR="00CD26C5" w:rsidRDefault="0091757F" w:rsidP="008964A2">
                                  <w:pPr>
                                    <w:textAlignment w:val="center"/>
                                    <w:rPr>
                                      <w:rFonts w:ascii="Aptos" w:hAnsi="Aptos"/>
                                      <w:b/>
                                      <w:bCs/>
                                      <w:color w:val="003841"/>
                                      <w:kern w:val="24"/>
                                      <w:sz w:val="12"/>
                                      <w:szCs w:val="12"/>
                                    </w:rPr>
                                  </w:pPr>
                                  <w:r w:rsidRPr="0091757F">
                                    <w:rPr>
                                      <w:rFonts w:ascii="Aptos" w:hAnsi="Aptos"/>
                                      <w:b/>
                                      <w:bCs/>
                                      <w:color w:val="003841"/>
                                      <w:kern w:val="24"/>
                                      <w:sz w:val="12"/>
                                      <w:szCs w:val="12"/>
                                    </w:rPr>
                                    <w:t xml:space="preserve">Δείκτης Κόστους </w:t>
                                  </w:r>
                                </w:p>
                                <w:p w14:paraId="6CA63C15" w14:textId="36EF9206" w:rsidR="00D7648E" w:rsidRPr="0091757F" w:rsidRDefault="0091757F" w:rsidP="008964A2">
                                  <w:pPr>
                                    <w:textAlignment w:val="center"/>
                                    <w:rPr>
                                      <w:rFonts w:ascii="Aptos" w:hAnsi="Aptos"/>
                                      <w:b/>
                                      <w:bCs/>
                                      <w:color w:val="003841"/>
                                      <w:kern w:val="24"/>
                                      <w:sz w:val="12"/>
                                      <w:szCs w:val="12"/>
                                    </w:rPr>
                                  </w:pPr>
                                  <w:r w:rsidRPr="0091757F">
                                    <w:rPr>
                                      <w:rFonts w:ascii="Aptos" w:hAnsi="Aptos"/>
                                      <w:b/>
                                      <w:bCs/>
                                      <w:color w:val="003841"/>
                                      <w:kern w:val="24"/>
                                      <w:sz w:val="12"/>
                                      <w:szCs w:val="12"/>
                                    </w:rPr>
                                    <w:t>προς Έσοδα</w:t>
                                  </w:r>
                                  <w:r w:rsidR="00D7648E" w:rsidRPr="0091757F">
                                    <w:rPr>
                                      <w:rFonts w:ascii="Aptos" w:hAnsi="Aptos"/>
                                      <w:b/>
                                      <w:bCs/>
                                      <w:color w:val="003841"/>
                                      <w:kern w:val="24"/>
                                      <w:sz w:val="12"/>
                                      <w:szCs w:val="12"/>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370B09" id="_x0000_s1087" type="#_x0000_t202" style="position:absolute;margin-left:2.7pt;margin-top:2.65pt;width:79.2pt;height:23.0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" filled="f" stroked="f">
                      <v:textbox>
                        <w:txbxContent>
                          <w:p w14:paraId="1FC1BAA9" w14:textId="77777777" w:rsidR="00CD26C5" w:rsidRDefault="0091757F" w:rsidP="008964A2">
                            <w:pPr>
                              <w:textAlignment w:val="center"/>
                              <w:rPr>
                                <w:rFonts w:ascii="Aptos" w:hAnsi="Aptos"/>
                                <w:b/>
                                <w:bCs/>
                                <w:color w:val="003841"/>
                                <w:kern w:val="24"/>
                                <w:sz w:val="12"/>
                                <w:szCs w:val="12"/>
                              </w:rPr>
                            </w:pPr>
                            <w:r w:rsidRPr="0091757F">
                              <w:rPr>
                                <w:rFonts w:ascii="Aptos" w:hAnsi="Aptos"/>
                                <w:b/>
                                <w:bCs/>
                                <w:color w:val="003841"/>
                                <w:kern w:val="24"/>
                                <w:sz w:val="12"/>
                                <w:szCs w:val="12"/>
                              </w:rPr>
                              <w:t xml:space="preserve">Δείκτης Κόστους </w:t>
                            </w:r>
                          </w:p>
                          <w:p w14:paraId="6CA63C15" w14:textId="36EF9206" w:rsidR="00D7648E" w:rsidRPr="0091757F" w:rsidRDefault="0091757F" w:rsidP="008964A2">
                            <w:pPr>
                              <w:textAlignment w:val="center"/>
                              <w:rPr>
                                <w:rFonts w:ascii="Aptos" w:hAnsi="Aptos"/>
                                <w:b/>
                                <w:bCs/>
                                <w:color w:val="003841"/>
                                <w:kern w:val="24"/>
                                <w:sz w:val="12"/>
                                <w:szCs w:val="12"/>
                              </w:rPr>
                            </w:pPr>
                            <w:r w:rsidRPr="0091757F">
                              <w:rPr>
                                <w:rFonts w:ascii="Aptos" w:hAnsi="Aptos"/>
                                <w:b/>
                                <w:bCs/>
                                <w:color w:val="003841"/>
                                <w:kern w:val="24"/>
                                <w:sz w:val="12"/>
                                <w:szCs w:val="12"/>
                              </w:rPr>
                              <w:t>προς Έσοδα</w:t>
                            </w:r>
                            <w:r w:rsidR="00D7648E" w:rsidRPr="0091757F">
                              <w:rPr>
                                <w:rFonts w:ascii="Aptos" w:hAnsi="Aptos"/>
                                <w:b/>
                                <w:bCs/>
                                <w:color w:val="003841"/>
                                <w:kern w:val="24"/>
                                <w:sz w:val="12"/>
                                <w:szCs w:val="12"/>
                                <w:lang w:val="en-US"/>
                              </w:rPr>
                              <w:t xml:space="preserve"> </w:t>
                            </w:r>
                          </w:p>
                        </w:txbxContent>
                      </v:textbox>
                    </v:shape>
                  </w:pict>
                </mc:Fallback>
              </mc:AlternateContent>
            </w:r>
            <w:r w:rsidR="00D7648E" w:rsidRPr="00840451">
              <w:rPr>
                <w:i/>
                <w:iCs/>
                <w:noProof/>
              </w:rPr>
              <mc:AlternateContent>
                <mc:Choice Requires="wps">
                  <w:drawing>
                    <wp:anchor distT="0" distB="0" distL="114300" distR="114300" simplePos="0" relativeHeight="252327424" behindDoc="0" locked="0" layoutInCell="1" allowOverlap="1" wp14:anchorId="7E93E7A8" wp14:editId="3E45DA9F">
                      <wp:simplePos x="0" y="0"/>
                      <wp:positionH relativeFrom="column">
                        <wp:posOffset>1153795</wp:posOffset>
                      </wp:positionH>
                      <wp:positionV relativeFrom="paragraph">
                        <wp:posOffset>496900</wp:posOffset>
                      </wp:positionV>
                      <wp:extent cx="324485" cy="206375"/>
                      <wp:effectExtent l="0" t="0" r="0" b="0"/>
                      <wp:wrapNone/>
                      <wp:docPr id="179222440" name="TextBox 54"/>
                      <wp:cNvGraphicFramePr/>
                      <a:graphic xmlns:a="http://schemas.openxmlformats.org/drawingml/2006/main">
                        <a:graphicData uri="http://schemas.microsoft.com/office/word/2010/wordprocessingShape">
                          <wps:wsp>
                            <wps:cNvSpPr txBox="1"/>
                            <wps:spPr>
                              <a:xfrm>
                                <a:off x="0" y="0"/>
                                <a:ext cx="324485" cy="206375"/>
                              </a:xfrm>
                              <a:prstGeom prst="rect">
                                <a:avLst/>
                              </a:prstGeom>
                              <a:noFill/>
                            </wps:spPr>
                            <wps:txbx>
                              <w:txbxContent>
                                <w:p w14:paraId="1980FCED" w14:textId="429B56F5" w:rsidR="00D7648E" w:rsidRPr="0090763F" w:rsidRDefault="0090763F" w:rsidP="00D7648E">
                                  <w:pPr>
                                    <w:jc w:val="center"/>
                                    <w:rPr>
                                      <w:rFonts w:ascii="Aptos" w:eastAsia="+mn-ea" w:hAnsi="Aptos" w:cs="+mn-cs"/>
                                      <w:color w:val="404040" w:themeColor="text1" w:themeTint="BF"/>
                                      <w:sz w:val="16"/>
                                      <w:szCs w:val="16"/>
                                    </w:rPr>
                                  </w:pPr>
                                  <w:r>
                                    <w:rPr>
                                      <w:rFonts w:ascii="Aptos" w:eastAsia="+mn-ea" w:hAnsi="Aptos" w:cs="+mn-cs"/>
                                      <w:color w:val="404040" w:themeColor="text1" w:themeTint="BF"/>
                                      <w:sz w:val="16"/>
                                      <w:szCs w:val="16"/>
                                    </w:rPr>
                                    <w:t>884</w:t>
                                  </w:r>
                                </w:p>
                              </w:txbxContent>
                            </wps:txbx>
                            <wps:bodyPr wrap="none" rtlCol="0">
                              <a:noAutofit/>
                            </wps:bodyPr>
                          </wps:wsp>
                        </a:graphicData>
                      </a:graphic>
                      <wp14:sizeRelV relativeFrom="margin">
                        <wp14:pctHeight>0</wp14:pctHeight>
                      </wp14:sizeRelV>
                    </wp:anchor>
                  </w:drawing>
                </mc:Choice>
                <mc:Fallback>
                  <w:pict>
                    <v:shape w14:anchorId="7E93E7A8" id="_x0000_s1088" type="#_x0000_t202" style="position:absolute;margin-left:90.85pt;margin-top:39.15pt;width:25.55pt;height:16.25pt;z-index:25232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" filled="f" stroked="f">
                      <v:textbox>
                        <w:txbxContent>
                          <w:p w14:paraId="1980FCED" w14:textId="429B56F5" w:rsidR="00D7648E" w:rsidRPr="0090763F" w:rsidRDefault="0090763F" w:rsidP="00D7648E">
                            <w:pPr>
                              <w:jc w:val="center"/>
                              <w:rPr>
                                <w:rFonts w:ascii="Aptos" w:eastAsia="+mn-ea" w:hAnsi="Aptos" w:cs="+mn-cs"/>
                                <w:color w:val="404040" w:themeColor="text1" w:themeTint="BF"/>
                                <w:sz w:val="16"/>
                                <w:szCs w:val="16"/>
                              </w:rPr>
                            </w:pPr>
                            <w:r>
                              <w:rPr>
                                <w:rFonts w:ascii="Aptos" w:eastAsia="+mn-ea" w:hAnsi="Aptos" w:cs="+mn-cs"/>
                                <w:color w:val="404040" w:themeColor="text1" w:themeTint="BF"/>
                                <w:sz w:val="16"/>
                                <w:szCs w:val="16"/>
                              </w:rPr>
                              <w:t>884</w:t>
                            </w:r>
                          </w:p>
                        </w:txbxContent>
                      </v:textbox>
                    </v:shape>
                  </w:pict>
                </mc:Fallback>
              </mc:AlternateContent>
            </w:r>
            <w:r w:rsidR="00D7648E" w:rsidRPr="00840451">
              <w:rPr>
                <w:rFonts w:ascii="Aptos" w:eastAsia="Times New Roman" w:hAnsi="Aptos" w:cs="Segoe UI"/>
                <w:i/>
                <w:iCs/>
                <w:noProof/>
                <w:color w:val="595959"/>
              </w:rPr>
              <w:drawing>
                <wp:inline distT="0" distB="0" distL="0" distR="0" wp14:anchorId="291CEC7A" wp14:editId="7BABB3AC">
                  <wp:extent cx="3154680" cy="2560320"/>
                  <wp:effectExtent l="0" t="0" r="7620" b="11430"/>
                  <wp:docPr id="1841834892" name="Chart 1841834892">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bookmarkEnd w:id="5"/>
      <w:tr w:rsidR="00D7648E" w:rsidRPr="00AD60DA" w14:paraId="4AA1A8AC" w14:textId="77777777" w:rsidTr="002C235E">
        <w:trPr>
          <w:trHeight w:val="3866"/>
          <w:jc w:val="center"/>
        </w:trPr>
        <w:tc>
          <w:tcPr>
            <w:tcW w:w="10255" w:type="dxa"/>
            <w:gridSpan w:val="2"/>
          </w:tcPr>
          <w:p w14:paraId="6FC571B9" w14:textId="77777777" w:rsidR="006E7815" w:rsidRPr="001D7667" w:rsidRDefault="006E7815" w:rsidP="009F5F62">
            <w:pPr>
              <w:kinsoku w:val="0"/>
              <w:overflowPunct w:val="0"/>
              <w:spacing w:before="40"/>
              <w:ind w:left="547" w:hanging="547"/>
              <w:textAlignment w:val="baseline"/>
              <w:rPr>
                <w:rFonts w:ascii="Aptos" w:eastAsia="Segoe UI" w:hAnsi="Aptos" w:cs="Segoe UI"/>
                <w:b/>
                <w:color w:val="003841"/>
                <w:kern w:val="24"/>
                <w:sz w:val="16"/>
                <w:szCs w:val="16"/>
                <w:lang w:val="en-US"/>
              </w:rPr>
            </w:pPr>
          </w:p>
          <w:p w14:paraId="2513B5B0" w14:textId="4F3FD317" w:rsidR="00D7648E" w:rsidRPr="005437B9" w:rsidRDefault="0091757F" w:rsidP="009F5F62">
            <w:pPr>
              <w:kinsoku w:val="0"/>
              <w:overflowPunct w:val="0"/>
              <w:spacing w:before="40"/>
              <w:ind w:left="547" w:hanging="547"/>
              <w:textAlignment w:val="baseline"/>
              <w:rPr>
                <w:i/>
                <w:iCs/>
                <w:noProof/>
                <w:color w:val="FF0000"/>
              </w:rPr>
            </w:pPr>
            <w:r w:rsidRPr="0091757F">
              <w:rPr>
                <w:rFonts w:ascii="Aptos" w:eastAsia="Segoe UI" w:hAnsi="Aptos" w:cs="Segoe UI"/>
                <w:b/>
                <w:color w:val="003841"/>
                <w:kern w:val="24"/>
              </w:rPr>
              <w:t xml:space="preserve">Μεταβολή </w:t>
            </w:r>
            <w:r>
              <w:rPr>
                <w:rFonts w:ascii="Aptos" w:eastAsia="Segoe UI" w:hAnsi="Aptos" w:cs="Segoe UI"/>
                <w:b/>
                <w:color w:val="003841"/>
                <w:kern w:val="24"/>
              </w:rPr>
              <w:t>στα Κέρδη μετά Φόρων</w:t>
            </w:r>
            <w:r w:rsidR="00D7648E" w:rsidRPr="007A584F">
              <w:rPr>
                <w:rFonts w:ascii="Aptos" w:hAnsi="Aptos" w:cs="Segoe UI"/>
                <w:b/>
                <w:color w:val="003841"/>
                <w:vertAlign w:val="superscript"/>
                <w:lang w:val="en-US"/>
              </w:rPr>
              <w:footnoteReference w:id="2"/>
            </w:r>
            <w:r w:rsidR="00D7648E" w:rsidRPr="0091757F">
              <w:rPr>
                <w:rFonts w:ascii="Aptos" w:hAnsi="Aptos" w:cs="Segoe UI"/>
                <w:b/>
              </w:rPr>
              <w:t xml:space="preserve"> </w:t>
            </w:r>
            <w:r w:rsidR="00D7648E" w:rsidRPr="0091757F">
              <w:rPr>
                <w:rFonts w:ascii="Aptos" w:eastAsia="Segoe UI" w:hAnsi="Aptos" w:cs="Segoe UI"/>
                <w:b/>
                <w:color w:val="003841"/>
                <w:kern w:val="24"/>
              </w:rPr>
              <w:t xml:space="preserve">(€ </w:t>
            </w:r>
            <w:r>
              <w:rPr>
                <w:rFonts w:ascii="Aptos" w:eastAsia="Segoe UI" w:hAnsi="Aptos" w:cs="Segoe UI"/>
                <w:b/>
                <w:color w:val="003841"/>
                <w:kern w:val="24"/>
              </w:rPr>
              <w:t>εκατ.</w:t>
            </w:r>
            <w:r w:rsidR="00D7648E" w:rsidRPr="0091757F">
              <w:rPr>
                <w:rFonts w:ascii="Aptos" w:eastAsia="Segoe UI" w:hAnsi="Aptos" w:cs="Segoe UI"/>
                <w:b/>
                <w:color w:val="003841"/>
                <w:kern w:val="24"/>
              </w:rPr>
              <w:t>)</w:t>
            </w:r>
            <w:r w:rsidR="00D7648E" w:rsidRPr="00C41B03">
              <w:rPr>
                <w:i/>
                <w:iCs/>
                <w:noProof/>
                <w:color w:val="404040" w:themeColor="text1" w:themeTint="BF"/>
              </w:rPr>
              <w:t xml:space="preserve"> </w:t>
            </w:r>
            <w:r w:rsidR="00745B3C" w:rsidRPr="00745B3C">
              <w:rPr>
                <w:rFonts w:ascii="Aptos" w:hAnsi="Aptos" w:cs="Segoe UI"/>
                <w:b/>
                <w:color w:val="FFFFFF" w:themeColor="background1"/>
                <w:vertAlign w:val="superscript"/>
                <w:lang w:val="en-US"/>
              </w:rPr>
              <w:footnoteReference w:id="3"/>
            </w:r>
          </w:p>
          <w:p w14:paraId="002DE31A" w14:textId="1F6CC45F" w:rsidR="00D7648E" w:rsidRPr="003F0E87" w:rsidRDefault="005C4C1B" w:rsidP="009F5F62">
            <w:pPr>
              <w:kinsoku w:val="0"/>
              <w:overflowPunct w:val="0"/>
              <w:spacing w:before="40"/>
              <w:ind w:left="547" w:hanging="547"/>
              <w:textAlignment w:val="baseline"/>
              <w:rPr>
                <w:i/>
                <w:iCs/>
                <w:noProof/>
              </w:rPr>
            </w:pPr>
            <w:r w:rsidRPr="0087022C">
              <w:rPr>
                <w:noProof/>
              </w:rPr>
              <mc:AlternateContent>
                <mc:Choice Requires="wpg">
                  <w:drawing>
                    <wp:anchor distT="0" distB="0" distL="114300" distR="114300" simplePos="0" relativeHeight="252352000" behindDoc="0" locked="0" layoutInCell="1" allowOverlap="1" wp14:anchorId="0BAAC1F5" wp14:editId="54490E89">
                      <wp:simplePos x="0" y="0"/>
                      <wp:positionH relativeFrom="column">
                        <wp:posOffset>4455600</wp:posOffset>
                      </wp:positionH>
                      <wp:positionV relativeFrom="paragraph">
                        <wp:posOffset>1027674</wp:posOffset>
                      </wp:positionV>
                      <wp:extent cx="784225" cy="550985"/>
                      <wp:effectExtent l="0" t="0" r="15875" b="20955"/>
                      <wp:wrapNone/>
                      <wp:docPr id="578197607" name="Group 6"/>
                      <wp:cNvGraphicFramePr/>
                      <a:graphic xmlns:a="http://schemas.openxmlformats.org/drawingml/2006/main">
                        <a:graphicData uri="http://schemas.microsoft.com/office/word/2010/wordprocessingGroup">
                          <wpg:wgp>
                            <wpg:cNvGrpSpPr/>
                            <wpg:grpSpPr>
                              <a:xfrm>
                                <a:off x="0" y="0"/>
                                <a:ext cx="784225" cy="550985"/>
                                <a:chOff x="4125945" y="73767"/>
                                <a:chExt cx="785117" cy="527125"/>
                              </a:xfrm>
                              <a:solidFill>
                                <a:srgbClr val="FFC000"/>
                              </a:solidFill>
                            </wpg:grpSpPr>
                            <wps:wsp>
                              <wps:cNvPr id="578197608" name="Rounded Rectangle 8"/>
                              <wps:cNvSpPr/>
                              <wps:spPr>
                                <a:xfrm>
                                  <a:off x="4125945" y="186309"/>
                                  <a:ext cx="785117" cy="414583"/>
                                </a:xfrm>
                                <a:prstGeom prst="roundRect">
                                  <a:avLst>
                                    <a:gd name="adj" fmla="val 13098"/>
                                  </a:avLst>
                                </a:prstGeom>
                                <a:noFill/>
                                <a:ln w="6350" cap="flat" cmpd="sng" algn="ctr">
                                  <a:solidFill>
                                    <a:srgbClr val="00CFE7"/>
                                  </a:solidFill>
                                  <a:prstDash val="solid"/>
                                  <a:miter lim="800000"/>
                                </a:ln>
                                <a:effectLst/>
                              </wps:spPr>
                              <wps:txbx>
                                <w:txbxContent>
                                  <w:p w14:paraId="0399888E" w14:textId="5DA13B4B" w:rsidR="00D7648E" w:rsidRPr="006043F4" w:rsidRDefault="00BC0E61" w:rsidP="00D7648E">
                                    <w:pPr>
                                      <w:jc w:val="center"/>
                                      <w:rPr>
                                        <w:rFonts w:ascii="Aptos" w:eastAsia="+mn-ea" w:hAnsi="Aptos" w:cs="+mn-cs"/>
                                        <w:b/>
                                        <w:bCs/>
                                        <w:color w:val="003841"/>
                                        <w:kern w:val="24"/>
                                        <w:sz w:val="11"/>
                                        <w:szCs w:val="11"/>
                                      </w:rPr>
                                    </w:pPr>
                                    <w:r>
                                      <w:rPr>
                                        <w:rFonts w:ascii="Aptos" w:eastAsia="+mn-ea" w:hAnsi="Aptos" w:cs="+mn-cs"/>
                                        <w:color w:val="003841"/>
                                        <w:kern w:val="24"/>
                                        <w:sz w:val="11"/>
                                        <w:szCs w:val="11"/>
                                      </w:rPr>
                                      <w:t>40 μ.β. κ</w:t>
                                    </w:r>
                                    <w:r w:rsidR="006043F4">
                                      <w:rPr>
                                        <w:rFonts w:ascii="Aptos" w:eastAsia="+mn-ea" w:hAnsi="Aptos" w:cs="+mn-cs"/>
                                        <w:color w:val="003841"/>
                                        <w:kern w:val="24"/>
                                        <w:sz w:val="11"/>
                                        <w:szCs w:val="11"/>
                                      </w:rPr>
                                      <w:t xml:space="preserve">όστος </w:t>
                                    </w:r>
                                    <w:r>
                                      <w:rPr>
                                        <w:rFonts w:ascii="Aptos" w:eastAsia="+mn-ea" w:hAnsi="Aptos" w:cs="+mn-cs"/>
                                        <w:color w:val="003841"/>
                                        <w:kern w:val="24"/>
                                        <w:sz w:val="11"/>
                                        <w:szCs w:val="11"/>
                                      </w:rPr>
                                      <w:t>πιστωτικού</w:t>
                                    </w:r>
                                    <w:r w:rsidR="006043F4">
                                      <w:rPr>
                                        <w:rFonts w:ascii="Aptos" w:eastAsia="+mn-ea" w:hAnsi="Aptos" w:cs="+mn-cs"/>
                                        <w:color w:val="003841"/>
                                        <w:kern w:val="24"/>
                                        <w:sz w:val="11"/>
                                        <w:szCs w:val="11"/>
                                      </w:rPr>
                                      <w:t xml:space="preserve"> </w:t>
                                    </w:r>
                                    <w:r>
                                      <w:rPr>
                                        <w:rFonts w:ascii="Aptos" w:eastAsia="+mn-ea" w:hAnsi="Aptos" w:cs="+mn-cs"/>
                                        <w:color w:val="003841"/>
                                        <w:kern w:val="24"/>
                                        <w:sz w:val="11"/>
                                        <w:szCs w:val="11"/>
                                      </w:rPr>
                                      <w:t>κ</w:t>
                                    </w:r>
                                    <w:r w:rsidR="006043F4">
                                      <w:rPr>
                                        <w:rFonts w:ascii="Aptos" w:eastAsia="+mn-ea" w:hAnsi="Aptos" w:cs="+mn-cs"/>
                                        <w:color w:val="003841"/>
                                        <w:kern w:val="24"/>
                                        <w:sz w:val="11"/>
                                        <w:szCs w:val="11"/>
                                      </w:rPr>
                                      <w:t>ινδύνου. το 2025</w:t>
                                    </w:r>
                                  </w:p>
                                </w:txbxContent>
                              </wps:txbx>
                              <wps:bodyPr wrap="square" lIns="72000" tIns="72000" rIns="72000" bIns="72000" rtlCol="0" anchor="b" anchorCtr="0">
                                <a:noAutofit/>
                              </wps:bodyPr>
                            </wps:wsp>
                            <wps:wsp>
                              <wps:cNvPr id="578197609" name="Triangle 9"/>
                              <wps:cNvSpPr/>
                              <wps:spPr>
                                <a:xfrm rot="10800000" flipH="1" flipV="1">
                                  <a:off x="4462951" y="73767"/>
                                  <a:ext cx="109078" cy="87979"/>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0BAAC1F5" id="Group 6" o:spid="_x0000_s1089" style="position:absolute;left:0;text-align:left;margin-left:350.85pt;margin-top:80.9pt;width:61.75pt;height:43.4pt;z-index:252352000;mso-width-relative:margin;mso-height-relative:margin" coordorigin="41259,737" coordsize="7851,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">
                      <v:roundrect id="Rounded Rectangle 8" o:spid="_x0000_s1090" style="position:absolute;left:41259;top:1863;width:7851;height:4145;visibility:visible;mso-wrap-style:square;v-text-anchor:bottom"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" filled="f" strokecolor="#00cfe7" strokeweight=".5pt">
                        <v:stroke joinstyle="miter"/>
                        <v:textbox inset="2mm,2mm,2mm,2mm">
                          <w:txbxContent>
                            <w:p w14:paraId="0399888E" w14:textId="5DA13B4B" w:rsidR="00D7648E" w:rsidRPr="006043F4" w:rsidRDefault="00BC0E61" w:rsidP="00D7648E">
                              <w:pPr>
                                <w:jc w:val="center"/>
                                <w:rPr>
                                  <w:rFonts w:ascii="Aptos" w:eastAsia="+mn-ea" w:hAnsi="Aptos" w:cs="+mn-cs"/>
                                  <w:b/>
                                  <w:bCs/>
                                  <w:color w:val="003841"/>
                                  <w:kern w:val="24"/>
                                  <w:sz w:val="11"/>
                                  <w:szCs w:val="11"/>
                                </w:rPr>
                              </w:pPr>
                              <w:r>
                                <w:rPr>
                                  <w:rFonts w:ascii="Aptos" w:eastAsia="+mn-ea" w:hAnsi="Aptos" w:cs="+mn-cs"/>
                                  <w:color w:val="003841"/>
                                  <w:kern w:val="24"/>
                                  <w:sz w:val="11"/>
                                  <w:szCs w:val="11"/>
                                </w:rPr>
                                <w:t>40 μ.β. κ</w:t>
                              </w:r>
                              <w:r w:rsidR="006043F4">
                                <w:rPr>
                                  <w:rFonts w:ascii="Aptos" w:eastAsia="+mn-ea" w:hAnsi="Aptos" w:cs="+mn-cs"/>
                                  <w:color w:val="003841"/>
                                  <w:kern w:val="24"/>
                                  <w:sz w:val="11"/>
                                  <w:szCs w:val="11"/>
                                </w:rPr>
                                <w:t xml:space="preserve">όστος </w:t>
                              </w:r>
                              <w:r>
                                <w:rPr>
                                  <w:rFonts w:ascii="Aptos" w:eastAsia="+mn-ea" w:hAnsi="Aptos" w:cs="+mn-cs"/>
                                  <w:color w:val="003841"/>
                                  <w:kern w:val="24"/>
                                  <w:sz w:val="11"/>
                                  <w:szCs w:val="11"/>
                                </w:rPr>
                                <w:t>πιστωτικού</w:t>
                              </w:r>
                              <w:r w:rsidR="006043F4">
                                <w:rPr>
                                  <w:rFonts w:ascii="Aptos" w:eastAsia="+mn-ea" w:hAnsi="Aptos" w:cs="+mn-cs"/>
                                  <w:color w:val="003841"/>
                                  <w:kern w:val="24"/>
                                  <w:sz w:val="11"/>
                                  <w:szCs w:val="11"/>
                                </w:rPr>
                                <w:t xml:space="preserve"> </w:t>
                              </w:r>
                              <w:r>
                                <w:rPr>
                                  <w:rFonts w:ascii="Aptos" w:eastAsia="+mn-ea" w:hAnsi="Aptos" w:cs="+mn-cs"/>
                                  <w:color w:val="003841"/>
                                  <w:kern w:val="24"/>
                                  <w:sz w:val="11"/>
                                  <w:szCs w:val="11"/>
                                </w:rPr>
                                <w:t>κ</w:t>
                              </w:r>
                              <w:r w:rsidR="006043F4">
                                <w:rPr>
                                  <w:rFonts w:ascii="Aptos" w:eastAsia="+mn-ea" w:hAnsi="Aptos" w:cs="+mn-cs"/>
                                  <w:color w:val="003841"/>
                                  <w:kern w:val="24"/>
                                  <w:sz w:val="11"/>
                                  <w:szCs w:val="11"/>
                                </w:rPr>
                                <w:t>ινδύνου. το 2025</w:t>
                              </w:r>
                            </w:p>
                          </w:txbxContent>
                        </v:textbox>
                      </v:roundrect>
                      <v:shape id="Triangle 9" o:spid="_x0000_s1091" type="#_x0000_t5" style="position:absolute;left:44629;top:737;width:1091;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" fillcolor="#00cfe7" stroked="f" strokeweight="1pt">
                        <v:textbox inset="2mm,2mm,2mm,2mm"/>
                      </v:shape>
                    </v:group>
                  </w:pict>
                </mc:Fallback>
              </mc:AlternateContent>
            </w:r>
            <w:r w:rsidR="00BC0E61" w:rsidRPr="002C1DD0">
              <w:rPr>
                <w:noProof/>
              </w:rPr>
              <mc:AlternateContent>
                <mc:Choice Requires="wpg">
                  <w:drawing>
                    <wp:anchor distT="0" distB="0" distL="114300" distR="114300" simplePos="0" relativeHeight="252350976" behindDoc="0" locked="0" layoutInCell="1" allowOverlap="1" wp14:anchorId="4FB19A95" wp14:editId="0D0E99BB">
                      <wp:simplePos x="0" y="0"/>
                      <wp:positionH relativeFrom="column">
                        <wp:posOffset>1220030</wp:posOffset>
                      </wp:positionH>
                      <wp:positionV relativeFrom="paragraph">
                        <wp:posOffset>1191797</wp:posOffset>
                      </wp:positionV>
                      <wp:extent cx="1037492" cy="633046"/>
                      <wp:effectExtent l="0" t="0" r="10795" b="15240"/>
                      <wp:wrapNone/>
                      <wp:docPr id="578197604" name="Group 6"/>
                      <wp:cNvGraphicFramePr/>
                      <a:graphic xmlns:a="http://schemas.openxmlformats.org/drawingml/2006/main">
                        <a:graphicData uri="http://schemas.microsoft.com/office/word/2010/wordprocessingGroup">
                          <wpg:wgp>
                            <wpg:cNvGrpSpPr/>
                            <wpg:grpSpPr>
                              <a:xfrm>
                                <a:off x="0" y="0"/>
                                <a:ext cx="1037492" cy="633046"/>
                                <a:chOff x="4255107" y="103152"/>
                                <a:chExt cx="1038031" cy="634642"/>
                              </a:xfrm>
                              <a:solidFill>
                                <a:srgbClr val="FFC000"/>
                              </a:solidFill>
                            </wpg:grpSpPr>
                            <wps:wsp>
                              <wps:cNvPr id="578197605" name="Rounded Rectangle 8"/>
                              <wps:cNvSpPr/>
                              <wps:spPr>
                                <a:xfrm>
                                  <a:off x="4255107" y="208825"/>
                                  <a:ext cx="1038031" cy="528969"/>
                                </a:xfrm>
                                <a:prstGeom prst="roundRect">
                                  <a:avLst>
                                    <a:gd name="adj" fmla="val 13098"/>
                                  </a:avLst>
                                </a:prstGeom>
                                <a:noFill/>
                                <a:ln w="6350" cap="flat" cmpd="sng" algn="ctr">
                                  <a:solidFill>
                                    <a:srgbClr val="00CFE7"/>
                                  </a:solidFill>
                                  <a:prstDash val="solid"/>
                                  <a:miter lim="800000"/>
                                </a:ln>
                                <a:effectLst/>
                              </wps:spPr>
                              <wps:txbx>
                                <w:txbxContent>
                                  <w:p w14:paraId="3D3EE982" w14:textId="4CC1342A" w:rsidR="00D7648E" w:rsidRPr="00AC4485" w:rsidRDefault="006043F4" w:rsidP="00D7648E">
                                    <w:pPr>
                                      <w:jc w:val="center"/>
                                      <w:rPr>
                                        <w:rFonts w:ascii="Aptos" w:eastAsia="+mn-ea" w:hAnsi="Aptos" w:cs="+mn-cs"/>
                                        <w:b/>
                                        <w:bCs/>
                                        <w:color w:val="003841"/>
                                        <w:kern w:val="24"/>
                                        <w:sz w:val="11"/>
                                        <w:szCs w:val="11"/>
                                      </w:rPr>
                                    </w:pPr>
                                    <w:r>
                                      <w:rPr>
                                        <w:rFonts w:ascii="Aptos" w:eastAsia="+mn-ea" w:hAnsi="Aptos" w:cs="+mn-cs"/>
                                        <w:color w:val="003841"/>
                                        <w:kern w:val="24"/>
                                        <w:sz w:val="11"/>
                                        <w:szCs w:val="11"/>
                                      </w:rPr>
                                      <w:t>Αποτυπώνει</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τη</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δραστική</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μείωση</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του</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τριμηνιαίου</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lang w:val="en-US"/>
                                      </w:rPr>
                                      <w:t>Euribor</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κατά </w:t>
                                    </w:r>
                                    <w:r w:rsidRPr="006043F4">
                                      <w:rPr>
                                        <w:rFonts w:ascii="Aptos" w:eastAsia="+mn-ea" w:hAnsi="Aptos" w:cs="+mn-cs"/>
                                        <w:color w:val="003841"/>
                                        <w:kern w:val="24"/>
                                        <w:sz w:val="11"/>
                                        <w:szCs w:val="11"/>
                                      </w:rPr>
                                      <w:t>~</w:t>
                                    </w:r>
                                    <w:r w:rsidR="00D7648E" w:rsidRPr="006043F4">
                                      <w:rPr>
                                        <w:rFonts w:ascii="Aptos" w:eastAsia="+mn-ea" w:hAnsi="Aptos" w:cs="+mn-cs"/>
                                        <w:color w:val="003841"/>
                                        <w:kern w:val="24"/>
                                        <w:sz w:val="11"/>
                                        <w:szCs w:val="11"/>
                                      </w:rPr>
                                      <w:t>190</w:t>
                                    </w:r>
                                    <w:r>
                                      <w:rPr>
                                        <w:rFonts w:ascii="Aptos" w:eastAsia="+mn-ea" w:hAnsi="Aptos" w:cs="+mn-cs"/>
                                        <w:color w:val="003841"/>
                                        <w:kern w:val="24"/>
                                        <w:sz w:val="11"/>
                                        <w:szCs w:val="11"/>
                                      </w:rPr>
                                      <w:t xml:space="preserve"> μ.β.</w:t>
                                    </w:r>
                                    <w:r w:rsidR="00D7648E" w:rsidRPr="006043F4">
                                      <w:rPr>
                                        <w:rFonts w:ascii="Aptos" w:eastAsia="+mn-ea" w:hAnsi="Aptos" w:cs="+mn-cs"/>
                                        <w:color w:val="003841"/>
                                        <w:kern w:val="24"/>
                                        <w:sz w:val="11"/>
                                        <w:szCs w:val="11"/>
                                      </w:rPr>
                                      <w:t xml:space="preserve"> </w:t>
                                    </w:r>
                                    <w:r w:rsidR="00AC4485">
                                      <w:rPr>
                                        <w:rFonts w:ascii="Aptos" w:eastAsia="+mn-ea" w:hAnsi="Aptos" w:cs="+mn-cs"/>
                                        <w:color w:val="003841"/>
                                        <w:kern w:val="24"/>
                                        <w:sz w:val="11"/>
                                        <w:szCs w:val="11"/>
                                      </w:rPr>
                                      <w:t>από το υψηλότερό του σημείο</w:t>
                                    </w:r>
                                  </w:p>
                                </w:txbxContent>
                              </wps:txbx>
                              <wps:bodyPr wrap="square" lIns="72000" tIns="72000" rIns="72000" bIns="72000" rtlCol="0" anchor="b" anchorCtr="0">
                                <a:noAutofit/>
                              </wps:bodyPr>
                            </wps:wsp>
                            <wps:wsp>
                              <wps:cNvPr id="578197606" name="Triangle 9"/>
                              <wps:cNvSpPr/>
                              <wps:spPr>
                                <a:xfrm rot="10800000" flipH="1" flipV="1">
                                  <a:off x="4396602" y="103152"/>
                                  <a:ext cx="109078" cy="87979"/>
                                </a:xfrm>
                                <a:prstGeom prst="triangle">
                                  <a:avLst/>
                                </a:prstGeom>
                                <a:solidFill>
                                  <a:srgbClr val="00CFE7"/>
                                </a:solidFill>
                                <a:ln w="12700" cap="flat" cmpd="sng" algn="ctr">
                                  <a:noFill/>
                                  <a:prstDash val="solid"/>
                                  <a:miter lim="800000"/>
                                </a:ln>
                                <a:effectLst/>
                              </wps:spPr>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4FB19A95" id="_x0000_s1092" style="position:absolute;left:0;text-align:left;margin-left:96.05pt;margin-top:93.85pt;width:81.7pt;height:49.85pt;z-index:252350976;mso-width-relative:margin;mso-height-relative:margin" coordorigin="42551,1031" coordsize="10380,6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">
                      <v:roundrect id="Rounded Rectangle 8" o:spid="_x0000_s1093" style="position:absolute;left:42551;top:2088;width:10380;height:5289;visibility:visible;mso-wrap-style:square;v-text-anchor:bottom" arcsize="85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" filled="f" strokecolor="#00cfe7" strokeweight=".5pt">
                        <v:stroke joinstyle="miter"/>
                        <v:textbox inset="2mm,2mm,2mm,2mm">
                          <w:txbxContent>
                            <w:p w14:paraId="3D3EE982" w14:textId="4CC1342A" w:rsidR="00D7648E" w:rsidRPr="00AC4485" w:rsidRDefault="006043F4" w:rsidP="00D7648E">
                              <w:pPr>
                                <w:jc w:val="center"/>
                                <w:rPr>
                                  <w:rFonts w:ascii="Aptos" w:eastAsia="+mn-ea" w:hAnsi="Aptos" w:cs="+mn-cs"/>
                                  <w:b/>
                                  <w:bCs/>
                                  <w:color w:val="003841"/>
                                  <w:kern w:val="24"/>
                                  <w:sz w:val="11"/>
                                  <w:szCs w:val="11"/>
                                </w:rPr>
                              </w:pPr>
                              <w:r>
                                <w:rPr>
                                  <w:rFonts w:ascii="Aptos" w:eastAsia="+mn-ea" w:hAnsi="Aptos" w:cs="+mn-cs"/>
                                  <w:color w:val="003841"/>
                                  <w:kern w:val="24"/>
                                  <w:sz w:val="11"/>
                                  <w:szCs w:val="11"/>
                                </w:rPr>
                                <w:t>Αποτυπώνει</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τη</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δραστική</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μείωση</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του</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τριμηνιαίου</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lang w:val="en-US"/>
                                </w:rPr>
                                <w:t>Euribor</w:t>
                              </w:r>
                              <w:r w:rsidRPr="006043F4">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κατά </w:t>
                              </w:r>
                              <w:r w:rsidRPr="006043F4">
                                <w:rPr>
                                  <w:rFonts w:ascii="Aptos" w:eastAsia="+mn-ea" w:hAnsi="Aptos" w:cs="+mn-cs"/>
                                  <w:color w:val="003841"/>
                                  <w:kern w:val="24"/>
                                  <w:sz w:val="11"/>
                                  <w:szCs w:val="11"/>
                                </w:rPr>
                                <w:t>~</w:t>
                              </w:r>
                              <w:r w:rsidR="00D7648E" w:rsidRPr="006043F4">
                                <w:rPr>
                                  <w:rFonts w:ascii="Aptos" w:eastAsia="+mn-ea" w:hAnsi="Aptos" w:cs="+mn-cs"/>
                                  <w:color w:val="003841"/>
                                  <w:kern w:val="24"/>
                                  <w:sz w:val="11"/>
                                  <w:szCs w:val="11"/>
                                </w:rPr>
                                <w:t>190</w:t>
                              </w:r>
                              <w:r>
                                <w:rPr>
                                  <w:rFonts w:ascii="Aptos" w:eastAsia="+mn-ea" w:hAnsi="Aptos" w:cs="+mn-cs"/>
                                  <w:color w:val="003841"/>
                                  <w:kern w:val="24"/>
                                  <w:sz w:val="11"/>
                                  <w:szCs w:val="11"/>
                                </w:rPr>
                                <w:t xml:space="preserve"> μ.β.</w:t>
                              </w:r>
                              <w:r w:rsidR="00D7648E" w:rsidRPr="006043F4">
                                <w:rPr>
                                  <w:rFonts w:ascii="Aptos" w:eastAsia="+mn-ea" w:hAnsi="Aptos" w:cs="+mn-cs"/>
                                  <w:color w:val="003841"/>
                                  <w:kern w:val="24"/>
                                  <w:sz w:val="11"/>
                                  <w:szCs w:val="11"/>
                                </w:rPr>
                                <w:t xml:space="preserve"> </w:t>
                              </w:r>
                              <w:r w:rsidR="00AC4485">
                                <w:rPr>
                                  <w:rFonts w:ascii="Aptos" w:eastAsia="+mn-ea" w:hAnsi="Aptos" w:cs="+mn-cs"/>
                                  <w:color w:val="003841"/>
                                  <w:kern w:val="24"/>
                                  <w:sz w:val="11"/>
                                  <w:szCs w:val="11"/>
                                </w:rPr>
                                <w:t>από το υψηλότερό του σημείο</w:t>
                              </w:r>
                            </w:p>
                          </w:txbxContent>
                        </v:textbox>
                      </v:roundrect>
                      <v:shape id="Triangle 9" o:spid="_x0000_s1094" type="#_x0000_t5" style="position:absolute;left:43966;top:1031;width:1090;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" fillcolor="#00cfe7" stroked="f" strokeweight="1pt">
                        <v:textbox inset="2mm,2mm,2mm,2mm"/>
                      </v:shape>
                    </v:group>
                  </w:pict>
                </mc:Fallback>
              </mc:AlternateContent>
            </w:r>
            <w:r w:rsidR="00BC0E61" w:rsidRPr="00851660">
              <w:rPr>
                <w:i/>
                <w:iCs/>
                <w:noProof/>
                <w:color w:val="595959"/>
              </w:rPr>
              <mc:AlternateContent>
                <mc:Choice Requires="wps">
                  <w:drawing>
                    <wp:anchor distT="0" distB="0" distL="114300" distR="114300" simplePos="0" relativeHeight="252344832" behindDoc="0" locked="0" layoutInCell="1" allowOverlap="1" wp14:anchorId="1D59646F" wp14:editId="77E90DD9">
                      <wp:simplePos x="0" y="0"/>
                      <wp:positionH relativeFrom="column">
                        <wp:posOffset>26670</wp:posOffset>
                      </wp:positionH>
                      <wp:positionV relativeFrom="paragraph">
                        <wp:posOffset>62865</wp:posOffset>
                      </wp:positionV>
                      <wp:extent cx="702310" cy="245745"/>
                      <wp:effectExtent l="0" t="0" r="0" b="0"/>
                      <wp:wrapNone/>
                      <wp:docPr id="743381628" name="TextBox 39"/>
                      <wp:cNvGraphicFramePr/>
                      <a:graphic xmlns:a="http://schemas.openxmlformats.org/drawingml/2006/main">
                        <a:graphicData uri="http://schemas.microsoft.com/office/word/2010/wordprocessingShape">
                          <wps:wsp>
                            <wps:cNvSpPr txBox="1"/>
                            <wps:spPr>
                              <a:xfrm>
                                <a:off x="0" y="0"/>
                                <a:ext cx="702310" cy="245745"/>
                              </a:xfrm>
                              <a:prstGeom prst="rect">
                                <a:avLst/>
                              </a:prstGeom>
                              <a:noFill/>
                            </wps:spPr>
                            <wps:txbx>
                              <w:txbxContent>
                                <w:p w14:paraId="17848182" w14:textId="01D24AF9" w:rsidR="00D7648E" w:rsidRPr="006043F4" w:rsidRDefault="006043F4" w:rsidP="006043F4">
                                  <w:pPr>
                                    <w:textAlignment w:val="center"/>
                                    <w:rPr>
                                      <w:rFonts w:ascii="Aptos" w:hAnsi="Aptos"/>
                                      <w:b/>
                                      <w:bCs/>
                                      <w:color w:val="003841"/>
                                      <w:kern w:val="24"/>
                                      <w:sz w:val="12"/>
                                      <w:szCs w:val="12"/>
                                      <w:lang w:val="en-US"/>
                                    </w:rPr>
                                  </w:pPr>
                                  <w:r w:rsidRPr="006043F4">
                                    <w:rPr>
                                      <w:rFonts w:ascii="Aptos" w:hAnsi="Aptos"/>
                                      <w:b/>
                                      <w:bCs/>
                                      <w:color w:val="003841"/>
                                      <w:kern w:val="24"/>
                                      <w:sz w:val="12"/>
                                      <w:szCs w:val="12"/>
                                    </w:rPr>
                                    <w:t>Αναλογούντα</w:t>
                                  </w:r>
                                  <w:r w:rsidR="00D7648E" w:rsidRPr="006043F4">
                                    <w:rPr>
                                      <w:rFonts w:ascii="Aptos" w:hAnsi="Aptos"/>
                                      <w:b/>
                                      <w:bCs/>
                                      <w:color w:val="003841"/>
                                      <w:kern w:val="24"/>
                                      <w:sz w:val="12"/>
                                      <w:szCs w:val="12"/>
                                      <w:lang w:val="en-US"/>
                                    </w:rPr>
                                    <w:t xml:space="preserve">. </w:t>
                                  </w:r>
                                </w:p>
                                <w:p w14:paraId="5169294C" w14:textId="2561526A" w:rsidR="00D7648E" w:rsidRPr="00DB0128" w:rsidRDefault="006043F4" w:rsidP="006043F4">
                                  <w:pPr>
                                    <w:textAlignment w:val="center"/>
                                    <w:rPr>
                                      <w:rFonts w:ascii="Aptos" w:hAnsi="Aptos"/>
                                      <w:b/>
                                      <w:bCs/>
                                      <w:kern w:val="24"/>
                                      <w:sz w:val="12"/>
                                      <w:szCs w:val="12"/>
                                    </w:rPr>
                                  </w:pPr>
                                  <w:r>
                                    <w:rPr>
                                      <w:rFonts w:ascii="Aptos" w:hAnsi="Aptos"/>
                                      <w:b/>
                                      <w:bCs/>
                                      <w:color w:val="003841"/>
                                      <w:kern w:val="24"/>
                                      <w:sz w:val="12"/>
                                      <w:szCs w:val="12"/>
                                    </w:rPr>
                                    <w:t>Κέρδη Μετά Φόρων</w:t>
                                  </w:r>
                                </w:p>
                              </w:txbxContent>
                            </wps:txbx>
                            <wps:bodyPr wrap="square" rtlCol="0">
                              <a:spAutoFit/>
                            </wps:bodyPr>
                          </wps:wsp>
                        </a:graphicData>
                      </a:graphic>
                      <wp14:sizeRelH relativeFrom="margin">
                        <wp14:pctWidth>0</wp14:pctWidth>
                      </wp14:sizeRelH>
                    </wp:anchor>
                  </w:drawing>
                </mc:Choice>
                <mc:Fallback>
                  <w:pict>
                    <v:shape w14:anchorId="1D59646F" id="_x0000_s1095" type="#_x0000_t202" style="position:absolute;left:0;text-align:left;margin-left:2.1pt;margin-top:4.95pt;width:55.3pt;height:19.35pt;z-index:2523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" filled="f" stroked="f">
                      <v:textbox style="mso-fit-shape-to-text:t">
                        <w:txbxContent>
                          <w:p w14:paraId="17848182" w14:textId="01D24AF9" w:rsidR="00D7648E" w:rsidRPr="006043F4" w:rsidRDefault="006043F4" w:rsidP="006043F4">
                            <w:pPr>
                              <w:textAlignment w:val="center"/>
                              <w:rPr>
                                <w:rFonts w:ascii="Aptos" w:hAnsi="Aptos"/>
                                <w:b/>
                                <w:bCs/>
                                <w:color w:val="003841"/>
                                <w:kern w:val="24"/>
                                <w:sz w:val="12"/>
                                <w:szCs w:val="12"/>
                                <w:lang w:val="en-US"/>
                              </w:rPr>
                            </w:pPr>
                            <w:r w:rsidRPr="006043F4">
                              <w:rPr>
                                <w:rFonts w:ascii="Aptos" w:hAnsi="Aptos"/>
                                <w:b/>
                                <w:bCs/>
                                <w:color w:val="003841"/>
                                <w:kern w:val="24"/>
                                <w:sz w:val="12"/>
                                <w:szCs w:val="12"/>
                              </w:rPr>
                              <w:t>Αναλογούντα</w:t>
                            </w:r>
                            <w:r w:rsidR="00D7648E" w:rsidRPr="006043F4">
                              <w:rPr>
                                <w:rFonts w:ascii="Aptos" w:hAnsi="Aptos"/>
                                <w:b/>
                                <w:bCs/>
                                <w:color w:val="003841"/>
                                <w:kern w:val="24"/>
                                <w:sz w:val="12"/>
                                <w:szCs w:val="12"/>
                                <w:lang w:val="en-US"/>
                              </w:rPr>
                              <w:t xml:space="preserve">. </w:t>
                            </w:r>
                          </w:p>
                          <w:p w14:paraId="5169294C" w14:textId="2561526A" w:rsidR="00D7648E" w:rsidRPr="00DB0128" w:rsidRDefault="006043F4" w:rsidP="006043F4">
                            <w:pPr>
                              <w:textAlignment w:val="center"/>
                              <w:rPr>
                                <w:rFonts w:ascii="Aptos" w:hAnsi="Aptos"/>
                                <w:b/>
                                <w:bCs/>
                                <w:kern w:val="24"/>
                                <w:sz w:val="12"/>
                                <w:szCs w:val="12"/>
                              </w:rPr>
                            </w:pPr>
                            <w:r>
                              <w:rPr>
                                <w:rFonts w:ascii="Aptos" w:hAnsi="Aptos"/>
                                <w:b/>
                                <w:bCs/>
                                <w:color w:val="003841"/>
                                <w:kern w:val="24"/>
                                <w:sz w:val="12"/>
                                <w:szCs w:val="12"/>
                              </w:rPr>
                              <w:t>Κέρδη Μετά Φόρων</w:t>
                            </w:r>
                          </w:p>
                        </w:txbxContent>
                      </v:textbox>
                    </v:shape>
                  </w:pict>
                </mc:Fallback>
              </mc:AlternateContent>
            </w:r>
            <w:r w:rsidR="00783571" w:rsidRPr="007270AC">
              <w:rPr>
                <w:rFonts w:ascii="Aptos" w:hAnsi="Aptos" w:cs="Segoe UI"/>
                <w:noProof/>
              </w:rPr>
              <mc:AlternateContent>
                <mc:Choice Requires="wps">
                  <w:drawing>
                    <wp:anchor distT="0" distB="0" distL="114300" distR="114300" simplePos="0" relativeHeight="252365312" behindDoc="0" locked="0" layoutInCell="1" allowOverlap="1" wp14:anchorId="58B82121" wp14:editId="07B8E57E">
                      <wp:simplePos x="0" y="0"/>
                      <wp:positionH relativeFrom="column">
                        <wp:posOffset>6231572</wp:posOffset>
                      </wp:positionH>
                      <wp:positionV relativeFrom="paragraph">
                        <wp:posOffset>798352</wp:posOffset>
                      </wp:positionV>
                      <wp:extent cx="67945" cy="60960"/>
                      <wp:effectExtent l="3493" t="0" r="0" b="0"/>
                      <wp:wrapNone/>
                      <wp:docPr id="17922244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55876559" id="Triangle 26" o:spid="_x0000_s1026" type="#_x0000_t5" style="position:absolute;margin-left:490.65pt;margin-top:62.85pt;width:5.35pt;height:4.8pt;rotation:-90;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" fillcolor="#00cfe7" stroked="f" strokeweight="1pt">
                      <v:textbox inset="2mm,2mm,2mm,2mm"/>
                    </v:shape>
                  </w:pict>
                </mc:Fallback>
              </mc:AlternateContent>
            </w:r>
            <w:r w:rsidR="006043F4" w:rsidRPr="002C1DD0">
              <w:rPr>
                <w:noProof/>
              </w:rPr>
              <mc:AlternateContent>
                <mc:Choice Requires="wps">
                  <w:drawing>
                    <wp:anchor distT="0" distB="0" distL="114300" distR="114300" simplePos="0" relativeHeight="252347904" behindDoc="0" locked="0" layoutInCell="1" allowOverlap="1" wp14:anchorId="09D9114F" wp14:editId="50DAF0F5">
                      <wp:simplePos x="0" y="0"/>
                      <wp:positionH relativeFrom="column">
                        <wp:posOffset>4625814</wp:posOffset>
                      </wp:positionH>
                      <wp:positionV relativeFrom="paragraph">
                        <wp:posOffset>494665</wp:posOffset>
                      </wp:positionV>
                      <wp:extent cx="411480" cy="182880"/>
                      <wp:effectExtent l="0" t="0" r="26670" b="26670"/>
                      <wp:wrapNone/>
                      <wp:docPr id="578197600"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25D117AB" w14:textId="67822F41" w:rsidR="00D7648E" w:rsidRPr="002C1DD0" w:rsidRDefault="00D7648E" w:rsidP="00D7648E">
                                  <w:pPr>
                                    <w:jc w:val="center"/>
                                    <w:textAlignment w:val="center"/>
                                    <w:rPr>
                                      <w:rFonts w:ascii="Aptos" w:hAnsi="Aptos"/>
                                      <w:color w:val="003841"/>
                                      <w:kern w:val="24"/>
                                      <w:sz w:val="14"/>
                                      <w:szCs w:val="14"/>
                                      <w:lang w:val="en-US"/>
                                    </w:rPr>
                                  </w:pPr>
                                  <w:r w:rsidRPr="002C1DD0">
                                    <w:rPr>
                                      <w:rFonts w:ascii="Aptos" w:hAnsi="Aptos"/>
                                      <w:color w:val="003841"/>
                                      <w:kern w:val="24"/>
                                      <w:sz w:val="14"/>
                                      <w:szCs w:val="14"/>
                                      <w:lang w:val="en-US"/>
                                    </w:rPr>
                                    <w:t>-</w:t>
                                  </w:r>
                                  <w:r>
                                    <w:rPr>
                                      <w:rFonts w:ascii="Aptos" w:hAnsi="Aptos"/>
                                      <w:color w:val="003841"/>
                                      <w:kern w:val="24"/>
                                      <w:sz w:val="14"/>
                                      <w:szCs w:val="14"/>
                                      <w:lang w:val="en-US"/>
                                    </w:rPr>
                                    <w:t>15</w:t>
                                  </w:r>
                                  <w:r w:rsidR="006043F4">
                                    <w:rPr>
                                      <w:rFonts w:ascii="Aptos" w:hAnsi="Aptos"/>
                                      <w:color w:val="003841"/>
                                      <w:kern w:val="24"/>
                                      <w:sz w:val="14"/>
                                      <w:szCs w:val="14"/>
                                    </w:rPr>
                                    <w:t>,</w:t>
                                  </w:r>
                                  <w:r>
                                    <w:rPr>
                                      <w:rFonts w:ascii="Aptos" w:hAnsi="Aptos"/>
                                      <w:color w:val="003841"/>
                                      <w:kern w:val="24"/>
                                      <w:sz w:val="14"/>
                                      <w:szCs w:val="14"/>
                                      <w:lang w:val="en-US"/>
                                    </w:rPr>
                                    <w:t>3</w:t>
                                  </w:r>
                                  <w:r w:rsidRPr="002C1DD0">
                                    <w:rPr>
                                      <w:rFonts w:ascii="Aptos" w:hAnsi="Aptos"/>
                                      <w:color w:val="003841"/>
                                      <w:kern w:val="24"/>
                                      <w:sz w:val="14"/>
                                      <w:szCs w:val="14"/>
                                      <w:lang w:val="en-US"/>
                                    </w:rPr>
                                    <w:t xml:space="preserve">%     </w:t>
                                  </w:r>
                                </w:p>
                                <w:p w14:paraId="6185C633"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09D9114F" id="_x0000_s1096" style="position:absolute;left:0;text-align:left;margin-left:364.25pt;margin-top:38.95pt;width:32.4pt;height:14.4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" filled="f" strokecolor="#00adbf" strokeweight=".5pt">
                      <v:textbox inset="0,0,0,0">
                        <w:txbxContent>
                          <w:p w14:paraId="25D117AB" w14:textId="67822F41" w:rsidR="00D7648E" w:rsidRPr="002C1DD0" w:rsidRDefault="00D7648E" w:rsidP="00D7648E">
                            <w:pPr>
                              <w:jc w:val="center"/>
                              <w:textAlignment w:val="center"/>
                              <w:rPr>
                                <w:rFonts w:ascii="Aptos" w:hAnsi="Aptos"/>
                                <w:color w:val="003841"/>
                                <w:kern w:val="24"/>
                                <w:sz w:val="14"/>
                                <w:szCs w:val="14"/>
                                <w:lang w:val="en-US"/>
                              </w:rPr>
                            </w:pPr>
                            <w:r w:rsidRPr="002C1DD0">
                              <w:rPr>
                                <w:rFonts w:ascii="Aptos" w:hAnsi="Aptos"/>
                                <w:color w:val="003841"/>
                                <w:kern w:val="24"/>
                                <w:sz w:val="14"/>
                                <w:szCs w:val="14"/>
                                <w:lang w:val="en-US"/>
                              </w:rPr>
                              <w:t>-</w:t>
                            </w:r>
                            <w:r>
                              <w:rPr>
                                <w:rFonts w:ascii="Aptos" w:hAnsi="Aptos"/>
                                <w:color w:val="003841"/>
                                <w:kern w:val="24"/>
                                <w:sz w:val="14"/>
                                <w:szCs w:val="14"/>
                                <w:lang w:val="en-US"/>
                              </w:rPr>
                              <w:t>15</w:t>
                            </w:r>
                            <w:r w:rsidR="006043F4">
                              <w:rPr>
                                <w:rFonts w:ascii="Aptos" w:hAnsi="Aptos"/>
                                <w:color w:val="003841"/>
                                <w:kern w:val="24"/>
                                <w:sz w:val="14"/>
                                <w:szCs w:val="14"/>
                              </w:rPr>
                              <w:t>,</w:t>
                            </w:r>
                            <w:r>
                              <w:rPr>
                                <w:rFonts w:ascii="Aptos" w:hAnsi="Aptos"/>
                                <w:color w:val="003841"/>
                                <w:kern w:val="24"/>
                                <w:sz w:val="14"/>
                                <w:szCs w:val="14"/>
                                <w:lang w:val="en-US"/>
                              </w:rPr>
                              <w:t>3</w:t>
                            </w:r>
                            <w:r w:rsidRPr="002C1DD0">
                              <w:rPr>
                                <w:rFonts w:ascii="Aptos" w:hAnsi="Aptos"/>
                                <w:color w:val="003841"/>
                                <w:kern w:val="24"/>
                                <w:sz w:val="14"/>
                                <w:szCs w:val="14"/>
                                <w:lang w:val="en-US"/>
                              </w:rPr>
                              <w:t xml:space="preserve">%     </w:t>
                            </w:r>
                          </w:p>
                          <w:p w14:paraId="6185C633"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v:textbox>
                    </v:oval>
                  </w:pict>
                </mc:Fallback>
              </mc:AlternateContent>
            </w:r>
            <w:r w:rsidR="006043F4">
              <w:rPr>
                <w:i/>
                <w:iCs/>
                <w:noProof/>
                <w:color w:val="595959"/>
              </w:rPr>
              <mc:AlternateContent>
                <mc:Choice Requires="wps">
                  <w:drawing>
                    <wp:anchor distT="0" distB="0" distL="114300" distR="114300" simplePos="0" relativeHeight="252318208" behindDoc="0" locked="0" layoutInCell="1" allowOverlap="1" wp14:anchorId="6A8D06FB" wp14:editId="689970CA">
                      <wp:simplePos x="0" y="0"/>
                      <wp:positionH relativeFrom="column">
                        <wp:posOffset>2965289</wp:posOffset>
                      </wp:positionH>
                      <wp:positionV relativeFrom="paragraph">
                        <wp:posOffset>604520</wp:posOffset>
                      </wp:positionV>
                      <wp:extent cx="1435608" cy="0"/>
                      <wp:effectExtent l="0" t="0" r="0" b="0"/>
                      <wp:wrapNone/>
                      <wp:docPr id="578197603" name="Straight Connector 578197603"/>
                      <wp:cNvGraphicFramePr/>
                      <a:graphic xmlns:a="http://schemas.openxmlformats.org/drawingml/2006/main">
                        <a:graphicData uri="http://schemas.microsoft.com/office/word/2010/wordprocessingShape">
                          <wps:wsp>
                            <wps:cNvCnPr/>
                            <wps:spPr>
                              <a:xfrm>
                                <a:off x="0" y="0"/>
                                <a:ext cx="1435608" cy="0"/>
                              </a:xfrm>
                              <a:prstGeom prst="line">
                                <a:avLst/>
                              </a:prstGeom>
                              <a:ln>
                                <a:solidFill>
                                  <a:srgbClr val="00ADB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D66231" id="Straight Connector 578197603" o:spid="_x0000_s1026" style="position:absolute;z-index:25231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5pt,47.6pt" to="346.5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" strokecolor="#00adbf" strokeweight=".5pt">
                      <v:stroke joinstyle="miter"/>
                    </v:line>
                  </w:pict>
                </mc:Fallback>
              </mc:AlternateContent>
            </w:r>
            <w:r w:rsidR="006043F4" w:rsidRPr="002C1DD0">
              <w:rPr>
                <w:noProof/>
              </w:rPr>
              <mc:AlternateContent>
                <mc:Choice Requires="wps">
                  <w:drawing>
                    <wp:anchor distT="0" distB="0" distL="114300" distR="114300" simplePos="0" relativeHeight="252348928" behindDoc="0" locked="0" layoutInCell="1" allowOverlap="1" wp14:anchorId="3D98C1CC" wp14:editId="701BFFF1">
                      <wp:simplePos x="0" y="0"/>
                      <wp:positionH relativeFrom="column">
                        <wp:posOffset>3487581</wp:posOffset>
                      </wp:positionH>
                      <wp:positionV relativeFrom="paragraph">
                        <wp:posOffset>496570</wp:posOffset>
                      </wp:positionV>
                      <wp:extent cx="411480" cy="182880"/>
                      <wp:effectExtent l="0" t="0" r="26670" b="26670"/>
                      <wp:wrapNone/>
                      <wp:docPr id="578197601"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solidFill>
                                <a:srgbClr val="F5F9F6"/>
                              </a:solidFill>
                              <a:ln w="6350">
                                <a:solidFill>
                                  <a:srgbClr val="00ADBF"/>
                                </a:solidFill>
                              </a:ln>
                            </wps:spPr>
                            <wps:txbx>
                              <w:txbxContent>
                                <w:p w14:paraId="362BB210" w14:textId="1DC6B4D1" w:rsidR="00D7648E" w:rsidRPr="002C1DD0" w:rsidRDefault="00D7648E" w:rsidP="00D7648E">
                                  <w:pPr>
                                    <w:jc w:val="center"/>
                                    <w:textAlignment w:val="center"/>
                                    <w:rPr>
                                      <w:rFonts w:ascii="Aptos" w:hAnsi="Aptos"/>
                                      <w:color w:val="003841"/>
                                      <w:kern w:val="24"/>
                                      <w:sz w:val="14"/>
                                      <w:szCs w:val="14"/>
                                      <w:lang w:val="en-US"/>
                                    </w:rPr>
                                  </w:pPr>
                                  <w:r>
                                    <w:rPr>
                                      <w:rFonts w:ascii="Aptos" w:hAnsi="Aptos"/>
                                      <w:color w:val="003841"/>
                                      <w:kern w:val="24"/>
                                      <w:sz w:val="14"/>
                                      <w:szCs w:val="14"/>
                                      <w:lang w:val="en-US"/>
                                    </w:rPr>
                                    <w:t>+7</w:t>
                                  </w:r>
                                  <w:r w:rsidR="006043F4">
                                    <w:rPr>
                                      <w:rFonts w:ascii="Aptos" w:hAnsi="Aptos"/>
                                      <w:color w:val="003841"/>
                                      <w:kern w:val="24"/>
                                      <w:sz w:val="14"/>
                                      <w:szCs w:val="14"/>
                                    </w:rPr>
                                    <w:t>,</w:t>
                                  </w:r>
                                  <w:r>
                                    <w:rPr>
                                      <w:rFonts w:ascii="Aptos" w:hAnsi="Aptos"/>
                                      <w:color w:val="003841"/>
                                      <w:kern w:val="24"/>
                                      <w:sz w:val="14"/>
                                      <w:szCs w:val="14"/>
                                      <w:lang w:val="en-US"/>
                                    </w:rPr>
                                    <w:t>3</w:t>
                                  </w:r>
                                  <w:r w:rsidRPr="002C1DD0">
                                    <w:rPr>
                                      <w:rFonts w:ascii="Aptos" w:hAnsi="Aptos"/>
                                      <w:color w:val="003841"/>
                                      <w:kern w:val="24"/>
                                      <w:sz w:val="14"/>
                                      <w:szCs w:val="14"/>
                                      <w:lang w:val="en-US"/>
                                    </w:rPr>
                                    <w:t xml:space="preserve">%     </w:t>
                                  </w:r>
                                </w:p>
                                <w:p w14:paraId="455ADB91"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3D98C1CC" id="_x0000_s1097" style="position:absolute;left:0;text-align:left;margin-left:274.6pt;margin-top:39.1pt;width:32.4pt;height:14.4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" fillcolor="#f5f9f6" strokecolor="#00adbf" strokeweight=".5pt">
                      <v:textbox inset="0,0,0,0">
                        <w:txbxContent>
                          <w:p w14:paraId="362BB210" w14:textId="1DC6B4D1" w:rsidR="00D7648E" w:rsidRPr="002C1DD0" w:rsidRDefault="00D7648E" w:rsidP="00D7648E">
                            <w:pPr>
                              <w:jc w:val="center"/>
                              <w:textAlignment w:val="center"/>
                              <w:rPr>
                                <w:rFonts w:ascii="Aptos" w:hAnsi="Aptos"/>
                                <w:color w:val="003841"/>
                                <w:kern w:val="24"/>
                                <w:sz w:val="14"/>
                                <w:szCs w:val="14"/>
                                <w:lang w:val="en-US"/>
                              </w:rPr>
                            </w:pPr>
                            <w:r>
                              <w:rPr>
                                <w:rFonts w:ascii="Aptos" w:hAnsi="Aptos"/>
                                <w:color w:val="003841"/>
                                <w:kern w:val="24"/>
                                <w:sz w:val="14"/>
                                <w:szCs w:val="14"/>
                                <w:lang w:val="en-US"/>
                              </w:rPr>
                              <w:t>+7</w:t>
                            </w:r>
                            <w:r w:rsidR="006043F4">
                              <w:rPr>
                                <w:rFonts w:ascii="Aptos" w:hAnsi="Aptos"/>
                                <w:color w:val="003841"/>
                                <w:kern w:val="24"/>
                                <w:sz w:val="14"/>
                                <w:szCs w:val="14"/>
                              </w:rPr>
                              <w:t>,</w:t>
                            </w:r>
                            <w:r>
                              <w:rPr>
                                <w:rFonts w:ascii="Aptos" w:hAnsi="Aptos"/>
                                <w:color w:val="003841"/>
                                <w:kern w:val="24"/>
                                <w:sz w:val="14"/>
                                <w:szCs w:val="14"/>
                                <w:lang w:val="en-US"/>
                              </w:rPr>
                              <w:t>3</w:t>
                            </w:r>
                            <w:r w:rsidRPr="002C1DD0">
                              <w:rPr>
                                <w:rFonts w:ascii="Aptos" w:hAnsi="Aptos"/>
                                <w:color w:val="003841"/>
                                <w:kern w:val="24"/>
                                <w:sz w:val="14"/>
                                <w:szCs w:val="14"/>
                                <w:lang w:val="en-US"/>
                              </w:rPr>
                              <w:t xml:space="preserve">%     </w:t>
                            </w:r>
                          </w:p>
                          <w:p w14:paraId="455ADB91"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v:textbox>
                    </v:oval>
                  </w:pict>
                </mc:Fallback>
              </mc:AlternateContent>
            </w:r>
            <w:r w:rsidR="006043F4" w:rsidRPr="002C1DD0">
              <w:rPr>
                <w:noProof/>
              </w:rPr>
              <mc:AlternateContent>
                <mc:Choice Requires="wps">
                  <w:drawing>
                    <wp:anchor distT="0" distB="0" distL="114300" distR="114300" simplePos="0" relativeHeight="252346880" behindDoc="0" locked="0" layoutInCell="1" allowOverlap="1" wp14:anchorId="1204B02F" wp14:editId="314D7970">
                      <wp:simplePos x="0" y="0"/>
                      <wp:positionH relativeFrom="column">
                        <wp:posOffset>1774664</wp:posOffset>
                      </wp:positionH>
                      <wp:positionV relativeFrom="paragraph">
                        <wp:posOffset>494665</wp:posOffset>
                      </wp:positionV>
                      <wp:extent cx="411480" cy="182880"/>
                      <wp:effectExtent l="0" t="0" r="26670" b="26670"/>
                      <wp:wrapNone/>
                      <wp:docPr id="743381630"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6D29482D" w14:textId="77777777" w:rsidR="00D7648E" w:rsidRPr="002C1DD0" w:rsidRDefault="00D7648E" w:rsidP="00D7648E">
                                  <w:pPr>
                                    <w:jc w:val="center"/>
                                    <w:textAlignment w:val="center"/>
                                    <w:rPr>
                                      <w:rFonts w:ascii="Aptos" w:hAnsi="Aptos"/>
                                      <w:color w:val="003841"/>
                                      <w:kern w:val="24"/>
                                      <w:sz w:val="14"/>
                                      <w:szCs w:val="14"/>
                                      <w:lang w:val="en-US"/>
                                    </w:rPr>
                                  </w:pPr>
                                  <w:r>
                                    <w:rPr>
                                      <w:rFonts w:ascii="Aptos" w:hAnsi="Aptos"/>
                                      <w:color w:val="003841"/>
                                      <w:kern w:val="24"/>
                                      <w:sz w:val="14"/>
                                      <w:szCs w:val="14"/>
                                      <w:lang w:val="en-US"/>
                                    </w:rPr>
                                    <w:t>+10</w:t>
                                  </w:r>
                                  <w:r w:rsidRPr="002C1DD0">
                                    <w:rPr>
                                      <w:rFonts w:ascii="Aptos" w:hAnsi="Aptos"/>
                                      <w:color w:val="003841"/>
                                      <w:kern w:val="24"/>
                                      <w:sz w:val="14"/>
                                      <w:szCs w:val="14"/>
                                      <w:lang w:val="en-US"/>
                                    </w:rPr>
                                    <w:t xml:space="preserve">%     </w:t>
                                  </w:r>
                                </w:p>
                                <w:p w14:paraId="63C2D5D7"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1204B02F" id="_x0000_s1098" style="position:absolute;left:0;text-align:left;margin-left:139.75pt;margin-top:38.95pt;width:32.4pt;height:14.4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" filled="f" strokecolor="#00adbf" strokeweight=".5pt">
                      <v:textbox inset="0,0,0,0">
                        <w:txbxContent>
                          <w:p w14:paraId="6D29482D" w14:textId="77777777" w:rsidR="00D7648E" w:rsidRPr="002C1DD0" w:rsidRDefault="00D7648E" w:rsidP="00D7648E">
                            <w:pPr>
                              <w:jc w:val="center"/>
                              <w:textAlignment w:val="center"/>
                              <w:rPr>
                                <w:rFonts w:ascii="Aptos" w:hAnsi="Aptos"/>
                                <w:color w:val="003841"/>
                                <w:kern w:val="24"/>
                                <w:sz w:val="14"/>
                                <w:szCs w:val="14"/>
                                <w:lang w:val="en-US"/>
                              </w:rPr>
                            </w:pPr>
                            <w:r>
                              <w:rPr>
                                <w:rFonts w:ascii="Aptos" w:hAnsi="Aptos"/>
                                <w:color w:val="003841"/>
                                <w:kern w:val="24"/>
                                <w:sz w:val="14"/>
                                <w:szCs w:val="14"/>
                                <w:lang w:val="en-US"/>
                              </w:rPr>
                              <w:t>+10</w:t>
                            </w:r>
                            <w:r w:rsidRPr="002C1DD0">
                              <w:rPr>
                                <w:rFonts w:ascii="Aptos" w:hAnsi="Aptos"/>
                                <w:color w:val="003841"/>
                                <w:kern w:val="24"/>
                                <w:sz w:val="14"/>
                                <w:szCs w:val="14"/>
                                <w:lang w:val="en-US"/>
                              </w:rPr>
                              <w:t xml:space="preserve">%     </w:t>
                            </w:r>
                          </w:p>
                          <w:p w14:paraId="63C2D5D7"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v:textbox>
                    </v:oval>
                  </w:pict>
                </mc:Fallback>
              </mc:AlternateContent>
            </w:r>
            <w:r w:rsidR="006043F4" w:rsidRPr="002C1DD0">
              <w:rPr>
                <w:noProof/>
              </w:rPr>
              <mc:AlternateContent>
                <mc:Choice Requires="wps">
                  <w:drawing>
                    <wp:anchor distT="0" distB="0" distL="114300" distR="114300" simplePos="0" relativeHeight="252345856" behindDoc="0" locked="0" layoutInCell="1" allowOverlap="1" wp14:anchorId="430D8FAD" wp14:editId="722E43B2">
                      <wp:simplePos x="0" y="0"/>
                      <wp:positionH relativeFrom="column">
                        <wp:posOffset>1187289</wp:posOffset>
                      </wp:positionH>
                      <wp:positionV relativeFrom="paragraph">
                        <wp:posOffset>498475</wp:posOffset>
                      </wp:positionV>
                      <wp:extent cx="411480" cy="182880"/>
                      <wp:effectExtent l="0" t="0" r="26670" b="26670"/>
                      <wp:wrapNone/>
                      <wp:docPr id="743381629" name="TextBox 41"/>
                      <wp:cNvGraphicFramePr/>
                      <a:graphic xmlns:a="http://schemas.openxmlformats.org/drawingml/2006/main">
                        <a:graphicData uri="http://schemas.microsoft.com/office/word/2010/wordprocessingShape">
                          <wps:wsp>
                            <wps:cNvSpPr txBox="1"/>
                            <wps:spPr>
                              <a:xfrm>
                                <a:off x="0" y="0"/>
                                <a:ext cx="411480" cy="182880"/>
                              </a:xfrm>
                              <a:prstGeom prst="ellipse">
                                <a:avLst/>
                              </a:prstGeom>
                              <a:noFill/>
                              <a:ln w="6350">
                                <a:solidFill>
                                  <a:srgbClr val="00ADBF"/>
                                </a:solidFill>
                              </a:ln>
                            </wps:spPr>
                            <wps:txbx>
                              <w:txbxContent>
                                <w:p w14:paraId="0B7CE391" w14:textId="05CF12DC" w:rsidR="00D7648E" w:rsidRPr="002C1DD0" w:rsidRDefault="00D7648E" w:rsidP="00D7648E">
                                  <w:pPr>
                                    <w:jc w:val="center"/>
                                    <w:textAlignment w:val="center"/>
                                    <w:rPr>
                                      <w:rFonts w:ascii="Aptos" w:hAnsi="Aptos"/>
                                      <w:color w:val="003841"/>
                                      <w:kern w:val="24"/>
                                      <w:sz w:val="14"/>
                                      <w:szCs w:val="14"/>
                                      <w:lang w:val="en-US"/>
                                    </w:rPr>
                                  </w:pPr>
                                  <w:r w:rsidRPr="002C1DD0">
                                    <w:rPr>
                                      <w:rFonts w:ascii="Aptos" w:hAnsi="Aptos"/>
                                      <w:color w:val="003841"/>
                                      <w:kern w:val="24"/>
                                      <w:sz w:val="14"/>
                                      <w:szCs w:val="14"/>
                                      <w:lang w:val="en-US"/>
                                    </w:rPr>
                                    <w:t>-9</w:t>
                                  </w:r>
                                  <w:r w:rsidR="006043F4">
                                    <w:rPr>
                                      <w:rFonts w:ascii="Aptos" w:hAnsi="Aptos"/>
                                      <w:color w:val="003841"/>
                                      <w:kern w:val="24"/>
                                      <w:sz w:val="14"/>
                                      <w:szCs w:val="14"/>
                                    </w:rPr>
                                    <w:t>,</w:t>
                                  </w:r>
                                  <w:r>
                                    <w:rPr>
                                      <w:rFonts w:ascii="Aptos" w:hAnsi="Aptos"/>
                                      <w:color w:val="003841"/>
                                      <w:kern w:val="24"/>
                                      <w:sz w:val="14"/>
                                      <w:szCs w:val="14"/>
                                      <w:lang w:val="en-US"/>
                                    </w:rPr>
                                    <w:t>3</w:t>
                                  </w:r>
                                  <w:r w:rsidRPr="002C1DD0">
                                    <w:rPr>
                                      <w:rFonts w:ascii="Aptos" w:hAnsi="Aptos"/>
                                      <w:color w:val="003841"/>
                                      <w:kern w:val="24"/>
                                      <w:sz w:val="14"/>
                                      <w:szCs w:val="14"/>
                                      <w:lang w:val="en-US"/>
                                    </w:rPr>
                                    <w:t xml:space="preserve">%     </w:t>
                                  </w:r>
                                </w:p>
                                <w:p w14:paraId="5132DC76"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430D8FAD" id="_x0000_s1099" style="position:absolute;left:0;text-align:left;margin-left:93.5pt;margin-top:39.25pt;width:32.4pt;height:14.4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" filled="f" strokecolor="#00adbf" strokeweight=".5pt">
                      <v:textbox inset="0,0,0,0">
                        <w:txbxContent>
                          <w:p w14:paraId="0B7CE391" w14:textId="05CF12DC" w:rsidR="00D7648E" w:rsidRPr="002C1DD0" w:rsidRDefault="00D7648E" w:rsidP="00D7648E">
                            <w:pPr>
                              <w:jc w:val="center"/>
                              <w:textAlignment w:val="center"/>
                              <w:rPr>
                                <w:rFonts w:ascii="Aptos" w:hAnsi="Aptos"/>
                                <w:color w:val="003841"/>
                                <w:kern w:val="24"/>
                                <w:sz w:val="14"/>
                                <w:szCs w:val="14"/>
                                <w:lang w:val="en-US"/>
                              </w:rPr>
                            </w:pPr>
                            <w:r w:rsidRPr="002C1DD0">
                              <w:rPr>
                                <w:rFonts w:ascii="Aptos" w:hAnsi="Aptos"/>
                                <w:color w:val="003841"/>
                                <w:kern w:val="24"/>
                                <w:sz w:val="14"/>
                                <w:szCs w:val="14"/>
                                <w:lang w:val="en-US"/>
                              </w:rPr>
                              <w:t>-9</w:t>
                            </w:r>
                            <w:r w:rsidR="006043F4">
                              <w:rPr>
                                <w:rFonts w:ascii="Aptos" w:hAnsi="Aptos"/>
                                <w:color w:val="003841"/>
                                <w:kern w:val="24"/>
                                <w:sz w:val="14"/>
                                <w:szCs w:val="14"/>
                              </w:rPr>
                              <w:t>,</w:t>
                            </w:r>
                            <w:r>
                              <w:rPr>
                                <w:rFonts w:ascii="Aptos" w:hAnsi="Aptos"/>
                                <w:color w:val="003841"/>
                                <w:kern w:val="24"/>
                                <w:sz w:val="14"/>
                                <w:szCs w:val="14"/>
                                <w:lang w:val="en-US"/>
                              </w:rPr>
                              <w:t>3</w:t>
                            </w:r>
                            <w:r w:rsidRPr="002C1DD0">
                              <w:rPr>
                                <w:rFonts w:ascii="Aptos" w:hAnsi="Aptos"/>
                                <w:color w:val="003841"/>
                                <w:kern w:val="24"/>
                                <w:sz w:val="14"/>
                                <w:szCs w:val="14"/>
                                <w:lang w:val="en-US"/>
                              </w:rPr>
                              <w:t xml:space="preserve">%     </w:t>
                            </w:r>
                          </w:p>
                          <w:p w14:paraId="5132DC76" w14:textId="77777777" w:rsidR="00D7648E" w:rsidRPr="002C1DD0" w:rsidRDefault="00D7648E" w:rsidP="00D7648E">
                            <w:pPr>
                              <w:jc w:val="center"/>
                              <w:rPr>
                                <w:rFonts w:ascii="Aptos" w:eastAsia="+mn-ea" w:hAnsi="Aptos" w:cs="+mn-cs"/>
                                <w:sz w:val="16"/>
                                <w:szCs w:val="16"/>
                                <w:lang w:val="en-US"/>
                              </w:rPr>
                            </w:pPr>
                            <w:r w:rsidRPr="002C1DD0">
                              <w:rPr>
                                <w:rFonts w:ascii="Aptos" w:eastAsia="+mn-ea" w:hAnsi="Aptos" w:cs="+mn-cs"/>
                                <w:sz w:val="16"/>
                                <w:szCs w:val="16"/>
                                <w:lang w:val="en-US"/>
                              </w:rPr>
                              <w:t xml:space="preserve">      </w:t>
                            </w:r>
                          </w:p>
                        </w:txbxContent>
                      </v:textbox>
                    </v:oval>
                  </w:pict>
                </mc:Fallback>
              </mc:AlternateContent>
            </w:r>
            <w:r w:rsidR="006043F4" w:rsidRPr="002C1DD0">
              <w:rPr>
                <w:i/>
                <w:iCs/>
                <w:noProof/>
                <w:color w:val="595959"/>
              </w:rPr>
              <mc:AlternateContent>
                <mc:Choice Requires="wps">
                  <w:drawing>
                    <wp:anchor distT="0" distB="0" distL="114300" distR="114300" simplePos="0" relativeHeight="252349952" behindDoc="0" locked="0" layoutInCell="1" allowOverlap="1" wp14:anchorId="23BEC5DE" wp14:editId="1086BABC">
                      <wp:simplePos x="0" y="0"/>
                      <wp:positionH relativeFrom="column">
                        <wp:posOffset>-41436</wp:posOffset>
                      </wp:positionH>
                      <wp:positionV relativeFrom="paragraph">
                        <wp:posOffset>480060</wp:posOffset>
                      </wp:positionV>
                      <wp:extent cx="647700" cy="245745"/>
                      <wp:effectExtent l="0" t="0" r="0" b="0"/>
                      <wp:wrapNone/>
                      <wp:docPr id="578197602" name="TextBox 39"/>
                      <wp:cNvGraphicFramePr/>
                      <a:graphic xmlns:a="http://schemas.openxmlformats.org/drawingml/2006/main">
                        <a:graphicData uri="http://schemas.microsoft.com/office/word/2010/wordprocessingShape">
                          <wps:wsp>
                            <wps:cNvSpPr txBox="1"/>
                            <wps:spPr>
                              <a:xfrm>
                                <a:off x="0" y="0"/>
                                <a:ext cx="647700" cy="245745"/>
                              </a:xfrm>
                              <a:prstGeom prst="rect">
                                <a:avLst/>
                              </a:prstGeom>
                              <a:noFill/>
                            </wps:spPr>
                            <wps:txbx>
                              <w:txbxContent>
                                <w:p w14:paraId="0739A787" w14:textId="35AE0F68" w:rsidR="00D7648E" w:rsidRPr="006043F4" w:rsidRDefault="006043F4" w:rsidP="00D7648E">
                                  <w:pPr>
                                    <w:jc w:val="center"/>
                                    <w:textAlignment w:val="center"/>
                                    <w:rPr>
                                      <w:rFonts w:ascii="Aptos" w:hAnsi="Aptos"/>
                                      <w:b/>
                                      <w:bCs/>
                                      <w:color w:val="00ADBF"/>
                                      <w:kern w:val="24"/>
                                      <w:sz w:val="12"/>
                                      <w:szCs w:val="12"/>
                                    </w:rPr>
                                  </w:pPr>
                                  <w:r w:rsidRPr="006043F4">
                                    <w:rPr>
                                      <w:rFonts w:ascii="Aptos" w:hAnsi="Aptos"/>
                                      <w:b/>
                                      <w:bCs/>
                                      <w:color w:val="00ADBF"/>
                                      <w:kern w:val="24"/>
                                      <w:sz w:val="12"/>
                                      <w:szCs w:val="12"/>
                                    </w:rPr>
                                    <w:t>Δ ετησίως</w:t>
                                  </w:r>
                                </w:p>
                              </w:txbxContent>
                            </wps:txbx>
                            <wps:bodyPr wrap="square" rtlCol="0">
                              <a:spAutoFit/>
                            </wps:bodyPr>
                          </wps:wsp>
                        </a:graphicData>
                      </a:graphic>
                      <wp14:sizeRelH relativeFrom="margin">
                        <wp14:pctWidth>0</wp14:pctWidth>
                      </wp14:sizeRelH>
                    </wp:anchor>
                  </w:drawing>
                </mc:Choice>
                <mc:Fallback>
                  <w:pict>
                    <v:shape w14:anchorId="23BEC5DE" id="_x0000_s1100" type="#_x0000_t202" style="position:absolute;left:0;text-align:left;margin-left:-3.25pt;margin-top:37.8pt;width:51pt;height:19.35pt;z-index:25234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" filled="f" stroked="f">
                      <v:textbox style="mso-fit-shape-to-text:t">
                        <w:txbxContent>
                          <w:p w14:paraId="0739A787" w14:textId="35AE0F68" w:rsidR="00D7648E" w:rsidRPr="006043F4" w:rsidRDefault="006043F4" w:rsidP="00D7648E">
                            <w:pPr>
                              <w:jc w:val="center"/>
                              <w:textAlignment w:val="center"/>
                              <w:rPr>
                                <w:rFonts w:ascii="Aptos" w:hAnsi="Aptos"/>
                                <w:b/>
                                <w:bCs/>
                                <w:color w:val="00ADBF"/>
                                <w:kern w:val="24"/>
                                <w:sz w:val="12"/>
                                <w:szCs w:val="12"/>
                              </w:rPr>
                            </w:pPr>
                            <w:r w:rsidRPr="006043F4">
                              <w:rPr>
                                <w:rFonts w:ascii="Aptos" w:hAnsi="Aptos"/>
                                <w:b/>
                                <w:bCs/>
                                <w:color w:val="00ADBF"/>
                                <w:kern w:val="24"/>
                                <w:sz w:val="12"/>
                                <w:szCs w:val="12"/>
                              </w:rPr>
                              <w:t>Δ ετησίως</w:t>
                            </w:r>
                          </w:p>
                        </w:txbxContent>
                      </v:textbox>
                    </v:shape>
                  </w:pict>
                </mc:Fallback>
              </mc:AlternateContent>
            </w:r>
            <w:r w:rsidR="006043F4" w:rsidRPr="00851660">
              <w:rPr>
                <w:noProof/>
              </w:rPr>
              <mc:AlternateContent>
                <mc:Choice Requires="wps">
                  <w:drawing>
                    <wp:anchor distT="0" distB="0" distL="114300" distR="114300" simplePos="0" relativeHeight="252343808" behindDoc="0" locked="0" layoutInCell="1" allowOverlap="1" wp14:anchorId="493822D5" wp14:editId="1F975767">
                      <wp:simplePos x="0" y="0"/>
                      <wp:positionH relativeFrom="column">
                        <wp:posOffset>613022</wp:posOffset>
                      </wp:positionH>
                      <wp:positionV relativeFrom="paragraph">
                        <wp:posOffset>167981</wp:posOffset>
                      </wp:positionV>
                      <wp:extent cx="431165" cy="204470"/>
                      <wp:effectExtent l="0" t="0" r="26035" b="24130"/>
                      <wp:wrapNone/>
                      <wp:docPr id="743381627" name="TextBox 41"/>
                      <wp:cNvGraphicFramePr/>
                      <a:graphic xmlns:a="http://schemas.openxmlformats.org/drawingml/2006/main">
                        <a:graphicData uri="http://schemas.microsoft.com/office/word/2010/wordprocessingShape">
                          <wps:wsp>
                            <wps:cNvSpPr txBox="1"/>
                            <wps:spPr>
                              <a:xfrm>
                                <a:off x="0" y="0"/>
                                <a:ext cx="431165" cy="204470"/>
                              </a:xfrm>
                              <a:prstGeom prst="ellipse">
                                <a:avLst/>
                              </a:prstGeom>
                              <a:noFill/>
                              <a:ln w="12700">
                                <a:solidFill>
                                  <a:srgbClr val="003841"/>
                                </a:solidFill>
                              </a:ln>
                            </wps:spPr>
                            <wps:txbx>
                              <w:txbxContent>
                                <w:p w14:paraId="20BC7C86" w14:textId="21F85373" w:rsidR="00D7648E" w:rsidRPr="00DB650D" w:rsidRDefault="00D7648E" w:rsidP="00D7648E">
                                  <w:pPr>
                                    <w:jc w:val="center"/>
                                    <w:textAlignment w:val="center"/>
                                    <w:rPr>
                                      <w:rFonts w:ascii="Aptos" w:eastAsia="+mn-ea" w:hAnsi="Aptos" w:cs="+mn-cs"/>
                                      <w:b/>
                                      <w:bCs/>
                                      <w:sz w:val="18"/>
                                      <w:szCs w:val="18"/>
                                      <w:lang w:val="en-US"/>
                                    </w:rPr>
                                  </w:pPr>
                                  <w:r w:rsidRPr="00DB650D">
                                    <w:rPr>
                                      <w:rFonts w:ascii="Aptos" w:hAnsi="Aptos"/>
                                      <w:b/>
                                      <w:bCs/>
                                      <w:color w:val="003841"/>
                                      <w:kern w:val="24"/>
                                      <w:sz w:val="16"/>
                                      <w:szCs w:val="16"/>
                                      <w:lang w:val="en-US"/>
                                    </w:rPr>
                                    <w:t>1</w:t>
                                  </w:r>
                                  <w:r w:rsidR="006043F4">
                                    <w:rPr>
                                      <w:rFonts w:ascii="Aptos" w:hAnsi="Aptos"/>
                                      <w:b/>
                                      <w:bCs/>
                                      <w:color w:val="003841"/>
                                      <w:kern w:val="24"/>
                                      <w:sz w:val="16"/>
                                      <w:szCs w:val="16"/>
                                    </w:rPr>
                                    <w:t>.</w:t>
                                  </w:r>
                                  <w:r w:rsidRPr="00DB650D">
                                    <w:rPr>
                                      <w:rFonts w:ascii="Aptos" w:hAnsi="Aptos"/>
                                      <w:b/>
                                      <w:bCs/>
                                      <w:color w:val="003841"/>
                                      <w:kern w:val="24"/>
                                      <w:sz w:val="16"/>
                                      <w:szCs w:val="16"/>
                                      <w:lang w:val="en-US"/>
                                    </w:rPr>
                                    <w:t>1</w:t>
                                  </w:r>
                                  <w:r>
                                    <w:rPr>
                                      <w:rFonts w:ascii="Aptos" w:hAnsi="Aptos"/>
                                      <w:b/>
                                      <w:bCs/>
                                      <w:color w:val="003841"/>
                                      <w:kern w:val="24"/>
                                      <w:sz w:val="16"/>
                                      <w:szCs w:val="16"/>
                                      <w:lang w:val="en-US"/>
                                    </w:rPr>
                                    <w:t>58</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493822D5" id="_x0000_s1101" style="position:absolute;left:0;text-align:left;margin-left:48.25pt;margin-top:13.25pt;width:33.95pt;height:16.1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" filled="f" strokecolor="#003841" strokeweight="1pt">
                      <v:textbox inset="0,0,0,0">
                        <w:txbxContent>
                          <w:p w14:paraId="20BC7C86" w14:textId="21F85373" w:rsidR="00D7648E" w:rsidRPr="00DB650D" w:rsidRDefault="00D7648E" w:rsidP="00D7648E">
                            <w:pPr>
                              <w:jc w:val="center"/>
                              <w:textAlignment w:val="center"/>
                              <w:rPr>
                                <w:rFonts w:ascii="Aptos" w:eastAsia="+mn-ea" w:hAnsi="Aptos" w:cs="+mn-cs"/>
                                <w:b/>
                                <w:bCs/>
                                <w:sz w:val="18"/>
                                <w:szCs w:val="18"/>
                                <w:lang w:val="en-US"/>
                              </w:rPr>
                            </w:pPr>
                            <w:r w:rsidRPr="00DB650D">
                              <w:rPr>
                                <w:rFonts w:ascii="Aptos" w:hAnsi="Aptos"/>
                                <w:b/>
                                <w:bCs/>
                                <w:color w:val="003841"/>
                                <w:kern w:val="24"/>
                                <w:sz w:val="16"/>
                                <w:szCs w:val="16"/>
                                <w:lang w:val="en-US"/>
                              </w:rPr>
                              <w:t>1</w:t>
                            </w:r>
                            <w:r w:rsidR="006043F4">
                              <w:rPr>
                                <w:rFonts w:ascii="Aptos" w:hAnsi="Aptos"/>
                                <w:b/>
                                <w:bCs/>
                                <w:color w:val="003841"/>
                                <w:kern w:val="24"/>
                                <w:sz w:val="16"/>
                                <w:szCs w:val="16"/>
                              </w:rPr>
                              <w:t>.</w:t>
                            </w:r>
                            <w:r w:rsidRPr="00DB650D">
                              <w:rPr>
                                <w:rFonts w:ascii="Aptos" w:hAnsi="Aptos"/>
                                <w:b/>
                                <w:bCs/>
                                <w:color w:val="003841"/>
                                <w:kern w:val="24"/>
                                <w:sz w:val="16"/>
                                <w:szCs w:val="16"/>
                                <w:lang w:val="en-US"/>
                              </w:rPr>
                              <w:t>1</w:t>
                            </w:r>
                            <w:r>
                              <w:rPr>
                                <w:rFonts w:ascii="Aptos" w:hAnsi="Aptos"/>
                                <w:b/>
                                <w:bCs/>
                                <w:color w:val="003841"/>
                                <w:kern w:val="24"/>
                                <w:sz w:val="16"/>
                                <w:szCs w:val="16"/>
                                <w:lang w:val="en-US"/>
                              </w:rPr>
                              <w:t>58</w:t>
                            </w:r>
                          </w:p>
                        </w:txbxContent>
                      </v:textbox>
                    </v:oval>
                  </w:pict>
                </mc:Fallback>
              </mc:AlternateContent>
            </w:r>
            <w:r w:rsidR="00D7648E" w:rsidRPr="007270AC">
              <w:rPr>
                <w:rFonts w:ascii="Aptos" w:hAnsi="Aptos" w:cs="Segoe UI"/>
                <w:noProof/>
              </w:rPr>
              <mc:AlternateContent>
                <mc:Choice Requires="wps">
                  <w:drawing>
                    <wp:anchor distT="0" distB="0" distL="114300" distR="114300" simplePos="0" relativeHeight="252353024" behindDoc="0" locked="0" layoutInCell="1" allowOverlap="1" wp14:anchorId="4707031B" wp14:editId="730EFCA5">
                      <wp:simplePos x="0" y="0"/>
                      <wp:positionH relativeFrom="column">
                        <wp:posOffset>6303645</wp:posOffset>
                      </wp:positionH>
                      <wp:positionV relativeFrom="paragraph">
                        <wp:posOffset>144780</wp:posOffset>
                      </wp:positionV>
                      <wp:extent cx="493395" cy="196215"/>
                      <wp:effectExtent l="0" t="0" r="20955" b="13335"/>
                      <wp:wrapNone/>
                      <wp:docPr id="578197617" name="Rounded Rectangle 2"/>
                      <wp:cNvGraphicFramePr/>
                      <a:graphic xmlns:a="http://schemas.openxmlformats.org/drawingml/2006/main">
                        <a:graphicData uri="http://schemas.microsoft.com/office/word/2010/wordprocessingShape">
                          <wps:wsp>
                            <wps:cNvSpPr/>
                            <wps:spPr>
                              <a:xfrm>
                                <a:off x="0" y="0"/>
                                <a:ext cx="493395" cy="19621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3499FE6" w14:textId="44C0283A" w:rsidR="00D7648E" w:rsidRPr="006043F4" w:rsidRDefault="00D7648E" w:rsidP="00D7648E">
                                  <w:pPr>
                                    <w:jc w:val="center"/>
                                    <w:rPr>
                                      <w:rFonts w:ascii="Aptos" w:hAnsi="Aptos"/>
                                      <w:b/>
                                      <w:bCs/>
                                      <w:color w:val="404040" w:themeColor="text1" w:themeTint="BF"/>
                                      <w:kern w:val="24"/>
                                      <w:sz w:val="12"/>
                                      <w:szCs w:val="12"/>
                                    </w:rPr>
                                  </w:pPr>
                                  <w:r w:rsidRPr="00DD3B52">
                                    <w:rPr>
                                      <w:rFonts w:ascii="Aptos" w:hAnsi="Aptos"/>
                                      <w:b/>
                                      <w:bCs/>
                                      <w:color w:val="003841"/>
                                      <w:kern w:val="24"/>
                                      <w:sz w:val="12"/>
                                      <w:szCs w:val="12"/>
                                      <w:lang w:val="en-US"/>
                                    </w:rPr>
                                    <w:t>+</w:t>
                                  </w:r>
                                  <w:r>
                                    <w:rPr>
                                      <w:rFonts w:ascii="Aptos" w:hAnsi="Aptos"/>
                                      <w:b/>
                                      <w:bCs/>
                                      <w:color w:val="003841"/>
                                      <w:kern w:val="24"/>
                                      <w:sz w:val="12"/>
                                      <w:szCs w:val="12"/>
                                      <w:lang w:val="en-US"/>
                                    </w:rPr>
                                    <w:t>0</w:t>
                                  </w:r>
                                  <w:r w:rsidRPr="00DD3B52">
                                    <w:rPr>
                                      <w:rFonts w:ascii="Aptos" w:hAnsi="Aptos"/>
                                      <w:b/>
                                      <w:bCs/>
                                      <w:color w:val="003841"/>
                                      <w:kern w:val="24"/>
                                      <w:sz w:val="12"/>
                                      <w:szCs w:val="12"/>
                                    </w:rPr>
                                    <w:t>%</w:t>
                                  </w:r>
                                  <w:r w:rsidRPr="00DD3B52">
                                    <w:rPr>
                                      <w:rFonts w:ascii="Aptos" w:hAnsi="Aptos"/>
                                      <w:b/>
                                      <w:bCs/>
                                      <w:color w:val="003841"/>
                                      <w:kern w:val="24"/>
                                      <w:sz w:val="12"/>
                                      <w:szCs w:val="12"/>
                                      <w:lang w:val="en-US"/>
                                    </w:rPr>
                                    <w:t xml:space="preserve"> </w:t>
                                  </w:r>
                                  <w:r w:rsidR="006043F4">
                                    <w:rPr>
                                      <w:rFonts w:ascii="Aptos" w:hAnsi="Aptos"/>
                                      <w:b/>
                                      <w:bCs/>
                                      <w:color w:val="003841"/>
                                      <w:kern w:val="24"/>
                                      <w:sz w:val="12"/>
                                      <w:szCs w:val="12"/>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707031B" id="Rounded Rectangle 2" o:spid="_x0000_s1102" style="position:absolute;left:0;text-align:left;margin-left:496.35pt;margin-top:11.4pt;width:38.85pt;height:15.4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" fillcolor="#f5f9f6" strokecolor="#00cfe7" strokeweight=".5pt">
                      <v:stroke joinstyle="miter"/>
                      <v:textbox inset="2mm,0,2mm,0">
                        <w:txbxContent>
                          <w:p w14:paraId="33499FE6" w14:textId="44C0283A" w:rsidR="00D7648E" w:rsidRPr="006043F4" w:rsidRDefault="00D7648E" w:rsidP="00D7648E">
                            <w:pPr>
                              <w:jc w:val="center"/>
                              <w:rPr>
                                <w:rFonts w:ascii="Aptos" w:hAnsi="Aptos"/>
                                <w:b/>
                                <w:bCs/>
                                <w:color w:val="404040" w:themeColor="text1" w:themeTint="BF"/>
                                <w:kern w:val="24"/>
                                <w:sz w:val="12"/>
                                <w:szCs w:val="12"/>
                              </w:rPr>
                            </w:pPr>
                            <w:r w:rsidRPr="00DD3B52">
                              <w:rPr>
                                <w:rFonts w:ascii="Aptos" w:hAnsi="Aptos"/>
                                <w:b/>
                                <w:bCs/>
                                <w:color w:val="003841"/>
                                <w:kern w:val="24"/>
                                <w:sz w:val="12"/>
                                <w:szCs w:val="12"/>
                                <w:lang w:val="en-US"/>
                              </w:rPr>
                              <w:t>+</w:t>
                            </w:r>
                            <w:r>
                              <w:rPr>
                                <w:rFonts w:ascii="Aptos" w:hAnsi="Aptos"/>
                                <w:b/>
                                <w:bCs/>
                                <w:color w:val="003841"/>
                                <w:kern w:val="24"/>
                                <w:sz w:val="12"/>
                                <w:szCs w:val="12"/>
                                <w:lang w:val="en-US"/>
                              </w:rPr>
                              <w:t>0</w:t>
                            </w:r>
                            <w:r w:rsidRPr="00DD3B52">
                              <w:rPr>
                                <w:rFonts w:ascii="Aptos" w:hAnsi="Aptos"/>
                                <w:b/>
                                <w:bCs/>
                                <w:color w:val="003841"/>
                                <w:kern w:val="24"/>
                                <w:sz w:val="12"/>
                                <w:szCs w:val="12"/>
                              </w:rPr>
                              <w:t>%</w:t>
                            </w:r>
                            <w:r w:rsidRPr="00DD3B52">
                              <w:rPr>
                                <w:rFonts w:ascii="Aptos" w:hAnsi="Aptos"/>
                                <w:b/>
                                <w:bCs/>
                                <w:color w:val="003841"/>
                                <w:kern w:val="24"/>
                                <w:sz w:val="12"/>
                                <w:szCs w:val="12"/>
                                <w:lang w:val="en-US"/>
                              </w:rPr>
                              <w:t xml:space="preserve"> </w:t>
                            </w:r>
                            <w:r w:rsidR="006043F4">
                              <w:rPr>
                                <w:rFonts w:ascii="Aptos" w:hAnsi="Aptos"/>
                                <w:b/>
                                <w:bCs/>
                                <w:color w:val="003841"/>
                                <w:kern w:val="24"/>
                                <w:sz w:val="12"/>
                                <w:szCs w:val="12"/>
                              </w:rPr>
                              <w:t>ετησίως</w:t>
                            </w:r>
                          </w:p>
                        </w:txbxContent>
                      </v:textbox>
                    </v:roundrect>
                  </w:pict>
                </mc:Fallback>
              </mc:AlternateContent>
            </w:r>
            <w:r w:rsidR="00D7648E" w:rsidRPr="007270AC">
              <w:rPr>
                <w:rFonts w:ascii="Aptos" w:hAnsi="Aptos" w:cs="Segoe UI"/>
                <w:noProof/>
              </w:rPr>
              <mc:AlternateContent>
                <mc:Choice Requires="wps">
                  <w:drawing>
                    <wp:anchor distT="0" distB="0" distL="114300" distR="114300" simplePos="0" relativeHeight="252354048" behindDoc="0" locked="0" layoutInCell="1" allowOverlap="1" wp14:anchorId="20FF3DFB" wp14:editId="6A286E92">
                      <wp:simplePos x="0" y="0"/>
                      <wp:positionH relativeFrom="column">
                        <wp:posOffset>6227127</wp:posOffset>
                      </wp:positionH>
                      <wp:positionV relativeFrom="paragraph">
                        <wp:posOffset>225743</wp:posOffset>
                      </wp:positionV>
                      <wp:extent cx="67945" cy="60960"/>
                      <wp:effectExtent l="3493" t="0" r="0" b="0"/>
                      <wp:wrapNone/>
                      <wp:docPr id="5781976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49FFAB1C" id="Triangle 26" o:spid="_x0000_s1026" type="#_x0000_t5" style="position:absolute;margin-left:490.3pt;margin-top:17.8pt;width:5.35pt;height:4.8pt;rotation:-90;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" fillcolor="#00cfe7" stroked="f" strokeweight="1pt">
                      <v:textbox inset="2mm,2mm,2mm,2mm"/>
                    </v:shape>
                  </w:pict>
                </mc:Fallback>
              </mc:AlternateContent>
            </w:r>
            <w:r w:rsidR="00D7648E" w:rsidRPr="007270AC">
              <w:rPr>
                <w:rFonts w:ascii="Aptos" w:hAnsi="Aptos" w:cs="Segoe UI"/>
                <w:noProof/>
              </w:rPr>
              <mc:AlternateContent>
                <mc:Choice Requires="wps">
                  <w:drawing>
                    <wp:anchor distT="0" distB="0" distL="114300" distR="114300" simplePos="0" relativeHeight="252355072" behindDoc="0" locked="0" layoutInCell="1" allowOverlap="1" wp14:anchorId="4AC42D08" wp14:editId="38C0D17B">
                      <wp:simplePos x="0" y="0"/>
                      <wp:positionH relativeFrom="column">
                        <wp:posOffset>6304915</wp:posOffset>
                      </wp:positionH>
                      <wp:positionV relativeFrom="paragraph">
                        <wp:posOffset>740740</wp:posOffset>
                      </wp:positionV>
                      <wp:extent cx="493395" cy="196672"/>
                      <wp:effectExtent l="0" t="0" r="20955" b="13335"/>
                      <wp:wrapNone/>
                      <wp:docPr id="578197619" name="Rounded Rectangle 2"/>
                      <wp:cNvGraphicFramePr/>
                      <a:graphic xmlns:a="http://schemas.openxmlformats.org/drawingml/2006/main">
                        <a:graphicData uri="http://schemas.microsoft.com/office/word/2010/wordprocessingShape">
                          <wps:wsp>
                            <wps:cNvSpPr/>
                            <wps:spPr>
                              <a:xfrm>
                                <a:off x="0" y="0"/>
                                <a:ext cx="493395" cy="196672"/>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2EE6CF7" w14:textId="375B49CC" w:rsidR="00D7648E" w:rsidRPr="006043F4" w:rsidRDefault="00D7648E" w:rsidP="00D7648E">
                                  <w:pPr>
                                    <w:jc w:val="center"/>
                                    <w:rPr>
                                      <w:rFonts w:ascii="Aptos" w:hAnsi="Aptos"/>
                                      <w:b/>
                                      <w:bCs/>
                                      <w:color w:val="003841"/>
                                      <w:kern w:val="24"/>
                                      <w:sz w:val="12"/>
                                      <w:szCs w:val="12"/>
                                    </w:rPr>
                                  </w:pPr>
                                  <w:r w:rsidRPr="00DD3B52">
                                    <w:rPr>
                                      <w:rFonts w:ascii="Aptos" w:hAnsi="Aptos"/>
                                      <w:b/>
                                      <w:bCs/>
                                      <w:color w:val="003841"/>
                                      <w:kern w:val="24"/>
                                      <w:sz w:val="12"/>
                                      <w:szCs w:val="12"/>
                                      <w:lang w:val="en-US"/>
                                    </w:rPr>
                                    <w:t>-11</w:t>
                                  </w:r>
                                  <w:r w:rsidRPr="00DD3B52">
                                    <w:rPr>
                                      <w:rFonts w:ascii="Aptos" w:hAnsi="Aptos"/>
                                      <w:b/>
                                      <w:bCs/>
                                      <w:color w:val="003841"/>
                                      <w:kern w:val="24"/>
                                      <w:sz w:val="12"/>
                                      <w:szCs w:val="12"/>
                                    </w:rPr>
                                    <w:t>%</w:t>
                                  </w:r>
                                  <w:r w:rsidRPr="00DD3B52">
                                    <w:rPr>
                                      <w:rFonts w:ascii="Aptos" w:hAnsi="Aptos"/>
                                      <w:b/>
                                      <w:bCs/>
                                      <w:color w:val="003841"/>
                                      <w:kern w:val="24"/>
                                      <w:sz w:val="12"/>
                                      <w:szCs w:val="12"/>
                                      <w:lang w:val="en-US"/>
                                    </w:rPr>
                                    <w:t xml:space="preserve"> </w:t>
                                  </w:r>
                                  <w:r w:rsidR="006043F4">
                                    <w:rPr>
                                      <w:rFonts w:ascii="Aptos" w:hAnsi="Aptos"/>
                                      <w:b/>
                                      <w:bCs/>
                                      <w:color w:val="003841"/>
                                      <w:kern w:val="24"/>
                                      <w:sz w:val="12"/>
                                      <w:szCs w:val="12"/>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C42D08" id="_x0000_s1103" style="position:absolute;left:0;text-align:left;margin-left:496.45pt;margin-top:58.35pt;width:38.85pt;height:15.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" fillcolor="#f5f9f6" strokecolor="#00cfe7" strokeweight=".5pt">
                      <v:stroke joinstyle="miter"/>
                      <v:textbox inset="2mm,0,2mm,0">
                        <w:txbxContent>
                          <w:p w14:paraId="42EE6CF7" w14:textId="375B49CC" w:rsidR="00D7648E" w:rsidRPr="006043F4" w:rsidRDefault="00D7648E" w:rsidP="00D7648E">
                            <w:pPr>
                              <w:jc w:val="center"/>
                              <w:rPr>
                                <w:rFonts w:ascii="Aptos" w:hAnsi="Aptos"/>
                                <w:b/>
                                <w:bCs/>
                                <w:color w:val="003841"/>
                                <w:kern w:val="24"/>
                                <w:sz w:val="12"/>
                                <w:szCs w:val="12"/>
                              </w:rPr>
                            </w:pPr>
                            <w:r w:rsidRPr="00DD3B52">
                              <w:rPr>
                                <w:rFonts w:ascii="Aptos" w:hAnsi="Aptos"/>
                                <w:b/>
                                <w:bCs/>
                                <w:color w:val="003841"/>
                                <w:kern w:val="24"/>
                                <w:sz w:val="12"/>
                                <w:szCs w:val="12"/>
                                <w:lang w:val="en-US"/>
                              </w:rPr>
                              <w:t>-11</w:t>
                            </w:r>
                            <w:r w:rsidRPr="00DD3B52">
                              <w:rPr>
                                <w:rFonts w:ascii="Aptos" w:hAnsi="Aptos"/>
                                <w:b/>
                                <w:bCs/>
                                <w:color w:val="003841"/>
                                <w:kern w:val="24"/>
                                <w:sz w:val="12"/>
                                <w:szCs w:val="12"/>
                              </w:rPr>
                              <w:t>%</w:t>
                            </w:r>
                            <w:r w:rsidRPr="00DD3B52">
                              <w:rPr>
                                <w:rFonts w:ascii="Aptos" w:hAnsi="Aptos"/>
                                <w:b/>
                                <w:bCs/>
                                <w:color w:val="003841"/>
                                <w:kern w:val="24"/>
                                <w:sz w:val="12"/>
                                <w:szCs w:val="12"/>
                                <w:lang w:val="en-US"/>
                              </w:rPr>
                              <w:t xml:space="preserve"> </w:t>
                            </w:r>
                            <w:r w:rsidR="006043F4">
                              <w:rPr>
                                <w:rFonts w:ascii="Aptos" w:hAnsi="Aptos"/>
                                <w:b/>
                                <w:bCs/>
                                <w:color w:val="003841"/>
                                <w:kern w:val="24"/>
                                <w:sz w:val="12"/>
                                <w:szCs w:val="12"/>
                              </w:rPr>
                              <w:t>ετησίως</w:t>
                            </w:r>
                          </w:p>
                        </w:txbxContent>
                      </v:textbox>
                    </v:roundrect>
                  </w:pict>
                </mc:Fallback>
              </mc:AlternateContent>
            </w:r>
            <w:r w:rsidR="00D7648E" w:rsidRPr="00851660">
              <w:rPr>
                <w:noProof/>
              </w:rPr>
              <mc:AlternateContent>
                <mc:Choice Requires="wps">
                  <w:drawing>
                    <wp:anchor distT="0" distB="0" distL="114300" distR="114300" simplePos="0" relativeHeight="252342784" behindDoc="0" locked="0" layoutInCell="1" allowOverlap="1" wp14:anchorId="3415BC89" wp14:editId="78DAFC71">
                      <wp:simplePos x="0" y="0"/>
                      <wp:positionH relativeFrom="column">
                        <wp:posOffset>5738495</wp:posOffset>
                      </wp:positionH>
                      <wp:positionV relativeFrom="paragraph">
                        <wp:posOffset>163830</wp:posOffset>
                      </wp:positionV>
                      <wp:extent cx="458470" cy="204470"/>
                      <wp:effectExtent l="0" t="0" r="17780" b="24130"/>
                      <wp:wrapNone/>
                      <wp:docPr id="743381626" name="TextBox 41"/>
                      <wp:cNvGraphicFramePr/>
                      <a:graphic xmlns:a="http://schemas.openxmlformats.org/drawingml/2006/main">
                        <a:graphicData uri="http://schemas.microsoft.com/office/word/2010/wordprocessingShape">
                          <wps:wsp>
                            <wps:cNvSpPr txBox="1"/>
                            <wps:spPr>
                              <a:xfrm>
                                <a:off x="0" y="0"/>
                                <a:ext cx="458470" cy="204470"/>
                              </a:xfrm>
                              <a:prstGeom prst="ellipse">
                                <a:avLst/>
                              </a:prstGeom>
                              <a:noFill/>
                              <a:ln w="12700">
                                <a:solidFill>
                                  <a:srgbClr val="FF7415"/>
                                </a:solidFill>
                              </a:ln>
                            </wps:spPr>
                            <wps:txbx>
                              <w:txbxContent>
                                <w:p w14:paraId="315BB993" w14:textId="1622E294" w:rsidR="00D7648E" w:rsidRPr="00BA78A0" w:rsidRDefault="00D7648E" w:rsidP="00D7648E">
                                  <w:pPr>
                                    <w:jc w:val="center"/>
                                    <w:textAlignment w:val="center"/>
                                    <w:rPr>
                                      <w:rFonts w:ascii="Aptos" w:hAnsi="Aptos"/>
                                      <w:b/>
                                      <w:bCs/>
                                      <w:color w:val="003841"/>
                                      <w:kern w:val="24"/>
                                      <w:sz w:val="16"/>
                                      <w:szCs w:val="16"/>
                                    </w:rPr>
                                  </w:pPr>
                                  <w:r w:rsidRPr="00DB650D">
                                    <w:rPr>
                                      <w:rFonts w:ascii="Aptos" w:hAnsi="Aptos"/>
                                      <w:b/>
                                      <w:bCs/>
                                      <w:color w:val="003841"/>
                                      <w:kern w:val="24"/>
                                      <w:sz w:val="16"/>
                                      <w:szCs w:val="16"/>
                                      <w:lang w:val="en-US"/>
                                    </w:rPr>
                                    <w:t>1</w:t>
                                  </w:r>
                                  <w:r w:rsidR="00631987">
                                    <w:rPr>
                                      <w:rFonts w:ascii="Aptos" w:hAnsi="Aptos"/>
                                      <w:b/>
                                      <w:bCs/>
                                      <w:color w:val="003841"/>
                                      <w:kern w:val="24"/>
                                      <w:sz w:val="16"/>
                                      <w:szCs w:val="16"/>
                                    </w:rPr>
                                    <w:t>.</w:t>
                                  </w:r>
                                  <w:r>
                                    <w:rPr>
                                      <w:rFonts w:ascii="Aptos" w:hAnsi="Aptos"/>
                                      <w:b/>
                                      <w:bCs/>
                                      <w:color w:val="003841"/>
                                      <w:kern w:val="24"/>
                                      <w:sz w:val="16"/>
                                      <w:szCs w:val="16"/>
                                      <w:lang w:val="en-US"/>
                                    </w:rPr>
                                    <w:t>160</w:t>
                                  </w:r>
                                  <w:r w:rsidR="00DB0128">
                                    <w:rPr>
                                      <w:rFonts w:ascii="Aptos" w:hAnsi="Aptos"/>
                                      <w:b/>
                                      <w:bCs/>
                                      <w:color w:val="003841"/>
                                      <w:kern w:val="24"/>
                                      <w:sz w:val="16"/>
                                      <w:szCs w:val="16"/>
                                      <w:vertAlign w:val="superscript"/>
                                    </w:rPr>
                                    <w:t>3</w:t>
                                  </w:r>
                                </w:p>
                                <w:p w14:paraId="26EAF81F" w14:textId="77777777" w:rsidR="00D7648E" w:rsidRPr="00DB650D" w:rsidRDefault="00D7648E" w:rsidP="00D7648E">
                                  <w:pPr>
                                    <w:jc w:val="center"/>
                                    <w:rPr>
                                      <w:rFonts w:ascii="Aptos" w:eastAsia="+mn-ea" w:hAnsi="Aptos" w:cs="+mn-cs"/>
                                      <w:b/>
                                      <w:bCs/>
                                      <w:sz w:val="18"/>
                                      <w:szCs w:val="18"/>
                                      <w:lang w:val="en-US"/>
                                    </w:rPr>
                                  </w:pPr>
                                  <w:r w:rsidRPr="00DB650D">
                                    <w:rPr>
                                      <w:rFonts w:ascii="Aptos" w:eastAsia="+mn-ea" w:hAnsi="Aptos" w:cs="+mn-cs"/>
                                      <w:b/>
                                      <w:b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3415BC89" id="_x0000_s1104" style="position:absolute;left:0;text-align:left;margin-left:451.85pt;margin-top:12.9pt;width:36.1pt;height:16.1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" filled="f" strokecolor="#ff7415" strokeweight="1pt">
                      <v:textbox inset="0,0,0,0">
                        <w:txbxContent>
                          <w:p w14:paraId="315BB993" w14:textId="1622E294" w:rsidR="00D7648E" w:rsidRPr="00BA78A0" w:rsidRDefault="00D7648E" w:rsidP="00D7648E">
                            <w:pPr>
                              <w:jc w:val="center"/>
                              <w:textAlignment w:val="center"/>
                              <w:rPr>
                                <w:rFonts w:ascii="Aptos" w:hAnsi="Aptos"/>
                                <w:b/>
                                <w:bCs/>
                                <w:color w:val="003841"/>
                                <w:kern w:val="24"/>
                                <w:sz w:val="16"/>
                                <w:szCs w:val="16"/>
                              </w:rPr>
                            </w:pPr>
                            <w:r w:rsidRPr="00DB650D">
                              <w:rPr>
                                <w:rFonts w:ascii="Aptos" w:hAnsi="Aptos"/>
                                <w:b/>
                                <w:bCs/>
                                <w:color w:val="003841"/>
                                <w:kern w:val="24"/>
                                <w:sz w:val="16"/>
                                <w:szCs w:val="16"/>
                                <w:lang w:val="en-US"/>
                              </w:rPr>
                              <w:t>1</w:t>
                            </w:r>
                            <w:r w:rsidR="00631987">
                              <w:rPr>
                                <w:rFonts w:ascii="Aptos" w:hAnsi="Aptos"/>
                                <w:b/>
                                <w:bCs/>
                                <w:color w:val="003841"/>
                                <w:kern w:val="24"/>
                                <w:sz w:val="16"/>
                                <w:szCs w:val="16"/>
                              </w:rPr>
                              <w:t>.</w:t>
                            </w:r>
                            <w:r>
                              <w:rPr>
                                <w:rFonts w:ascii="Aptos" w:hAnsi="Aptos"/>
                                <w:b/>
                                <w:bCs/>
                                <w:color w:val="003841"/>
                                <w:kern w:val="24"/>
                                <w:sz w:val="16"/>
                                <w:szCs w:val="16"/>
                                <w:lang w:val="en-US"/>
                              </w:rPr>
                              <w:t>160</w:t>
                            </w:r>
                            <w:r w:rsidR="00DB0128">
                              <w:rPr>
                                <w:rFonts w:ascii="Aptos" w:hAnsi="Aptos"/>
                                <w:b/>
                                <w:bCs/>
                                <w:color w:val="003841"/>
                                <w:kern w:val="24"/>
                                <w:sz w:val="16"/>
                                <w:szCs w:val="16"/>
                                <w:vertAlign w:val="superscript"/>
                              </w:rPr>
                              <w:t>3</w:t>
                            </w:r>
                          </w:p>
                          <w:p w14:paraId="26EAF81F" w14:textId="77777777" w:rsidR="00D7648E" w:rsidRPr="00DB650D" w:rsidRDefault="00D7648E" w:rsidP="00D7648E">
                            <w:pPr>
                              <w:jc w:val="center"/>
                              <w:rPr>
                                <w:rFonts w:ascii="Aptos" w:eastAsia="+mn-ea" w:hAnsi="Aptos" w:cs="+mn-cs"/>
                                <w:b/>
                                <w:bCs/>
                                <w:sz w:val="18"/>
                                <w:szCs w:val="18"/>
                                <w:lang w:val="en-US"/>
                              </w:rPr>
                            </w:pPr>
                            <w:r w:rsidRPr="00DB650D">
                              <w:rPr>
                                <w:rFonts w:ascii="Aptos" w:eastAsia="+mn-ea" w:hAnsi="Aptos" w:cs="+mn-cs"/>
                                <w:b/>
                                <w:bCs/>
                                <w:sz w:val="18"/>
                                <w:szCs w:val="18"/>
                                <w:lang w:val="en-US"/>
                              </w:rPr>
                              <w:t xml:space="preserve">      </w:t>
                            </w:r>
                          </w:p>
                        </w:txbxContent>
                      </v:textbox>
                    </v:oval>
                  </w:pict>
                </mc:Fallback>
              </mc:AlternateContent>
            </w:r>
            <w:r w:rsidR="00D7648E" w:rsidRPr="00845F5E">
              <w:rPr>
                <w:rFonts w:ascii="Aptos" w:hAnsi="Aptos" w:cs="Segoe UI"/>
                <w:noProof/>
                <w:color w:val="007B85"/>
                <w:sz w:val="28"/>
                <w:szCs w:val="28"/>
              </w:rPr>
              <w:drawing>
                <wp:inline distT="0" distB="0" distL="0" distR="0" wp14:anchorId="7A37B84F" wp14:editId="2F73DDE8">
                  <wp:extent cx="6430010" cy="2560320"/>
                  <wp:effectExtent l="0" t="0" r="8890" b="0"/>
                  <wp:docPr id="1841834887" name="Chart 1841834887">
                    <a:extLst xmlns:a="http://schemas.openxmlformats.org/drawingml/2006/main">
                      <a:ext uri="{FF2B5EF4-FFF2-40B4-BE49-F238E27FC236}">
                        <a16:creationId xmlns:a16="http://schemas.microsoft.com/office/drawing/2014/main" id="{14B46FDA-83BA-6558-52B0-FBCFA30CD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6E1ED4" w14:textId="77777777" w:rsidR="00D7648E" w:rsidRPr="00AD60DA" w:rsidRDefault="00D7648E" w:rsidP="009F5F62">
            <w:pPr>
              <w:kinsoku w:val="0"/>
              <w:overflowPunct w:val="0"/>
              <w:spacing w:before="40"/>
              <w:ind w:left="547" w:hanging="547"/>
              <w:textAlignment w:val="baseline"/>
              <w:rPr>
                <w:rFonts w:ascii="Aptos" w:eastAsia="Segoe UI" w:hAnsi="Aptos" w:cs="Segoe UI"/>
                <w:b/>
                <w:color w:val="003841"/>
                <w:kern w:val="24"/>
                <w:lang w:val="en-US"/>
              </w:rPr>
            </w:pPr>
          </w:p>
        </w:tc>
      </w:tr>
    </w:tbl>
    <w:p w14:paraId="2EEB3AE9" w14:textId="77777777" w:rsidR="006A4BA2" w:rsidRPr="00D5603E" w:rsidRDefault="006A4BA2" w:rsidP="006A4BA2">
      <w:pPr>
        <w:rPr>
          <w:rFonts w:ascii="Aptos" w:hAnsi="Aptos" w:cs="Segoe UI"/>
          <w:color w:val="595959"/>
          <w:sz w:val="10"/>
          <w:szCs w:val="10"/>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2022272" behindDoc="0" locked="0" layoutInCell="1" allowOverlap="1" wp14:anchorId="1A7E5DE4" wp14:editId="7CE4B8E9">
                <wp:simplePos x="0" y="0"/>
                <wp:positionH relativeFrom="margin">
                  <wp:align>left</wp:align>
                </wp:positionH>
                <wp:positionV relativeFrom="paragraph">
                  <wp:posOffset>171</wp:posOffset>
                </wp:positionV>
                <wp:extent cx="6515100" cy="411480"/>
                <wp:effectExtent l="0" t="0" r="0" b="7620"/>
                <wp:wrapSquare wrapText="bothSides"/>
                <wp:docPr id="750847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8929A94" w14:textId="0A70EEDF"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9E3935">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5DE4" id="_x0000_s1105" type="#_x0000_t202" style="position:absolute;margin-left:0;margin-top:0;width:513pt;height:32.4pt;z-index:25202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" fillcolor="#003841" stroked="f">
                <v:textbox>
                  <w:txbxContent>
                    <w:p w14:paraId="78929A94" w14:textId="0A70EEDF"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9E3935">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v:textbox>
                <w10:wrap type="square" anchorx="margin"/>
              </v:shape>
            </w:pict>
          </mc:Fallback>
        </mc:AlternateContent>
      </w:r>
    </w:p>
    <w:p w14:paraId="6CC444F9" w14:textId="062C8F56" w:rsidR="00B75650" w:rsidRDefault="00FB2C57" w:rsidP="006000A3">
      <w:pPr>
        <w:autoSpaceDE w:val="0"/>
        <w:autoSpaceDN w:val="0"/>
        <w:adjustRightInd w:val="0"/>
        <w:spacing w:after="160" w:line="320" w:lineRule="atLeast"/>
        <w:jc w:val="both"/>
        <w:rPr>
          <w:rFonts w:ascii="Aptos" w:hAnsi="Aptos" w:cs="Segoe UI"/>
          <w:bCs/>
          <w:sz w:val="20"/>
        </w:rPr>
      </w:pPr>
      <w:r>
        <w:rPr>
          <w:rFonts w:ascii="Aptos" w:hAnsi="Aptos" w:cs="Segoe UI"/>
          <w:bCs/>
          <w:sz w:val="20"/>
        </w:rPr>
        <w:t>Η αύξηση των</w:t>
      </w:r>
      <w:r w:rsidR="002E3117" w:rsidRPr="006F2277">
        <w:rPr>
          <w:rFonts w:ascii="Aptos" w:hAnsi="Aptos" w:cs="Segoe UI"/>
          <w:bCs/>
          <w:sz w:val="20"/>
        </w:rPr>
        <w:t xml:space="preserve"> </w:t>
      </w:r>
      <w:r w:rsidR="001A14AB" w:rsidRPr="006F2277">
        <w:rPr>
          <w:rFonts w:ascii="Aptos" w:hAnsi="Aptos" w:cs="Segoe UI"/>
          <w:b/>
          <w:sz w:val="20"/>
        </w:rPr>
        <w:t>εξυπηρετούμεν</w:t>
      </w:r>
      <w:r>
        <w:rPr>
          <w:rFonts w:ascii="Aptos" w:hAnsi="Aptos" w:cs="Segoe UI"/>
          <w:b/>
          <w:sz w:val="20"/>
        </w:rPr>
        <w:t xml:space="preserve">ων δανείων </w:t>
      </w:r>
      <w:r w:rsidR="001A14AB" w:rsidRPr="006F2277">
        <w:rPr>
          <w:rFonts w:ascii="Aptos" w:hAnsi="Aptos" w:cs="Segoe UI"/>
          <w:bCs/>
          <w:sz w:val="20"/>
        </w:rPr>
        <w:t xml:space="preserve">σε επίπεδο Ομίλου </w:t>
      </w:r>
      <w:r w:rsidR="008B739D">
        <w:rPr>
          <w:rFonts w:ascii="Aptos" w:hAnsi="Aptos" w:cs="Segoe UI"/>
          <w:bCs/>
          <w:sz w:val="20"/>
        </w:rPr>
        <w:t>παρουσίασε</w:t>
      </w:r>
      <w:r>
        <w:rPr>
          <w:rFonts w:ascii="Aptos" w:hAnsi="Aptos" w:cs="Segoe UI"/>
          <w:bCs/>
          <w:sz w:val="20"/>
        </w:rPr>
        <w:t xml:space="preserve"> έντονη επιτάχυνση </w:t>
      </w:r>
      <w:r w:rsidRPr="00B75650">
        <w:rPr>
          <w:rFonts w:ascii="Aptos" w:hAnsi="Aptos" w:cs="Segoe UI"/>
          <w:bCs/>
          <w:sz w:val="20"/>
        </w:rPr>
        <w:t>το Δ’ τρίμηνο 2025</w:t>
      </w:r>
      <w:r>
        <w:rPr>
          <w:rFonts w:ascii="Aptos" w:hAnsi="Aptos" w:cs="Segoe UI"/>
          <w:bCs/>
          <w:sz w:val="20"/>
        </w:rPr>
        <w:t xml:space="preserve">, αγγίζοντας τα </w:t>
      </w:r>
      <w:r w:rsidR="00B75650">
        <w:rPr>
          <w:rFonts w:ascii="Aptos" w:hAnsi="Aptos" w:cs="Segoe UI"/>
          <w:bCs/>
          <w:sz w:val="20"/>
        </w:rPr>
        <w:t xml:space="preserve">+€2,3 δισ. σε τριμηνιαία βάση, </w:t>
      </w:r>
      <w:r w:rsidR="00B75650" w:rsidRPr="00B75650">
        <w:rPr>
          <w:rFonts w:ascii="Aptos" w:hAnsi="Aptos" w:cs="Segoe UI"/>
          <w:bCs/>
          <w:sz w:val="20"/>
        </w:rPr>
        <w:t>αντανακλώντας τη</w:t>
      </w:r>
      <w:r w:rsidR="00B75650">
        <w:rPr>
          <w:rFonts w:ascii="Aptos" w:hAnsi="Aptos" w:cs="Segoe UI"/>
          <w:bCs/>
          <w:sz w:val="20"/>
        </w:rPr>
        <w:t xml:space="preserve">ν ισχυρή </w:t>
      </w:r>
      <w:r w:rsidR="00B75650" w:rsidRPr="00B75650">
        <w:rPr>
          <w:rFonts w:ascii="Aptos" w:hAnsi="Aptos" w:cs="Segoe UI"/>
          <w:bCs/>
          <w:sz w:val="20"/>
        </w:rPr>
        <w:t xml:space="preserve">ζήτηση </w:t>
      </w:r>
      <w:r>
        <w:rPr>
          <w:rFonts w:ascii="Aptos" w:hAnsi="Aptos" w:cs="Segoe UI"/>
          <w:bCs/>
          <w:sz w:val="20"/>
        </w:rPr>
        <w:t>για δάνεια</w:t>
      </w:r>
      <w:r w:rsidR="00B75650">
        <w:rPr>
          <w:rFonts w:ascii="Aptos" w:hAnsi="Aptos" w:cs="Segoe UI"/>
          <w:bCs/>
          <w:sz w:val="20"/>
        </w:rPr>
        <w:t>, καθώς</w:t>
      </w:r>
      <w:r w:rsidR="00B75650" w:rsidRPr="00B75650">
        <w:rPr>
          <w:rFonts w:ascii="Aptos" w:hAnsi="Aptos" w:cs="Segoe UI"/>
          <w:bCs/>
          <w:sz w:val="20"/>
        </w:rPr>
        <w:t xml:space="preserve"> και τη</w:t>
      </w:r>
      <w:r>
        <w:rPr>
          <w:rFonts w:ascii="Aptos" w:hAnsi="Aptos" w:cs="Segoe UI"/>
          <w:bCs/>
          <w:sz w:val="20"/>
        </w:rPr>
        <w:t xml:space="preserve">ν επιτυχημένη εμπορική στρατηγική της </w:t>
      </w:r>
      <w:r w:rsidR="00B75650" w:rsidRPr="00B75650">
        <w:rPr>
          <w:rFonts w:ascii="Aptos" w:hAnsi="Aptos" w:cs="Segoe UI"/>
          <w:bCs/>
          <w:sz w:val="20"/>
        </w:rPr>
        <w:t>Τράπεζας</w:t>
      </w:r>
      <w:r>
        <w:rPr>
          <w:rFonts w:ascii="Aptos" w:hAnsi="Aptos" w:cs="Segoe UI"/>
          <w:bCs/>
          <w:sz w:val="20"/>
        </w:rPr>
        <w:t xml:space="preserve">. </w:t>
      </w:r>
      <w:r w:rsidRPr="00FB2C57">
        <w:rPr>
          <w:rFonts w:ascii="Aptos" w:hAnsi="Aptos" w:cs="Segoe UI"/>
          <w:bCs/>
          <w:sz w:val="20"/>
        </w:rPr>
        <w:t xml:space="preserve">Η </w:t>
      </w:r>
      <w:r w:rsidR="004A6B57">
        <w:rPr>
          <w:rFonts w:ascii="Aptos" w:hAnsi="Aptos" w:cs="Segoe UI"/>
          <w:bCs/>
          <w:sz w:val="20"/>
        </w:rPr>
        <w:t xml:space="preserve">ισχυρή </w:t>
      </w:r>
      <w:r w:rsidRPr="00FB2C57">
        <w:rPr>
          <w:rFonts w:ascii="Aptos" w:hAnsi="Aptos" w:cs="Segoe UI"/>
          <w:bCs/>
          <w:sz w:val="20"/>
        </w:rPr>
        <w:t xml:space="preserve">δυναμική </w:t>
      </w:r>
      <w:r>
        <w:rPr>
          <w:rFonts w:ascii="Aptos" w:hAnsi="Aptos" w:cs="Segoe UI"/>
          <w:bCs/>
          <w:sz w:val="20"/>
        </w:rPr>
        <w:t>στα εξυπηρετούμενα δάνεια</w:t>
      </w:r>
      <w:r w:rsidRPr="00FB2C57">
        <w:rPr>
          <w:rFonts w:ascii="Aptos" w:hAnsi="Aptos" w:cs="Segoe UI"/>
          <w:bCs/>
          <w:sz w:val="20"/>
        </w:rPr>
        <w:t xml:space="preserve"> συμβάλλ</w:t>
      </w:r>
      <w:r>
        <w:rPr>
          <w:rFonts w:ascii="Aptos" w:hAnsi="Aptos" w:cs="Segoe UI"/>
          <w:bCs/>
          <w:sz w:val="20"/>
        </w:rPr>
        <w:t xml:space="preserve">ει </w:t>
      </w:r>
      <w:r w:rsidRPr="00FB2C57">
        <w:rPr>
          <w:rFonts w:ascii="Aptos" w:hAnsi="Aptos" w:cs="Segoe UI"/>
          <w:bCs/>
          <w:sz w:val="20"/>
        </w:rPr>
        <w:t>στη</w:t>
      </w:r>
      <w:r>
        <w:rPr>
          <w:rFonts w:ascii="Aptos" w:hAnsi="Aptos" w:cs="Segoe UI"/>
          <w:bCs/>
          <w:sz w:val="20"/>
        </w:rPr>
        <w:t>ν ενίσχυση τ</w:t>
      </w:r>
      <w:r w:rsidRPr="00FB2C57">
        <w:rPr>
          <w:rFonts w:ascii="Aptos" w:hAnsi="Aptos" w:cs="Segoe UI"/>
          <w:bCs/>
          <w:sz w:val="20"/>
        </w:rPr>
        <w:t xml:space="preserve">ου </w:t>
      </w:r>
      <w:r>
        <w:rPr>
          <w:rFonts w:ascii="Aptos" w:hAnsi="Aptos" w:cs="Segoe UI"/>
          <w:bCs/>
          <w:sz w:val="20"/>
        </w:rPr>
        <w:t>Ι</w:t>
      </w:r>
      <w:r w:rsidRPr="00FB2C57">
        <w:rPr>
          <w:rFonts w:ascii="Aptos" w:hAnsi="Aptos" w:cs="Segoe UI"/>
          <w:bCs/>
          <w:sz w:val="20"/>
        </w:rPr>
        <w:t>σολογισμού</w:t>
      </w:r>
      <w:r>
        <w:rPr>
          <w:rFonts w:ascii="Aptos" w:hAnsi="Aptos" w:cs="Segoe UI"/>
          <w:bCs/>
          <w:sz w:val="20"/>
        </w:rPr>
        <w:t xml:space="preserve"> μας,</w:t>
      </w:r>
      <w:r w:rsidRPr="00FB2C57">
        <w:rPr>
          <w:rFonts w:ascii="Aptos" w:hAnsi="Aptos" w:cs="Segoe UI"/>
          <w:bCs/>
          <w:sz w:val="20"/>
        </w:rPr>
        <w:t xml:space="preserve"> </w:t>
      </w:r>
      <w:r>
        <w:rPr>
          <w:rFonts w:ascii="Aptos" w:hAnsi="Aptos" w:cs="Segoe UI"/>
          <w:bCs/>
          <w:sz w:val="20"/>
        </w:rPr>
        <w:t>διατηρώντας παράλληλα την π</w:t>
      </w:r>
      <w:r w:rsidRPr="00FB2C57">
        <w:rPr>
          <w:rFonts w:ascii="Aptos" w:hAnsi="Aptos" w:cs="Segoe UI"/>
          <w:bCs/>
          <w:sz w:val="20"/>
        </w:rPr>
        <w:t xml:space="preserve">οιότητα </w:t>
      </w:r>
      <w:r>
        <w:rPr>
          <w:rFonts w:ascii="Aptos" w:hAnsi="Aptos" w:cs="Segoe UI"/>
          <w:bCs/>
          <w:sz w:val="20"/>
        </w:rPr>
        <w:t xml:space="preserve">του δανειακού μας χαρτοφυλακίου σε υψηλά επίπεδα. </w:t>
      </w:r>
      <w:r w:rsidR="00E43728">
        <w:rPr>
          <w:rFonts w:ascii="Aptos" w:hAnsi="Aptos" w:cs="Segoe UI"/>
          <w:bCs/>
          <w:sz w:val="20"/>
        </w:rPr>
        <w:t xml:space="preserve">Ως αποτέλεσμα, </w:t>
      </w:r>
      <w:r w:rsidR="00646028">
        <w:rPr>
          <w:rFonts w:ascii="Aptos" w:hAnsi="Aptos" w:cs="Segoe UI"/>
          <w:bCs/>
          <w:sz w:val="20"/>
        </w:rPr>
        <w:t>τα ε</w:t>
      </w:r>
      <w:r w:rsidR="00646028" w:rsidRPr="00B75650">
        <w:rPr>
          <w:rFonts w:ascii="Aptos" w:hAnsi="Aptos" w:cs="Segoe UI"/>
          <w:bCs/>
          <w:sz w:val="20"/>
        </w:rPr>
        <w:t>ξυπηρετούμεν</w:t>
      </w:r>
      <w:r w:rsidR="00646028">
        <w:rPr>
          <w:rFonts w:ascii="Aptos" w:hAnsi="Aptos" w:cs="Segoe UI"/>
          <w:bCs/>
          <w:sz w:val="20"/>
        </w:rPr>
        <w:t>α δάνεια ανήλθαν σε €</w:t>
      </w:r>
      <w:r w:rsidR="00646028" w:rsidRPr="00646028">
        <w:rPr>
          <w:rFonts w:ascii="Aptos" w:hAnsi="Aptos" w:cs="Segoe UI"/>
          <w:bCs/>
          <w:sz w:val="20"/>
        </w:rPr>
        <w:t>37,0 δισ. τον Δεκέμβριο 2025, σημειώνοντας εντυπωσιακή αύξηση +</w:t>
      </w:r>
      <w:r w:rsidR="00646028">
        <w:rPr>
          <w:rFonts w:ascii="Aptos" w:hAnsi="Aptos" w:cs="Segoe UI"/>
          <w:bCs/>
          <w:sz w:val="20"/>
        </w:rPr>
        <w:t>€</w:t>
      </w:r>
      <w:r w:rsidR="00646028" w:rsidRPr="00646028">
        <w:rPr>
          <w:rFonts w:ascii="Aptos" w:hAnsi="Aptos" w:cs="Segoe UI"/>
          <w:bCs/>
          <w:sz w:val="20"/>
        </w:rPr>
        <w:t xml:space="preserve">3,5 δισ. </w:t>
      </w:r>
      <w:r w:rsidR="00646028" w:rsidRPr="00B75650">
        <w:rPr>
          <w:rFonts w:ascii="Aptos" w:hAnsi="Aptos" w:cs="Segoe UI"/>
          <w:bCs/>
          <w:sz w:val="20"/>
        </w:rPr>
        <w:t xml:space="preserve">ή +10% σε ετήσια βάση, υπερβαίνοντας σημαντικά τον στόχο πιστωτικής επέκτασης για το έτος ύψους &gt;€2,5 δισ. </w:t>
      </w:r>
      <w:r w:rsidR="000F6567">
        <w:rPr>
          <w:rFonts w:ascii="Aptos" w:hAnsi="Aptos" w:cs="Segoe UI"/>
          <w:bCs/>
          <w:sz w:val="20"/>
        </w:rPr>
        <w:t>Η αύξηση των</w:t>
      </w:r>
      <w:r w:rsidR="00646028" w:rsidRPr="00B75650">
        <w:rPr>
          <w:rFonts w:ascii="Aptos" w:hAnsi="Aptos" w:cs="Segoe UI"/>
          <w:bCs/>
          <w:sz w:val="20"/>
        </w:rPr>
        <w:t xml:space="preserve"> </w:t>
      </w:r>
      <w:r w:rsidR="000F6567" w:rsidRPr="000F6567">
        <w:rPr>
          <w:rFonts w:ascii="Aptos" w:hAnsi="Aptos" w:cs="Segoe UI"/>
          <w:bCs/>
          <w:sz w:val="20"/>
        </w:rPr>
        <w:t xml:space="preserve">εξυπηρετούμενων δανείων </w:t>
      </w:r>
      <w:r w:rsidR="00646028" w:rsidRPr="00B75650">
        <w:rPr>
          <w:rFonts w:ascii="Aptos" w:hAnsi="Aptos" w:cs="Segoe UI"/>
          <w:bCs/>
          <w:sz w:val="20"/>
        </w:rPr>
        <w:t xml:space="preserve">Εταιρικής Τραπεζικής </w:t>
      </w:r>
      <w:r w:rsidR="000F6567">
        <w:rPr>
          <w:rFonts w:ascii="Aptos" w:hAnsi="Aptos" w:cs="Segoe UI"/>
          <w:bCs/>
          <w:sz w:val="20"/>
        </w:rPr>
        <w:t xml:space="preserve">διαμορφώθηκε </w:t>
      </w:r>
      <w:r w:rsidR="000F6567" w:rsidRPr="000F6567">
        <w:rPr>
          <w:rFonts w:ascii="Aptos" w:hAnsi="Aptos" w:cs="Segoe UI"/>
          <w:bCs/>
          <w:sz w:val="20"/>
        </w:rPr>
        <w:t>διψήφι</w:t>
      </w:r>
      <w:r w:rsidR="000F6567">
        <w:rPr>
          <w:rFonts w:ascii="Aptos" w:hAnsi="Aptos" w:cs="Segoe UI"/>
          <w:bCs/>
          <w:sz w:val="20"/>
        </w:rPr>
        <w:t>ο</w:t>
      </w:r>
      <w:r w:rsidR="000F6567" w:rsidRPr="000F6567">
        <w:rPr>
          <w:rFonts w:ascii="Aptos" w:hAnsi="Aptos" w:cs="Segoe UI"/>
          <w:bCs/>
          <w:sz w:val="20"/>
        </w:rPr>
        <w:t xml:space="preserve"> ποσοστ</w:t>
      </w:r>
      <w:r w:rsidR="000F6567">
        <w:rPr>
          <w:rFonts w:ascii="Aptos" w:hAnsi="Aptos" w:cs="Segoe UI"/>
          <w:bCs/>
          <w:sz w:val="20"/>
        </w:rPr>
        <w:t>ό</w:t>
      </w:r>
      <w:r w:rsidR="000F6567" w:rsidRPr="000F6567">
        <w:rPr>
          <w:rFonts w:ascii="Aptos" w:hAnsi="Aptos" w:cs="Segoe UI"/>
          <w:bCs/>
          <w:sz w:val="20"/>
        </w:rPr>
        <w:t xml:space="preserve"> </w:t>
      </w:r>
      <w:r w:rsidR="00646028" w:rsidRPr="00B75650">
        <w:rPr>
          <w:rFonts w:ascii="Aptos" w:hAnsi="Aptos" w:cs="Segoe UI"/>
          <w:bCs/>
          <w:sz w:val="20"/>
        </w:rPr>
        <w:t xml:space="preserve">(+13% ετησίως), </w:t>
      </w:r>
      <w:r w:rsidR="000F6567">
        <w:rPr>
          <w:rFonts w:ascii="Aptos" w:hAnsi="Aptos" w:cs="Segoe UI"/>
          <w:bCs/>
          <w:sz w:val="20"/>
        </w:rPr>
        <w:t xml:space="preserve">ενώ </w:t>
      </w:r>
      <w:r w:rsidR="00646028" w:rsidRPr="00B75650">
        <w:rPr>
          <w:rFonts w:ascii="Aptos" w:hAnsi="Aptos" w:cs="Segoe UI"/>
          <w:bCs/>
          <w:sz w:val="20"/>
        </w:rPr>
        <w:t xml:space="preserve">η δυναμική στα εξυπηρετούμενα δάνεια Λιανικής Τραπεζικής </w:t>
      </w:r>
      <w:r w:rsidR="000F6567">
        <w:rPr>
          <w:rFonts w:ascii="Aptos" w:hAnsi="Aptos" w:cs="Segoe UI"/>
          <w:bCs/>
          <w:sz w:val="20"/>
        </w:rPr>
        <w:t>ήταν</w:t>
      </w:r>
      <w:r w:rsidR="00646028" w:rsidRPr="00B75650">
        <w:rPr>
          <w:rFonts w:ascii="Aptos" w:hAnsi="Aptos" w:cs="Segoe UI"/>
          <w:bCs/>
          <w:sz w:val="20"/>
        </w:rPr>
        <w:t xml:space="preserve"> επίσης θετική (+€0,3 δισ. ετησίως), ως αποτέλεσμα της ισχυρής επέκτασης των </w:t>
      </w:r>
      <w:r w:rsidR="005F2155">
        <w:rPr>
          <w:rFonts w:ascii="Aptos" w:hAnsi="Aptos" w:cs="Segoe UI"/>
          <w:bCs/>
          <w:sz w:val="20"/>
        </w:rPr>
        <w:t xml:space="preserve">υπολοίπων </w:t>
      </w:r>
      <w:r w:rsidR="00646028" w:rsidRPr="00B75650">
        <w:rPr>
          <w:rFonts w:ascii="Aptos" w:hAnsi="Aptos" w:cs="Segoe UI"/>
          <w:bCs/>
          <w:sz w:val="20"/>
        </w:rPr>
        <w:t>μικρών επιχειρήσεων (+16% σε ετήσια βάση) και των καταναλωτικών δανείων (+7% σε ετήσια βάση)</w:t>
      </w:r>
      <w:r w:rsidR="000F6567">
        <w:rPr>
          <w:rFonts w:ascii="Aptos" w:hAnsi="Aptos" w:cs="Segoe UI"/>
          <w:bCs/>
          <w:sz w:val="20"/>
        </w:rPr>
        <w:t xml:space="preserve">. </w:t>
      </w:r>
    </w:p>
    <w:p w14:paraId="28C005BA" w14:textId="1B1D70EC" w:rsidR="006000A3" w:rsidRDefault="00994642" w:rsidP="006000A3">
      <w:pPr>
        <w:autoSpaceDE w:val="0"/>
        <w:autoSpaceDN w:val="0"/>
        <w:adjustRightInd w:val="0"/>
        <w:spacing w:after="160" w:line="320" w:lineRule="atLeast"/>
        <w:jc w:val="both"/>
        <w:rPr>
          <w:rFonts w:ascii="Aptos" w:eastAsia="Times New Roman" w:hAnsi="Aptos" w:cs="Segoe UI"/>
          <w:noProof/>
        </w:rPr>
      </w:pPr>
      <w:r w:rsidRPr="00B75650">
        <w:rPr>
          <w:rFonts w:ascii="Aptos" w:hAnsi="Aptos" w:cs="Segoe UI"/>
          <w:bCs/>
          <w:sz w:val="20"/>
        </w:rPr>
        <w:t xml:space="preserve">Οι </w:t>
      </w:r>
      <w:r w:rsidRPr="00994642">
        <w:rPr>
          <w:rFonts w:ascii="Aptos" w:hAnsi="Aptos" w:cs="Segoe UI"/>
          <w:b/>
          <w:sz w:val="20"/>
        </w:rPr>
        <w:t>εκταμιεύσεις δανείων</w:t>
      </w:r>
      <w:r w:rsidRPr="006F2277">
        <w:rPr>
          <w:rFonts w:ascii="Aptos" w:hAnsi="Aptos" w:cs="Segoe UI"/>
          <w:bCs/>
          <w:sz w:val="20"/>
          <w:vertAlign w:val="superscript"/>
        </w:rPr>
        <w:footnoteReference w:id="4"/>
      </w:r>
      <w:r w:rsidRPr="00B75650">
        <w:rPr>
          <w:rFonts w:ascii="Aptos" w:hAnsi="Aptos" w:cs="Segoe UI"/>
          <w:bCs/>
          <w:sz w:val="20"/>
        </w:rPr>
        <w:t xml:space="preserve"> ενισχύθηκαν σημαντικά το Δ’ τρίμηνο 2025</w:t>
      </w:r>
      <w:r>
        <w:rPr>
          <w:rFonts w:ascii="Aptos" w:hAnsi="Aptos" w:cs="Segoe UI"/>
          <w:bCs/>
          <w:sz w:val="20"/>
        </w:rPr>
        <w:t xml:space="preserve">, προσεγγίζοντας τα €4 δισ., </w:t>
      </w:r>
      <w:r w:rsidRPr="00994642">
        <w:rPr>
          <w:rFonts w:ascii="Aptos" w:hAnsi="Aptos" w:cs="Segoe UI"/>
          <w:bCs/>
          <w:sz w:val="20"/>
        </w:rPr>
        <w:t xml:space="preserve">και </w:t>
      </w:r>
      <w:r w:rsidR="005E24F1" w:rsidRPr="005E24F1">
        <w:rPr>
          <w:rFonts w:ascii="Aptos" w:hAnsi="Aptos" w:cs="Segoe UI"/>
          <w:bCs/>
          <w:sz w:val="20"/>
        </w:rPr>
        <w:t>καταν</w:t>
      </w:r>
      <w:r w:rsidR="005F2155">
        <w:rPr>
          <w:rFonts w:ascii="Aptos" w:hAnsi="Aptos" w:cs="Segoe UI"/>
          <w:bCs/>
          <w:sz w:val="20"/>
        </w:rPr>
        <w:t>εμήθηκαν</w:t>
      </w:r>
      <w:r w:rsidR="005E24F1" w:rsidRPr="005E24F1">
        <w:rPr>
          <w:rFonts w:ascii="Aptos" w:hAnsi="Aptos" w:cs="Segoe UI"/>
          <w:bCs/>
          <w:sz w:val="20"/>
        </w:rPr>
        <w:t xml:space="preserve"> σε ευρύ φάσμα κλάδων της ελληνικής οικονομίας</w:t>
      </w:r>
      <w:r w:rsidR="005E24F1">
        <w:rPr>
          <w:rFonts w:ascii="Aptos" w:hAnsi="Aptos" w:cs="Segoe UI"/>
          <w:bCs/>
          <w:sz w:val="20"/>
        </w:rPr>
        <w:t xml:space="preserve">. Σε επίπεδο έτους, οι εκταμιεύσεις δανείων </w:t>
      </w:r>
      <w:r w:rsidRPr="00994642">
        <w:rPr>
          <w:rFonts w:ascii="Aptos" w:hAnsi="Aptos" w:cs="Segoe UI"/>
          <w:bCs/>
          <w:sz w:val="20"/>
        </w:rPr>
        <w:t>διαμορφώθηκαν σε €</w:t>
      </w:r>
      <w:r w:rsidR="00931192">
        <w:rPr>
          <w:rFonts w:ascii="Aptos" w:hAnsi="Aptos" w:cs="Segoe UI"/>
          <w:bCs/>
          <w:sz w:val="20"/>
        </w:rPr>
        <w:t>9,7</w:t>
      </w:r>
      <w:r w:rsidRPr="00994642">
        <w:rPr>
          <w:rFonts w:ascii="Aptos" w:hAnsi="Aptos" w:cs="Segoe UI"/>
          <w:bCs/>
          <w:sz w:val="20"/>
        </w:rPr>
        <w:t xml:space="preserve"> δισ.</w:t>
      </w:r>
      <w:r w:rsidR="005E24F1">
        <w:rPr>
          <w:rFonts w:ascii="Aptos" w:hAnsi="Aptos" w:cs="Segoe UI"/>
          <w:bCs/>
          <w:sz w:val="20"/>
        </w:rPr>
        <w:t>, με α</w:t>
      </w:r>
      <w:r w:rsidRPr="00994642">
        <w:rPr>
          <w:rFonts w:ascii="Aptos" w:hAnsi="Aptos" w:cs="Segoe UI"/>
          <w:bCs/>
          <w:sz w:val="20"/>
        </w:rPr>
        <w:t xml:space="preserve">ιχμή του δόρατος </w:t>
      </w:r>
      <w:r w:rsidR="005E24F1">
        <w:rPr>
          <w:rFonts w:ascii="Aptos" w:hAnsi="Aptos" w:cs="Segoe UI"/>
          <w:bCs/>
          <w:sz w:val="20"/>
        </w:rPr>
        <w:t>τις</w:t>
      </w:r>
      <w:r w:rsidRPr="00994642">
        <w:rPr>
          <w:rFonts w:ascii="Aptos" w:hAnsi="Aptos" w:cs="Segoe UI"/>
          <w:bCs/>
          <w:sz w:val="20"/>
        </w:rPr>
        <w:t xml:space="preserve"> νέες χορηγήσεις Εταιρικής Τραπεζικής ύψους €</w:t>
      </w:r>
      <w:r w:rsidR="00931192">
        <w:rPr>
          <w:rFonts w:ascii="Aptos" w:hAnsi="Aptos" w:cs="Segoe UI"/>
          <w:bCs/>
          <w:sz w:val="20"/>
        </w:rPr>
        <w:t>7,9</w:t>
      </w:r>
      <w:r w:rsidRPr="00994642">
        <w:rPr>
          <w:rFonts w:ascii="Aptos" w:hAnsi="Aptos" w:cs="Segoe UI"/>
          <w:bCs/>
          <w:sz w:val="20"/>
        </w:rPr>
        <w:t xml:space="preserve"> δισ., </w:t>
      </w:r>
      <w:r w:rsidR="001B7264" w:rsidRPr="001B7264">
        <w:rPr>
          <w:rFonts w:ascii="Aptos" w:hAnsi="Aptos" w:cs="Segoe UI"/>
          <w:bCs/>
          <w:sz w:val="20"/>
        </w:rPr>
        <w:t>με έμφαση στους τομείς της ενέργειας/ανανεώσιμων πηγών</w:t>
      </w:r>
      <w:r w:rsidR="00F76E8A">
        <w:rPr>
          <w:rFonts w:ascii="Aptos" w:hAnsi="Aptos" w:cs="Segoe UI"/>
          <w:bCs/>
          <w:sz w:val="20"/>
        </w:rPr>
        <w:t xml:space="preserve"> ενέργειας</w:t>
      </w:r>
      <w:r w:rsidR="001B7264" w:rsidRPr="001B7264">
        <w:rPr>
          <w:rFonts w:ascii="Aptos" w:hAnsi="Aptos" w:cs="Segoe UI"/>
          <w:bCs/>
          <w:sz w:val="20"/>
        </w:rPr>
        <w:t>, των ξενοδοχείων, της ναυτιλίας</w:t>
      </w:r>
      <w:r w:rsidR="005E24F1">
        <w:rPr>
          <w:rFonts w:ascii="Aptos" w:hAnsi="Aptos" w:cs="Segoe UI"/>
          <w:bCs/>
          <w:sz w:val="20"/>
        </w:rPr>
        <w:t xml:space="preserve">, της μεταποίησης και των </w:t>
      </w:r>
      <w:r w:rsidR="00D400D4">
        <w:rPr>
          <w:rFonts w:ascii="Aptos" w:hAnsi="Aptos" w:cs="Segoe UI"/>
          <w:bCs/>
          <w:sz w:val="20"/>
        </w:rPr>
        <w:t>κατασκευών</w:t>
      </w:r>
      <w:r w:rsidR="001B7264" w:rsidRPr="001B7264">
        <w:rPr>
          <w:rFonts w:ascii="Aptos" w:hAnsi="Aptos" w:cs="Segoe UI"/>
          <w:bCs/>
          <w:sz w:val="20"/>
        </w:rPr>
        <w:t xml:space="preserve">. </w:t>
      </w:r>
      <w:r w:rsidR="00CA2C0E">
        <w:rPr>
          <w:rFonts w:ascii="Aptos" w:hAnsi="Aptos" w:cs="Segoe UI"/>
          <w:bCs/>
          <w:sz w:val="20"/>
        </w:rPr>
        <w:t>Οι</w:t>
      </w:r>
      <w:r w:rsidR="001B7264" w:rsidRPr="001B7264">
        <w:rPr>
          <w:rFonts w:ascii="Aptos" w:hAnsi="Aptos" w:cs="Segoe UI"/>
          <w:bCs/>
          <w:sz w:val="20"/>
        </w:rPr>
        <w:t xml:space="preserve"> </w:t>
      </w:r>
      <w:r w:rsidR="000E6661" w:rsidRPr="000B59E1">
        <w:rPr>
          <w:rFonts w:ascii="Aptos" w:hAnsi="Aptos" w:cs="Segoe UI"/>
          <w:bCs/>
          <w:sz w:val="20"/>
        </w:rPr>
        <w:t xml:space="preserve">εκταμιεύσεις </w:t>
      </w:r>
      <w:r w:rsidR="00CA2C0E">
        <w:rPr>
          <w:rFonts w:ascii="Aptos" w:hAnsi="Aptos" w:cs="Segoe UI"/>
          <w:bCs/>
          <w:sz w:val="20"/>
        </w:rPr>
        <w:t>Λ</w:t>
      </w:r>
      <w:r w:rsidR="00CA2C0E" w:rsidRPr="001B7264">
        <w:rPr>
          <w:rFonts w:ascii="Aptos" w:hAnsi="Aptos" w:cs="Segoe UI"/>
          <w:bCs/>
          <w:sz w:val="20"/>
        </w:rPr>
        <w:t>ιανικής</w:t>
      </w:r>
      <w:r w:rsidR="00CA2C0E">
        <w:rPr>
          <w:rFonts w:ascii="Aptos" w:hAnsi="Aptos" w:cs="Segoe UI"/>
          <w:bCs/>
          <w:sz w:val="20"/>
        </w:rPr>
        <w:t xml:space="preserve"> </w:t>
      </w:r>
      <w:r w:rsidR="00CA2C0E" w:rsidRPr="000E6661">
        <w:rPr>
          <w:rFonts w:ascii="Aptos" w:hAnsi="Aptos" w:cs="Segoe UI"/>
          <w:bCs/>
          <w:sz w:val="20"/>
        </w:rPr>
        <w:t>Τραπεζικής</w:t>
      </w:r>
      <w:r w:rsidR="00CA2C0E" w:rsidRPr="001B7264">
        <w:rPr>
          <w:rFonts w:ascii="Aptos" w:hAnsi="Aptos" w:cs="Segoe UI"/>
          <w:bCs/>
          <w:sz w:val="20"/>
        </w:rPr>
        <w:t xml:space="preserve"> </w:t>
      </w:r>
      <w:r w:rsidR="006F005E">
        <w:rPr>
          <w:rFonts w:ascii="Aptos" w:hAnsi="Aptos" w:cs="Segoe UI"/>
          <w:bCs/>
          <w:sz w:val="20"/>
        </w:rPr>
        <w:t>ενισχύθηκαν κατ</w:t>
      </w:r>
      <w:r w:rsidR="000E6661" w:rsidRPr="000B59E1">
        <w:rPr>
          <w:rFonts w:ascii="Aptos" w:hAnsi="Aptos" w:cs="Segoe UI"/>
          <w:bCs/>
          <w:sz w:val="20"/>
        </w:rPr>
        <w:t>ά +</w:t>
      </w:r>
      <w:r w:rsidR="000E6661">
        <w:rPr>
          <w:rFonts w:ascii="Aptos" w:hAnsi="Aptos" w:cs="Segoe UI"/>
          <w:bCs/>
          <w:sz w:val="20"/>
        </w:rPr>
        <w:t>1</w:t>
      </w:r>
      <w:r w:rsidR="006F005E">
        <w:rPr>
          <w:rFonts w:ascii="Aptos" w:hAnsi="Aptos" w:cs="Segoe UI"/>
          <w:bCs/>
          <w:sz w:val="20"/>
        </w:rPr>
        <w:t>8</w:t>
      </w:r>
      <w:r w:rsidR="000E6661" w:rsidRPr="000B59E1">
        <w:rPr>
          <w:rFonts w:ascii="Aptos" w:hAnsi="Aptos" w:cs="Segoe UI"/>
          <w:bCs/>
          <w:sz w:val="20"/>
        </w:rPr>
        <w:t>% σε ετήσια βάσ</w:t>
      </w:r>
      <w:r w:rsidR="006F005E">
        <w:rPr>
          <w:rFonts w:ascii="Aptos" w:hAnsi="Aptos" w:cs="Segoe UI"/>
          <w:bCs/>
          <w:sz w:val="20"/>
        </w:rPr>
        <w:t>η, συμβάλλοντας θετικά σ</w:t>
      </w:r>
      <w:r w:rsidR="006F005E" w:rsidRPr="006F005E">
        <w:rPr>
          <w:rFonts w:ascii="Aptos" w:hAnsi="Aptos" w:cs="Segoe UI"/>
          <w:bCs/>
          <w:sz w:val="20"/>
        </w:rPr>
        <w:t>την πιστωτική επέκταση</w:t>
      </w:r>
      <w:r w:rsidR="006F005E">
        <w:rPr>
          <w:rFonts w:ascii="Aptos" w:hAnsi="Aptos" w:cs="Segoe UI"/>
          <w:bCs/>
          <w:sz w:val="20"/>
        </w:rPr>
        <w:t xml:space="preserve"> της Τράπεζας</w:t>
      </w:r>
      <w:r w:rsidR="000E6661" w:rsidRPr="000B59E1">
        <w:rPr>
          <w:rFonts w:ascii="Aptos" w:hAnsi="Aptos" w:cs="Segoe UI"/>
          <w:bCs/>
          <w:sz w:val="20"/>
        </w:rPr>
        <w:t>.</w:t>
      </w:r>
      <w:r w:rsidR="000E6661" w:rsidRPr="006F2277">
        <w:rPr>
          <w:rFonts w:ascii="Aptos" w:eastAsia="Times New Roman" w:hAnsi="Aptos" w:cs="Segoe UI"/>
          <w:noProof/>
        </w:rPr>
        <w:t xml:space="preserve"> </w:t>
      </w:r>
    </w:p>
    <w:p w14:paraId="06D9E722" w14:textId="4D7F03C3" w:rsidR="00A55732" w:rsidRPr="00A55732" w:rsidRDefault="003E6343" w:rsidP="00A55732">
      <w:pPr>
        <w:rPr>
          <w:rFonts w:ascii="Aptos" w:eastAsia="Segoe UI" w:hAnsi="Aptos" w:cs="Segoe UI"/>
          <w:b/>
          <w:color w:val="003841"/>
          <w:kern w:val="24"/>
          <w:sz w:val="20"/>
          <w:szCs w:val="20"/>
          <w:lang w:eastAsia="el-GR"/>
        </w:rPr>
      </w:pPr>
      <w:r w:rsidRPr="00E147B6">
        <w:rPr>
          <w:rFonts w:ascii="Aptos" w:hAnsi="Aptos" w:cs="Segoe UI"/>
          <w:bCs/>
          <w:noProof/>
          <w:sz w:val="20"/>
        </w:rPr>
        <w:drawing>
          <wp:anchor distT="0" distB="0" distL="114300" distR="114300" simplePos="0" relativeHeight="252408320" behindDoc="0" locked="0" layoutInCell="1" allowOverlap="1" wp14:anchorId="0BE8D79F" wp14:editId="633D7582">
            <wp:simplePos x="0" y="0"/>
            <wp:positionH relativeFrom="column">
              <wp:posOffset>162999</wp:posOffset>
            </wp:positionH>
            <wp:positionV relativeFrom="paragraph">
              <wp:posOffset>117328</wp:posOffset>
            </wp:positionV>
            <wp:extent cx="2492717" cy="651510"/>
            <wp:effectExtent l="0" t="0" r="0" b="0"/>
            <wp:wrapNone/>
            <wp:docPr id="684224847" name="Chart 684224847">
              <a:extLst xmlns:a="http://schemas.openxmlformats.org/drawingml/2006/main">
                <a:ext uri="{FF2B5EF4-FFF2-40B4-BE49-F238E27FC236}">
                  <a16:creationId xmlns:a16="http://schemas.microsoft.com/office/drawing/2014/main" id="{A6EF1018-100A-07BC-DC32-1D144136B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55732" w:rsidRPr="00A55732">
        <w:rPr>
          <w:rFonts w:ascii="Aptos" w:eastAsia="Segoe UI" w:hAnsi="Aptos" w:cs="Segoe UI"/>
          <w:b/>
          <w:color w:val="003841"/>
          <w:kern w:val="24"/>
          <w:sz w:val="20"/>
          <w:szCs w:val="20"/>
          <w:lang w:eastAsia="el-GR"/>
        </w:rPr>
        <w:t>Εξυπηρετούμενα δάνεια (€ δισ.) | Όμιλος</w:t>
      </w:r>
      <w:r w:rsidR="00A55732" w:rsidRPr="00A55732">
        <w:rPr>
          <w:rFonts w:ascii="Aptos" w:hAnsi="Aptos" w:cs="Segoe UI"/>
          <w:bCs/>
          <w:noProof/>
          <w:sz w:val="20"/>
        </w:rPr>
        <w:t xml:space="preserve">                                       </w:t>
      </w:r>
      <w:r w:rsidR="00A55732">
        <w:rPr>
          <w:rFonts w:ascii="Aptos" w:eastAsia="Segoe UI" w:hAnsi="Aptos" w:cs="Segoe UI"/>
          <w:b/>
          <w:color w:val="003841"/>
          <w:kern w:val="24"/>
          <w:sz w:val="20"/>
          <w:szCs w:val="20"/>
          <w:lang w:eastAsia="el-GR"/>
        </w:rPr>
        <w:t xml:space="preserve">Επιτόκια εξυπηρετούμενων δανείων </w:t>
      </w:r>
      <w:r w:rsidR="00A55732" w:rsidRPr="00A55732">
        <w:rPr>
          <w:rFonts w:ascii="Aptos" w:eastAsia="Segoe UI" w:hAnsi="Aptos" w:cs="Segoe UI"/>
          <w:b/>
          <w:color w:val="003841"/>
          <w:kern w:val="24"/>
          <w:sz w:val="20"/>
          <w:szCs w:val="20"/>
          <w:lang w:eastAsia="el-GR"/>
        </w:rPr>
        <w:t>(</w:t>
      </w:r>
      <w:r w:rsidR="00A55732">
        <w:rPr>
          <w:rFonts w:ascii="Aptos" w:eastAsia="Segoe UI" w:hAnsi="Aptos" w:cs="Segoe UI"/>
          <w:b/>
          <w:color w:val="003841"/>
          <w:kern w:val="24"/>
          <w:sz w:val="20"/>
          <w:szCs w:val="20"/>
          <w:lang w:eastAsia="el-GR"/>
        </w:rPr>
        <w:t>μ.β.</w:t>
      </w:r>
      <w:r w:rsidR="00A55732" w:rsidRPr="00A55732">
        <w:rPr>
          <w:rFonts w:ascii="Aptos" w:eastAsia="Segoe UI" w:hAnsi="Aptos" w:cs="Segoe UI"/>
          <w:b/>
          <w:color w:val="003841"/>
          <w:kern w:val="24"/>
          <w:sz w:val="20"/>
          <w:szCs w:val="20"/>
          <w:lang w:eastAsia="el-GR"/>
        </w:rPr>
        <w:t>)</w:t>
      </w:r>
      <w:r w:rsidR="00A55732" w:rsidRPr="00A55732">
        <w:rPr>
          <w:noProof/>
          <w:color w:val="595959"/>
        </w:rPr>
        <w:t xml:space="preserve"> </w:t>
      </w:r>
      <w:r w:rsidR="00A55732" w:rsidRPr="00A55732">
        <w:rPr>
          <w:rFonts w:ascii="Aptos" w:eastAsia="Segoe UI" w:hAnsi="Aptos" w:cs="Segoe UI"/>
          <w:b/>
          <w:color w:val="003841"/>
          <w:kern w:val="24"/>
          <w:sz w:val="20"/>
          <w:szCs w:val="20"/>
          <w:lang w:eastAsia="el-GR"/>
        </w:rPr>
        <w:t xml:space="preserve">| </w:t>
      </w:r>
      <w:r w:rsidR="00A55732">
        <w:rPr>
          <w:rFonts w:ascii="Aptos" w:eastAsia="Segoe UI" w:hAnsi="Aptos" w:cs="Segoe UI"/>
          <w:b/>
          <w:color w:val="003841"/>
          <w:kern w:val="24"/>
          <w:sz w:val="20"/>
          <w:szCs w:val="20"/>
          <w:lang w:eastAsia="el-GR"/>
        </w:rPr>
        <w:t>Ελλάδα</w:t>
      </w:r>
      <w:r w:rsidR="00B27284" w:rsidRPr="00C366EC">
        <w:rPr>
          <w:rFonts w:ascii="Aptos" w:hAnsi="Aptos" w:cs="Segoe UI"/>
          <w:bCs/>
          <w:color w:val="FFFFFF" w:themeColor="background1"/>
          <w:sz w:val="20"/>
          <w:vertAlign w:val="superscript"/>
        </w:rPr>
        <w:footnoteReference w:id="5"/>
      </w:r>
      <w:r w:rsidR="00A55732" w:rsidRPr="00A55732">
        <w:rPr>
          <w:noProof/>
          <w:color w:val="595959"/>
        </w:rPr>
        <w:t xml:space="preserve">                                      </w:t>
      </w:r>
    </w:p>
    <w:p w14:paraId="7084B2B4" w14:textId="567B2674" w:rsidR="00A55732" w:rsidRPr="000B132E" w:rsidRDefault="00105B78" w:rsidP="00A55732">
      <w:pPr>
        <w:autoSpaceDE w:val="0"/>
        <w:autoSpaceDN w:val="0"/>
        <w:adjustRightInd w:val="0"/>
        <w:spacing w:after="160" w:line="320" w:lineRule="atLeast"/>
        <w:rPr>
          <w:noProof/>
        </w:rPr>
      </w:pPr>
      <w:r>
        <w:rPr>
          <w:noProof/>
        </w:rPr>
        <mc:AlternateContent>
          <mc:Choice Requires="wps">
            <w:drawing>
              <wp:anchor distT="0" distB="0" distL="114300" distR="114300" simplePos="0" relativeHeight="252389888" behindDoc="0" locked="0" layoutInCell="1" allowOverlap="1" wp14:anchorId="0363B8A0" wp14:editId="5E514E94">
                <wp:simplePos x="0" y="0"/>
                <wp:positionH relativeFrom="column">
                  <wp:posOffset>3315970</wp:posOffset>
                </wp:positionH>
                <wp:positionV relativeFrom="paragraph">
                  <wp:posOffset>2180273</wp:posOffset>
                </wp:positionV>
                <wp:extent cx="850900" cy="338455"/>
                <wp:effectExtent l="0" t="0" r="0" b="0"/>
                <wp:wrapNone/>
                <wp:docPr id="1591786442" name="TextBox 23"/>
                <wp:cNvGraphicFramePr/>
                <a:graphic xmlns:a="http://schemas.openxmlformats.org/drawingml/2006/main">
                  <a:graphicData uri="http://schemas.microsoft.com/office/word/2010/wordprocessingShape">
                    <wps:wsp>
                      <wps:cNvSpPr txBox="1"/>
                      <wps:spPr>
                        <a:xfrm>
                          <a:off x="0" y="0"/>
                          <a:ext cx="850900" cy="338455"/>
                        </a:xfrm>
                        <a:prstGeom prst="rect">
                          <a:avLst/>
                        </a:prstGeom>
                        <a:noFill/>
                      </wps:spPr>
                      <wps:txbx>
                        <w:txbxContent>
                          <w:p w14:paraId="7897E8DF" w14:textId="77777777" w:rsid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Τριμηνιαίο</w:t>
                            </w:r>
                            <w:r w:rsidR="00A55732" w:rsidRPr="00565147">
                              <w:rPr>
                                <w:rFonts w:ascii="Aptos" w:eastAsia="+mn-ea" w:hAnsi="Aptos" w:cs="+mn-cs"/>
                                <w:color w:val="404040" w:themeColor="text1" w:themeTint="BF"/>
                                <w:kern w:val="24"/>
                                <w:sz w:val="10"/>
                                <w:szCs w:val="10"/>
                              </w:rPr>
                              <w:t xml:space="preserve"> </w:t>
                            </w:r>
                          </w:p>
                          <w:p w14:paraId="7EC88004" w14:textId="359A3960" w:rsidR="00A55732" w:rsidRPr="00565147" w:rsidRDefault="00A55732" w:rsidP="00A55732">
                            <w:pPr>
                              <w:textAlignment w:val="baseline"/>
                              <w:rPr>
                                <w:rFonts w:ascii="Aptos" w:eastAsia="+mn-ea" w:hAnsi="Aptos" w:cs="+mn-cs"/>
                                <w:color w:val="404040" w:themeColor="text1" w:themeTint="BF"/>
                                <w:kern w:val="24"/>
                                <w:sz w:val="10"/>
                                <w:szCs w:val="10"/>
                              </w:rPr>
                            </w:pPr>
                            <w:r w:rsidRPr="00565147">
                              <w:rPr>
                                <w:rFonts w:ascii="Aptos" w:eastAsia="+mn-ea" w:hAnsi="Aptos" w:cs="+mn-cs"/>
                                <w:color w:val="404040" w:themeColor="text1" w:themeTint="BF"/>
                                <w:kern w:val="24"/>
                                <w:sz w:val="10"/>
                                <w:szCs w:val="10"/>
                              </w:rPr>
                              <w:t>Euribor (</w:t>
                            </w:r>
                            <w:r w:rsidR="00565147">
                              <w:rPr>
                                <w:rFonts w:ascii="Aptos" w:eastAsia="+mn-ea" w:hAnsi="Aptos" w:cs="+mn-cs"/>
                                <w:color w:val="404040" w:themeColor="text1" w:themeTint="BF"/>
                                <w:kern w:val="24"/>
                                <w:sz w:val="10"/>
                                <w:szCs w:val="10"/>
                              </w:rPr>
                              <w:t>μ.ό.</w:t>
                            </w:r>
                            <w:r w:rsidRPr="00565147">
                              <w:rPr>
                                <w:rFonts w:ascii="Aptos" w:eastAsia="+mn-ea" w:hAnsi="Aptos" w:cs="+mn-cs"/>
                                <w:color w:val="404040" w:themeColor="text1" w:themeTint="BF"/>
                                <w:kern w:val="24"/>
                                <w:sz w:val="10"/>
                                <w:szCs w:val="10"/>
                              </w:rPr>
                              <w:t>)</w:t>
                            </w:r>
                          </w:p>
                        </w:txbxContent>
                      </wps:txbx>
                      <wps:bodyPr>
                        <a:spAutoFit/>
                      </wps:bodyPr>
                    </wps:wsp>
                  </a:graphicData>
                </a:graphic>
              </wp:anchor>
            </w:drawing>
          </mc:Choice>
          <mc:Fallback>
            <w:pict>
              <v:shape w14:anchorId="0363B8A0" id="TextBox 23" o:spid="_x0000_s1106" type="#_x0000_t202" style="position:absolute;margin-left:261.1pt;margin-top:171.7pt;width:67pt;height:26.65pt;z-index:25238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" filled="f" stroked="f">
                <v:textbox style="mso-fit-shape-to-text:t">
                  <w:txbxContent>
                    <w:p w14:paraId="7897E8DF" w14:textId="77777777" w:rsid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Τριμηνιαίο</w:t>
                      </w:r>
                      <w:r w:rsidR="00A55732" w:rsidRPr="00565147">
                        <w:rPr>
                          <w:rFonts w:ascii="Aptos" w:eastAsia="+mn-ea" w:hAnsi="Aptos" w:cs="+mn-cs"/>
                          <w:color w:val="404040" w:themeColor="text1" w:themeTint="BF"/>
                          <w:kern w:val="24"/>
                          <w:sz w:val="10"/>
                          <w:szCs w:val="10"/>
                        </w:rPr>
                        <w:t xml:space="preserve"> </w:t>
                      </w:r>
                    </w:p>
                    <w:p w14:paraId="7EC88004" w14:textId="359A3960" w:rsidR="00A55732" w:rsidRPr="00565147" w:rsidRDefault="00A55732" w:rsidP="00A55732">
                      <w:pPr>
                        <w:textAlignment w:val="baseline"/>
                        <w:rPr>
                          <w:rFonts w:ascii="Aptos" w:eastAsia="+mn-ea" w:hAnsi="Aptos" w:cs="+mn-cs"/>
                          <w:color w:val="404040" w:themeColor="text1" w:themeTint="BF"/>
                          <w:kern w:val="24"/>
                          <w:sz w:val="10"/>
                          <w:szCs w:val="10"/>
                        </w:rPr>
                      </w:pPr>
                      <w:r w:rsidRPr="00565147">
                        <w:rPr>
                          <w:rFonts w:ascii="Aptos" w:eastAsia="+mn-ea" w:hAnsi="Aptos" w:cs="+mn-cs"/>
                          <w:color w:val="404040" w:themeColor="text1" w:themeTint="BF"/>
                          <w:kern w:val="24"/>
                          <w:sz w:val="10"/>
                          <w:szCs w:val="10"/>
                        </w:rPr>
                        <w:t>Euribor (</w:t>
                      </w:r>
                      <w:r w:rsidR="00565147">
                        <w:rPr>
                          <w:rFonts w:ascii="Aptos" w:eastAsia="+mn-ea" w:hAnsi="Aptos" w:cs="+mn-cs"/>
                          <w:color w:val="404040" w:themeColor="text1" w:themeTint="BF"/>
                          <w:kern w:val="24"/>
                          <w:sz w:val="10"/>
                          <w:szCs w:val="10"/>
                        </w:rPr>
                        <w:t>μ.ό.</w:t>
                      </w:r>
                      <w:r w:rsidRPr="00565147">
                        <w:rPr>
                          <w:rFonts w:ascii="Aptos" w:eastAsia="+mn-ea" w:hAnsi="Aptos" w:cs="+mn-cs"/>
                          <w:color w:val="404040" w:themeColor="text1" w:themeTint="BF"/>
                          <w:kern w:val="24"/>
                          <w:sz w:val="10"/>
                          <w:szCs w:val="10"/>
                        </w:rPr>
                        <w:t>)</w:t>
                      </w:r>
                    </w:p>
                  </w:txbxContent>
                </v:textbox>
              </v:shape>
            </w:pict>
          </mc:Fallback>
        </mc:AlternateContent>
      </w:r>
      <w:r>
        <w:rPr>
          <w:noProof/>
        </w:rPr>
        <mc:AlternateContent>
          <mc:Choice Requires="wps">
            <w:drawing>
              <wp:anchor distT="0" distB="0" distL="114300" distR="114300" simplePos="0" relativeHeight="252450304" behindDoc="0" locked="0" layoutInCell="1" allowOverlap="1" wp14:anchorId="477B0AFC" wp14:editId="037832A9">
                <wp:simplePos x="0" y="0"/>
                <wp:positionH relativeFrom="column">
                  <wp:posOffset>3317240</wp:posOffset>
                </wp:positionH>
                <wp:positionV relativeFrom="paragraph">
                  <wp:posOffset>1933893</wp:posOffset>
                </wp:positionV>
                <wp:extent cx="779145" cy="238125"/>
                <wp:effectExtent l="0" t="0" r="0" b="0"/>
                <wp:wrapNone/>
                <wp:docPr id="14" name="TextBox 23"/>
                <wp:cNvGraphicFramePr/>
                <a:graphic xmlns:a="http://schemas.openxmlformats.org/drawingml/2006/main">
                  <a:graphicData uri="http://schemas.microsoft.com/office/word/2010/wordprocessingShape">
                    <wps:wsp>
                      <wps:cNvSpPr txBox="1"/>
                      <wps:spPr>
                        <a:xfrm>
                          <a:off x="0" y="0"/>
                          <a:ext cx="779145" cy="238125"/>
                        </a:xfrm>
                        <a:prstGeom prst="rect">
                          <a:avLst/>
                        </a:prstGeom>
                        <a:noFill/>
                      </wps:spPr>
                      <wps:txbx>
                        <w:txbxContent>
                          <w:p w14:paraId="1A08A811" w14:textId="5C0CA50C" w:rsidR="000A4ADC" w:rsidRPr="000A0F71" w:rsidRDefault="000A4ADC" w:rsidP="000A4ADC">
                            <w:pPr>
                              <w:textAlignment w:val="baseline"/>
                              <w:rPr>
                                <w:rFonts w:ascii="Aptos" w:eastAsia="+mn-ea" w:hAnsi="Aptos" w:cs="+mn-cs"/>
                                <w:color w:val="404040" w:themeColor="text1" w:themeTint="BF"/>
                                <w:kern w:val="24"/>
                                <w:sz w:val="10"/>
                                <w:szCs w:val="10"/>
                              </w:rPr>
                            </w:pPr>
                            <w:r w:rsidRPr="000A0F71">
                              <w:rPr>
                                <w:rFonts w:ascii="Aptos" w:eastAsia="+mn-ea" w:hAnsi="Aptos" w:cs="+mn-cs"/>
                                <w:color w:val="404040" w:themeColor="text1" w:themeTint="BF"/>
                                <w:kern w:val="24"/>
                                <w:sz w:val="10"/>
                                <w:szCs w:val="10"/>
                                <w:lang w:val="en-US"/>
                              </w:rPr>
                              <w:t>Euroswap</w:t>
                            </w:r>
                            <w:r w:rsidRPr="000A0F71">
                              <w:rPr>
                                <w:rFonts w:ascii="Aptos" w:eastAsia="+mn-ea" w:hAnsi="Aptos" w:cs="+mn-cs"/>
                                <w:color w:val="404040" w:themeColor="text1" w:themeTint="BF"/>
                                <w:kern w:val="24"/>
                                <w:sz w:val="10"/>
                                <w:szCs w:val="10"/>
                                <w:vertAlign w:val="superscript"/>
                                <w:lang w:val="en-US"/>
                              </w:rPr>
                              <w:t>5</w:t>
                            </w:r>
                          </w:p>
                          <w:p w14:paraId="16E6CC03" w14:textId="00211C8A" w:rsidR="000A0F71" w:rsidRDefault="002C2788" w:rsidP="000A0F71">
                            <w:pPr>
                              <w:textAlignment w:val="baseline"/>
                              <w:rPr>
                                <w:rFonts w:ascii="Aptos" w:eastAsia="+mn-ea" w:hAnsi="Aptos" w:cs="+mn-cs"/>
                                <w:color w:val="404040" w:themeColor="text1" w:themeTint="BF"/>
                                <w:kern w:val="24"/>
                                <w:sz w:val="10"/>
                                <w:szCs w:val="10"/>
                                <w:lang w:val="en-US"/>
                              </w:rPr>
                            </w:pPr>
                            <w:r>
                              <w:rPr>
                                <w:rFonts w:ascii="Aptos" w:eastAsia="+mn-ea" w:hAnsi="Aptos" w:cs="+mn-cs"/>
                                <w:color w:val="404040" w:themeColor="text1" w:themeTint="BF"/>
                                <w:kern w:val="24"/>
                                <w:sz w:val="10"/>
                                <w:szCs w:val="10"/>
                              </w:rPr>
                              <w:t>Ε</w:t>
                            </w:r>
                            <w:r w:rsidR="000A4ADC">
                              <w:rPr>
                                <w:rFonts w:ascii="Aptos" w:eastAsia="+mn-ea" w:hAnsi="Aptos" w:cs="+mn-cs"/>
                                <w:color w:val="404040" w:themeColor="text1" w:themeTint="BF"/>
                                <w:kern w:val="24"/>
                                <w:sz w:val="10"/>
                                <w:szCs w:val="10"/>
                              </w:rPr>
                              <w:t>πιχ</w:t>
                            </w:r>
                            <w:r>
                              <w:rPr>
                                <w:rFonts w:ascii="Aptos" w:eastAsia="+mn-ea" w:hAnsi="Aptos" w:cs="+mn-cs"/>
                                <w:color w:val="404040" w:themeColor="text1" w:themeTint="BF"/>
                                <w:kern w:val="24"/>
                                <w:sz w:val="10"/>
                                <w:szCs w:val="10"/>
                              </w:rPr>
                              <w:t>/</w:t>
                            </w:r>
                            <w:r w:rsidR="000A4ADC">
                              <w:rPr>
                                <w:rFonts w:ascii="Aptos" w:eastAsia="+mn-ea" w:hAnsi="Aptos" w:cs="+mn-cs"/>
                                <w:color w:val="404040" w:themeColor="text1" w:themeTint="BF"/>
                                <w:kern w:val="24"/>
                                <w:sz w:val="10"/>
                                <w:szCs w:val="10"/>
                              </w:rPr>
                              <w:t>κών δανείων</w:t>
                            </w:r>
                            <w:r w:rsidR="000A0F71" w:rsidRPr="000A0F71">
                              <w:rPr>
                                <w:rFonts w:ascii="Aptos" w:eastAsia="+mn-ea" w:hAnsi="Aptos" w:cs="+mn-cs"/>
                                <w:color w:val="404040" w:themeColor="text1" w:themeTint="BF"/>
                                <w:kern w:val="24"/>
                                <w:sz w:val="10"/>
                                <w:szCs w:val="10"/>
                                <w:lang w:val="en-US"/>
                              </w:rPr>
                              <w:t xml:space="preserve"> </w:t>
                            </w:r>
                          </w:p>
                          <w:p w14:paraId="64B390A6" w14:textId="77777777" w:rsidR="000A4ADC" w:rsidRDefault="000A4ADC"/>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7B0AFC" id="_x0000_s1107" type="#_x0000_t202" style="position:absolute;margin-left:261.2pt;margin-top:152.3pt;width:61.35pt;height:18.75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" filled="f" stroked="f">
                <v:textbox>
                  <w:txbxContent>
                    <w:p w14:paraId="1A08A811" w14:textId="5C0CA50C" w:rsidR="000A4ADC" w:rsidRPr="000A0F71" w:rsidRDefault="000A4ADC" w:rsidP="000A4ADC">
                      <w:pPr>
                        <w:textAlignment w:val="baseline"/>
                        <w:rPr>
                          <w:rFonts w:ascii="Aptos" w:eastAsia="+mn-ea" w:hAnsi="Aptos" w:cs="+mn-cs"/>
                          <w:color w:val="404040" w:themeColor="text1" w:themeTint="BF"/>
                          <w:kern w:val="24"/>
                          <w:sz w:val="10"/>
                          <w:szCs w:val="10"/>
                        </w:rPr>
                      </w:pPr>
                      <w:r w:rsidRPr="000A0F71">
                        <w:rPr>
                          <w:rFonts w:ascii="Aptos" w:eastAsia="+mn-ea" w:hAnsi="Aptos" w:cs="+mn-cs"/>
                          <w:color w:val="404040" w:themeColor="text1" w:themeTint="BF"/>
                          <w:kern w:val="24"/>
                          <w:sz w:val="10"/>
                          <w:szCs w:val="10"/>
                          <w:lang w:val="en-US"/>
                        </w:rPr>
                        <w:t>Euroswap</w:t>
                      </w:r>
                      <w:r w:rsidRPr="000A0F71">
                        <w:rPr>
                          <w:rFonts w:ascii="Aptos" w:eastAsia="+mn-ea" w:hAnsi="Aptos" w:cs="+mn-cs"/>
                          <w:color w:val="404040" w:themeColor="text1" w:themeTint="BF"/>
                          <w:kern w:val="24"/>
                          <w:sz w:val="10"/>
                          <w:szCs w:val="10"/>
                          <w:vertAlign w:val="superscript"/>
                          <w:lang w:val="en-US"/>
                        </w:rPr>
                        <w:t>5</w:t>
                      </w:r>
                    </w:p>
                    <w:p w14:paraId="16E6CC03" w14:textId="00211C8A" w:rsidR="000A0F71" w:rsidRDefault="002C2788" w:rsidP="000A0F71">
                      <w:pPr>
                        <w:textAlignment w:val="baseline"/>
                        <w:rPr>
                          <w:rFonts w:ascii="Aptos" w:eastAsia="+mn-ea" w:hAnsi="Aptos" w:cs="+mn-cs"/>
                          <w:color w:val="404040" w:themeColor="text1" w:themeTint="BF"/>
                          <w:kern w:val="24"/>
                          <w:sz w:val="10"/>
                          <w:szCs w:val="10"/>
                          <w:lang w:val="en-US"/>
                        </w:rPr>
                      </w:pPr>
                      <w:r>
                        <w:rPr>
                          <w:rFonts w:ascii="Aptos" w:eastAsia="+mn-ea" w:hAnsi="Aptos" w:cs="+mn-cs"/>
                          <w:color w:val="404040" w:themeColor="text1" w:themeTint="BF"/>
                          <w:kern w:val="24"/>
                          <w:sz w:val="10"/>
                          <w:szCs w:val="10"/>
                        </w:rPr>
                        <w:t>Ε</w:t>
                      </w:r>
                      <w:r w:rsidR="000A4ADC">
                        <w:rPr>
                          <w:rFonts w:ascii="Aptos" w:eastAsia="+mn-ea" w:hAnsi="Aptos" w:cs="+mn-cs"/>
                          <w:color w:val="404040" w:themeColor="text1" w:themeTint="BF"/>
                          <w:kern w:val="24"/>
                          <w:sz w:val="10"/>
                          <w:szCs w:val="10"/>
                        </w:rPr>
                        <w:t>πιχ</w:t>
                      </w:r>
                      <w:r>
                        <w:rPr>
                          <w:rFonts w:ascii="Aptos" w:eastAsia="+mn-ea" w:hAnsi="Aptos" w:cs="+mn-cs"/>
                          <w:color w:val="404040" w:themeColor="text1" w:themeTint="BF"/>
                          <w:kern w:val="24"/>
                          <w:sz w:val="10"/>
                          <w:szCs w:val="10"/>
                        </w:rPr>
                        <w:t>/</w:t>
                      </w:r>
                      <w:r w:rsidR="000A4ADC">
                        <w:rPr>
                          <w:rFonts w:ascii="Aptos" w:eastAsia="+mn-ea" w:hAnsi="Aptos" w:cs="+mn-cs"/>
                          <w:color w:val="404040" w:themeColor="text1" w:themeTint="BF"/>
                          <w:kern w:val="24"/>
                          <w:sz w:val="10"/>
                          <w:szCs w:val="10"/>
                        </w:rPr>
                        <w:t>κών δανείων</w:t>
                      </w:r>
                      <w:r w:rsidR="000A0F71" w:rsidRPr="000A0F71">
                        <w:rPr>
                          <w:rFonts w:ascii="Aptos" w:eastAsia="+mn-ea" w:hAnsi="Aptos" w:cs="+mn-cs"/>
                          <w:color w:val="404040" w:themeColor="text1" w:themeTint="BF"/>
                          <w:kern w:val="24"/>
                          <w:sz w:val="10"/>
                          <w:szCs w:val="10"/>
                          <w:lang w:val="en-US"/>
                        </w:rPr>
                        <w:t xml:space="preserve"> </w:t>
                      </w:r>
                    </w:p>
                    <w:p w14:paraId="64B390A6" w14:textId="77777777" w:rsidR="000A4ADC" w:rsidRDefault="000A4ADC"/>
                  </w:txbxContent>
                </v:textbox>
              </v:shape>
            </w:pict>
          </mc:Fallback>
        </mc:AlternateContent>
      </w:r>
      <w:r>
        <w:rPr>
          <w:noProof/>
        </w:rPr>
        <mc:AlternateContent>
          <mc:Choice Requires="wps">
            <w:drawing>
              <wp:anchor distT="0" distB="0" distL="114300" distR="114300" simplePos="0" relativeHeight="252387840" behindDoc="0" locked="0" layoutInCell="1" allowOverlap="1" wp14:anchorId="7811C495" wp14:editId="0BB313C5">
                <wp:simplePos x="0" y="0"/>
                <wp:positionH relativeFrom="column">
                  <wp:posOffset>3312795</wp:posOffset>
                </wp:positionH>
                <wp:positionV relativeFrom="paragraph">
                  <wp:posOffset>1671638</wp:posOffset>
                </wp:positionV>
                <wp:extent cx="850900" cy="213995"/>
                <wp:effectExtent l="0" t="0" r="0" b="0"/>
                <wp:wrapNone/>
                <wp:docPr id="1591786441" name="TextBox 66"/>
                <wp:cNvGraphicFramePr/>
                <a:graphic xmlns:a="http://schemas.openxmlformats.org/drawingml/2006/main">
                  <a:graphicData uri="http://schemas.microsoft.com/office/word/2010/wordprocessingShape">
                    <wps:wsp>
                      <wps:cNvSpPr txBox="1"/>
                      <wps:spPr>
                        <a:xfrm>
                          <a:off x="0" y="0"/>
                          <a:ext cx="850900" cy="213995"/>
                        </a:xfrm>
                        <a:prstGeom prst="rect">
                          <a:avLst/>
                        </a:prstGeom>
                        <a:noFill/>
                      </wps:spPr>
                      <wps:txbx>
                        <w:txbxContent>
                          <w:p w14:paraId="6CE42352" w14:textId="7BFFF7A7"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Στεγαστικά</w:t>
                            </w:r>
                          </w:p>
                        </w:txbxContent>
                      </wps:txbx>
                      <wps:bodyPr>
                        <a:spAutoFit/>
                      </wps:bodyPr>
                    </wps:wsp>
                  </a:graphicData>
                </a:graphic>
              </wp:anchor>
            </w:drawing>
          </mc:Choice>
          <mc:Fallback>
            <w:pict>
              <v:shape w14:anchorId="7811C495" id="TextBox 66" o:spid="_x0000_s1108" type="#_x0000_t202" style="position:absolute;margin-left:260.85pt;margin-top:131.65pt;width:67pt;height:16.85pt;z-index:25238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" filled="f" stroked="f">
                <v:textbox style="mso-fit-shape-to-text:t">
                  <w:txbxContent>
                    <w:p w14:paraId="6CE42352" w14:textId="7BFFF7A7"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Στεγαστικά</w:t>
                      </w:r>
                    </w:p>
                  </w:txbxContent>
                </v:textbox>
              </v:shape>
            </w:pict>
          </mc:Fallback>
        </mc:AlternateContent>
      </w:r>
      <w:r>
        <w:rPr>
          <w:noProof/>
        </w:rPr>
        <mc:AlternateContent>
          <mc:Choice Requires="wps">
            <w:drawing>
              <wp:anchor distT="0" distB="0" distL="114300" distR="114300" simplePos="0" relativeHeight="252388864" behindDoc="0" locked="0" layoutInCell="1" allowOverlap="1" wp14:anchorId="5F3C8824" wp14:editId="5EB46A32">
                <wp:simplePos x="0" y="0"/>
                <wp:positionH relativeFrom="column">
                  <wp:posOffset>3314700</wp:posOffset>
                </wp:positionH>
                <wp:positionV relativeFrom="paragraph">
                  <wp:posOffset>1037590</wp:posOffset>
                </wp:positionV>
                <wp:extent cx="850900" cy="338455"/>
                <wp:effectExtent l="0" t="0" r="0" b="0"/>
                <wp:wrapNone/>
                <wp:docPr id="68" name="TextBox 67">
                  <a:extLst xmlns:a="http://schemas.openxmlformats.org/drawingml/2006/main">
                    <a:ext uri="{FF2B5EF4-FFF2-40B4-BE49-F238E27FC236}">
                      <a16:creationId xmlns:a16="http://schemas.microsoft.com/office/drawing/2014/main" id="{F6BA9F70-48EB-EFF2-AC29-87679BA6FD47}"/>
                    </a:ext>
                  </a:extLst>
                </wp:docPr>
                <wp:cNvGraphicFramePr/>
                <a:graphic xmlns:a="http://schemas.openxmlformats.org/drawingml/2006/main">
                  <a:graphicData uri="http://schemas.microsoft.com/office/word/2010/wordprocessingShape">
                    <wps:wsp>
                      <wps:cNvSpPr txBox="1"/>
                      <wps:spPr>
                        <a:xfrm>
                          <a:off x="0" y="0"/>
                          <a:ext cx="850900" cy="338455"/>
                        </a:xfrm>
                        <a:prstGeom prst="rect">
                          <a:avLst/>
                        </a:prstGeom>
                        <a:noFill/>
                      </wps:spPr>
                      <wps:txbx>
                        <w:txbxContent>
                          <w:p w14:paraId="03DD862E" w14:textId="3784BB36" w:rsidR="00A55732" w:rsidRPr="00565147" w:rsidRDefault="00565147" w:rsidP="00A55732">
                            <w:pPr>
                              <w:textAlignment w:val="baseline"/>
                              <w:rPr>
                                <w:rFonts w:ascii="Aptos" w:eastAsia="+mn-ea" w:hAnsi="Aptos" w:cs="+mn-cs"/>
                                <w:b/>
                                <w:bCs/>
                                <w:color w:val="404040" w:themeColor="text1" w:themeTint="BF"/>
                                <w:kern w:val="24"/>
                                <w:sz w:val="10"/>
                                <w:szCs w:val="10"/>
                              </w:rPr>
                            </w:pPr>
                            <w:r w:rsidRPr="00565147">
                              <w:rPr>
                                <w:rFonts w:ascii="Aptos" w:eastAsia="+mn-ea" w:hAnsi="Aptos" w:cs="+mn-cs"/>
                                <w:b/>
                                <w:bCs/>
                                <w:color w:val="404040" w:themeColor="text1" w:themeTint="BF"/>
                                <w:kern w:val="24"/>
                                <w:sz w:val="10"/>
                                <w:szCs w:val="10"/>
                              </w:rPr>
                              <w:t xml:space="preserve">Εξυπηρετούμενα </w:t>
                            </w:r>
                          </w:p>
                          <w:p w14:paraId="64713327" w14:textId="4EDC5CB5" w:rsidR="00A55732" w:rsidRPr="00565147" w:rsidRDefault="00565147" w:rsidP="00A55732">
                            <w:pPr>
                              <w:textAlignment w:val="baseline"/>
                              <w:rPr>
                                <w:rFonts w:ascii="Aptos" w:eastAsia="+mn-ea" w:hAnsi="Aptos" w:cs="+mn-cs"/>
                                <w:b/>
                                <w:bCs/>
                                <w:color w:val="404040" w:themeColor="text1" w:themeTint="BF"/>
                                <w:kern w:val="24"/>
                                <w:sz w:val="10"/>
                                <w:szCs w:val="10"/>
                              </w:rPr>
                            </w:pPr>
                            <w:r w:rsidRPr="00565147">
                              <w:rPr>
                                <w:rFonts w:ascii="Aptos" w:eastAsia="+mn-ea" w:hAnsi="Aptos" w:cs="+mn-cs"/>
                                <w:b/>
                                <w:bCs/>
                                <w:color w:val="404040" w:themeColor="text1" w:themeTint="BF"/>
                                <w:kern w:val="24"/>
                                <w:sz w:val="10"/>
                                <w:szCs w:val="10"/>
                              </w:rPr>
                              <w:t>Δάνεια (σύνολο)</w:t>
                            </w:r>
                            <w:r w:rsidR="00A55732" w:rsidRPr="00565147">
                              <w:rPr>
                                <w:rFonts w:ascii="Aptos" w:eastAsia="+mn-ea" w:hAnsi="Aptos" w:cs="+mn-cs"/>
                                <w:b/>
                                <w:bCs/>
                                <w:color w:val="404040" w:themeColor="text1" w:themeTint="BF"/>
                                <w:kern w:val="24"/>
                                <w:sz w:val="10"/>
                                <w:szCs w:val="10"/>
                              </w:rPr>
                              <w:t xml:space="preserve">  </w:t>
                            </w:r>
                          </w:p>
                        </w:txbxContent>
                      </wps:txbx>
                      <wps:bodyPr>
                        <a:spAutoFit/>
                      </wps:bodyPr>
                    </wps:wsp>
                  </a:graphicData>
                </a:graphic>
              </wp:anchor>
            </w:drawing>
          </mc:Choice>
          <mc:Fallback>
            <w:pict>
              <v:shape w14:anchorId="5F3C8824" id="TextBox 67" o:spid="_x0000_s1109" type="#_x0000_t202" style="position:absolute;margin-left:261pt;margin-top:81.7pt;width:67pt;height:26.65pt;z-index:25238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" filled="f" stroked="f">
                <v:textbox style="mso-fit-shape-to-text:t">
                  <w:txbxContent>
                    <w:p w14:paraId="03DD862E" w14:textId="3784BB36" w:rsidR="00A55732" w:rsidRPr="00565147" w:rsidRDefault="00565147" w:rsidP="00A55732">
                      <w:pPr>
                        <w:textAlignment w:val="baseline"/>
                        <w:rPr>
                          <w:rFonts w:ascii="Aptos" w:eastAsia="+mn-ea" w:hAnsi="Aptos" w:cs="+mn-cs"/>
                          <w:b/>
                          <w:bCs/>
                          <w:color w:val="404040" w:themeColor="text1" w:themeTint="BF"/>
                          <w:kern w:val="24"/>
                          <w:sz w:val="10"/>
                          <w:szCs w:val="10"/>
                        </w:rPr>
                      </w:pPr>
                      <w:r w:rsidRPr="00565147">
                        <w:rPr>
                          <w:rFonts w:ascii="Aptos" w:eastAsia="+mn-ea" w:hAnsi="Aptos" w:cs="+mn-cs"/>
                          <w:b/>
                          <w:bCs/>
                          <w:color w:val="404040" w:themeColor="text1" w:themeTint="BF"/>
                          <w:kern w:val="24"/>
                          <w:sz w:val="10"/>
                          <w:szCs w:val="10"/>
                        </w:rPr>
                        <w:t xml:space="preserve">Εξυπηρετούμενα </w:t>
                      </w:r>
                    </w:p>
                    <w:p w14:paraId="64713327" w14:textId="4EDC5CB5" w:rsidR="00A55732" w:rsidRPr="00565147" w:rsidRDefault="00565147" w:rsidP="00A55732">
                      <w:pPr>
                        <w:textAlignment w:val="baseline"/>
                        <w:rPr>
                          <w:rFonts w:ascii="Aptos" w:eastAsia="+mn-ea" w:hAnsi="Aptos" w:cs="+mn-cs"/>
                          <w:b/>
                          <w:bCs/>
                          <w:color w:val="404040" w:themeColor="text1" w:themeTint="BF"/>
                          <w:kern w:val="24"/>
                          <w:sz w:val="10"/>
                          <w:szCs w:val="10"/>
                        </w:rPr>
                      </w:pPr>
                      <w:r w:rsidRPr="00565147">
                        <w:rPr>
                          <w:rFonts w:ascii="Aptos" w:eastAsia="+mn-ea" w:hAnsi="Aptos" w:cs="+mn-cs"/>
                          <w:b/>
                          <w:bCs/>
                          <w:color w:val="404040" w:themeColor="text1" w:themeTint="BF"/>
                          <w:kern w:val="24"/>
                          <w:sz w:val="10"/>
                          <w:szCs w:val="10"/>
                        </w:rPr>
                        <w:t>Δάνεια (σύνολο)</w:t>
                      </w:r>
                      <w:r w:rsidR="00A55732" w:rsidRPr="00565147">
                        <w:rPr>
                          <w:rFonts w:ascii="Aptos" w:eastAsia="+mn-ea" w:hAnsi="Aptos" w:cs="+mn-cs"/>
                          <w:b/>
                          <w:bCs/>
                          <w:color w:val="404040" w:themeColor="text1" w:themeTint="BF"/>
                          <w:kern w:val="24"/>
                          <w:sz w:val="10"/>
                          <w:szCs w:val="10"/>
                        </w:rPr>
                        <w:t xml:space="preserve">  </w:t>
                      </w:r>
                    </w:p>
                  </w:txbxContent>
                </v:textbox>
              </v:shape>
            </w:pict>
          </mc:Fallback>
        </mc:AlternateContent>
      </w:r>
      <w:r>
        <w:rPr>
          <w:noProof/>
        </w:rPr>
        <mc:AlternateContent>
          <mc:Choice Requires="wps">
            <w:drawing>
              <wp:anchor distT="0" distB="0" distL="114300" distR="114300" simplePos="0" relativeHeight="252386816" behindDoc="0" locked="0" layoutInCell="1" allowOverlap="1" wp14:anchorId="52B251C9" wp14:editId="74B4FF56">
                <wp:simplePos x="0" y="0"/>
                <wp:positionH relativeFrom="column">
                  <wp:posOffset>3323590</wp:posOffset>
                </wp:positionH>
                <wp:positionV relativeFrom="paragraph">
                  <wp:posOffset>1246187</wp:posOffset>
                </wp:positionV>
                <wp:extent cx="922020" cy="215900"/>
                <wp:effectExtent l="0" t="0" r="0" b="0"/>
                <wp:wrapNone/>
                <wp:docPr id="1591786440" name="TextBox 65"/>
                <wp:cNvGraphicFramePr/>
                <a:graphic xmlns:a="http://schemas.openxmlformats.org/drawingml/2006/main">
                  <a:graphicData uri="http://schemas.microsoft.com/office/word/2010/wordprocessingShape">
                    <wps:wsp>
                      <wps:cNvSpPr txBox="1"/>
                      <wps:spPr>
                        <a:xfrm>
                          <a:off x="0" y="0"/>
                          <a:ext cx="922020" cy="215900"/>
                        </a:xfrm>
                        <a:prstGeom prst="rect">
                          <a:avLst/>
                        </a:prstGeom>
                        <a:noFill/>
                      </wps:spPr>
                      <wps:txbx>
                        <w:txbxContent>
                          <w:p w14:paraId="072BE306" w14:textId="4DE4656B"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 xml:space="preserve">Μεγάλες </w:t>
                            </w:r>
                            <w:r w:rsidR="000A4ADC">
                              <w:rPr>
                                <w:rFonts w:ascii="Aptos" w:eastAsia="+mn-ea" w:hAnsi="Aptos" w:cs="+mn-cs"/>
                                <w:color w:val="404040" w:themeColor="text1" w:themeTint="BF"/>
                                <w:kern w:val="24"/>
                                <w:sz w:val="10"/>
                                <w:szCs w:val="10"/>
                              </w:rPr>
                              <w:t xml:space="preserve">&amp; μεσαίες </w:t>
                            </w:r>
                            <w:r>
                              <w:rPr>
                                <w:rFonts w:ascii="Aptos" w:eastAsia="+mn-ea" w:hAnsi="Aptos" w:cs="+mn-cs"/>
                                <w:color w:val="404040" w:themeColor="text1" w:themeTint="BF"/>
                                <w:kern w:val="24"/>
                                <w:sz w:val="10"/>
                                <w:szCs w:val="10"/>
                              </w:rPr>
                              <w:t>επ</w:t>
                            </w:r>
                            <w:r w:rsidR="00CE136D">
                              <w:rPr>
                                <w:rFonts w:ascii="Aptos" w:eastAsia="+mn-ea" w:hAnsi="Aptos" w:cs="+mn-cs"/>
                                <w:color w:val="404040" w:themeColor="text1" w:themeTint="BF"/>
                                <w:kern w:val="24"/>
                                <w:sz w:val="10"/>
                                <w:szCs w:val="10"/>
                              </w:rPr>
                              <w:t xml:space="preserve">ιχειρήσεις </w:t>
                            </w:r>
                          </w:p>
                          <w:p w14:paraId="39B115C0" w14:textId="0B6A7E19" w:rsidR="00A55732" w:rsidRPr="00565147" w:rsidRDefault="00A55732" w:rsidP="00A55732">
                            <w:pPr>
                              <w:textAlignment w:val="baseline"/>
                              <w:rPr>
                                <w:rFonts w:ascii="Aptos" w:eastAsia="+mn-ea" w:hAnsi="Aptos" w:cs="+mn-cs"/>
                                <w:color w:val="404040" w:themeColor="text1" w:themeTint="BF"/>
                                <w:kern w:val="24"/>
                                <w:sz w:val="10"/>
                                <w:szCs w:val="10"/>
                              </w:rPr>
                            </w:pPr>
                            <w:r w:rsidRPr="00565147">
                              <w:rPr>
                                <w:rFonts w:ascii="Aptos" w:eastAsia="+mn-ea" w:hAnsi="Aptos" w:cs="+mn-cs"/>
                                <w:color w:val="404040" w:themeColor="text1" w:themeTint="BF"/>
                                <w:kern w:val="24"/>
                                <w:sz w:val="10"/>
                                <w:szCs w:val="10"/>
                              </w:rPr>
                              <w:t>(</w:t>
                            </w:r>
                            <w:r w:rsidR="00565147">
                              <w:rPr>
                                <w:rFonts w:ascii="Aptos" w:eastAsia="+mn-ea" w:hAnsi="Aptos" w:cs="+mn-cs"/>
                                <w:color w:val="404040" w:themeColor="text1" w:themeTint="BF"/>
                                <w:kern w:val="24"/>
                                <w:sz w:val="10"/>
                                <w:szCs w:val="10"/>
                              </w:rPr>
                              <w:t>εξαιρ</w:t>
                            </w:r>
                            <w:r w:rsidRPr="00565147">
                              <w:rPr>
                                <w:rFonts w:ascii="Aptos" w:eastAsia="+mn-ea" w:hAnsi="Aptos" w:cs="+mn-cs"/>
                                <w:color w:val="404040" w:themeColor="text1" w:themeTint="BF"/>
                                <w:kern w:val="24"/>
                                <w:sz w:val="10"/>
                                <w:szCs w:val="10"/>
                              </w:rPr>
                              <w:t>.</w:t>
                            </w:r>
                            <w:r w:rsidR="00CE136D">
                              <w:rPr>
                                <w:rFonts w:ascii="Aptos" w:eastAsia="+mn-ea" w:hAnsi="Aptos" w:cs="+mn-cs"/>
                                <w:color w:val="404040" w:themeColor="text1" w:themeTint="BF"/>
                                <w:kern w:val="24"/>
                                <w:sz w:val="10"/>
                                <w:szCs w:val="10"/>
                              </w:rPr>
                              <w:t xml:space="preserve"> ναυτιλιακών δανείων</w:t>
                            </w:r>
                            <w:r w:rsidRPr="00565147">
                              <w:rPr>
                                <w:rFonts w:ascii="Aptos" w:eastAsia="+mn-ea" w:hAnsi="Aptos" w:cs="+mn-cs"/>
                                <w:color w:val="404040" w:themeColor="text1" w:themeTint="BF"/>
                                <w:kern w:val="24"/>
                                <w:sz w:val="10"/>
                                <w:szCs w:val="10"/>
                              </w:rPr>
                              <w:t>)</w:t>
                            </w:r>
                          </w:p>
                        </w:txbxContent>
                      </wps:txbx>
                      <wps:bodyPr wrap="square">
                        <a:spAutoFit/>
                      </wps:bodyPr>
                    </wps:wsp>
                  </a:graphicData>
                </a:graphic>
                <wp14:sizeRelH relativeFrom="margin">
                  <wp14:pctWidth>0</wp14:pctWidth>
                </wp14:sizeRelH>
              </wp:anchor>
            </w:drawing>
          </mc:Choice>
          <mc:Fallback>
            <w:pict>
              <v:shape w14:anchorId="52B251C9" id="TextBox 65" o:spid="_x0000_s1110" type="#_x0000_t202" style="position:absolute;margin-left:261.7pt;margin-top:98.1pt;width:72.6pt;height:17pt;z-index:25238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" filled="f" stroked="f">
                <v:textbox style="mso-fit-shape-to-text:t">
                  <w:txbxContent>
                    <w:p w14:paraId="072BE306" w14:textId="4DE4656B"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 xml:space="preserve">Μεγάλες </w:t>
                      </w:r>
                      <w:r w:rsidR="000A4ADC">
                        <w:rPr>
                          <w:rFonts w:ascii="Aptos" w:eastAsia="+mn-ea" w:hAnsi="Aptos" w:cs="+mn-cs"/>
                          <w:color w:val="404040" w:themeColor="text1" w:themeTint="BF"/>
                          <w:kern w:val="24"/>
                          <w:sz w:val="10"/>
                          <w:szCs w:val="10"/>
                        </w:rPr>
                        <w:t xml:space="preserve">&amp; μεσαίες </w:t>
                      </w:r>
                      <w:r>
                        <w:rPr>
                          <w:rFonts w:ascii="Aptos" w:eastAsia="+mn-ea" w:hAnsi="Aptos" w:cs="+mn-cs"/>
                          <w:color w:val="404040" w:themeColor="text1" w:themeTint="BF"/>
                          <w:kern w:val="24"/>
                          <w:sz w:val="10"/>
                          <w:szCs w:val="10"/>
                        </w:rPr>
                        <w:t>επ</w:t>
                      </w:r>
                      <w:r w:rsidR="00CE136D">
                        <w:rPr>
                          <w:rFonts w:ascii="Aptos" w:eastAsia="+mn-ea" w:hAnsi="Aptos" w:cs="+mn-cs"/>
                          <w:color w:val="404040" w:themeColor="text1" w:themeTint="BF"/>
                          <w:kern w:val="24"/>
                          <w:sz w:val="10"/>
                          <w:szCs w:val="10"/>
                        </w:rPr>
                        <w:t xml:space="preserve">ιχειρήσεις </w:t>
                      </w:r>
                    </w:p>
                    <w:p w14:paraId="39B115C0" w14:textId="0B6A7E19" w:rsidR="00A55732" w:rsidRPr="00565147" w:rsidRDefault="00A55732" w:rsidP="00A55732">
                      <w:pPr>
                        <w:textAlignment w:val="baseline"/>
                        <w:rPr>
                          <w:rFonts w:ascii="Aptos" w:eastAsia="+mn-ea" w:hAnsi="Aptos" w:cs="+mn-cs"/>
                          <w:color w:val="404040" w:themeColor="text1" w:themeTint="BF"/>
                          <w:kern w:val="24"/>
                          <w:sz w:val="10"/>
                          <w:szCs w:val="10"/>
                        </w:rPr>
                      </w:pPr>
                      <w:r w:rsidRPr="00565147">
                        <w:rPr>
                          <w:rFonts w:ascii="Aptos" w:eastAsia="+mn-ea" w:hAnsi="Aptos" w:cs="+mn-cs"/>
                          <w:color w:val="404040" w:themeColor="text1" w:themeTint="BF"/>
                          <w:kern w:val="24"/>
                          <w:sz w:val="10"/>
                          <w:szCs w:val="10"/>
                        </w:rPr>
                        <w:t>(</w:t>
                      </w:r>
                      <w:r w:rsidR="00565147">
                        <w:rPr>
                          <w:rFonts w:ascii="Aptos" w:eastAsia="+mn-ea" w:hAnsi="Aptos" w:cs="+mn-cs"/>
                          <w:color w:val="404040" w:themeColor="text1" w:themeTint="BF"/>
                          <w:kern w:val="24"/>
                          <w:sz w:val="10"/>
                          <w:szCs w:val="10"/>
                        </w:rPr>
                        <w:t>εξαιρ</w:t>
                      </w:r>
                      <w:r w:rsidRPr="00565147">
                        <w:rPr>
                          <w:rFonts w:ascii="Aptos" w:eastAsia="+mn-ea" w:hAnsi="Aptos" w:cs="+mn-cs"/>
                          <w:color w:val="404040" w:themeColor="text1" w:themeTint="BF"/>
                          <w:kern w:val="24"/>
                          <w:sz w:val="10"/>
                          <w:szCs w:val="10"/>
                        </w:rPr>
                        <w:t>.</w:t>
                      </w:r>
                      <w:r w:rsidR="00CE136D">
                        <w:rPr>
                          <w:rFonts w:ascii="Aptos" w:eastAsia="+mn-ea" w:hAnsi="Aptos" w:cs="+mn-cs"/>
                          <w:color w:val="404040" w:themeColor="text1" w:themeTint="BF"/>
                          <w:kern w:val="24"/>
                          <w:sz w:val="10"/>
                          <w:szCs w:val="10"/>
                        </w:rPr>
                        <w:t xml:space="preserve"> ναυτιλιακών δανείων</w:t>
                      </w:r>
                      <w:r w:rsidRPr="00565147">
                        <w:rPr>
                          <w:rFonts w:ascii="Aptos" w:eastAsia="+mn-ea" w:hAnsi="Aptos" w:cs="+mn-cs"/>
                          <w:color w:val="404040" w:themeColor="text1" w:themeTint="BF"/>
                          <w:kern w:val="24"/>
                          <w:sz w:val="10"/>
                          <w:szCs w:val="10"/>
                        </w:rPr>
                        <w:t>)</w:t>
                      </w:r>
                    </w:p>
                  </w:txbxContent>
                </v:textbox>
              </v:shape>
            </w:pict>
          </mc:Fallback>
        </mc:AlternateContent>
      </w:r>
      <w:r>
        <w:rPr>
          <w:noProof/>
        </w:rPr>
        <mc:AlternateContent>
          <mc:Choice Requires="wps">
            <w:drawing>
              <wp:anchor distT="0" distB="0" distL="114300" distR="114300" simplePos="0" relativeHeight="252385792" behindDoc="0" locked="0" layoutInCell="1" allowOverlap="1" wp14:anchorId="5BD8EC92" wp14:editId="39D9283B">
                <wp:simplePos x="0" y="0"/>
                <wp:positionH relativeFrom="column">
                  <wp:posOffset>3312795</wp:posOffset>
                </wp:positionH>
                <wp:positionV relativeFrom="paragraph">
                  <wp:posOffset>797243</wp:posOffset>
                </wp:positionV>
                <wp:extent cx="850900" cy="215900"/>
                <wp:effectExtent l="0" t="0" r="0" b="0"/>
                <wp:wrapNone/>
                <wp:docPr id="1591786439" name="TextBox 64"/>
                <wp:cNvGraphicFramePr/>
                <a:graphic xmlns:a="http://schemas.openxmlformats.org/drawingml/2006/main">
                  <a:graphicData uri="http://schemas.microsoft.com/office/word/2010/wordprocessingShape">
                    <wps:wsp>
                      <wps:cNvSpPr txBox="1"/>
                      <wps:spPr>
                        <a:xfrm>
                          <a:off x="0" y="0"/>
                          <a:ext cx="850900" cy="215900"/>
                        </a:xfrm>
                        <a:prstGeom prst="rect">
                          <a:avLst/>
                        </a:prstGeom>
                        <a:noFill/>
                      </wps:spPr>
                      <wps:txbx>
                        <w:txbxContent>
                          <w:p w14:paraId="285B119D" w14:textId="77777777" w:rsidR="00CE136D"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 xml:space="preserve">Μικρές </w:t>
                            </w:r>
                          </w:p>
                          <w:p w14:paraId="599C45E8" w14:textId="17DA2F73"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επ</w:t>
                            </w:r>
                            <w:r w:rsidR="00CE136D">
                              <w:rPr>
                                <w:rFonts w:ascii="Aptos" w:eastAsia="+mn-ea" w:hAnsi="Aptos" w:cs="+mn-cs"/>
                                <w:color w:val="404040" w:themeColor="text1" w:themeTint="BF"/>
                                <w:kern w:val="24"/>
                                <w:sz w:val="10"/>
                                <w:szCs w:val="10"/>
                              </w:rPr>
                              <w:t>ιχειρήσεις</w:t>
                            </w:r>
                          </w:p>
                        </w:txbxContent>
                      </wps:txbx>
                      <wps:bodyPr>
                        <a:spAutoFit/>
                      </wps:bodyPr>
                    </wps:wsp>
                  </a:graphicData>
                </a:graphic>
              </wp:anchor>
            </w:drawing>
          </mc:Choice>
          <mc:Fallback>
            <w:pict>
              <v:shape w14:anchorId="5BD8EC92" id="TextBox 64" o:spid="_x0000_s1111" type="#_x0000_t202" style="position:absolute;margin-left:260.85pt;margin-top:62.8pt;width:67pt;height:17pt;z-index:25238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" filled="f" stroked="f">
                <v:textbox style="mso-fit-shape-to-text:t">
                  <w:txbxContent>
                    <w:p w14:paraId="285B119D" w14:textId="77777777" w:rsidR="00CE136D"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 xml:space="preserve">Μικρές </w:t>
                      </w:r>
                    </w:p>
                    <w:p w14:paraId="599C45E8" w14:textId="17DA2F73"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επ</w:t>
                      </w:r>
                      <w:r w:rsidR="00CE136D">
                        <w:rPr>
                          <w:rFonts w:ascii="Aptos" w:eastAsia="+mn-ea" w:hAnsi="Aptos" w:cs="+mn-cs"/>
                          <w:color w:val="404040" w:themeColor="text1" w:themeTint="BF"/>
                          <w:kern w:val="24"/>
                          <w:sz w:val="10"/>
                          <w:szCs w:val="10"/>
                        </w:rPr>
                        <w:t>ιχειρήσεις</w:t>
                      </w:r>
                    </w:p>
                  </w:txbxContent>
                </v:textbox>
              </v:shape>
            </w:pict>
          </mc:Fallback>
        </mc:AlternateContent>
      </w:r>
      <w:r>
        <w:rPr>
          <w:noProof/>
        </w:rPr>
        <mc:AlternateContent>
          <mc:Choice Requires="wps">
            <w:drawing>
              <wp:anchor distT="0" distB="0" distL="114300" distR="114300" simplePos="0" relativeHeight="252384768" behindDoc="0" locked="0" layoutInCell="1" allowOverlap="1" wp14:anchorId="757F8CB6" wp14:editId="575CE304">
                <wp:simplePos x="0" y="0"/>
                <wp:positionH relativeFrom="column">
                  <wp:posOffset>3312795</wp:posOffset>
                </wp:positionH>
                <wp:positionV relativeFrom="paragraph">
                  <wp:posOffset>265430</wp:posOffset>
                </wp:positionV>
                <wp:extent cx="850900" cy="215900"/>
                <wp:effectExtent l="0" t="0" r="0" b="0"/>
                <wp:wrapNone/>
                <wp:docPr id="1591786438" name="TextBox 63"/>
                <wp:cNvGraphicFramePr/>
                <a:graphic xmlns:a="http://schemas.openxmlformats.org/drawingml/2006/main">
                  <a:graphicData uri="http://schemas.microsoft.com/office/word/2010/wordprocessingShape">
                    <wps:wsp>
                      <wps:cNvSpPr txBox="1"/>
                      <wps:spPr>
                        <a:xfrm>
                          <a:off x="0" y="0"/>
                          <a:ext cx="850900" cy="215900"/>
                        </a:xfrm>
                        <a:prstGeom prst="rect">
                          <a:avLst/>
                        </a:prstGeom>
                        <a:noFill/>
                      </wps:spPr>
                      <wps:txbx>
                        <w:txbxContent>
                          <w:p w14:paraId="5B32C958" w14:textId="4EC34B17"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Καταναλωτικά</w:t>
                            </w:r>
                          </w:p>
                          <w:p w14:paraId="46631CAB" w14:textId="5347B326" w:rsidR="00A55732" w:rsidRPr="00565147" w:rsidRDefault="00A55732" w:rsidP="00A55732">
                            <w:pPr>
                              <w:textAlignment w:val="baseline"/>
                              <w:rPr>
                                <w:rFonts w:ascii="Aptos" w:eastAsia="+mn-ea" w:hAnsi="Aptos" w:cs="+mn-cs"/>
                                <w:color w:val="404040" w:themeColor="text1" w:themeTint="BF"/>
                                <w:kern w:val="24"/>
                                <w:sz w:val="10"/>
                                <w:szCs w:val="10"/>
                                <w:lang w:val="en-US"/>
                              </w:rPr>
                            </w:pPr>
                            <w:r w:rsidRPr="00565147">
                              <w:rPr>
                                <w:rFonts w:ascii="Aptos" w:eastAsia="+mn-ea" w:hAnsi="Aptos" w:cs="+mn-cs"/>
                                <w:color w:val="404040" w:themeColor="text1" w:themeTint="BF"/>
                                <w:kern w:val="24"/>
                                <w:sz w:val="10"/>
                                <w:szCs w:val="10"/>
                                <w:lang w:val="en-US"/>
                              </w:rPr>
                              <w:t>(</w:t>
                            </w:r>
                            <w:r w:rsidR="00565147">
                              <w:rPr>
                                <w:rFonts w:ascii="Aptos" w:eastAsia="+mn-ea" w:hAnsi="Aptos" w:cs="+mn-cs"/>
                                <w:color w:val="404040" w:themeColor="text1" w:themeTint="BF"/>
                                <w:kern w:val="24"/>
                                <w:sz w:val="10"/>
                                <w:szCs w:val="10"/>
                              </w:rPr>
                              <w:t>εξαιρ. καρτών</w:t>
                            </w:r>
                            <w:r w:rsidRPr="00565147">
                              <w:rPr>
                                <w:rFonts w:ascii="Aptos" w:eastAsia="+mn-ea" w:hAnsi="Aptos" w:cs="+mn-cs"/>
                                <w:color w:val="404040" w:themeColor="text1" w:themeTint="BF"/>
                                <w:kern w:val="24"/>
                                <w:sz w:val="10"/>
                                <w:szCs w:val="10"/>
                                <w:lang w:val="en-US"/>
                              </w:rPr>
                              <w:t>)</w:t>
                            </w:r>
                          </w:p>
                        </w:txbxContent>
                      </wps:txbx>
                      <wps:bodyPr>
                        <a:spAutoFit/>
                      </wps:bodyPr>
                    </wps:wsp>
                  </a:graphicData>
                </a:graphic>
              </wp:anchor>
            </w:drawing>
          </mc:Choice>
          <mc:Fallback>
            <w:pict>
              <v:shape w14:anchorId="757F8CB6" id="TextBox 63" o:spid="_x0000_s1112" type="#_x0000_t202" style="position:absolute;margin-left:260.85pt;margin-top:20.9pt;width:67pt;height:17pt;z-index:25238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" filled="f" stroked="f">
                <v:textbox style="mso-fit-shape-to-text:t">
                  <w:txbxContent>
                    <w:p w14:paraId="5B32C958" w14:textId="4EC34B17" w:rsidR="00A55732" w:rsidRPr="00565147" w:rsidRDefault="00565147" w:rsidP="00A55732">
                      <w:pPr>
                        <w:textAlignment w:val="baseline"/>
                        <w:rPr>
                          <w:rFonts w:ascii="Aptos" w:eastAsia="+mn-ea" w:hAnsi="Aptos" w:cs="+mn-cs"/>
                          <w:color w:val="404040" w:themeColor="text1" w:themeTint="BF"/>
                          <w:kern w:val="24"/>
                          <w:sz w:val="10"/>
                          <w:szCs w:val="10"/>
                        </w:rPr>
                      </w:pPr>
                      <w:r>
                        <w:rPr>
                          <w:rFonts w:ascii="Aptos" w:eastAsia="+mn-ea" w:hAnsi="Aptos" w:cs="+mn-cs"/>
                          <w:color w:val="404040" w:themeColor="text1" w:themeTint="BF"/>
                          <w:kern w:val="24"/>
                          <w:sz w:val="10"/>
                          <w:szCs w:val="10"/>
                        </w:rPr>
                        <w:t>Καταναλωτικά</w:t>
                      </w:r>
                    </w:p>
                    <w:p w14:paraId="46631CAB" w14:textId="5347B326" w:rsidR="00A55732" w:rsidRPr="00565147" w:rsidRDefault="00A55732" w:rsidP="00A55732">
                      <w:pPr>
                        <w:textAlignment w:val="baseline"/>
                        <w:rPr>
                          <w:rFonts w:ascii="Aptos" w:eastAsia="+mn-ea" w:hAnsi="Aptos" w:cs="+mn-cs"/>
                          <w:color w:val="404040" w:themeColor="text1" w:themeTint="BF"/>
                          <w:kern w:val="24"/>
                          <w:sz w:val="10"/>
                          <w:szCs w:val="10"/>
                          <w:lang w:val="en-US"/>
                        </w:rPr>
                      </w:pPr>
                      <w:r w:rsidRPr="00565147">
                        <w:rPr>
                          <w:rFonts w:ascii="Aptos" w:eastAsia="+mn-ea" w:hAnsi="Aptos" w:cs="+mn-cs"/>
                          <w:color w:val="404040" w:themeColor="text1" w:themeTint="BF"/>
                          <w:kern w:val="24"/>
                          <w:sz w:val="10"/>
                          <w:szCs w:val="10"/>
                          <w:lang w:val="en-US"/>
                        </w:rPr>
                        <w:t>(</w:t>
                      </w:r>
                      <w:r w:rsidR="00565147">
                        <w:rPr>
                          <w:rFonts w:ascii="Aptos" w:eastAsia="+mn-ea" w:hAnsi="Aptos" w:cs="+mn-cs"/>
                          <w:color w:val="404040" w:themeColor="text1" w:themeTint="BF"/>
                          <w:kern w:val="24"/>
                          <w:sz w:val="10"/>
                          <w:szCs w:val="10"/>
                        </w:rPr>
                        <w:t>εξαιρ. καρτών</w:t>
                      </w:r>
                      <w:r w:rsidRPr="00565147">
                        <w:rPr>
                          <w:rFonts w:ascii="Aptos" w:eastAsia="+mn-ea" w:hAnsi="Aptos" w:cs="+mn-cs"/>
                          <w:color w:val="404040" w:themeColor="text1" w:themeTint="BF"/>
                          <w:kern w:val="24"/>
                          <w:sz w:val="10"/>
                          <w:szCs w:val="10"/>
                          <w:lang w:val="en-US"/>
                        </w:rPr>
                        <w:t>)</w:t>
                      </w:r>
                    </w:p>
                  </w:txbxContent>
                </v:textbox>
              </v:shape>
            </w:pict>
          </mc:Fallback>
        </mc:AlternateContent>
      </w:r>
      <w:r w:rsidR="00312D04">
        <w:rPr>
          <w:noProof/>
        </w:rPr>
        <mc:AlternateContent>
          <mc:Choice Requires="wps">
            <w:drawing>
              <wp:anchor distT="0" distB="0" distL="114300" distR="114300" simplePos="0" relativeHeight="252369408" behindDoc="0" locked="0" layoutInCell="1" allowOverlap="1" wp14:anchorId="33826B45" wp14:editId="2FE2194D">
                <wp:simplePos x="0" y="0"/>
                <wp:positionH relativeFrom="margin">
                  <wp:posOffset>12065</wp:posOffset>
                </wp:positionH>
                <wp:positionV relativeFrom="paragraph">
                  <wp:posOffset>754062</wp:posOffset>
                </wp:positionV>
                <wp:extent cx="452755" cy="190500"/>
                <wp:effectExtent l="0" t="0" r="0" b="0"/>
                <wp:wrapNone/>
                <wp:docPr id="7508471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190500"/>
                        </a:xfrm>
                        <a:prstGeom prst="rect">
                          <a:avLst/>
                        </a:prstGeom>
                        <a:noFill/>
                        <a:ln w="9525" cap="flat" cmpd="sng" algn="ctr">
                          <a:noFill/>
                          <a:prstDash val="solid"/>
                        </a:ln>
                        <a:effectLst/>
                      </wps:spPr>
                      <wps:txbx>
                        <w:txbxContent>
                          <w:p w14:paraId="7E763C28" w14:textId="65639722" w:rsidR="00A55732" w:rsidRPr="00565147" w:rsidRDefault="00565147" w:rsidP="00A55732">
                            <w:pPr>
                              <w:jc w:val="both"/>
                              <w:textAlignment w:val="baseline"/>
                              <w:rPr>
                                <w:rFonts w:ascii="Aptos" w:eastAsia="Calibri" w:hAnsi="Aptos"/>
                                <w:b/>
                                <w:bCs/>
                                <w:color w:val="404040" w:themeColor="text1" w:themeTint="BF"/>
                                <w:kern w:val="24"/>
                                <w:sz w:val="10"/>
                                <w:szCs w:val="10"/>
                              </w:rPr>
                            </w:pPr>
                            <w:r w:rsidRPr="00565147">
                              <w:rPr>
                                <w:rFonts w:ascii="Aptos" w:eastAsia="Calibri" w:hAnsi="Aptos"/>
                                <w:b/>
                                <w:bCs/>
                                <w:color w:val="404040" w:themeColor="text1" w:themeTint="BF"/>
                                <w:kern w:val="24"/>
                                <w:sz w:val="10"/>
                                <w:szCs w:val="10"/>
                              </w:rPr>
                              <w:t>Ελλάδα</w:t>
                            </w:r>
                          </w:p>
                        </w:txbxContent>
                      </wps:txbx>
                      <wps:bodyPr wrap="square" anchor="ctr">
                        <a:noAutofit/>
                      </wps:bodyPr>
                    </wps:wsp>
                  </a:graphicData>
                </a:graphic>
                <wp14:sizeRelV relativeFrom="margin">
                  <wp14:pctHeight>0</wp14:pctHeight>
                </wp14:sizeRelV>
              </wp:anchor>
            </w:drawing>
          </mc:Choice>
          <mc:Fallback>
            <w:pict>
              <v:rect w14:anchorId="33826B45" id="Rectangle 1" o:spid="_x0000_s1113" style="position:absolute;margin-left:.95pt;margin-top:59.35pt;width:35.65pt;height:15pt;z-index:252369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" filled="f" stroked="f">
                <v:textbox>
                  <w:txbxContent>
                    <w:p w14:paraId="7E763C28" w14:textId="65639722" w:rsidR="00A55732" w:rsidRPr="00565147" w:rsidRDefault="00565147" w:rsidP="00A55732">
                      <w:pPr>
                        <w:jc w:val="both"/>
                        <w:textAlignment w:val="baseline"/>
                        <w:rPr>
                          <w:rFonts w:ascii="Aptos" w:eastAsia="Calibri" w:hAnsi="Aptos"/>
                          <w:b/>
                          <w:bCs/>
                          <w:color w:val="404040" w:themeColor="text1" w:themeTint="BF"/>
                          <w:kern w:val="24"/>
                          <w:sz w:val="10"/>
                          <w:szCs w:val="10"/>
                        </w:rPr>
                      </w:pPr>
                      <w:r w:rsidRPr="00565147">
                        <w:rPr>
                          <w:rFonts w:ascii="Aptos" w:eastAsia="Calibri" w:hAnsi="Aptos"/>
                          <w:b/>
                          <w:bCs/>
                          <w:color w:val="404040" w:themeColor="text1" w:themeTint="BF"/>
                          <w:kern w:val="24"/>
                          <w:sz w:val="10"/>
                          <w:szCs w:val="10"/>
                        </w:rPr>
                        <w:t>Ελλάδα</w:t>
                      </w:r>
                    </w:p>
                  </w:txbxContent>
                </v:textbox>
                <w10:wrap anchorx="margin"/>
              </v:rect>
            </w:pict>
          </mc:Fallback>
        </mc:AlternateContent>
      </w:r>
      <w:r w:rsidR="00312D04">
        <w:rPr>
          <w:noProof/>
        </w:rPr>
        <mc:AlternateContent>
          <mc:Choice Requires="wps">
            <w:drawing>
              <wp:anchor distT="0" distB="0" distL="114300" distR="114300" simplePos="0" relativeHeight="252403200" behindDoc="0" locked="0" layoutInCell="1" allowOverlap="1" wp14:anchorId="70C2843D" wp14:editId="3AC4AE75">
                <wp:simplePos x="0" y="0"/>
                <wp:positionH relativeFrom="margin">
                  <wp:posOffset>13335</wp:posOffset>
                </wp:positionH>
                <wp:positionV relativeFrom="paragraph">
                  <wp:posOffset>1482090</wp:posOffset>
                </wp:positionV>
                <wp:extent cx="548640" cy="268605"/>
                <wp:effectExtent l="0" t="0" r="0" b="0"/>
                <wp:wrapNone/>
                <wp:docPr id="92995157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268605"/>
                        </a:xfrm>
                        <a:prstGeom prst="rect">
                          <a:avLst/>
                        </a:prstGeom>
                        <a:noFill/>
                        <a:ln w="9525" cap="flat" cmpd="sng" algn="ctr">
                          <a:noFill/>
                          <a:prstDash val="solid"/>
                        </a:ln>
                        <a:effectLst/>
                      </wps:spPr>
                      <wps:txbx>
                        <w:txbxContent>
                          <w:p w14:paraId="18EECD35" w14:textId="7DC909F0" w:rsidR="00A55732" w:rsidRPr="00565147" w:rsidRDefault="00565147" w:rsidP="00A55732">
                            <w:pPr>
                              <w:jc w:val="both"/>
                              <w:textAlignment w:val="baseline"/>
                              <w:rPr>
                                <w:rFonts w:ascii="Aptos" w:eastAsia="Calibri" w:hAnsi="Aptos"/>
                                <w:color w:val="404040" w:themeColor="text1" w:themeTint="BF"/>
                                <w:kern w:val="24"/>
                                <w:sz w:val="10"/>
                                <w:szCs w:val="10"/>
                              </w:rPr>
                            </w:pPr>
                            <w:r w:rsidRPr="00565147">
                              <w:rPr>
                                <w:rFonts w:ascii="Aptos" w:eastAsia="Calibri" w:hAnsi="Aptos"/>
                                <w:color w:val="404040" w:themeColor="text1" w:themeTint="BF"/>
                                <w:kern w:val="24"/>
                                <w:sz w:val="10"/>
                                <w:szCs w:val="10"/>
                              </w:rPr>
                              <w:t xml:space="preserve">Εταιρική </w:t>
                            </w:r>
                            <w:r>
                              <w:rPr>
                                <w:rFonts w:ascii="Aptos" w:eastAsia="Calibri" w:hAnsi="Aptos"/>
                                <w:color w:val="404040" w:themeColor="text1" w:themeTint="BF"/>
                                <w:kern w:val="24"/>
                                <w:sz w:val="10"/>
                                <w:szCs w:val="10"/>
                              </w:rPr>
                              <w:t>Τ</w:t>
                            </w:r>
                            <w:r w:rsidRPr="00565147">
                              <w:rPr>
                                <w:rFonts w:ascii="Aptos" w:eastAsia="Calibri" w:hAnsi="Aptos"/>
                                <w:color w:val="404040" w:themeColor="text1" w:themeTint="BF"/>
                                <w:kern w:val="24"/>
                                <w:sz w:val="10"/>
                                <w:szCs w:val="10"/>
                              </w:rPr>
                              <w:t>ραπεζική</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0C2843D" id="_x0000_s1114" style="position:absolute;margin-left:1.05pt;margin-top:116.7pt;width:43.2pt;height:21.15pt;z-index:25240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" filled="f" stroked="f">
                <v:textbox>
                  <w:txbxContent>
                    <w:p w14:paraId="18EECD35" w14:textId="7DC909F0" w:rsidR="00A55732" w:rsidRPr="00565147" w:rsidRDefault="00565147" w:rsidP="00A55732">
                      <w:pPr>
                        <w:jc w:val="both"/>
                        <w:textAlignment w:val="baseline"/>
                        <w:rPr>
                          <w:rFonts w:ascii="Aptos" w:eastAsia="Calibri" w:hAnsi="Aptos"/>
                          <w:color w:val="404040" w:themeColor="text1" w:themeTint="BF"/>
                          <w:kern w:val="24"/>
                          <w:sz w:val="10"/>
                          <w:szCs w:val="10"/>
                        </w:rPr>
                      </w:pPr>
                      <w:r w:rsidRPr="00565147">
                        <w:rPr>
                          <w:rFonts w:ascii="Aptos" w:eastAsia="Calibri" w:hAnsi="Aptos"/>
                          <w:color w:val="404040" w:themeColor="text1" w:themeTint="BF"/>
                          <w:kern w:val="24"/>
                          <w:sz w:val="10"/>
                          <w:szCs w:val="10"/>
                        </w:rPr>
                        <w:t xml:space="preserve">Εταιρική </w:t>
                      </w:r>
                      <w:r>
                        <w:rPr>
                          <w:rFonts w:ascii="Aptos" w:eastAsia="Calibri" w:hAnsi="Aptos"/>
                          <w:color w:val="404040" w:themeColor="text1" w:themeTint="BF"/>
                          <w:kern w:val="24"/>
                          <w:sz w:val="10"/>
                          <w:szCs w:val="10"/>
                        </w:rPr>
                        <w:t>Τ</w:t>
                      </w:r>
                      <w:r w:rsidRPr="00565147">
                        <w:rPr>
                          <w:rFonts w:ascii="Aptos" w:eastAsia="Calibri" w:hAnsi="Aptos"/>
                          <w:color w:val="404040" w:themeColor="text1" w:themeTint="BF"/>
                          <w:kern w:val="24"/>
                          <w:sz w:val="10"/>
                          <w:szCs w:val="10"/>
                        </w:rPr>
                        <w:t>ραπεζική</w:t>
                      </w:r>
                    </w:p>
                  </w:txbxContent>
                </v:textbox>
                <w10:wrap anchorx="margin"/>
              </v:rect>
            </w:pict>
          </mc:Fallback>
        </mc:AlternateContent>
      </w:r>
      <w:r w:rsidR="00312D04">
        <w:rPr>
          <w:noProof/>
        </w:rPr>
        <mc:AlternateContent>
          <mc:Choice Requires="wps">
            <w:drawing>
              <wp:anchor distT="0" distB="0" distL="114300" distR="114300" simplePos="0" relativeHeight="252402176" behindDoc="0" locked="0" layoutInCell="1" allowOverlap="1" wp14:anchorId="59AEB07F" wp14:editId="7BABE55D">
                <wp:simplePos x="0" y="0"/>
                <wp:positionH relativeFrom="margin">
                  <wp:posOffset>13335</wp:posOffset>
                </wp:positionH>
                <wp:positionV relativeFrom="paragraph">
                  <wp:posOffset>1970088</wp:posOffset>
                </wp:positionV>
                <wp:extent cx="476250" cy="272415"/>
                <wp:effectExtent l="0" t="0" r="0" b="0"/>
                <wp:wrapNone/>
                <wp:docPr id="9299515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72415"/>
                        </a:xfrm>
                        <a:prstGeom prst="rect">
                          <a:avLst/>
                        </a:prstGeom>
                        <a:noFill/>
                        <a:ln w="9525" cap="flat" cmpd="sng" algn="ctr">
                          <a:noFill/>
                          <a:prstDash val="solid"/>
                        </a:ln>
                        <a:effectLst/>
                      </wps:spPr>
                      <wps:txbx>
                        <w:txbxContent>
                          <w:p w14:paraId="5A562CE0" w14:textId="6AF4D8B8" w:rsidR="00A55732" w:rsidRPr="00565147" w:rsidRDefault="00565147" w:rsidP="00A55732">
                            <w:pPr>
                              <w:jc w:val="both"/>
                              <w:textAlignment w:val="baseline"/>
                              <w:rPr>
                                <w:rFonts w:ascii="Aptos" w:eastAsia="Calibri" w:hAnsi="Aptos"/>
                                <w:color w:val="404040" w:themeColor="text1" w:themeTint="BF"/>
                                <w:kern w:val="24"/>
                                <w:sz w:val="10"/>
                                <w:szCs w:val="10"/>
                              </w:rPr>
                            </w:pPr>
                            <w:r w:rsidRPr="00565147">
                              <w:rPr>
                                <w:rFonts w:ascii="Aptos" w:eastAsia="Calibri" w:hAnsi="Aptos"/>
                                <w:color w:val="404040" w:themeColor="text1" w:themeTint="BF"/>
                                <w:kern w:val="24"/>
                                <w:sz w:val="10"/>
                                <w:szCs w:val="10"/>
                              </w:rPr>
                              <w:t>Λιανική Τραπεζικ</w:t>
                            </w:r>
                            <w:r>
                              <w:rPr>
                                <w:rFonts w:ascii="Aptos" w:eastAsia="Calibri" w:hAnsi="Aptos"/>
                                <w:color w:val="404040" w:themeColor="text1" w:themeTint="BF"/>
                                <w:kern w:val="24"/>
                                <w:sz w:val="10"/>
                                <w:szCs w:val="10"/>
                              </w:rPr>
                              <w:t>ή</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9AEB07F" id="_x0000_s1115" style="position:absolute;margin-left:1.05pt;margin-top:155.15pt;width:37.5pt;height:21.45pt;z-index:2524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" filled="f" stroked="f">
                <v:textbox>
                  <w:txbxContent>
                    <w:p w14:paraId="5A562CE0" w14:textId="6AF4D8B8" w:rsidR="00A55732" w:rsidRPr="00565147" w:rsidRDefault="00565147" w:rsidP="00A55732">
                      <w:pPr>
                        <w:jc w:val="both"/>
                        <w:textAlignment w:val="baseline"/>
                        <w:rPr>
                          <w:rFonts w:ascii="Aptos" w:eastAsia="Calibri" w:hAnsi="Aptos"/>
                          <w:color w:val="404040" w:themeColor="text1" w:themeTint="BF"/>
                          <w:kern w:val="24"/>
                          <w:sz w:val="10"/>
                          <w:szCs w:val="10"/>
                        </w:rPr>
                      </w:pPr>
                      <w:r w:rsidRPr="00565147">
                        <w:rPr>
                          <w:rFonts w:ascii="Aptos" w:eastAsia="Calibri" w:hAnsi="Aptos"/>
                          <w:color w:val="404040" w:themeColor="text1" w:themeTint="BF"/>
                          <w:kern w:val="24"/>
                          <w:sz w:val="10"/>
                          <w:szCs w:val="10"/>
                        </w:rPr>
                        <w:t>Λιανική Τραπεζικ</w:t>
                      </w:r>
                      <w:r>
                        <w:rPr>
                          <w:rFonts w:ascii="Aptos" w:eastAsia="Calibri" w:hAnsi="Aptos"/>
                          <w:color w:val="404040" w:themeColor="text1" w:themeTint="BF"/>
                          <w:kern w:val="24"/>
                          <w:sz w:val="10"/>
                          <w:szCs w:val="10"/>
                        </w:rPr>
                        <w:t>ή</w:t>
                      </w:r>
                    </w:p>
                  </w:txbxContent>
                </v:textbox>
                <w10:wrap anchorx="margin"/>
              </v:rect>
            </w:pict>
          </mc:Fallback>
        </mc:AlternateContent>
      </w:r>
      <w:r w:rsidR="00815705">
        <w:rPr>
          <w:noProof/>
        </w:rPr>
        <mc:AlternateContent>
          <mc:Choice Requires="wps">
            <w:drawing>
              <wp:anchor distT="0" distB="0" distL="114300" distR="114300" simplePos="0" relativeHeight="252367360" behindDoc="0" locked="0" layoutInCell="1" allowOverlap="1" wp14:anchorId="7C8B553A" wp14:editId="6555B35F">
                <wp:simplePos x="0" y="0"/>
                <wp:positionH relativeFrom="margin">
                  <wp:posOffset>1964690</wp:posOffset>
                </wp:positionH>
                <wp:positionV relativeFrom="paragraph">
                  <wp:posOffset>39688</wp:posOffset>
                </wp:positionV>
                <wp:extent cx="525780" cy="2743200"/>
                <wp:effectExtent l="0" t="0" r="26670" b="19050"/>
                <wp:wrapNone/>
                <wp:docPr id="120651823" name="Rectangle 1"/>
                <wp:cNvGraphicFramePr/>
                <a:graphic xmlns:a="http://schemas.openxmlformats.org/drawingml/2006/main">
                  <a:graphicData uri="http://schemas.microsoft.com/office/word/2010/wordprocessingShape">
                    <wps:wsp>
                      <wps:cNvSpPr/>
                      <wps:spPr>
                        <a:xfrm>
                          <a:off x="0" y="0"/>
                          <a:ext cx="525780" cy="2743200"/>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E2322E8" id="Rectangle 1" o:spid="_x0000_s1026" style="position:absolute;margin-left:154.7pt;margin-top:3.15pt;width:41.4pt;height:3in;z-index:25236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" filled="f" strokecolor="#ff7415" strokeweight="1.5pt">
                <v:stroke dashstyle="1 1"/>
                <w10:wrap anchorx="margin"/>
              </v:rect>
            </w:pict>
          </mc:Fallback>
        </mc:AlternateContent>
      </w:r>
      <w:r w:rsidR="00A3341A" w:rsidRPr="00544C8A">
        <w:rPr>
          <w:rFonts w:ascii="Aptos" w:hAnsi="Aptos" w:cs="Segoe UI"/>
          <w:bCs/>
          <w:noProof/>
          <w:sz w:val="20"/>
        </w:rPr>
        <w:drawing>
          <wp:anchor distT="0" distB="0" distL="114300" distR="114300" simplePos="0" relativeHeight="252448256" behindDoc="0" locked="0" layoutInCell="1" allowOverlap="1" wp14:anchorId="3051B72E" wp14:editId="0742D190">
            <wp:simplePos x="0" y="0"/>
            <wp:positionH relativeFrom="margin">
              <wp:posOffset>3911918</wp:posOffset>
            </wp:positionH>
            <wp:positionV relativeFrom="paragraph">
              <wp:posOffset>1953895</wp:posOffset>
            </wp:positionV>
            <wp:extent cx="2526665" cy="795020"/>
            <wp:effectExtent l="0" t="0" r="6985" b="0"/>
            <wp:wrapNone/>
            <wp:docPr id="18" name="Chart 18">
              <a:extLst xmlns:a="http://schemas.openxmlformats.org/drawingml/2006/main">
                <a:ext uri="{FF2B5EF4-FFF2-40B4-BE49-F238E27FC236}">
                  <a16:creationId xmlns:a16="http://schemas.microsoft.com/office/drawing/2014/main" id="{843D72FE-0876-09A3-7EC8-EEFD6C5A4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64656" w:rsidRPr="007270AC">
        <w:rPr>
          <w:rFonts w:ascii="Aptos" w:hAnsi="Aptos" w:cs="Segoe UI"/>
          <w:noProof/>
          <w:sz w:val="20"/>
        </w:rPr>
        <mc:AlternateContent>
          <mc:Choice Requires="wps">
            <w:drawing>
              <wp:anchor distT="0" distB="0" distL="114300" distR="114300" simplePos="0" relativeHeight="252400128" behindDoc="0" locked="0" layoutInCell="1" allowOverlap="1" wp14:anchorId="4C3D390C" wp14:editId="74450AD7">
                <wp:simplePos x="0" y="0"/>
                <wp:positionH relativeFrom="column">
                  <wp:posOffset>2535872</wp:posOffset>
                </wp:positionH>
                <wp:positionV relativeFrom="paragraph">
                  <wp:posOffset>1994853</wp:posOffset>
                </wp:positionV>
                <wp:extent cx="67945" cy="60960"/>
                <wp:effectExtent l="3493" t="0" r="0" b="0"/>
                <wp:wrapNone/>
                <wp:docPr id="92995157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type w14:anchorId="5046EA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199.65pt;margin-top:157.1pt;width:5.35pt;height:4.8pt;rotation:-90;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" fillcolor="#00cfe7" stroked="f" strokeweight="1pt">
                <v:textbox inset="2mm,2mm,2mm,2mm"/>
              </v:shape>
            </w:pict>
          </mc:Fallback>
        </mc:AlternateContent>
      </w:r>
      <w:r w:rsidR="00764656" w:rsidRPr="007270AC">
        <w:rPr>
          <w:rFonts w:ascii="Aptos" w:hAnsi="Aptos" w:cs="Segoe UI"/>
          <w:noProof/>
          <w:sz w:val="20"/>
        </w:rPr>
        <mc:AlternateContent>
          <mc:Choice Requires="wps">
            <w:drawing>
              <wp:anchor distT="0" distB="0" distL="114300" distR="114300" simplePos="0" relativeHeight="252379648" behindDoc="0" locked="0" layoutInCell="1" allowOverlap="1" wp14:anchorId="69ACB9FB" wp14:editId="65EC02CB">
                <wp:simplePos x="0" y="0"/>
                <wp:positionH relativeFrom="column">
                  <wp:posOffset>2533967</wp:posOffset>
                </wp:positionH>
                <wp:positionV relativeFrom="paragraph">
                  <wp:posOffset>2266633</wp:posOffset>
                </wp:positionV>
                <wp:extent cx="67945" cy="60960"/>
                <wp:effectExtent l="3493" t="0" r="0" b="0"/>
                <wp:wrapNone/>
                <wp:docPr id="57819761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1DE24177" id="Triangle 26" o:spid="_x0000_s1026" type="#_x0000_t5" style="position:absolute;margin-left:199.5pt;margin-top:178.5pt;width:5.35pt;height:4.8pt;rotation:-90;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" fillcolor="#00cfe7" stroked="f" strokeweight="1pt">
                <v:textbox inset="2mm,2mm,2mm,2mm"/>
              </v:shape>
            </w:pict>
          </mc:Fallback>
        </mc:AlternateContent>
      </w:r>
      <w:r w:rsidR="00764656" w:rsidRPr="007270AC">
        <w:rPr>
          <w:rFonts w:ascii="Aptos" w:hAnsi="Aptos" w:cs="Segoe UI"/>
          <w:noProof/>
          <w:sz w:val="20"/>
        </w:rPr>
        <mc:AlternateContent>
          <mc:Choice Requires="wps">
            <w:drawing>
              <wp:anchor distT="0" distB="0" distL="114300" distR="114300" simplePos="0" relativeHeight="252376576" behindDoc="0" locked="0" layoutInCell="1" allowOverlap="1" wp14:anchorId="1F0FF06D" wp14:editId="35A60AF3">
                <wp:simplePos x="0" y="0"/>
                <wp:positionH relativeFrom="column">
                  <wp:posOffset>2603500</wp:posOffset>
                </wp:positionH>
                <wp:positionV relativeFrom="paragraph">
                  <wp:posOffset>2104390</wp:posOffset>
                </wp:positionV>
                <wp:extent cx="520700" cy="116205"/>
                <wp:effectExtent l="0" t="0" r="12700" b="17145"/>
                <wp:wrapNone/>
                <wp:docPr id="119064536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25224E7" w14:textId="32D7A35A"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+16</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F0FF06D" id="_x0000_s1116" style="position:absolute;margin-left:205pt;margin-top:165.7pt;width:41pt;height:9.1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" fillcolor="#f5f9f6" strokecolor="#00cfe7" strokeweight=".5pt">
                <v:stroke joinstyle="miter"/>
                <v:textbox inset="2mm,0,2mm,0">
                  <w:txbxContent>
                    <w:p w14:paraId="725224E7" w14:textId="32D7A35A"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+16</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v:textbox>
              </v:roundrect>
            </w:pict>
          </mc:Fallback>
        </mc:AlternateContent>
      </w:r>
      <w:r w:rsidR="00764656" w:rsidRPr="007270AC">
        <w:rPr>
          <w:rFonts w:ascii="Aptos" w:hAnsi="Aptos" w:cs="Segoe UI"/>
          <w:noProof/>
          <w:sz w:val="20"/>
        </w:rPr>
        <mc:AlternateContent>
          <mc:Choice Requires="wps">
            <w:drawing>
              <wp:anchor distT="0" distB="0" distL="114300" distR="114300" simplePos="0" relativeHeight="252401152" behindDoc="0" locked="0" layoutInCell="1" allowOverlap="1" wp14:anchorId="0F46B4EF" wp14:editId="2BD1E1C6">
                <wp:simplePos x="0" y="0"/>
                <wp:positionH relativeFrom="column">
                  <wp:posOffset>2535872</wp:posOffset>
                </wp:positionH>
                <wp:positionV relativeFrom="paragraph">
                  <wp:posOffset>2398713</wp:posOffset>
                </wp:positionV>
                <wp:extent cx="67945" cy="60960"/>
                <wp:effectExtent l="3493" t="0" r="0" b="0"/>
                <wp:wrapNone/>
                <wp:docPr id="929951576"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3A72E646" id="Triangle 26" o:spid="_x0000_s1026" type="#_x0000_t5" style="position:absolute;margin-left:199.65pt;margin-top:188.9pt;width:5.35pt;height:4.8pt;rotation:-90;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" fillcolor="#00cfe7" stroked="f" strokeweight="1pt">
                <v:textbox inset="2mm,2mm,2mm,2mm"/>
              </v:shape>
            </w:pict>
          </mc:Fallback>
        </mc:AlternateContent>
      </w:r>
      <w:r w:rsidR="00764656" w:rsidRPr="007270AC">
        <w:rPr>
          <w:rFonts w:ascii="Aptos" w:hAnsi="Aptos" w:cs="Segoe UI"/>
          <w:noProof/>
          <w:sz w:val="20"/>
        </w:rPr>
        <mc:AlternateContent>
          <mc:Choice Requires="wps">
            <w:drawing>
              <wp:anchor distT="0" distB="0" distL="114300" distR="114300" simplePos="0" relativeHeight="252377600" behindDoc="0" locked="0" layoutInCell="1" allowOverlap="1" wp14:anchorId="15FEAB05" wp14:editId="2A3419E3">
                <wp:simplePos x="0" y="0"/>
                <wp:positionH relativeFrom="column">
                  <wp:posOffset>2534602</wp:posOffset>
                </wp:positionH>
                <wp:positionV relativeFrom="paragraph">
                  <wp:posOffset>2134553</wp:posOffset>
                </wp:positionV>
                <wp:extent cx="67945" cy="60960"/>
                <wp:effectExtent l="3493" t="0" r="0" b="0"/>
                <wp:wrapNone/>
                <wp:docPr id="2117770383"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10EA378F" id="Triangle 26" o:spid="_x0000_s1026" type="#_x0000_t5" style="position:absolute;margin-left:199.55pt;margin-top:168.1pt;width:5.35pt;height:4.8pt;rotation:-90;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" fillcolor="#00cfe7" stroked="f" strokeweight="1pt">
                <v:textbox inset="2mm,2mm,2mm,2mm"/>
              </v:shape>
            </w:pict>
          </mc:Fallback>
        </mc:AlternateContent>
      </w:r>
      <w:r w:rsidR="00764656" w:rsidRPr="007270AC">
        <w:rPr>
          <w:rFonts w:ascii="Aptos" w:hAnsi="Aptos" w:cs="Segoe UI"/>
          <w:noProof/>
          <w:sz w:val="20"/>
        </w:rPr>
        <mc:AlternateContent>
          <mc:Choice Requires="wps">
            <w:drawing>
              <wp:anchor distT="0" distB="0" distL="114300" distR="114300" simplePos="0" relativeHeight="252378624" behindDoc="0" locked="0" layoutInCell="1" allowOverlap="1" wp14:anchorId="147BFB40" wp14:editId="2A3F034F">
                <wp:simplePos x="0" y="0"/>
                <wp:positionH relativeFrom="column">
                  <wp:posOffset>2603500</wp:posOffset>
                </wp:positionH>
                <wp:positionV relativeFrom="paragraph">
                  <wp:posOffset>2237105</wp:posOffset>
                </wp:positionV>
                <wp:extent cx="520700" cy="116205"/>
                <wp:effectExtent l="0" t="0" r="12700" b="17145"/>
                <wp:wrapNone/>
                <wp:docPr id="1549224126"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2A6F7A8" w14:textId="0F420EDE"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+7</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47BFB40" id="_x0000_s1117" style="position:absolute;margin-left:205pt;margin-top:176.15pt;width:41pt;height:9.1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" fillcolor="#f5f9f6" strokecolor="#00cfe7" strokeweight=".5pt">
                <v:stroke joinstyle="miter"/>
                <v:textbox inset="2mm,0,2mm,0">
                  <w:txbxContent>
                    <w:p w14:paraId="42A6F7A8" w14:textId="0F420EDE"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+7</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v:textbox>
              </v:roundrect>
            </w:pict>
          </mc:Fallback>
        </mc:AlternateContent>
      </w:r>
      <w:r w:rsidR="00764656" w:rsidRPr="007270AC">
        <w:rPr>
          <w:rFonts w:ascii="Aptos" w:hAnsi="Aptos" w:cs="Segoe UI"/>
          <w:noProof/>
          <w:sz w:val="20"/>
        </w:rPr>
        <mc:AlternateContent>
          <mc:Choice Requires="wps">
            <w:drawing>
              <wp:anchor distT="0" distB="0" distL="114300" distR="114300" simplePos="0" relativeHeight="252399104" behindDoc="0" locked="0" layoutInCell="1" allowOverlap="1" wp14:anchorId="22E1F1E2" wp14:editId="4E6EC298">
                <wp:simplePos x="0" y="0"/>
                <wp:positionH relativeFrom="column">
                  <wp:posOffset>2602230</wp:posOffset>
                </wp:positionH>
                <wp:positionV relativeFrom="paragraph">
                  <wp:posOffset>1962150</wp:posOffset>
                </wp:positionV>
                <wp:extent cx="520700" cy="116205"/>
                <wp:effectExtent l="0" t="0" r="12700" b="17145"/>
                <wp:wrapNone/>
                <wp:docPr id="929951573"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A77BE34" w14:textId="6FBF1600" w:rsidR="00A55732" w:rsidRPr="00A55732" w:rsidRDefault="00A55732" w:rsidP="00A55732">
                            <w:pPr>
                              <w:jc w:val="center"/>
                              <w:rPr>
                                <w:rFonts w:ascii="Aptos" w:hAnsi="Aptos"/>
                                <w:b/>
                                <w:bCs/>
                                <w:color w:val="003841"/>
                                <w:kern w:val="24"/>
                                <w:sz w:val="8"/>
                                <w:szCs w:val="8"/>
                                <w:lang w:val="en-US"/>
                              </w:rPr>
                            </w:pPr>
                            <w:r w:rsidRPr="00A55732">
                              <w:rPr>
                                <w:rFonts w:ascii="Aptos" w:hAnsi="Aptos"/>
                                <w:b/>
                                <w:bCs/>
                                <w:color w:val="003841"/>
                                <w:kern w:val="24"/>
                                <w:sz w:val="8"/>
                                <w:szCs w:val="8"/>
                                <w:lang w:val="en-US"/>
                              </w:rPr>
                              <w:t>+3</w:t>
                            </w:r>
                            <w:r w:rsidRPr="00A55732">
                              <w:rPr>
                                <w:rFonts w:ascii="Aptos" w:hAnsi="Aptos"/>
                                <w:b/>
                                <w:bCs/>
                                <w:color w:val="003841"/>
                                <w:kern w:val="24"/>
                                <w:sz w:val="8"/>
                                <w:szCs w:val="8"/>
                              </w:rPr>
                              <w:t>%</w:t>
                            </w:r>
                            <w:r w:rsidRPr="00A55732">
                              <w:rPr>
                                <w:rFonts w:ascii="Aptos" w:hAnsi="Aptos"/>
                                <w:b/>
                                <w:bC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2E1F1E2" id="_x0000_s1118" style="position:absolute;margin-left:204.9pt;margin-top:154.5pt;width:41pt;height:9.1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" fillcolor="#f5f9f6" strokecolor="#00cfe7" strokeweight=".5pt">
                <v:stroke joinstyle="miter"/>
                <v:textbox inset="2mm,0,2mm,0">
                  <w:txbxContent>
                    <w:p w14:paraId="1A77BE34" w14:textId="6FBF1600" w:rsidR="00A55732" w:rsidRPr="00A55732" w:rsidRDefault="00A55732" w:rsidP="00A55732">
                      <w:pPr>
                        <w:jc w:val="center"/>
                        <w:rPr>
                          <w:rFonts w:ascii="Aptos" w:hAnsi="Aptos"/>
                          <w:b/>
                          <w:bCs/>
                          <w:color w:val="003841"/>
                          <w:kern w:val="24"/>
                          <w:sz w:val="8"/>
                          <w:szCs w:val="8"/>
                          <w:lang w:val="en-US"/>
                        </w:rPr>
                      </w:pPr>
                      <w:r w:rsidRPr="00A55732">
                        <w:rPr>
                          <w:rFonts w:ascii="Aptos" w:hAnsi="Aptos"/>
                          <w:b/>
                          <w:bCs/>
                          <w:color w:val="003841"/>
                          <w:kern w:val="24"/>
                          <w:sz w:val="8"/>
                          <w:szCs w:val="8"/>
                          <w:lang w:val="en-US"/>
                        </w:rPr>
                        <w:t>+3</w:t>
                      </w:r>
                      <w:r w:rsidRPr="00A55732">
                        <w:rPr>
                          <w:rFonts w:ascii="Aptos" w:hAnsi="Aptos"/>
                          <w:b/>
                          <w:bCs/>
                          <w:color w:val="003841"/>
                          <w:kern w:val="24"/>
                          <w:sz w:val="8"/>
                          <w:szCs w:val="8"/>
                        </w:rPr>
                        <w:t>%</w:t>
                      </w:r>
                      <w:r w:rsidRPr="00A55732">
                        <w:rPr>
                          <w:rFonts w:ascii="Aptos" w:hAnsi="Aptos"/>
                          <w:b/>
                          <w:bCs/>
                          <w:color w:val="003841"/>
                          <w:kern w:val="24"/>
                          <w:sz w:val="8"/>
                          <w:szCs w:val="8"/>
                          <w:lang w:val="en-US"/>
                        </w:rPr>
                        <w:t xml:space="preserve"> ετησίως</w:t>
                      </w:r>
                    </w:p>
                  </w:txbxContent>
                </v:textbox>
              </v:roundrect>
            </w:pict>
          </mc:Fallback>
        </mc:AlternateContent>
      </w:r>
      <w:r w:rsidR="00764656" w:rsidRPr="007270AC">
        <w:rPr>
          <w:rFonts w:ascii="Aptos" w:hAnsi="Aptos" w:cs="Segoe UI"/>
          <w:noProof/>
          <w:sz w:val="20"/>
        </w:rPr>
        <mc:AlternateContent>
          <mc:Choice Requires="wps">
            <w:drawing>
              <wp:anchor distT="0" distB="0" distL="114300" distR="114300" simplePos="0" relativeHeight="252409344" behindDoc="0" locked="0" layoutInCell="1" allowOverlap="1" wp14:anchorId="3071F8B6" wp14:editId="0A2C1358">
                <wp:simplePos x="0" y="0"/>
                <wp:positionH relativeFrom="column">
                  <wp:posOffset>2600960</wp:posOffset>
                </wp:positionH>
                <wp:positionV relativeFrom="paragraph">
                  <wp:posOffset>2376805</wp:posOffset>
                </wp:positionV>
                <wp:extent cx="520700" cy="116205"/>
                <wp:effectExtent l="0" t="0" r="12700" b="17145"/>
                <wp:wrapNone/>
                <wp:docPr id="92995156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1B61BB7" w14:textId="1D390C0A"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+0</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071F8B6" id="_x0000_s1119" style="position:absolute;margin-left:204.8pt;margin-top:187.15pt;width:41pt;height:9.1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" fillcolor="#f5f9f6" strokecolor="#00cfe7" strokeweight=".5pt">
                <v:stroke joinstyle="miter"/>
                <v:textbox inset="2mm,0,2mm,0">
                  <w:txbxContent>
                    <w:p w14:paraId="71B61BB7" w14:textId="1D390C0A" w:rsidR="00A55732" w:rsidRPr="00A55732" w:rsidRDefault="00A55732" w:rsidP="00A55732">
                      <w:pPr>
                        <w:jc w:val="center"/>
                        <w:rPr>
                          <w:rFonts w:ascii="Aptos" w:hAnsi="Aptos"/>
                          <w:color w:val="003841"/>
                          <w:kern w:val="24"/>
                          <w:sz w:val="8"/>
                          <w:szCs w:val="8"/>
                          <w:lang w:val="en-US"/>
                        </w:rPr>
                      </w:pPr>
                      <w:r w:rsidRPr="00A55732">
                        <w:rPr>
                          <w:rFonts w:ascii="Aptos" w:hAnsi="Aptos"/>
                          <w:color w:val="003841"/>
                          <w:kern w:val="24"/>
                          <w:sz w:val="8"/>
                          <w:szCs w:val="8"/>
                          <w:lang w:val="en-US"/>
                        </w:rPr>
                        <w:t>+0</w:t>
                      </w:r>
                      <w:r w:rsidRPr="00A55732">
                        <w:rPr>
                          <w:rFonts w:ascii="Aptos" w:hAnsi="Aptos"/>
                          <w:color w:val="003841"/>
                          <w:kern w:val="24"/>
                          <w:sz w:val="8"/>
                          <w:szCs w:val="8"/>
                        </w:rPr>
                        <w:t>%</w:t>
                      </w:r>
                      <w:r w:rsidRPr="00A55732">
                        <w:rPr>
                          <w:rFonts w:ascii="Aptos" w:hAnsi="Aptos"/>
                          <w:color w:val="003841"/>
                          <w:kern w:val="24"/>
                          <w:sz w:val="8"/>
                          <w:szCs w:val="8"/>
                          <w:lang w:val="en-US"/>
                        </w:rPr>
                        <w:t xml:space="preserve"> ετησίως</w:t>
                      </w:r>
                    </w:p>
                  </w:txbxContent>
                </v:textbox>
              </v:roundrect>
            </w:pict>
          </mc:Fallback>
        </mc:AlternateContent>
      </w:r>
      <w:r w:rsidR="00764656" w:rsidRPr="007270AC">
        <w:rPr>
          <w:rFonts w:ascii="Aptos" w:hAnsi="Aptos" w:cs="Segoe UI"/>
          <w:noProof/>
          <w:sz w:val="20"/>
        </w:rPr>
        <mc:AlternateContent>
          <mc:Choice Requires="wps">
            <w:drawing>
              <wp:anchor distT="0" distB="0" distL="114300" distR="114300" simplePos="0" relativeHeight="252381696" behindDoc="0" locked="0" layoutInCell="1" allowOverlap="1" wp14:anchorId="04AB9A30" wp14:editId="17BDC2EF">
                <wp:simplePos x="0" y="0"/>
                <wp:positionH relativeFrom="column">
                  <wp:posOffset>2537142</wp:posOffset>
                </wp:positionH>
                <wp:positionV relativeFrom="paragraph">
                  <wp:posOffset>1423988</wp:posOffset>
                </wp:positionV>
                <wp:extent cx="67945" cy="60960"/>
                <wp:effectExtent l="3493" t="0" r="0" b="0"/>
                <wp:wrapNone/>
                <wp:docPr id="1195206017"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4359F835" id="Triangle 26" o:spid="_x0000_s1026" type="#_x0000_t5" style="position:absolute;margin-left:199.75pt;margin-top:112.15pt;width:5.35pt;height:4.8pt;rotation:-90;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" fillcolor="#00cfe7" stroked="f" strokeweight="1pt">
                <v:textbox inset="2mm,2mm,2mm,2mm"/>
              </v:shape>
            </w:pict>
          </mc:Fallback>
        </mc:AlternateContent>
      </w:r>
      <w:r w:rsidR="00764656" w:rsidRPr="007270AC">
        <w:rPr>
          <w:rFonts w:ascii="Aptos" w:hAnsi="Aptos" w:cs="Segoe UI"/>
          <w:noProof/>
          <w:sz w:val="20"/>
        </w:rPr>
        <mc:AlternateContent>
          <mc:Choice Requires="wps">
            <w:drawing>
              <wp:anchor distT="0" distB="0" distL="114300" distR="114300" simplePos="0" relativeHeight="252380672" behindDoc="0" locked="0" layoutInCell="1" allowOverlap="1" wp14:anchorId="019B1201" wp14:editId="7F4C43E9">
                <wp:simplePos x="0" y="0"/>
                <wp:positionH relativeFrom="column">
                  <wp:posOffset>2601595</wp:posOffset>
                </wp:positionH>
                <wp:positionV relativeFrom="paragraph">
                  <wp:posOffset>1405255</wp:posOffset>
                </wp:positionV>
                <wp:extent cx="520700" cy="116205"/>
                <wp:effectExtent l="0" t="0" r="12700" b="17145"/>
                <wp:wrapNone/>
                <wp:docPr id="86954321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4D6BBD76" w14:textId="087F7660" w:rsidR="00A55732" w:rsidRPr="00E34C09" w:rsidRDefault="00A55732" w:rsidP="00A55732">
                            <w:pPr>
                              <w:jc w:val="center"/>
                              <w:rPr>
                                <w:rFonts w:ascii="Aptos" w:hAnsi="Aptos"/>
                                <w:b/>
                                <w:bCs/>
                                <w:color w:val="003841"/>
                                <w:kern w:val="24"/>
                                <w:sz w:val="8"/>
                                <w:szCs w:val="8"/>
                                <w:lang w:val="en-US"/>
                              </w:rPr>
                            </w:pPr>
                            <w:r w:rsidRPr="00E34C09">
                              <w:rPr>
                                <w:rFonts w:ascii="Aptos" w:hAnsi="Aptos"/>
                                <w:b/>
                                <w:bCs/>
                                <w:color w:val="003841"/>
                                <w:kern w:val="24"/>
                                <w:sz w:val="8"/>
                                <w:szCs w:val="8"/>
                                <w:lang w:val="en-US"/>
                              </w:rPr>
                              <w:t>+13</w:t>
                            </w:r>
                            <w:r w:rsidRPr="00E34C09">
                              <w:rPr>
                                <w:rFonts w:ascii="Aptos" w:hAnsi="Aptos"/>
                                <w:b/>
                                <w:bCs/>
                                <w:color w:val="003841"/>
                                <w:kern w:val="24"/>
                                <w:sz w:val="8"/>
                                <w:szCs w:val="8"/>
                              </w:rPr>
                              <w:t>%</w:t>
                            </w:r>
                            <w:r w:rsidRPr="00E34C09">
                              <w:rPr>
                                <w:rFonts w:ascii="Aptos" w:hAnsi="Aptos"/>
                                <w:b/>
                                <w:bCs/>
                                <w:color w:val="003841"/>
                                <w:kern w:val="24"/>
                                <w:sz w:val="8"/>
                                <w:szCs w:val="8"/>
                                <w:lang w:val="en-US"/>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19B1201" id="_x0000_s1120" style="position:absolute;margin-left:204.85pt;margin-top:110.65pt;width:41pt;height:9.1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" fillcolor="#f5f9f6" strokecolor="#00cfe7" strokeweight=".5pt">
                <v:stroke joinstyle="miter"/>
                <v:textbox inset="2mm,0,2mm,0">
                  <w:txbxContent>
                    <w:p w14:paraId="4D6BBD76" w14:textId="087F7660" w:rsidR="00A55732" w:rsidRPr="00E34C09" w:rsidRDefault="00A55732" w:rsidP="00A55732">
                      <w:pPr>
                        <w:jc w:val="center"/>
                        <w:rPr>
                          <w:rFonts w:ascii="Aptos" w:hAnsi="Aptos"/>
                          <w:b/>
                          <w:bCs/>
                          <w:color w:val="003841"/>
                          <w:kern w:val="24"/>
                          <w:sz w:val="8"/>
                          <w:szCs w:val="8"/>
                          <w:lang w:val="en-US"/>
                        </w:rPr>
                      </w:pPr>
                      <w:r w:rsidRPr="00E34C09">
                        <w:rPr>
                          <w:rFonts w:ascii="Aptos" w:hAnsi="Aptos"/>
                          <w:b/>
                          <w:bCs/>
                          <w:color w:val="003841"/>
                          <w:kern w:val="24"/>
                          <w:sz w:val="8"/>
                          <w:szCs w:val="8"/>
                          <w:lang w:val="en-US"/>
                        </w:rPr>
                        <w:t>+13</w:t>
                      </w:r>
                      <w:r w:rsidRPr="00E34C09">
                        <w:rPr>
                          <w:rFonts w:ascii="Aptos" w:hAnsi="Aptos"/>
                          <w:b/>
                          <w:bCs/>
                          <w:color w:val="003841"/>
                          <w:kern w:val="24"/>
                          <w:sz w:val="8"/>
                          <w:szCs w:val="8"/>
                        </w:rPr>
                        <w:t>%</w:t>
                      </w:r>
                      <w:r w:rsidRPr="00E34C09">
                        <w:rPr>
                          <w:rFonts w:ascii="Aptos" w:hAnsi="Aptos"/>
                          <w:b/>
                          <w:bCs/>
                          <w:color w:val="003841"/>
                          <w:kern w:val="24"/>
                          <w:sz w:val="8"/>
                          <w:szCs w:val="8"/>
                          <w:lang w:val="en-US"/>
                        </w:rPr>
                        <w:t xml:space="preserve"> ετησίως</w:t>
                      </w:r>
                    </w:p>
                  </w:txbxContent>
                </v:textbox>
              </v:roundrect>
            </w:pict>
          </mc:Fallback>
        </mc:AlternateContent>
      </w:r>
      <w:r w:rsidR="00764656" w:rsidRPr="007270AC">
        <w:rPr>
          <w:rFonts w:ascii="Aptos" w:hAnsi="Aptos" w:cs="Segoe UI"/>
          <w:noProof/>
          <w:sz w:val="20"/>
        </w:rPr>
        <mc:AlternateContent>
          <mc:Choice Requires="wps">
            <w:drawing>
              <wp:anchor distT="0" distB="0" distL="114300" distR="114300" simplePos="0" relativeHeight="252375552" behindDoc="0" locked="0" layoutInCell="1" allowOverlap="1" wp14:anchorId="26C52257" wp14:editId="67B3B574">
                <wp:simplePos x="0" y="0"/>
                <wp:positionH relativeFrom="column">
                  <wp:posOffset>2537777</wp:posOffset>
                </wp:positionH>
                <wp:positionV relativeFrom="paragraph">
                  <wp:posOffset>798513</wp:posOffset>
                </wp:positionV>
                <wp:extent cx="67945" cy="60960"/>
                <wp:effectExtent l="3493" t="0" r="0" b="0"/>
                <wp:wrapNone/>
                <wp:docPr id="280361173"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6A15DEF5" id="Triangle 26" o:spid="_x0000_s1026" type="#_x0000_t5" style="position:absolute;margin-left:199.8pt;margin-top:62.9pt;width:5.35pt;height:4.8pt;rotation:-90;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" fillcolor="#00cfe7" stroked="f" strokeweight="1pt">
                <v:textbox inset="2mm,2mm,2mm,2mm"/>
              </v:shape>
            </w:pict>
          </mc:Fallback>
        </mc:AlternateContent>
      </w:r>
      <w:r w:rsidR="00764656" w:rsidRPr="007270AC">
        <w:rPr>
          <w:rFonts w:ascii="Aptos" w:hAnsi="Aptos" w:cs="Segoe UI"/>
          <w:noProof/>
          <w:sz w:val="20"/>
        </w:rPr>
        <mc:AlternateContent>
          <mc:Choice Requires="wps">
            <w:drawing>
              <wp:anchor distT="0" distB="0" distL="114300" distR="114300" simplePos="0" relativeHeight="252374528" behindDoc="0" locked="0" layoutInCell="1" allowOverlap="1" wp14:anchorId="25975D4A" wp14:editId="53E2C803">
                <wp:simplePos x="0" y="0"/>
                <wp:positionH relativeFrom="column">
                  <wp:posOffset>2601595</wp:posOffset>
                </wp:positionH>
                <wp:positionV relativeFrom="paragraph">
                  <wp:posOffset>775335</wp:posOffset>
                </wp:positionV>
                <wp:extent cx="520700" cy="116205"/>
                <wp:effectExtent l="0" t="0" r="12700" b="17145"/>
                <wp:wrapNone/>
                <wp:docPr id="1023579599" name="Rounded Rectangle 2"/>
                <wp:cNvGraphicFramePr/>
                <a:graphic xmlns:a="http://schemas.openxmlformats.org/drawingml/2006/main">
                  <a:graphicData uri="http://schemas.microsoft.com/office/word/2010/wordprocessingShape">
                    <wps:wsp>
                      <wps:cNvSpPr/>
                      <wps:spPr>
                        <a:xfrm>
                          <a:off x="0" y="0"/>
                          <a:ext cx="520700"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9502A24" w14:textId="285C9216" w:rsidR="00A55732" w:rsidRPr="00A55732" w:rsidRDefault="00A55732" w:rsidP="00A55732">
                            <w:pPr>
                              <w:jc w:val="center"/>
                              <w:rPr>
                                <w:rFonts w:ascii="Aptos" w:hAnsi="Aptos"/>
                                <w:b/>
                                <w:bCs/>
                                <w:color w:val="003841"/>
                                <w:kern w:val="24"/>
                                <w:sz w:val="8"/>
                                <w:szCs w:val="8"/>
                              </w:rPr>
                            </w:pPr>
                            <w:r w:rsidRPr="00A55732">
                              <w:rPr>
                                <w:rFonts w:ascii="Aptos" w:hAnsi="Aptos"/>
                                <w:b/>
                                <w:bCs/>
                                <w:color w:val="003841"/>
                                <w:kern w:val="24"/>
                                <w:sz w:val="8"/>
                                <w:szCs w:val="8"/>
                                <w:lang w:val="en-US"/>
                              </w:rPr>
                              <w:t>+10</w:t>
                            </w:r>
                            <w:r w:rsidRPr="00A55732">
                              <w:rPr>
                                <w:rFonts w:ascii="Aptos" w:hAnsi="Aptos"/>
                                <w:b/>
                                <w:bCs/>
                                <w:color w:val="003841"/>
                                <w:kern w:val="24"/>
                                <w:sz w:val="8"/>
                                <w:szCs w:val="8"/>
                              </w:rPr>
                              <w:t>%</w:t>
                            </w:r>
                            <w:r w:rsidRPr="00A55732">
                              <w:rPr>
                                <w:rFonts w:ascii="Aptos" w:hAnsi="Aptos"/>
                                <w:b/>
                                <w:bCs/>
                                <w:color w:val="003841"/>
                                <w:kern w:val="24"/>
                                <w:sz w:val="8"/>
                                <w:szCs w:val="8"/>
                                <w:lang w:val="en-US"/>
                              </w:rPr>
                              <w:t xml:space="preserve"> </w:t>
                            </w:r>
                            <w:r>
                              <w:rPr>
                                <w:rFonts w:ascii="Aptos" w:hAnsi="Aptos"/>
                                <w:b/>
                                <w:bCs/>
                                <w:color w:val="003841"/>
                                <w:kern w:val="24"/>
                                <w:sz w:val="8"/>
                                <w:szCs w:val="8"/>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5975D4A" id="_x0000_s1121" style="position:absolute;margin-left:204.85pt;margin-top:61.05pt;width:41pt;height:9.15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" fillcolor="#f5f9f6" strokecolor="#00cfe7" strokeweight=".5pt">
                <v:stroke joinstyle="miter"/>
                <v:textbox inset="2mm,0,2mm,0">
                  <w:txbxContent>
                    <w:p w14:paraId="39502A24" w14:textId="285C9216" w:rsidR="00A55732" w:rsidRPr="00A55732" w:rsidRDefault="00A55732" w:rsidP="00A55732">
                      <w:pPr>
                        <w:jc w:val="center"/>
                        <w:rPr>
                          <w:rFonts w:ascii="Aptos" w:hAnsi="Aptos"/>
                          <w:b/>
                          <w:bCs/>
                          <w:color w:val="003841"/>
                          <w:kern w:val="24"/>
                          <w:sz w:val="8"/>
                          <w:szCs w:val="8"/>
                        </w:rPr>
                      </w:pPr>
                      <w:r w:rsidRPr="00A55732">
                        <w:rPr>
                          <w:rFonts w:ascii="Aptos" w:hAnsi="Aptos"/>
                          <w:b/>
                          <w:bCs/>
                          <w:color w:val="003841"/>
                          <w:kern w:val="24"/>
                          <w:sz w:val="8"/>
                          <w:szCs w:val="8"/>
                          <w:lang w:val="en-US"/>
                        </w:rPr>
                        <w:t>+10</w:t>
                      </w:r>
                      <w:r w:rsidRPr="00A55732">
                        <w:rPr>
                          <w:rFonts w:ascii="Aptos" w:hAnsi="Aptos"/>
                          <w:b/>
                          <w:bCs/>
                          <w:color w:val="003841"/>
                          <w:kern w:val="24"/>
                          <w:sz w:val="8"/>
                          <w:szCs w:val="8"/>
                        </w:rPr>
                        <w:t>%</w:t>
                      </w:r>
                      <w:r w:rsidRPr="00A55732">
                        <w:rPr>
                          <w:rFonts w:ascii="Aptos" w:hAnsi="Aptos"/>
                          <w:b/>
                          <w:bCs/>
                          <w:color w:val="003841"/>
                          <w:kern w:val="24"/>
                          <w:sz w:val="8"/>
                          <w:szCs w:val="8"/>
                          <w:lang w:val="en-US"/>
                        </w:rPr>
                        <w:t xml:space="preserve"> </w:t>
                      </w:r>
                      <w:r>
                        <w:rPr>
                          <w:rFonts w:ascii="Aptos" w:hAnsi="Aptos"/>
                          <w:b/>
                          <w:bCs/>
                          <w:color w:val="003841"/>
                          <w:kern w:val="24"/>
                          <w:sz w:val="8"/>
                          <w:szCs w:val="8"/>
                        </w:rPr>
                        <w:t>ετησίως</w:t>
                      </w:r>
                    </w:p>
                  </w:txbxContent>
                </v:textbox>
              </v:roundrect>
            </w:pict>
          </mc:Fallback>
        </mc:AlternateContent>
      </w:r>
      <w:r w:rsidR="009C1370">
        <w:rPr>
          <w:noProof/>
        </w:rPr>
        <mc:AlternateContent>
          <mc:Choice Requires="wps">
            <w:drawing>
              <wp:anchor distT="0" distB="0" distL="114300" distR="114300" simplePos="0" relativeHeight="252368384" behindDoc="0" locked="0" layoutInCell="1" allowOverlap="1" wp14:anchorId="38EA4145" wp14:editId="3E1FFA66">
                <wp:simplePos x="0" y="0"/>
                <wp:positionH relativeFrom="column">
                  <wp:posOffset>13335</wp:posOffset>
                </wp:positionH>
                <wp:positionV relativeFrom="paragraph">
                  <wp:posOffset>292100</wp:posOffset>
                </wp:positionV>
                <wp:extent cx="508635" cy="281305"/>
                <wp:effectExtent l="0" t="0" r="0" b="4445"/>
                <wp:wrapNone/>
                <wp:docPr id="7508471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 cy="281305"/>
                        </a:xfrm>
                        <a:prstGeom prst="rect">
                          <a:avLst/>
                        </a:prstGeom>
                        <a:noFill/>
                        <a:ln w="9525" cap="flat" cmpd="sng" algn="ctr">
                          <a:noFill/>
                          <a:prstDash val="solid"/>
                        </a:ln>
                        <a:effectLst/>
                      </wps:spPr>
                      <wps:txbx>
                        <w:txbxContent>
                          <w:p w14:paraId="545EA1A3" w14:textId="36B7A52A" w:rsidR="00A55732" w:rsidRPr="00565147" w:rsidRDefault="00565147" w:rsidP="00A55732">
                            <w:pPr>
                              <w:jc w:val="both"/>
                              <w:textAlignment w:val="baseline"/>
                              <w:rPr>
                                <w:rFonts w:ascii="Aptos" w:eastAsia="Calibri" w:hAnsi="Aptos"/>
                                <w:color w:val="404040" w:themeColor="text1" w:themeTint="BF"/>
                                <w:kern w:val="24"/>
                                <w:sz w:val="8"/>
                                <w:szCs w:val="8"/>
                                <w:lang w:val="en-US"/>
                              </w:rPr>
                            </w:pPr>
                            <w:r w:rsidRPr="00565147">
                              <w:rPr>
                                <w:rFonts w:ascii="Aptos" w:eastAsia="Calibri" w:hAnsi="Aptos"/>
                                <w:color w:val="404040" w:themeColor="text1" w:themeTint="BF"/>
                                <w:kern w:val="24"/>
                                <w:sz w:val="10"/>
                                <w:szCs w:val="10"/>
                              </w:rPr>
                              <w:t xml:space="preserve">Διεθνείς </w:t>
                            </w:r>
                            <w:r w:rsidR="003B682E">
                              <w:rPr>
                                <w:rFonts w:ascii="Aptos" w:eastAsia="Calibri" w:hAnsi="Aptos"/>
                                <w:color w:val="404040" w:themeColor="text1" w:themeTint="BF"/>
                                <w:kern w:val="24"/>
                                <w:sz w:val="10"/>
                                <w:szCs w:val="10"/>
                              </w:rPr>
                              <w:t>Δ</w:t>
                            </w:r>
                            <w:r w:rsidRPr="00565147">
                              <w:rPr>
                                <w:rFonts w:ascii="Aptos" w:eastAsia="Calibri" w:hAnsi="Aptos"/>
                                <w:color w:val="404040" w:themeColor="text1" w:themeTint="BF"/>
                                <w:kern w:val="24"/>
                                <w:sz w:val="10"/>
                                <w:szCs w:val="10"/>
                              </w:rPr>
                              <w:t>ρ/τες</w:t>
                            </w:r>
                            <w:r w:rsidR="00A55732" w:rsidRPr="00565147">
                              <w:rPr>
                                <w:rFonts w:ascii="Aptos" w:eastAsia="Calibri" w:hAnsi="Aptos"/>
                                <w:color w:val="404040" w:themeColor="text1" w:themeTint="BF"/>
                                <w:kern w:val="24"/>
                                <w:sz w:val="10"/>
                                <w:szCs w:val="10"/>
                                <w:lang w:val="en-US"/>
                              </w:rPr>
                              <w:t xml:space="preserve">                   </w:t>
                            </w:r>
                            <w:r w:rsidR="00A55732" w:rsidRPr="00565147">
                              <w:rPr>
                                <w:rFonts w:ascii="Aptos" w:eastAsia="Calibri" w:hAnsi="Aptos"/>
                                <w:color w:val="404040" w:themeColor="text1" w:themeTint="BF"/>
                                <w:kern w:val="24"/>
                                <w:sz w:val="16"/>
                                <w:szCs w:val="16"/>
                                <w:lang w:val="en-US"/>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8EA4145" id="_x0000_s1122" style="position:absolute;margin-left:1.05pt;margin-top:23pt;width:40.05pt;height:22.1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" filled="f" stroked="f">
                <v:textbox>
                  <w:txbxContent>
                    <w:p w14:paraId="545EA1A3" w14:textId="36B7A52A" w:rsidR="00A55732" w:rsidRPr="00565147" w:rsidRDefault="00565147" w:rsidP="00A55732">
                      <w:pPr>
                        <w:jc w:val="both"/>
                        <w:textAlignment w:val="baseline"/>
                        <w:rPr>
                          <w:rFonts w:ascii="Aptos" w:eastAsia="Calibri" w:hAnsi="Aptos"/>
                          <w:color w:val="404040" w:themeColor="text1" w:themeTint="BF"/>
                          <w:kern w:val="24"/>
                          <w:sz w:val="8"/>
                          <w:szCs w:val="8"/>
                          <w:lang w:val="en-US"/>
                        </w:rPr>
                      </w:pPr>
                      <w:r w:rsidRPr="00565147">
                        <w:rPr>
                          <w:rFonts w:ascii="Aptos" w:eastAsia="Calibri" w:hAnsi="Aptos"/>
                          <w:color w:val="404040" w:themeColor="text1" w:themeTint="BF"/>
                          <w:kern w:val="24"/>
                          <w:sz w:val="10"/>
                          <w:szCs w:val="10"/>
                        </w:rPr>
                        <w:t xml:space="preserve">Διεθνείς </w:t>
                      </w:r>
                      <w:r w:rsidR="003B682E">
                        <w:rPr>
                          <w:rFonts w:ascii="Aptos" w:eastAsia="Calibri" w:hAnsi="Aptos"/>
                          <w:color w:val="404040" w:themeColor="text1" w:themeTint="BF"/>
                          <w:kern w:val="24"/>
                          <w:sz w:val="10"/>
                          <w:szCs w:val="10"/>
                        </w:rPr>
                        <w:t>Δ</w:t>
                      </w:r>
                      <w:r w:rsidRPr="00565147">
                        <w:rPr>
                          <w:rFonts w:ascii="Aptos" w:eastAsia="Calibri" w:hAnsi="Aptos"/>
                          <w:color w:val="404040" w:themeColor="text1" w:themeTint="BF"/>
                          <w:kern w:val="24"/>
                          <w:sz w:val="10"/>
                          <w:szCs w:val="10"/>
                        </w:rPr>
                        <w:t>ρ/τες</w:t>
                      </w:r>
                      <w:r w:rsidR="00A55732" w:rsidRPr="00565147">
                        <w:rPr>
                          <w:rFonts w:ascii="Aptos" w:eastAsia="Calibri" w:hAnsi="Aptos"/>
                          <w:color w:val="404040" w:themeColor="text1" w:themeTint="BF"/>
                          <w:kern w:val="24"/>
                          <w:sz w:val="10"/>
                          <w:szCs w:val="10"/>
                          <w:lang w:val="en-US"/>
                        </w:rPr>
                        <w:t xml:space="preserve">                   </w:t>
                      </w:r>
                      <w:r w:rsidR="00A55732" w:rsidRPr="00565147">
                        <w:rPr>
                          <w:rFonts w:ascii="Aptos" w:eastAsia="Calibri" w:hAnsi="Aptos"/>
                          <w:color w:val="404040" w:themeColor="text1" w:themeTint="BF"/>
                          <w:kern w:val="24"/>
                          <w:sz w:val="16"/>
                          <w:szCs w:val="16"/>
                          <w:lang w:val="en-US"/>
                        </w:rPr>
                        <w:t xml:space="preserve"> </w:t>
                      </w:r>
                    </w:p>
                  </w:txbxContent>
                </v:textbox>
              </v:rect>
            </w:pict>
          </mc:Fallback>
        </mc:AlternateContent>
      </w:r>
      <w:r w:rsidR="009C1370">
        <w:rPr>
          <w:noProof/>
        </w:rPr>
        <mc:AlternateContent>
          <mc:Choice Requires="wps">
            <w:drawing>
              <wp:anchor distT="0" distB="0" distL="114300" distR="114300" simplePos="0" relativeHeight="252398080" behindDoc="0" locked="0" layoutInCell="1" allowOverlap="1" wp14:anchorId="4F217DAE" wp14:editId="6BD5F6B1">
                <wp:simplePos x="0" y="0"/>
                <wp:positionH relativeFrom="margin">
                  <wp:posOffset>13335</wp:posOffset>
                </wp:positionH>
                <wp:positionV relativeFrom="paragraph">
                  <wp:posOffset>53975</wp:posOffset>
                </wp:positionV>
                <wp:extent cx="484505" cy="222250"/>
                <wp:effectExtent l="0" t="0" r="0" b="6350"/>
                <wp:wrapNone/>
                <wp:docPr id="92995157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222250"/>
                        </a:xfrm>
                        <a:prstGeom prst="rect">
                          <a:avLst/>
                        </a:prstGeom>
                        <a:noFill/>
                        <a:ln w="9525" cap="flat" cmpd="sng" algn="ctr">
                          <a:noFill/>
                          <a:prstDash val="solid"/>
                        </a:ln>
                        <a:effectLst/>
                      </wps:spPr>
                      <wps:txbx>
                        <w:txbxContent>
                          <w:p w14:paraId="634FB4F2" w14:textId="47DE7462" w:rsidR="00A55732" w:rsidRPr="00565147" w:rsidRDefault="00565147" w:rsidP="00A55732">
                            <w:pPr>
                              <w:jc w:val="both"/>
                              <w:textAlignment w:val="baseline"/>
                              <w:rPr>
                                <w:rFonts w:ascii="Aptos" w:eastAsia="Calibri" w:hAnsi="Aptos"/>
                                <w:color w:val="404040" w:themeColor="text1" w:themeTint="BF"/>
                                <w:kern w:val="24"/>
                                <w:sz w:val="14"/>
                                <w:szCs w:val="14"/>
                                <w:lang w:val="en-US"/>
                              </w:rPr>
                            </w:pPr>
                            <w:r w:rsidRPr="00565147">
                              <w:rPr>
                                <w:rFonts w:ascii="Aptos" w:eastAsia="Calibri" w:hAnsi="Aptos"/>
                                <w:b/>
                                <w:bCs/>
                                <w:color w:val="404040" w:themeColor="text1" w:themeTint="BF"/>
                                <w:kern w:val="24"/>
                                <w:sz w:val="10"/>
                                <w:szCs w:val="10"/>
                              </w:rPr>
                              <w:t>Όμιλος</w:t>
                            </w:r>
                            <w:r w:rsidR="00A55732" w:rsidRPr="00565147">
                              <w:rPr>
                                <w:rFonts w:ascii="Aptos" w:eastAsia="Calibri" w:hAnsi="Aptos"/>
                                <w:b/>
                                <w:bCs/>
                                <w:color w:val="404040" w:themeColor="text1" w:themeTint="BF"/>
                                <w:kern w:val="24"/>
                                <w:sz w:val="10"/>
                                <w:szCs w:val="10"/>
                                <w:lang w:val="en-US"/>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F217DAE" id="_x0000_s1123" style="position:absolute;margin-left:1.05pt;margin-top:4.25pt;width:38.15pt;height:17.5pt;z-index:25239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" filled="f" stroked="f">
                <v:textbox>
                  <w:txbxContent>
                    <w:p w14:paraId="634FB4F2" w14:textId="47DE7462" w:rsidR="00A55732" w:rsidRPr="00565147" w:rsidRDefault="00565147" w:rsidP="00A55732">
                      <w:pPr>
                        <w:jc w:val="both"/>
                        <w:textAlignment w:val="baseline"/>
                        <w:rPr>
                          <w:rFonts w:ascii="Aptos" w:eastAsia="Calibri" w:hAnsi="Aptos"/>
                          <w:color w:val="404040" w:themeColor="text1" w:themeTint="BF"/>
                          <w:kern w:val="24"/>
                          <w:sz w:val="14"/>
                          <w:szCs w:val="14"/>
                          <w:lang w:val="en-US"/>
                        </w:rPr>
                      </w:pPr>
                      <w:r w:rsidRPr="00565147">
                        <w:rPr>
                          <w:rFonts w:ascii="Aptos" w:eastAsia="Calibri" w:hAnsi="Aptos"/>
                          <w:b/>
                          <w:bCs/>
                          <w:color w:val="404040" w:themeColor="text1" w:themeTint="BF"/>
                          <w:kern w:val="24"/>
                          <w:sz w:val="10"/>
                          <w:szCs w:val="10"/>
                        </w:rPr>
                        <w:t>Όμιλος</w:t>
                      </w:r>
                      <w:r w:rsidR="00A55732" w:rsidRPr="00565147">
                        <w:rPr>
                          <w:rFonts w:ascii="Aptos" w:eastAsia="Calibri" w:hAnsi="Aptos"/>
                          <w:b/>
                          <w:bCs/>
                          <w:color w:val="404040" w:themeColor="text1" w:themeTint="BF"/>
                          <w:kern w:val="24"/>
                          <w:sz w:val="10"/>
                          <w:szCs w:val="10"/>
                          <w:lang w:val="en-US"/>
                        </w:rPr>
                        <w:t xml:space="preserve">               </w:t>
                      </w:r>
                    </w:p>
                  </w:txbxContent>
                </v:textbox>
                <w10:wrap anchorx="margin"/>
              </v:rect>
            </w:pict>
          </mc:Fallback>
        </mc:AlternateContent>
      </w:r>
      <w:r w:rsidR="00A55732" w:rsidRPr="007270AC">
        <w:rPr>
          <w:rFonts w:ascii="Aptos" w:hAnsi="Aptos" w:cs="Segoe UI"/>
          <w:noProof/>
          <w:sz w:val="20"/>
        </w:rPr>
        <mc:AlternateContent>
          <mc:Choice Requires="wps">
            <w:drawing>
              <wp:anchor distT="0" distB="0" distL="114300" distR="114300" simplePos="0" relativeHeight="252370432" behindDoc="0" locked="0" layoutInCell="1" allowOverlap="1" wp14:anchorId="1E84705D" wp14:editId="0A65C3C3">
                <wp:simplePos x="0" y="0"/>
                <wp:positionH relativeFrom="column">
                  <wp:posOffset>2602865</wp:posOffset>
                </wp:positionH>
                <wp:positionV relativeFrom="paragraph">
                  <wp:posOffset>129540</wp:posOffset>
                </wp:positionV>
                <wp:extent cx="521208" cy="116005"/>
                <wp:effectExtent l="0" t="0" r="12700" b="17780"/>
                <wp:wrapNone/>
                <wp:docPr id="179222445" name="Rounded Rectangle 2"/>
                <wp:cNvGraphicFramePr/>
                <a:graphic xmlns:a="http://schemas.openxmlformats.org/drawingml/2006/main">
                  <a:graphicData uri="http://schemas.microsoft.com/office/word/2010/wordprocessingShape">
                    <wps:wsp>
                      <wps:cNvSpPr/>
                      <wps:spPr>
                        <a:xfrm>
                          <a:off x="0" y="0"/>
                          <a:ext cx="521208" cy="1160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6D6B7D" w14:textId="634070AC" w:rsidR="00A55732" w:rsidRPr="00A55732" w:rsidRDefault="00A55732" w:rsidP="00A55732">
                            <w:pPr>
                              <w:jc w:val="center"/>
                              <w:rPr>
                                <w:rFonts w:ascii="Aptos" w:hAnsi="Aptos"/>
                                <w:b/>
                                <w:bCs/>
                                <w:color w:val="003841"/>
                                <w:kern w:val="24"/>
                                <w:sz w:val="10"/>
                                <w:szCs w:val="10"/>
                              </w:rPr>
                            </w:pPr>
                            <w:r w:rsidRPr="00A55732">
                              <w:rPr>
                                <w:rFonts w:ascii="Aptos" w:hAnsi="Aptos"/>
                                <w:b/>
                                <w:bCs/>
                                <w:color w:val="003841"/>
                                <w:kern w:val="24"/>
                                <w:sz w:val="10"/>
                                <w:szCs w:val="10"/>
                                <w:lang w:val="en-US"/>
                              </w:rPr>
                              <w:t>+10</w:t>
                            </w:r>
                            <w:r w:rsidRPr="00A55732">
                              <w:rPr>
                                <w:rFonts w:ascii="Aptos" w:hAnsi="Aptos"/>
                                <w:b/>
                                <w:bCs/>
                                <w:color w:val="003841"/>
                                <w:kern w:val="24"/>
                                <w:sz w:val="10"/>
                                <w:szCs w:val="10"/>
                              </w:rPr>
                              <w:t>%</w:t>
                            </w:r>
                            <w:r w:rsidRPr="00A55732">
                              <w:rPr>
                                <w:rFonts w:ascii="Aptos" w:hAnsi="Aptos"/>
                                <w:b/>
                                <w:bCs/>
                                <w:color w:val="003841"/>
                                <w:kern w:val="24"/>
                                <w:sz w:val="10"/>
                                <w:szCs w:val="10"/>
                                <w:lang w:val="en-US"/>
                              </w:rPr>
                              <w:t xml:space="preserve"> </w:t>
                            </w:r>
                            <w:r w:rsidRPr="00A55732">
                              <w:rPr>
                                <w:rFonts w:ascii="Aptos" w:hAnsi="Aptos"/>
                                <w:b/>
                                <w:bCs/>
                                <w:color w:val="003841"/>
                                <w:kern w:val="24"/>
                                <w:sz w:val="8"/>
                                <w:szCs w:val="8"/>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E84705D" id="_x0000_s1124" style="position:absolute;margin-left:204.95pt;margin-top:10.2pt;width:41.05pt;height:9.1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" fillcolor="#f5f9f6" strokecolor="#00cfe7" strokeweight=".5pt">
                <v:stroke joinstyle="miter"/>
                <v:textbox inset="2mm,0,2mm,0">
                  <w:txbxContent>
                    <w:p w14:paraId="536D6B7D" w14:textId="634070AC" w:rsidR="00A55732" w:rsidRPr="00A55732" w:rsidRDefault="00A55732" w:rsidP="00A55732">
                      <w:pPr>
                        <w:jc w:val="center"/>
                        <w:rPr>
                          <w:rFonts w:ascii="Aptos" w:hAnsi="Aptos"/>
                          <w:b/>
                          <w:bCs/>
                          <w:color w:val="003841"/>
                          <w:kern w:val="24"/>
                          <w:sz w:val="10"/>
                          <w:szCs w:val="10"/>
                        </w:rPr>
                      </w:pPr>
                      <w:r w:rsidRPr="00A55732">
                        <w:rPr>
                          <w:rFonts w:ascii="Aptos" w:hAnsi="Aptos"/>
                          <w:b/>
                          <w:bCs/>
                          <w:color w:val="003841"/>
                          <w:kern w:val="24"/>
                          <w:sz w:val="10"/>
                          <w:szCs w:val="10"/>
                          <w:lang w:val="en-US"/>
                        </w:rPr>
                        <w:t>+10</w:t>
                      </w:r>
                      <w:r w:rsidRPr="00A55732">
                        <w:rPr>
                          <w:rFonts w:ascii="Aptos" w:hAnsi="Aptos"/>
                          <w:b/>
                          <w:bCs/>
                          <w:color w:val="003841"/>
                          <w:kern w:val="24"/>
                          <w:sz w:val="10"/>
                          <w:szCs w:val="10"/>
                        </w:rPr>
                        <w:t>%</w:t>
                      </w:r>
                      <w:r w:rsidRPr="00A55732">
                        <w:rPr>
                          <w:rFonts w:ascii="Aptos" w:hAnsi="Aptos"/>
                          <w:b/>
                          <w:bCs/>
                          <w:color w:val="003841"/>
                          <w:kern w:val="24"/>
                          <w:sz w:val="10"/>
                          <w:szCs w:val="10"/>
                          <w:lang w:val="en-US"/>
                        </w:rPr>
                        <w:t xml:space="preserve"> </w:t>
                      </w:r>
                      <w:r w:rsidRPr="00A55732">
                        <w:rPr>
                          <w:rFonts w:ascii="Aptos" w:hAnsi="Aptos"/>
                          <w:b/>
                          <w:bCs/>
                          <w:color w:val="003841"/>
                          <w:kern w:val="24"/>
                          <w:sz w:val="8"/>
                          <w:szCs w:val="8"/>
                        </w:rPr>
                        <w:t>ετησίως</w:t>
                      </w:r>
                    </w:p>
                  </w:txbxContent>
                </v:textbox>
              </v:roundrect>
            </w:pict>
          </mc:Fallback>
        </mc:AlternateContent>
      </w:r>
      <w:r w:rsidR="00A55732" w:rsidRPr="007270AC">
        <w:rPr>
          <w:rFonts w:ascii="Aptos" w:hAnsi="Aptos" w:cs="Segoe UI"/>
          <w:noProof/>
          <w:sz w:val="20"/>
        </w:rPr>
        <mc:AlternateContent>
          <mc:Choice Requires="wps">
            <w:drawing>
              <wp:anchor distT="0" distB="0" distL="114300" distR="114300" simplePos="0" relativeHeight="252372480" behindDoc="0" locked="0" layoutInCell="1" allowOverlap="1" wp14:anchorId="36CFA9EC" wp14:editId="7D13D332">
                <wp:simplePos x="0" y="0"/>
                <wp:positionH relativeFrom="column">
                  <wp:posOffset>2604135</wp:posOffset>
                </wp:positionH>
                <wp:positionV relativeFrom="paragraph">
                  <wp:posOffset>372110</wp:posOffset>
                </wp:positionV>
                <wp:extent cx="521208" cy="116205"/>
                <wp:effectExtent l="0" t="0" r="12700" b="17145"/>
                <wp:wrapNone/>
                <wp:docPr id="712297507" name="Rounded Rectangle 2"/>
                <wp:cNvGraphicFramePr/>
                <a:graphic xmlns:a="http://schemas.openxmlformats.org/drawingml/2006/main">
                  <a:graphicData uri="http://schemas.microsoft.com/office/word/2010/wordprocessingShape">
                    <wps:wsp>
                      <wps:cNvSpPr/>
                      <wps:spPr>
                        <a:xfrm>
                          <a:off x="0" y="0"/>
                          <a:ext cx="521208" cy="116205"/>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7C16E08" w14:textId="02CD06E5" w:rsidR="00A55732" w:rsidRPr="00A55732" w:rsidRDefault="00A55732" w:rsidP="00A55732">
                            <w:pPr>
                              <w:jc w:val="center"/>
                              <w:rPr>
                                <w:rFonts w:ascii="Aptos" w:hAnsi="Aptos"/>
                                <w:color w:val="003841"/>
                                <w:kern w:val="24"/>
                                <w:sz w:val="8"/>
                                <w:szCs w:val="8"/>
                              </w:rPr>
                            </w:pPr>
                            <w:r w:rsidRPr="00A55732">
                              <w:rPr>
                                <w:rFonts w:ascii="Aptos" w:hAnsi="Aptos"/>
                                <w:color w:val="003841"/>
                                <w:kern w:val="24"/>
                                <w:sz w:val="8"/>
                                <w:szCs w:val="8"/>
                                <w:lang w:val="en-US"/>
                              </w:rPr>
                              <w:t>+12</w:t>
                            </w:r>
                            <w:r w:rsidRPr="00A55732">
                              <w:rPr>
                                <w:rFonts w:ascii="Aptos" w:hAnsi="Aptos"/>
                                <w:color w:val="003841"/>
                                <w:kern w:val="24"/>
                                <w:sz w:val="8"/>
                                <w:szCs w:val="8"/>
                              </w:rPr>
                              <w:t>%</w:t>
                            </w:r>
                            <w:r w:rsidRPr="00A55732">
                              <w:rPr>
                                <w:rFonts w:ascii="Aptos" w:hAnsi="Aptos"/>
                                <w:color w:val="003841"/>
                                <w:kern w:val="24"/>
                                <w:sz w:val="8"/>
                                <w:szCs w:val="8"/>
                                <w:lang w:val="en-US"/>
                              </w:rPr>
                              <w:t xml:space="preserve"> </w:t>
                            </w:r>
                            <w:r w:rsidRPr="00A55732">
                              <w:rPr>
                                <w:rFonts w:ascii="Aptos" w:hAnsi="Aptos"/>
                                <w:color w:val="003841"/>
                                <w:kern w:val="24"/>
                                <w:sz w:val="8"/>
                                <w:szCs w:val="8"/>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6CFA9EC" id="_x0000_s1125" style="position:absolute;margin-left:205.05pt;margin-top:29.3pt;width:41.05pt;height:9.1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" fillcolor="#f5f9f6" strokecolor="#00cfe7" strokeweight=".5pt">
                <v:stroke joinstyle="miter"/>
                <v:textbox inset="2mm,0,2mm,0">
                  <w:txbxContent>
                    <w:p w14:paraId="27C16E08" w14:textId="02CD06E5" w:rsidR="00A55732" w:rsidRPr="00A55732" w:rsidRDefault="00A55732" w:rsidP="00A55732">
                      <w:pPr>
                        <w:jc w:val="center"/>
                        <w:rPr>
                          <w:rFonts w:ascii="Aptos" w:hAnsi="Aptos"/>
                          <w:color w:val="003841"/>
                          <w:kern w:val="24"/>
                          <w:sz w:val="8"/>
                          <w:szCs w:val="8"/>
                        </w:rPr>
                      </w:pPr>
                      <w:r w:rsidRPr="00A55732">
                        <w:rPr>
                          <w:rFonts w:ascii="Aptos" w:hAnsi="Aptos"/>
                          <w:color w:val="003841"/>
                          <w:kern w:val="24"/>
                          <w:sz w:val="8"/>
                          <w:szCs w:val="8"/>
                          <w:lang w:val="en-US"/>
                        </w:rPr>
                        <w:t>+12</w:t>
                      </w:r>
                      <w:r w:rsidRPr="00A55732">
                        <w:rPr>
                          <w:rFonts w:ascii="Aptos" w:hAnsi="Aptos"/>
                          <w:color w:val="003841"/>
                          <w:kern w:val="24"/>
                          <w:sz w:val="8"/>
                          <w:szCs w:val="8"/>
                        </w:rPr>
                        <w:t>%</w:t>
                      </w:r>
                      <w:r w:rsidRPr="00A55732">
                        <w:rPr>
                          <w:rFonts w:ascii="Aptos" w:hAnsi="Aptos"/>
                          <w:color w:val="003841"/>
                          <w:kern w:val="24"/>
                          <w:sz w:val="8"/>
                          <w:szCs w:val="8"/>
                          <w:lang w:val="en-US"/>
                        </w:rPr>
                        <w:t xml:space="preserve"> </w:t>
                      </w:r>
                      <w:r w:rsidRPr="00A55732">
                        <w:rPr>
                          <w:rFonts w:ascii="Aptos" w:hAnsi="Aptos"/>
                          <w:color w:val="003841"/>
                          <w:kern w:val="24"/>
                          <w:sz w:val="8"/>
                          <w:szCs w:val="8"/>
                        </w:rPr>
                        <w:t>ετησίως</w:t>
                      </w:r>
                    </w:p>
                  </w:txbxContent>
                </v:textbox>
              </v:roundrect>
            </w:pict>
          </mc:Fallback>
        </mc:AlternateContent>
      </w:r>
      <w:r w:rsidR="00A55732" w:rsidRPr="007270AC">
        <w:rPr>
          <w:rFonts w:ascii="Aptos" w:hAnsi="Aptos" w:cs="Segoe UI"/>
          <w:noProof/>
          <w:sz w:val="20"/>
        </w:rPr>
        <mc:AlternateContent>
          <mc:Choice Requires="wps">
            <w:drawing>
              <wp:anchor distT="0" distB="0" distL="114300" distR="114300" simplePos="0" relativeHeight="252373504" behindDoc="0" locked="0" layoutInCell="1" allowOverlap="1" wp14:anchorId="32BE5EDD" wp14:editId="3B227EFC">
                <wp:simplePos x="0" y="0"/>
                <wp:positionH relativeFrom="column">
                  <wp:posOffset>2533967</wp:posOffset>
                </wp:positionH>
                <wp:positionV relativeFrom="paragraph">
                  <wp:posOffset>395288</wp:posOffset>
                </wp:positionV>
                <wp:extent cx="67945" cy="60960"/>
                <wp:effectExtent l="3493" t="0" r="0" b="0"/>
                <wp:wrapNone/>
                <wp:docPr id="92995158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244ED7D6" id="Triangle 26" o:spid="_x0000_s1026" type="#_x0000_t5" style="position:absolute;margin-left:199.5pt;margin-top:31.15pt;width:5.35pt;height:4.8pt;rotation:-90;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" fillcolor="#00cfe7" stroked="f" strokeweight="1pt">
                <v:textbox inset="2mm,2mm,2mm,2mm"/>
              </v:shape>
            </w:pict>
          </mc:Fallback>
        </mc:AlternateContent>
      </w:r>
      <w:r w:rsidR="00A55732" w:rsidRPr="007270AC">
        <w:rPr>
          <w:rFonts w:ascii="Aptos" w:hAnsi="Aptos" w:cs="Segoe UI"/>
          <w:noProof/>
          <w:sz w:val="20"/>
        </w:rPr>
        <mc:AlternateContent>
          <mc:Choice Requires="wps">
            <w:drawing>
              <wp:anchor distT="0" distB="0" distL="114300" distR="114300" simplePos="0" relativeHeight="252371456" behindDoc="0" locked="0" layoutInCell="1" allowOverlap="1" wp14:anchorId="50DD3588" wp14:editId="356E68B5">
                <wp:simplePos x="0" y="0"/>
                <wp:positionH relativeFrom="column">
                  <wp:posOffset>2537142</wp:posOffset>
                </wp:positionH>
                <wp:positionV relativeFrom="paragraph">
                  <wp:posOffset>152718</wp:posOffset>
                </wp:positionV>
                <wp:extent cx="67945" cy="60960"/>
                <wp:effectExtent l="3493" t="0" r="0" b="0"/>
                <wp:wrapNone/>
                <wp:docPr id="76" name="Triangle 26">
                  <a:extLst xmlns:a="http://schemas.openxmlformats.org/drawingml/2006/main">
                    <a:ext uri="{FF2B5EF4-FFF2-40B4-BE49-F238E27FC236}">
                      <a16:creationId xmlns:a16="http://schemas.microsoft.com/office/drawing/2014/main" id="{F3112B2B-0EA6-3402-E9FE-2CD8B992B0A8}"/>
                    </a:ext>
                  </a:extLst>
                </wp:docPr>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4EE6728F" id="Triangle 26" o:spid="_x0000_s1026" type="#_x0000_t5" style="position:absolute;margin-left:199.75pt;margin-top:12.05pt;width:5.35pt;height:4.8pt;rotation:-90;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" fillcolor="#00cfe7" stroked="f" strokeweight="1pt">
                <v:textbox inset="2mm,2mm,2mm,2mm"/>
              </v:shape>
            </w:pict>
          </mc:Fallback>
        </mc:AlternateContent>
      </w:r>
      <w:r w:rsidR="00A55732" w:rsidRPr="00851660">
        <w:rPr>
          <w:noProof/>
        </w:rPr>
        <mc:AlternateContent>
          <mc:Choice Requires="wps">
            <w:drawing>
              <wp:anchor distT="0" distB="0" distL="114300" distR="114300" simplePos="0" relativeHeight="252406272" behindDoc="0" locked="0" layoutInCell="1" allowOverlap="1" wp14:anchorId="3E80A5A3" wp14:editId="685F27CB">
                <wp:simplePos x="0" y="0"/>
                <wp:positionH relativeFrom="column">
                  <wp:posOffset>2029460</wp:posOffset>
                </wp:positionH>
                <wp:positionV relativeFrom="paragraph">
                  <wp:posOffset>81915</wp:posOffset>
                </wp:positionV>
                <wp:extent cx="365760" cy="180340"/>
                <wp:effectExtent l="0" t="0" r="15240" b="10160"/>
                <wp:wrapNone/>
                <wp:docPr id="179222446"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65C451F5" w14:textId="21C65662" w:rsidR="00A55732" w:rsidRPr="00F2766B" w:rsidRDefault="00A55732" w:rsidP="00A55732">
                            <w:pPr>
                              <w:jc w:val="center"/>
                              <w:textAlignment w:val="center"/>
                              <w:rPr>
                                <w:rFonts w:ascii="Aptos" w:eastAsia="+mn-ea" w:hAnsi="Aptos" w:cs="+mn-cs"/>
                                <w:b/>
                                <w:bCs/>
                                <w:sz w:val="18"/>
                                <w:szCs w:val="18"/>
                                <w:lang w:val="en-US"/>
                              </w:rPr>
                            </w:pPr>
                            <w:r w:rsidRPr="00F2766B">
                              <w:rPr>
                                <w:rFonts w:ascii="Aptos" w:hAnsi="Aptos"/>
                                <w:b/>
                                <w:bCs/>
                                <w:color w:val="003841"/>
                                <w:kern w:val="24"/>
                                <w:sz w:val="16"/>
                                <w:szCs w:val="16"/>
                                <w:lang w:val="en-US"/>
                              </w:rPr>
                              <w:t>37</w:t>
                            </w:r>
                            <w:r w:rsidR="003E6343">
                              <w:rPr>
                                <w:rFonts w:ascii="Aptos" w:hAnsi="Aptos"/>
                                <w:b/>
                                <w:bCs/>
                                <w:color w:val="003841"/>
                                <w:kern w:val="24"/>
                                <w:sz w:val="16"/>
                                <w:szCs w:val="16"/>
                              </w:rPr>
                              <w:t>,</w:t>
                            </w:r>
                            <w:r w:rsidRPr="00F2766B">
                              <w:rPr>
                                <w:rFonts w:ascii="Aptos" w:hAnsi="Aptos"/>
                                <w:b/>
                                <w:bCs/>
                                <w:color w:val="003841"/>
                                <w:kern w:val="24"/>
                                <w:sz w:val="16"/>
                                <w:szCs w:val="16"/>
                                <w:lang w:val="en-US"/>
                              </w:rPr>
                              <w:t>0</w:t>
                            </w:r>
                            <w:r w:rsidRPr="00F2766B">
                              <w:rPr>
                                <w:rFonts w:ascii="Aptos" w:eastAsia="+mn-ea" w:hAnsi="Aptos" w:cs="+mn-cs"/>
                                <w:b/>
                                <w:b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3E80A5A3" id="_x0000_s1126" style="position:absolute;margin-left:159.8pt;margin-top:6.45pt;width:28.8pt;height:14.2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" filled="f" strokecolor="#003841" strokeweight="1pt">
                <v:textbox inset="0,0,0,0">
                  <w:txbxContent>
                    <w:p w14:paraId="65C451F5" w14:textId="21C65662" w:rsidR="00A55732" w:rsidRPr="00F2766B" w:rsidRDefault="00A55732" w:rsidP="00A55732">
                      <w:pPr>
                        <w:jc w:val="center"/>
                        <w:textAlignment w:val="center"/>
                        <w:rPr>
                          <w:rFonts w:ascii="Aptos" w:eastAsia="+mn-ea" w:hAnsi="Aptos" w:cs="+mn-cs"/>
                          <w:b/>
                          <w:bCs/>
                          <w:sz w:val="18"/>
                          <w:szCs w:val="18"/>
                          <w:lang w:val="en-US"/>
                        </w:rPr>
                      </w:pPr>
                      <w:r w:rsidRPr="00F2766B">
                        <w:rPr>
                          <w:rFonts w:ascii="Aptos" w:hAnsi="Aptos"/>
                          <w:b/>
                          <w:bCs/>
                          <w:color w:val="003841"/>
                          <w:kern w:val="24"/>
                          <w:sz w:val="16"/>
                          <w:szCs w:val="16"/>
                          <w:lang w:val="en-US"/>
                        </w:rPr>
                        <w:t>37</w:t>
                      </w:r>
                      <w:r w:rsidR="003E6343">
                        <w:rPr>
                          <w:rFonts w:ascii="Aptos" w:hAnsi="Aptos"/>
                          <w:b/>
                          <w:bCs/>
                          <w:color w:val="003841"/>
                          <w:kern w:val="24"/>
                          <w:sz w:val="16"/>
                          <w:szCs w:val="16"/>
                        </w:rPr>
                        <w:t>,</w:t>
                      </w:r>
                      <w:r w:rsidRPr="00F2766B">
                        <w:rPr>
                          <w:rFonts w:ascii="Aptos" w:hAnsi="Aptos"/>
                          <w:b/>
                          <w:bCs/>
                          <w:color w:val="003841"/>
                          <w:kern w:val="24"/>
                          <w:sz w:val="16"/>
                          <w:szCs w:val="16"/>
                          <w:lang w:val="en-US"/>
                        </w:rPr>
                        <w:t>0</w:t>
                      </w:r>
                      <w:r w:rsidRPr="00F2766B">
                        <w:rPr>
                          <w:rFonts w:ascii="Aptos" w:eastAsia="+mn-ea" w:hAnsi="Aptos" w:cs="+mn-cs"/>
                          <w:b/>
                          <w:bCs/>
                          <w:sz w:val="18"/>
                          <w:szCs w:val="18"/>
                          <w:lang w:val="en-US"/>
                        </w:rPr>
                        <w:t xml:space="preserve">     </w:t>
                      </w:r>
                    </w:p>
                  </w:txbxContent>
                </v:textbox>
              </v:oval>
            </w:pict>
          </mc:Fallback>
        </mc:AlternateContent>
      </w:r>
      <w:r w:rsidR="00A55732" w:rsidRPr="00851660">
        <w:rPr>
          <w:noProof/>
        </w:rPr>
        <mc:AlternateContent>
          <mc:Choice Requires="wps">
            <w:drawing>
              <wp:anchor distT="0" distB="0" distL="114300" distR="114300" simplePos="0" relativeHeight="252405248" behindDoc="0" locked="0" layoutInCell="1" allowOverlap="1" wp14:anchorId="25867ED3" wp14:editId="33BC2398">
                <wp:simplePos x="0" y="0"/>
                <wp:positionH relativeFrom="column">
                  <wp:posOffset>1265555</wp:posOffset>
                </wp:positionH>
                <wp:positionV relativeFrom="paragraph">
                  <wp:posOffset>81915</wp:posOffset>
                </wp:positionV>
                <wp:extent cx="365760" cy="180340"/>
                <wp:effectExtent l="0" t="0" r="15240" b="10160"/>
                <wp:wrapNone/>
                <wp:docPr id="179222447"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37890855" w14:textId="37875396" w:rsidR="00A55732" w:rsidRPr="00F2766B" w:rsidRDefault="00A55732" w:rsidP="00A55732">
                            <w:pPr>
                              <w:jc w:val="center"/>
                              <w:textAlignment w:val="center"/>
                              <w:rPr>
                                <w:rFonts w:ascii="Aptos" w:eastAsia="+mn-ea" w:hAnsi="Aptos" w:cs="+mn-cs"/>
                                <w:sz w:val="18"/>
                                <w:szCs w:val="18"/>
                                <w:lang w:val="en-US"/>
                              </w:rPr>
                            </w:pPr>
                            <w:r w:rsidRPr="00F2766B">
                              <w:rPr>
                                <w:rFonts w:ascii="Aptos" w:hAnsi="Aptos"/>
                                <w:color w:val="003841"/>
                                <w:kern w:val="24"/>
                                <w:sz w:val="16"/>
                                <w:szCs w:val="16"/>
                                <w:lang w:val="en-US"/>
                              </w:rPr>
                              <w:t>33</w:t>
                            </w:r>
                            <w:r w:rsidR="003E6343">
                              <w:rPr>
                                <w:rFonts w:ascii="Aptos" w:hAnsi="Aptos"/>
                                <w:color w:val="003841"/>
                                <w:kern w:val="24"/>
                                <w:sz w:val="16"/>
                                <w:szCs w:val="16"/>
                              </w:rPr>
                              <w:t>,</w:t>
                            </w:r>
                            <w:r w:rsidRPr="00F2766B">
                              <w:rPr>
                                <w:rFonts w:ascii="Aptos" w:hAnsi="Aptos"/>
                                <w:color w:val="003841"/>
                                <w:kern w:val="24"/>
                                <w:sz w:val="16"/>
                                <w:szCs w:val="16"/>
                                <w:lang w:val="en-US"/>
                              </w:rPr>
                              <w:t>6</w:t>
                            </w:r>
                            <w:r w:rsidRPr="00F2766B">
                              <w:rPr>
                                <w:rFonts w:ascii="Aptos" w:eastAsia="+mn-ea" w:hAnsi="Aptos" w:cs="+mn-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25867ED3" id="_x0000_s1127" style="position:absolute;margin-left:99.65pt;margin-top:6.45pt;width:28.8pt;height:14.2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" filled="f" strokecolor="#003841" strokeweight="1pt">
                <v:textbox inset="0,0,0,0">
                  <w:txbxContent>
                    <w:p w14:paraId="37890855" w14:textId="37875396" w:rsidR="00A55732" w:rsidRPr="00F2766B" w:rsidRDefault="00A55732" w:rsidP="00A55732">
                      <w:pPr>
                        <w:jc w:val="center"/>
                        <w:textAlignment w:val="center"/>
                        <w:rPr>
                          <w:rFonts w:ascii="Aptos" w:eastAsia="+mn-ea" w:hAnsi="Aptos" w:cs="+mn-cs"/>
                          <w:sz w:val="18"/>
                          <w:szCs w:val="18"/>
                          <w:lang w:val="en-US"/>
                        </w:rPr>
                      </w:pPr>
                      <w:r w:rsidRPr="00F2766B">
                        <w:rPr>
                          <w:rFonts w:ascii="Aptos" w:hAnsi="Aptos"/>
                          <w:color w:val="003841"/>
                          <w:kern w:val="24"/>
                          <w:sz w:val="16"/>
                          <w:szCs w:val="16"/>
                          <w:lang w:val="en-US"/>
                        </w:rPr>
                        <w:t>33</w:t>
                      </w:r>
                      <w:r w:rsidR="003E6343">
                        <w:rPr>
                          <w:rFonts w:ascii="Aptos" w:hAnsi="Aptos"/>
                          <w:color w:val="003841"/>
                          <w:kern w:val="24"/>
                          <w:sz w:val="16"/>
                          <w:szCs w:val="16"/>
                        </w:rPr>
                        <w:t>,</w:t>
                      </w:r>
                      <w:r w:rsidRPr="00F2766B">
                        <w:rPr>
                          <w:rFonts w:ascii="Aptos" w:hAnsi="Aptos"/>
                          <w:color w:val="003841"/>
                          <w:kern w:val="24"/>
                          <w:sz w:val="16"/>
                          <w:szCs w:val="16"/>
                          <w:lang w:val="en-US"/>
                        </w:rPr>
                        <w:t>6</w:t>
                      </w:r>
                      <w:r w:rsidRPr="00F2766B">
                        <w:rPr>
                          <w:rFonts w:ascii="Aptos" w:eastAsia="+mn-ea" w:hAnsi="Aptos" w:cs="+mn-cs"/>
                          <w:sz w:val="18"/>
                          <w:szCs w:val="18"/>
                          <w:lang w:val="en-US"/>
                        </w:rPr>
                        <w:t xml:space="preserve">     </w:t>
                      </w:r>
                    </w:p>
                  </w:txbxContent>
                </v:textbox>
              </v:oval>
            </w:pict>
          </mc:Fallback>
        </mc:AlternateContent>
      </w:r>
      <w:r w:rsidR="00A55732" w:rsidRPr="00851660">
        <w:rPr>
          <w:noProof/>
        </w:rPr>
        <mc:AlternateContent>
          <mc:Choice Requires="wps">
            <w:drawing>
              <wp:anchor distT="0" distB="0" distL="114300" distR="114300" simplePos="0" relativeHeight="252404224" behindDoc="0" locked="0" layoutInCell="1" allowOverlap="1" wp14:anchorId="53AE47DF" wp14:editId="11644E3C">
                <wp:simplePos x="0" y="0"/>
                <wp:positionH relativeFrom="column">
                  <wp:posOffset>495935</wp:posOffset>
                </wp:positionH>
                <wp:positionV relativeFrom="paragraph">
                  <wp:posOffset>84455</wp:posOffset>
                </wp:positionV>
                <wp:extent cx="365760" cy="180340"/>
                <wp:effectExtent l="0" t="0" r="15240" b="10160"/>
                <wp:wrapNone/>
                <wp:docPr id="179222448" name="TextBox 41"/>
                <wp:cNvGraphicFramePr/>
                <a:graphic xmlns:a="http://schemas.openxmlformats.org/drawingml/2006/main">
                  <a:graphicData uri="http://schemas.microsoft.com/office/word/2010/wordprocessingShape">
                    <wps:wsp>
                      <wps:cNvSpPr txBox="1"/>
                      <wps:spPr>
                        <a:xfrm>
                          <a:off x="0" y="0"/>
                          <a:ext cx="365760" cy="180340"/>
                        </a:xfrm>
                        <a:prstGeom prst="ellipse">
                          <a:avLst/>
                        </a:prstGeom>
                        <a:noFill/>
                        <a:ln w="12700">
                          <a:solidFill>
                            <a:srgbClr val="003841"/>
                          </a:solidFill>
                        </a:ln>
                      </wps:spPr>
                      <wps:txbx>
                        <w:txbxContent>
                          <w:p w14:paraId="1F11870A" w14:textId="1EC841F0" w:rsidR="00A55732" w:rsidRPr="00F2766B" w:rsidRDefault="00A55732" w:rsidP="00A55732">
                            <w:pPr>
                              <w:jc w:val="center"/>
                              <w:textAlignment w:val="center"/>
                              <w:rPr>
                                <w:rFonts w:ascii="Aptos" w:eastAsia="+mn-ea" w:hAnsi="Aptos" w:cs="+mn-cs"/>
                                <w:sz w:val="18"/>
                                <w:szCs w:val="18"/>
                                <w:lang w:val="en-US"/>
                              </w:rPr>
                            </w:pPr>
                            <w:r w:rsidRPr="00F2766B">
                              <w:rPr>
                                <w:rFonts w:ascii="Aptos" w:hAnsi="Aptos"/>
                                <w:color w:val="003841"/>
                                <w:kern w:val="24"/>
                                <w:sz w:val="16"/>
                                <w:szCs w:val="16"/>
                                <w:lang w:val="en-US"/>
                              </w:rPr>
                              <w:t>30</w:t>
                            </w:r>
                            <w:r w:rsidR="003E6343">
                              <w:rPr>
                                <w:rFonts w:ascii="Aptos" w:hAnsi="Aptos"/>
                                <w:color w:val="003841"/>
                                <w:kern w:val="24"/>
                                <w:sz w:val="16"/>
                                <w:szCs w:val="16"/>
                              </w:rPr>
                              <w:t>,</w:t>
                            </w:r>
                            <w:r w:rsidRPr="00F2766B">
                              <w:rPr>
                                <w:rFonts w:ascii="Aptos" w:hAnsi="Aptos"/>
                                <w:color w:val="003841"/>
                                <w:kern w:val="24"/>
                                <w:sz w:val="16"/>
                                <w:szCs w:val="16"/>
                                <w:lang w:val="en-US"/>
                              </w:rPr>
                              <w:t>5</w:t>
                            </w:r>
                            <w:r w:rsidRPr="00F2766B">
                              <w:rPr>
                                <w:rFonts w:ascii="Aptos" w:eastAsia="+mn-ea" w:hAnsi="Aptos" w:cs="+mn-cs"/>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53AE47DF" id="_x0000_s1128" style="position:absolute;margin-left:39.05pt;margin-top:6.65pt;width:28.8pt;height:14.2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" filled="f" strokecolor="#003841" strokeweight="1pt">
                <v:textbox inset="0,0,0,0">
                  <w:txbxContent>
                    <w:p w14:paraId="1F11870A" w14:textId="1EC841F0" w:rsidR="00A55732" w:rsidRPr="00F2766B" w:rsidRDefault="00A55732" w:rsidP="00A55732">
                      <w:pPr>
                        <w:jc w:val="center"/>
                        <w:textAlignment w:val="center"/>
                        <w:rPr>
                          <w:rFonts w:ascii="Aptos" w:eastAsia="+mn-ea" w:hAnsi="Aptos" w:cs="+mn-cs"/>
                          <w:sz w:val="18"/>
                          <w:szCs w:val="18"/>
                          <w:lang w:val="en-US"/>
                        </w:rPr>
                      </w:pPr>
                      <w:r w:rsidRPr="00F2766B">
                        <w:rPr>
                          <w:rFonts w:ascii="Aptos" w:hAnsi="Aptos"/>
                          <w:color w:val="003841"/>
                          <w:kern w:val="24"/>
                          <w:sz w:val="16"/>
                          <w:szCs w:val="16"/>
                          <w:lang w:val="en-US"/>
                        </w:rPr>
                        <w:t>30</w:t>
                      </w:r>
                      <w:r w:rsidR="003E6343">
                        <w:rPr>
                          <w:rFonts w:ascii="Aptos" w:hAnsi="Aptos"/>
                          <w:color w:val="003841"/>
                          <w:kern w:val="24"/>
                          <w:sz w:val="16"/>
                          <w:szCs w:val="16"/>
                        </w:rPr>
                        <w:t>,</w:t>
                      </w:r>
                      <w:r w:rsidRPr="00F2766B">
                        <w:rPr>
                          <w:rFonts w:ascii="Aptos" w:hAnsi="Aptos"/>
                          <w:color w:val="003841"/>
                          <w:kern w:val="24"/>
                          <w:sz w:val="16"/>
                          <w:szCs w:val="16"/>
                          <w:lang w:val="en-US"/>
                        </w:rPr>
                        <w:t>5</w:t>
                      </w:r>
                      <w:r w:rsidRPr="00F2766B">
                        <w:rPr>
                          <w:rFonts w:ascii="Aptos" w:eastAsia="+mn-ea" w:hAnsi="Aptos" w:cs="+mn-cs"/>
                          <w:sz w:val="18"/>
                          <w:szCs w:val="18"/>
                          <w:lang w:val="en-US"/>
                        </w:rPr>
                        <w:t xml:space="preserve">     </w:t>
                      </w:r>
                    </w:p>
                  </w:txbxContent>
                </v:textbox>
              </v:oval>
            </w:pict>
          </mc:Fallback>
        </mc:AlternateContent>
      </w:r>
      <w:r w:rsidR="00A55732" w:rsidRPr="0073482D">
        <w:rPr>
          <w:rFonts w:ascii="Segoe UI" w:hAnsi="Segoe UI" w:cs="Segoe UI"/>
          <w:b/>
          <w:noProof/>
          <w:color w:val="595959"/>
          <w:sz w:val="20"/>
          <w:lang w:eastAsia="el-GR"/>
        </w:rPr>
        <w:drawing>
          <wp:inline distT="0" distB="0" distL="0" distR="0" wp14:anchorId="65619D2D" wp14:editId="432B0C05">
            <wp:extent cx="3154680" cy="2926080"/>
            <wp:effectExtent l="0" t="0" r="7620" b="7620"/>
            <wp:docPr id="929951571" name="Chart 929951571">
              <a:extLst xmlns:a="http://schemas.openxmlformats.org/drawingml/2006/main">
                <a:ext uri="{FF2B5EF4-FFF2-40B4-BE49-F238E27FC236}">
                  <a16:creationId xmlns:a16="http://schemas.microsoft.com/office/drawing/2014/main" id="{7ED25633-4AB0-0795-DE01-2BB7A9FC6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55732" w:rsidRPr="000B132E">
        <w:rPr>
          <w:rFonts w:ascii="Segoe UI" w:hAnsi="Segoe UI" w:cs="Segoe UI"/>
          <w:b/>
          <w:noProof/>
          <w:color w:val="595959"/>
          <w:sz w:val="20"/>
          <w:lang w:eastAsia="el-GR"/>
        </w:rPr>
        <w:t xml:space="preserve">   </w:t>
      </w:r>
      <w:r w:rsidR="00A55732" w:rsidRPr="000B132E">
        <w:rPr>
          <w:noProof/>
        </w:rPr>
        <w:t xml:space="preserve"> </w:t>
      </w:r>
      <w:r w:rsidR="00600CE8" w:rsidRPr="00544C8A">
        <w:rPr>
          <w:noProof/>
        </w:rPr>
        <w:drawing>
          <wp:inline distT="0" distB="0" distL="0" distR="0" wp14:anchorId="596208CB" wp14:editId="06FB470B">
            <wp:extent cx="3154680" cy="2926080"/>
            <wp:effectExtent l="0" t="0" r="7620" b="7620"/>
            <wp:docPr id="12" name="Chart 12">
              <a:extLst xmlns:a="http://schemas.openxmlformats.org/drawingml/2006/main">
                <a:ext uri="{FF2B5EF4-FFF2-40B4-BE49-F238E27FC236}">
                  <a16:creationId xmlns:a16="http://schemas.microsoft.com/office/drawing/2014/main" id="{303C5719-D319-E5D2-C679-7B4CDAB7D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80F34E" w14:textId="2E02D453" w:rsidR="005507B1" w:rsidRPr="000B132E" w:rsidRDefault="005507B1">
      <w:pPr>
        <w:rPr>
          <w:noProof/>
        </w:rPr>
      </w:pPr>
      <w:r w:rsidRPr="000B132E">
        <w:rPr>
          <w:noProof/>
        </w:rPr>
        <w:br w:type="page"/>
      </w:r>
    </w:p>
    <w:p w14:paraId="040DDD6B" w14:textId="62B01E64" w:rsidR="00A55732" w:rsidRPr="005507B1" w:rsidRDefault="00BC6D52" w:rsidP="00A55732">
      <w:pPr>
        <w:rPr>
          <w:rFonts w:ascii="Aptos" w:eastAsia="Segoe UI" w:hAnsi="Aptos" w:cs="Segoe UI"/>
          <w:b/>
          <w:color w:val="003841"/>
          <w:kern w:val="24"/>
          <w:sz w:val="20"/>
          <w:szCs w:val="20"/>
          <w:lang w:eastAsia="el-GR"/>
        </w:rPr>
      </w:pPr>
      <w:r>
        <w:rPr>
          <w:rFonts w:ascii="Aptos" w:eastAsia="Segoe UI" w:hAnsi="Aptos" w:cs="Segoe UI"/>
          <w:b/>
          <w:color w:val="003841"/>
          <w:kern w:val="24"/>
          <w:sz w:val="20"/>
          <w:szCs w:val="20"/>
          <w:lang w:eastAsia="el-GR"/>
        </w:rPr>
        <w:lastRenderedPageBreak/>
        <w:t>Εκταμιεύσεις</w:t>
      </w:r>
      <w:r w:rsidRPr="005507B1">
        <w:rPr>
          <w:rFonts w:ascii="Aptos" w:eastAsia="Segoe UI" w:hAnsi="Aptos" w:cs="Segoe UI"/>
          <w:b/>
          <w:color w:val="003841"/>
          <w:kern w:val="24"/>
          <w:sz w:val="20"/>
          <w:szCs w:val="20"/>
          <w:lang w:eastAsia="el-GR"/>
        </w:rPr>
        <w:t xml:space="preserve"> </w:t>
      </w:r>
      <w:r w:rsidR="009E3935">
        <w:rPr>
          <w:rFonts w:ascii="Aptos" w:eastAsia="Segoe UI" w:hAnsi="Aptos" w:cs="Segoe UI"/>
          <w:b/>
          <w:color w:val="003841"/>
          <w:kern w:val="24"/>
          <w:sz w:val="20"/>
          <w:szCs w:val="20"/>
          <w:lang w:eastAsia="el-GR"/>
        </w:rPr>
        <w:t>Δ</w:t>
      </w:r>
      <w:r>
        <w:rPr>
          <w:rFonts w:ascii="Aptos" w:eastAsia="Segoe UI" w:hAnsi="Aptos" w:cs="Segoe UI"/>
          <w:b/>
          <w:color w:val="003841"/>
          <w:kern w:val="24"/>
          <w:sz w:val="20"/>
          <w:szCs w:val="20"/>
          <w:lang w:eastAsia="el-GR"/>
        </w:rPr>
        <w:t>ανείων</w:t>
      </w:r>
      <w:bookmarkStart w:id="6" w:name="_Hlk222322014"/>
      <w:r w:rsidRPr="00BC6D52">
        <w:rPr>
          <w:rFonts w:ascii="Aptos" w:eastAsia="Segoe UI" w:hAnsi="Aptos" w:cs="Segoe UI"/>
          <w:b/>
          <w:color w:val="003841"/>
          <w:kern w:val="24"/>
          <w:sz w:val="20"/>
          <w:szCs w:val="20"/>
          <w:vertAlign w:val="superscript"/>
          <w:lang w:eastAsia="el-GR"/>
        </w:rPr>
        <w:footnoteReference w:id="6"/>
      </w:r>
      <w:r w:rsidRPr="00BC6D52">
        <w:rPr>
          <w:rFonts w:ascii="Aptos" w:eastAsia="Segoe UI" w:hAnsi="Aptos" w:cs="Segoe UI"/>
          <w:b/>
          <w:color w:val="003841"/>
          <w:kern w:val="24"/>
          <w:sz w:val="20"/>
          <w:szCs w:val="20"/>
          <w:vertAlign w:val="superscript"/>
          <w:lang w:eastAsia="el-GR"/>
        </w:rPr>
        <w:t xml:space="preserve"> </w:t>
      </w:r>
      <w:bookmarkEnd w:id="6"/>
      <w:r w:rsidR="00A55732" w:rsidRPr="00BC6D52">
        <w:rPr>
          <w:rFonts w:ascii="Aptos" w:eastAsia="Segoe UI" w:hAnsi="Aptos" w:cs="Segoe UI"/>
          <w:b/>
          <w:color w:val="003841"/>
          <w:kern w:val="24"/>
          <w:sz w:val="20"/>
          <w:szCs w:val="20"/>
          <w:lang w:eastAsia="el-GR"/>
        </w:rPr>
        <w:t>(€</w:t>
      </w:r>
      <w:r w:rsidR="00A55732" w:rsidRPr="005507B1">
        <w:rPr>
          <w:rFonts w:ascii="Aptos" w:eastAsia="Segoe UI" w:hAnsi="Aptos" w:cs="Segoe UI"/>
          <w:b/>
          <w:color w:val="003841"/>
          <w:kern w:val="24"/>
          <w:sz w:val="20"/>
          <w:lang w:eastAsia="el-GR"/>
        </w:rPr>
        <w:t xml:space="preserve"> </w:t>
      </w:r>
      <w:r>
        <w:rPr>
          <w:rFonts w:ascii="Aptos" w:eastAsia="Segoe UI" w:hAnsi="Aptos" w:cs="Segoe UI"/>
          <w:b/>
          <w:color w:val="003841"/>
          <w:kern w:val="24"/>
          <w:sz w:val="20"/>
          <w:lang w:eastAsia="el-GR"/>
        </w:rPr>
        <w:t>δισ.</w:t>
      </w:r>
      <w:r w:rsidR="00A55732" w:rsidRPr="005507B1">
        <w:rPr>
          <w:rFonts w:ascii="Aptos" w:eastAsia="Segoe UI" w:hAnsi="Aptos" w:cs="Segoe UI"/>
          <w:b/>
          <w:color w:val="003841"/>
          <w:kern w:val="24"/>
          <w:sz w:val="20"/>
          <w:lang w:eastAsia="el-GR"/>
        </w:rPr>
        <w:t xml:space="preserve">)  </w:t>
      </w:r>
      <w:r w:rsidR="00A55732" w:rsidRPr="005507B1">
        <w:rPr>
          <w:rFonts w:ascii="Segoe UI" w:eastAsia="Segoe UI" w:hAnsi="Segoe UI" w:cs="Segoe UI"/>
          <w:b/>
          <w:color w:val="003841"/>
          <w:kern w:val="24"/>
          <w:sz w:val="20"/>
          <w:lang w:eastAsia="el-GR"/>
        </w:rPr>
        <w:t xml:space="preserve">      </w:t>
      </w:r>
      <w:r w:rsidR="00A55732" w:rsidRPr="005507B1">
        <w:rPr>
          <w:rFonts w:ascii="Segoe UI" w:eastAsia="Segoe UI" w:hAnsi="Segoe UI" w:cs="Segoe UI"/>
          <w:b/>
          <w:color w:val="595959"/>
          <w:kern w:val="24"/>
          <w:sz w:val="20"/>
          <w:lang w:eastAsia="el-GR"/>
        </w:rPr>
        <w:t xml:space="preserve">                                     </w:t>
      </w:r>
      <w:r w:rsidRPr="00BC6D52">
        <w:rPr>
          <w:rFonts w:ascii="Aptos" w:eastAsia="Segoe UI" w:hAnsi="Aptos" w:cs="Segoe UI"/>
          <w:b/>
          <w:color w:val="003841"/>
          <w:kern w:val="24"/>
          <w:sz w:val="20"/>
          <w:szCs w:val="20"/>
          <w:lang w:eastAsia="el-GR"/>
        </w:rPr>
        <w:t xml:space="preserve">Πιστωτική </w:t>
      </w:r>
      <w:r w:rsidR="009E3935">
        <w:rPr>
          <w:rFonts w:ascii="Aptos" w:eastAsia="Segoe UI" w:hAnsi="Aptos" w:cs="Segoe UI"/>
          <w:b/>
          <w:color w:val="003841"/>
          <w:kern w:val="24"/>
          <w:sz w:val="20"/>
          <w:szCs w:val="20"/>
          <w:lang w:eastAsia="el-GR"/>
        </w:rPr>
        <w:t>Ε</w:t>
      </w:r>
      <w:r w:rsidRPr="00BC6D52">
        <w:rPr>
          <w:rFonts w:ascii="Aptos" w:eastAsia="Segoe UI" w:hAnsi="Aptos" w:cs="Segoe UI"/>
          <w:b/>
          <w:color w:val="003841"/>
          <w:kern w:val="24"/>
          <w:sz w:val="20"/>
          <w:szCs w:val="20"/>
          <w:lang w:eastAsia="el-GR"/>
        </w:rPr>
        <w:t>πέκταση</w:t>
      </w:r>
      <w:r w:rsidR="00A55732" w:rsidRPr="00BC6D52">
        <w:rPr>
          <w:rFonts w:ascii="Aptos" w:eastAsia="Segoe UI" w:hAnsi="Aptos" w:cs="Segoe UI"/>
          <w:b/>
          <w:color w:val="003841"/>
          <w:kern w:val="24"/>
          <w:sz w:val="20"/>
          <w:szCs w:val="20"/>
          <w:lang w:eastAsia="el-GR"/>
        </w:rPr>
        <w:t xml:space="preserve"> (€</w:t>
      </w:r>
      <w:r w:rsidR="00A55732" w:rsidRPr="005507B1">
        <w:rPr>
          <w:rFonts w:ascii="Aptos" w:eastAsia="Segoe UI" w:hAnsi="Aptos" w:cs="Segoe UI"/>
          <w:b/>
          <w:color w:val="003841"/>
          <w:kern w:val="24"/>
          <w:sz w:val="20"/>
          <w:szCs w:val="20"/>
          <w:lang w:eastAsia="el-GR"/>
        </w:rPr>
        <w:t xml:space="preserve"> </w:t>
      </w:r>
      <w:r>
        <w:rPr>
          <w:rFonts w:ascii="Aptos" w:eastAsia="Segoe UI" w:hAnsi="Aptos" w:cs="Segoe UI"/>
          <w:b/>
          <w:color w:val="003841"/>
          <w:kern w:val="24"/>
          <w:sz w:val="20"/>
          <w:szCs w:val="20"/>
          <w:lang w:eastAsia="el-GR"/>
        </w:rPr>
        <w:t>δισ.</w:t>
      </w:r>
      <w:r w:rsidR="00A55732" w:rsidRPr="005507B1">
        <w:rPr>
          <w:rFonts w:ascii="Aptos" w:eastAsia="Segoe UI" w:hAnsi="Aptos" w:cs="Segoe UI"/>
          <w:b/>
          <w:color w:val="003841"/>
          <w:kern w:val="24"/>
          <w:sz w:val="20"/>
          <w:szCs w:val="20"/>
          <w:lang w:eastAsia="el-GR"/>
        </w:rPr>
        <w:t>)</w:t>
      </w:r>
      <w:r w:rsidR="00A55732" w:rsidRPr="005507B1">
        <w:rPr>
          <w:noProof/>
          <w:color w:val="595959"/>
        </w:rPr>
        <w:t xml:space="preserve"> </w:t>
      </w:r>
    </w:p>
    <w:p w14:paraId="22F41276" w14:textId="37032B96" w:rsidR="00A55732" w:rsidRPr="005507B1" w:rsidRDefault="0057347F" w:rsidP="00A55732">
      <w:pPr>
        <w:autoSpaceDE w:val="0"/>
        <w:autoSpaceDN w:val="0"/>
        <w:adjustRightInd w:val="0"/>
        <w:spacing w:after="160" w:line="320" w:lineRule="atLeast"/>
        <w:rPr>
          <w:noProof/>
        </w:rPr>
      </w:pPr>
      <w:r>
        <w:rPr>
          <w:noProof/>
        </w:rPr>
        <mc:AlternateContent>
          <mc:Choice Requires="wps">
            <w:drawing>
              <wp:anchor distT="0" distB="0" distL="114300" distR="114300" simplePos="0" relativeHeight="252396032" behindDoc="0" locked="0" layoutInCell="1" allowOverlap="1" wp14:anchorId="2656416A" wp14:editId="0B64AB69">
                <wp:simplePos x="0" y="0"/>
                <wp:positionH relativeFrom="margin">
                  <wp:posOffset>200669</wp:posOffset>
                </wp:positionH>
                <wp:positionV relativeFrom="paragraph">
                  <wp:posOffset>139556</wp:posOffset>
                </wp:positionV>
                <wp:extent cx="2811145" cy="2270832"/>
                <wp:effectExtent l="0" t="0" r="27305" b="15240"/>
                <wp:wrapNone/>
                <wp:docPr id="929951561" name="Rectangle 1"/>
                <wp:cNvGraphicFramePr/>
                <a:graphic xmlns:a="http://schemas.openxmlformats.org/drawingml/2006/main">
                  <a:graphicData uri="http://schemas.microsoft.com/office/word/2010/wordprocessingShape">
                    <wps:wsp>
                      <wps:cNvSpPr/>
                      <wps:spPr>
                        <a:xfrm>
                          <a:off x="0" y="0"/>
                          <a:ext cx="2811145" cy="2270832"/>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5534D717" id="Rectangle 1" o:spid="_x0000_s1026" style="position:absolute;margin-left:15.8pt;margin-top:11pt;width:221.35pt;height:178.8pt;z-index:25239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" filled="f" strokecolor="#ff7415" strokeweight="1.5pt">
                <v:stroke dashstyle="1 1"/>
                <w10:wrap anchorx="margin"/>
              </v:rect>
            </w:pict>
          </mc:Fallback>
        </mc:AlternateContent>
      </w:r>
      <w:r w:rsidR="00670A28">
        <w:rPr>
          <w:noProof/>
        </w:rPr>
        <mc:AlternateContent>
          <mc:Choice Requires="wps">
            <w:drawing>
              <wp:anchor distT="0" distB="0" distL="114300" distR="114300" simplePos="0" relativeHeight="252382720" behindDoc="0" locked="0" layoutInCell="1" allowOverlap="1" wp14:anchorId="4C5DD1C9" wp14:editId="5BAA9534">
                <wp:simplePos x="0" y="0"/>
                <wp:positionH relativeFrom="column">
                  <wp:posOffset>4399915</wp:posOffset>
                </wp:positionH>
                <wp:positionV relativeFrom="paragraph">
                  <wp:posOffset>1005729</wp:posOffset>
                </wp:positionV>
                <wp:extent cx="919685" cy="546040"/>
                <wp:effectExtent l="0" t="0" r="13970" b="26035"/>
                <wp:wrapNone/>
                <wp:docPr id="1591786432" name="Rounded Rectangle 2"/>
                <wp:cNvGraphicFramePr/>
                <a:graphic xmlns:a="http://schemas.openxmlformats.org/drawingml/2006/main">
                  <a:graphicData uri="http://schemas.microsoft.com/office/word/2010/wordprocessingShape">
                    <wps:wsp>
                      <wps:cNvSpPr/>
                      <wps:spPr>
                        <a:xfrm>
                          <a:off x="0" y="0"/>
                          <a:ext cx="919685" cy="546040"/>
                        </a:xfrm>
                        <a:prstGeom prst="roundRect">
                          <a:avLst>
                            <a:gd name="adj" fmla="val 7801"/>
                          </a:avLst>
                        </a:prstGeom>
                        <a:noFill/>
                        <a:ln w="6350" cap="flat" cmpd="sng" algn="ctr">
                          <a:solidFill>
                            <a:srgbClr val="00CFE7"/>
                          </a:solidFill>
                          <a:prstDash val="solid"/>
                          <a:miter lim="800000"/>
                        </a:ln>
                        <a:effectLst/>
                      </wps:spPr>
                      <wps:txbx>
                        <w:txbxContent>
                          <w:p w14:paraId="460B5A5B" w14:textId="5B779ADB" w:rsidR="00A55732" w:rsidRPr="00670A28" w:rsidRDefault="001519E5" w:rsidP="00A55732">
                            <w:pPr>
                              <w:textAlignment w:val="baseline"/>
                              <w:rPr>
                                <w:rFonts w:ascii="Aptos" w:eastAsia="+mn-ea" w:hAnsi="Aptos" w:cs="+mn-cs"/>
                                <w:b/>
                                <w:bCs/>
                                <w:color w:val="003841"/>
                                <w:kern w:val="24"/>
                                <w:sz w:val="8"/>
                                <w:szCs w:val="8"/>
                              </w:rPr>
                            </w:pPr>
                            <w:r w:rsidRPr="00670A28">
                              <w:rPr>
                                <w:rFonts w:ascii="Aptos" w:eastAsia="+mn-ea" w:hAnsi="Aptos" w:cs="+mn-cs"/>
                                <w:b/>
                                <w:bCs/>
                                <w:color w:val="003841"/>
                                <w:kern w:val="24"/>
                                <w:sz w:val="8"/>
                                <w:szCs w:val="8"/>
                              </w:rPr>
                              <w:t>Κυρίως σε</w:t>
                            </w:r>
                            <w:r w:rsidR="00A55732" w:rsidRPr="00670A28">
                              <w:rPr>
                                <w:rFonts w:ascii="Aptos" w:eastAsia="+mn-ea" w:hAnsi="Aptos" w:cs="+mn-cs"/>
                                <w:b/>
                                <w:bCs/>
                                <w:color w:val="003841"/>
                                <w:kern w:val="24"/>
                                <w:sz w:val="8"/>
                                <w:szCs w:val="8"/>
                              </w:rPr>
                              <w:t>:</w:t>
                            </w:r>
                          </w:p>
                          <w:p w14:paraId="3C962708" w14:textId="40D9F309"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Ενέργεια</w:t>
                            </w:r>
                          </w:p>
                          <w:p w14:paraId="67642CCE" w14:textId="504F7B22"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Ναυτιλία</w:t>
                            </w:r>
                          </w:p>
                          <w:p w14:paraId="0917BEF2" w14:textId="076174E3"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Ξενοδοχεία</w:t>
                            </w:r>
                          </w:p>
                          <w:p w14:paraId="6F04F0CD" w14:textId="53F6165A"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Κατασκευές</w:t>
                            </w:r>
                            <w:r w:rsidR="00A55732" w:rsidRPr="00670A28">
                              <w:rPr>
                                <w:rFonts w:ascii="Aptos" w:eastAsia="+mn-ea" w:hAnsi="Aptos" w:cs="+mn-cs"/>
                                <w:color w:val="003841"/>
                                <w:kern w:val="24"/>
                                <w:sz w:val="8"/>
                                <w:szCs w:val="8"/>
                              </w:rPr>
                              <w:t xml:space="preserve"> &amp; </w:t>
                            </w:r>
                            <w:r w:rsidRPr="00670A28">
                              <w:rPr>
                                <w:rFonts w:ascii="Aptos" w:eastAsia="+mn-ea" w:hAnsi="Aptos" w:cs="+mn-cs"/>
                                <w:color w:val="003841"/>
                                <w:kern w:val="24"/>
                                <w:sz w:val="8"/>
                                <w:szCs w:val="8"/>
                              </w:rPr>
                              <w:t>Ακίνητη Περιουσία</w:t>
                            </w:r>
                            <w:r w:rsidR="00A55732" w:rsidRPr="00670A28">
                              <w:rPr>
                                <w:rFonts w:ascii="Aptos" w:eastAsia="+mn-ea" w:hAnsi="Aptos" w:cs="+mn-cs"/>
                                <w:color w:val="003841"/>
                                <w:kern w:val="24"/>
                                <w:sz w:val="8"/>
                                <w:szCs w:val="8"/>
                              </w:rPr>
                              <w:t xml:space="preserve"> </w:t>
                            </w:r>
                          </w:p>
                          <w:p w14:paraId="5338D6E8" w14:textId="12C3B312"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Μεταποίηση</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4C5DD1C9" id="_x0000_s1129" style="position:absolute;margin-left:346.45pt;margin-top:79.2pt;width:72.4pt;height:43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" filled="f" strokecolor="#00cfe7" strokeweight=".5pt">
                <v:stroke joinstyle="miter"/>
                <v:textbox inset="2mm,2mm,2mm,2mm">
                  <w:txbxContent>
                    <w:p w14:paraId="460B5A5B" w14:textId="5B779ADB" w:rsidR="00A55732" w:rsidRPr="00670A28" w:rsidRDefault="001519E5" w:rsidP="00A55732">
                      <w:pPr>
                        <w:textAlignment w:val="baseline"/>
                        <w:rPr>
                          <w:rFonts w:ascii="Aptos" w:eastAsia="+mn-ea" w:hAnsi="Aptos" w:cs="+mn-cs"/>
                          <w:b/>
                          <w:bCs/>
                          <w:color w:val="003841"/>
                          <w:kern w:val="24"/>
                          <w:sz w:val="8"/>
                          <w:szCs w:val="8"/>
                        </w:rPr>
                      </w:pPr>
                      <w:r w:rsidRPr="00670A28">
                        <w:rPr>
                          <w:rFonts w:ascii="Aptos" w:eastAsia="+mn-ea" w:hAnsi="Aptos" w:cs="+mn-cs"/>
                          <w:b/>
                          <w:bCs/>
                          <w:color w:val="003841"/>
                          <w:kern w:val="24"/>
                          <w:sz w:val="8"/>
                          <w:szCs w:val="8"/>
                        </w:rPr>
                        <w:t>Κυρίως σε</w:t>
                      </w:r>
                      <w:r w:rsidR="00A55732" w:rsidRPr="00670A28">
                        <w:rPr>
                          <w:rFonts w:ascii="Aptos" w:eastAsia="+mn-ea" w:hAnsi="Aptos" w:cs="+mn-cs"/>
                          <w:b/>
                          <w:bCs/>
                          <w:color w:val="003841"/>
                          <w:kern w:val="24"/>
                          <w:sz w:val="8"/>
                          <w:szCs w:val="8"/>
                        </w:rPr>
                        <w:t>:</w:t>
                      </w:r>
                    </w:p>
                    <w:p w14:paraId="3C962708" w14:textId="40D9F309"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Ενέργεια</w:t>
                      </w:r>
                    </w:p>
                    <w:p w14:paraId="67642CCE" w14:textId="504F7B22"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Ναυτιλία</w:t>
                      </w:r>
                    </w:p>
                    <w:p w14:paraId="0917BEF2" w14:textId="076174E3"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Ξενοδοχεία</w:t>
                      </w:r>
                    </w:p>
                    <w:p w14:paraId="6F04F0CD" w14:textId="53F6165A"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Κατασκευές</w:t>
                      </w:r>
                      <w:r w:rsidR="00A55732" w:rsidRPr="00670A28">
                        <w:rPr>
                          <w:rFonts w:ascii="Aptos" w:eastAsia="+mn-ea" w:hAnsi="Aptos" w:cs="+mn-cs"/>
                          <w:color w:val="003841"/>
                          <w:kern w:val="24"/>
                          <w:sz w:val="8"/>
                          <w:szCs w:val="8"/>
                        </w:rPr>
                        <w:t xml:space="preserve"> &amp; </w:t>
                      </w:r>
                      <w:r w:rsidRPr="00670A28">
                        <w:rPr>
                          <w:rFonts w:ascii="Aptos" w:eastAsia="+mn-ea" w:hAnsi="Aptos" w:cs="+mn-cs"/>
                          <w:color w:val="003841"/>
                          <w:kern w:val="24"/>
                          <w:sz w:val="8"/>
                          <w:szCs w:val="8"/>
                        </w:rPr>
                        <w:t>Ακίνητη Περιουσία</w:t>
                      </w:r>
                      <w:r w:rsidR="00A55732" w:rsidRPr="00670A28">
                        <w:rPr>
                          <w:rFonts w:ascii="Aptos" w:eastAsia="+mn-ea" w:hAnsi="Aptos" w:cs="+mn-cs"/>
                          <w:color w:val="003841"/>
                          <w:kern w:val="24"/>
                          <w:sz w:val="8"/>
                          <w:szCs w:val="8"/>
                        </w:rPr>
                        <w:t xml:space="preserve"> </w:t>
                      </w:r>
                    </w:p>
                    <w:p w14:paraId="5338D6E8" w14:textId="12C3B312" w:rsidR="00A55732" w:rsidRPr="00670A28" w:rsidRDefault="005B58D9" w:rsidP="00A55732">
                      <w:pPr>
                        <w:textAlignment w:val="baseline"/>
                        <w:rPr>
                          <w:rFonts w:ascii="Aptos" w:eastAsia="+mn-ea" w:hAnsi="Aptos" w:cs="+mn-cs"/>
                          <w:color w:val="003841"/>
                          <w:kern w:val="24"/>
                          <w:sz w:val="8"/>
                          <w:szCs w:val="8"/>
                        </w:rPr>
                      </w:pPr>
                      <w:r w:rsidRPr="00670A28">
                        <w:rPr>
                          <w:rFonts w:ascii="Aptos" w:eastAsia="+mn-ea" w:hAnsi="Aptos" w:cs="+mn-cs"/>
                          <w:color w:val="003841"/>
                          <w:kern w:val="24"/>
                          <w:sz w:val="8"/>
                          <w:szCs w:val="8"/>
                        </w:rPr>
                        <w:t>Μεταποίηση</w:t>
                      </w:r>
                    </w:p>
                  </w:txbxContent>
                </v:textbox>
              </v:roundrect>
            </w:pict>
          </mc:Fallback>
        </mc:AlternateContent>
      </w:r>
      <w:r w:rsidR="00670A28" w:rsidRPr="007270AC">
        <w:rPr>
          <w:rFonts w:ascii="Aptos" w:hAnsi="Aptos" w:cs="Segoe UI"/>
          <w:noProof/>
          <w:sz w:val="20"/>
        </w:rPr>
        <mc:AlternateContent>
          <mc:Choice Requires="wps">
            <w:drawing>
              <wp:anchor distT="0" distB="0" distL="114300" distR="114300" simplePos="0" relativeHeight="252383744" behindDoc="0" locked="0" layoutInCell="1" allowOverlap="1" wp14:anchorId="7E3CC79B" wp14:editId="634E9BCB">
                <wp:simplePos x="0" y="0"/>
                <wp:positionH relativeFrom="column">
                  <wp:posOffset>4306958</wp:posOffset>
                </wp:positionH>
                <wp:positionV relativeFrom="paragraph">
                  <wp:posOffset>1239429</wp:posOffset>
                </wp:positionV>
                <wp:extent cx="72605" cy="63829"/>
                <wp:effectExtent l="4445" t="0" r="8255" b="8255"/>
                <wp:wrapNone/>
                <wp:docPr id="1591786433" name="Triangle 26"/>
                <wp:cNvGraphicFramePr/>
                <a:graphic xmlns:a="http://schemas.openxmlformats.org/drawingml/2006/main">
                  <a:graphicData uri="http://schemas.microsoft.com/office/word/2010/wordprocessingShape">
                    <wps:wsp>
                      <wps:cNvSpPr/>
                      <wps:spPr>
                        <a:xfrm rot="16200000">
                          <a:off x="0" y="0"/>
                          <a:ext cx="72605" cy="63829"/>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6D75DFBF" id="Triangle 26" o:spid="_x0000_s1026" type="#_x0000_t5" style="position:absolute;margin-left:339.15pt;margin-top:97.6pt;width:5.7pt;height:5.05pt;rotation:-90;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" fillcolor="#00cfe7" stroked="f" strokeweight="1pt">
                <v:textbox inset="2mm,2mm,2mm,2mm"/>
              </v:shape>
            </w:pict>
          </mc:Fallback>
        </mc:AlternateContent>
      </w:r>
      <w:r w:rsidR="004C65AA" w:rsidRPr="00851660">
        <w:rPr>
          <w:noProof/>
        </w:rPr>
        <mc:AlternateContent>
          <mc:Choice Requires="wps">
            <w:drawing>
              <wp:anchor distT="0" distB="0" distL="114300" distR="114300" simplePos="0" relativeHeight="252407296" behindDoc="0" locked="0" layoutInCell="1" allowOverlap="1" wp14:anchorId="1095E452" wp14:editId="619102B1">
                <wp:simplePos x="0" y="0"/>
                <wp:positionH relativeFrom="column">
                  <wp:posOffset>1511300</wp:posOffset>
                </wp:positionH>
                <wp:positionV relativeFrom="paragraph">
                  <wp:posOffset>211455</wp:posOffset>
                </wp:positionV>
                <wp:extent cx="634365" cy="219075"/>
                <wp:effectExtent l="0" t="0" r="13335" b="28575"/>
                <wp:wrapNone/>
                <wp:docPr id="179222449" name="TextBox 41"/>
                <wp:cNvGraphicFramePr/>
                <a:graphic xmlns:a="http://schemas.openxmlformats.org/drawingml/2006/main">
                  <a:graphicData uri="http://schemas.microsoft.com/office/word/2010/wordprocessingShape">
                    <wps:wsp>
                      <wps:cNvSpPr txBox="1"/>
                      <wps:spPr>
                        <a:xfrm>
                          <a:off x="0" y="0"/>
                          <a:ext cx="634365" cy="219075"/>
                        </a:xfrm>
                        <a:prstGeom prst="ellipse">
                          <a:avLst/>
                        </a:prstGeom>
                        <a:noFill/>
                        <a:ln w="19050">
                          <a:solidFill>
                            <a:srgbClr val="007B85"/>
                          </a:solidFill>
                        </a:ln>
                      </wps:spPr>
                      <wps:txbx>
                        <w:txbxContent>
                          <w:p w14:paraId="55D9E7D7" w14:textId="798436C5" w:rsidR="00A55732" w:rsidRPr="00AD020C" w:rsidRDefault="00A55732" w:rsidP="00A55732">
                            <w:pPr>
                              <w:jc w:val="center"/>
                              <w:textAlignment w:val="center"/>
                              <w:rPr>
                                <w:rFonts w:ascii="Aptos" w:eastAsia="+mn-ea" w:hAnsi="Aptos" w:cs="+mn-cs"/>
                                <w:b/>
                                <w:bCs/>
                                <w:color w:val="FF7415"/>
                                <w:sz w:val="18"/>
                                <w:szCs w:val="18"/>
                                <w:lang w:val="en-US"/>
                              </w:rPr>
                            </w:pPr>
                            <w:r>
                              <w:rPr>
                                <w:rFonts w:ascii="Aptos" w:hAnsi="Aptos"/>
                                <w:b/>
                                <w:bCs/>
                                <w:color w:val="FF7415"/>
                                <w:kern w:val="24"/>
                                <w:sz w:val="16"/>
                                <w:szCs w:val="16"/>
                                <w:lang w:val="en-US"/>
                              </w:rPr>
                              <w:t>€</w:t>
                            </w:r>
                            <w:r w:rsidRPr="00AD020C">
                              <w:rPr>
                                <w:rFonts w:ascii="Aptos" w:hAnsi="Aptos"/>
                                <w:b/>
                                <w:bCs/>
                                <w:color w:val="FF7415"/>
                                <w:kern w:val="24"/>
                                <w:sz w:val="16"/>
                                <w:szCs w:val="16"/>
                                <w:lang w:val="en-US"/>
                              </w:rPr>
                              <w:t>9</w:t>
                            </w:r>
                            <w:r w:rsidR="004C65AA">
                              <w:rPr>
                                <w:rFonts w:ascii="Aptos" w:hAnsi="Aptos"/>
                                <w:b/>
                                <w:bCs/>
                                <w:color w:val="FF7415"/>
                                <w:kern w:val="24"/>
                                <w:sz w:val="16"/>
                                <w:szCs w:val="16"/>
                              </w:rPr>
                              <w:t>,</w:t>
                            </w:r>
                            <w:r>
                              <w:rPr>
                                <w:rFonts w:ascii="Aptos" w:hAnsi="Aptos"/>
                                <w:b/>
                                <w:bCs/>
                                <w:color w:val="FF7415"/>
                                <w:kern w:val="24"/>
                                <w:sz w:val="16"/>
                                <w:szCs w:val="16"/>
                              </w:rPr>
                              <w:t>7</w:t>
                            </w:r>
                            <w:r w:rsidR="005507B1">
                              <w:rPr>
                                <w:rFonts w:ascii="Aptos" w:hAnsi="Aptos"/>
                                <w:b/>
                                <w:bCs/>
                                <w:color w:val="FF7415"/>
                                <w:kern w:val="24"/>
                                <w:sz w:val="16"/>
                                <w:szCs w:val="16"/>
                              </w:rPr>
                              <w:t xml:space="preserve"> δισ.</w:t>
                            </w:r>
                            <w:r w:rsidRPr="00AD020C">
                              <w:rPr>
                                <w:rFonts w:ascii="Aptos" w:eastAsia="+mn-ea" w:hAnsi="Aptos" w:cs="+mn-cs"/>
                                <w:b/>
                                <w:bCs/>
                                <w:color w:val="FF7415"/>
                                <w:sz w:val="18"/>
                                <w:szCs w:val="18"/>
                                <w:lang w:val="en-US"/>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1095E452" id="_x0000_s1130" style="position:absolute;margin-left:119pt;margin-top:16.65pt;width:49.95pt;height:17.2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" filled="f" strokecolor="#007b85" strokeweight="1.5pt">
                <v:textbox inset="0,0,0,0">
                  <w:txbxContent>
                    <w:p w14:paraId="55D9E7D7" w14:textId="798436C5" w:rsidR="00A55732" w:rsidRPr="00AD020C" w:rsidRDefault="00A55732" w:rsidP="00A55732">
                      <w:pPr>
                        <w:jc w:val="center"/>
                        <w:textAlignment w:val="center"/>
                        <w:rPr>
                          <w:rFonts w:ascii="Aptos" w:eastAsia="+mn-ea" w:hAnsi="Aptos" w:cs="+mn-cs"/>
                          <w:b/>
                          <w:bCs/>
                          <w:color w:val="FF7415"/>
                          <w:sz w:val="18"/>
                          <w:szCs w:val="18"/>
                          <w:lang w:val="en-US"/>
                        </w:rPr>
                      </w:pPr>
                      <w:r>
                        <w:rPr>
                          <w:rFonts w:ascii="Aptos" w:hAnsi="Aptos"/>
                          <w:b/>
                          <w:bCs/>
                          <w:color w:val="FF7415"/>
                          <w:kern w:val="24"/>
                          <w:sz w:val="16"/>
                          <w:szCs w:val="16"/>
                          <w:lang w:val="en-US"/>
                        </w:rPr>
                        <w:t>€</w:t>
                      </w:r>
                      <w:r w:rsidRPr="00AD020C">
                        <w:rPr>
                          <w:rFonts w:ascii="Aptos" w:hAnsi="Aptos"/>
                          <w:b/>
                          <w:bCs/>
                          <w:color w:val="FF7415"/>
                          <w:kern w:val="24"/>
                          <w:sz w:val="16"/>
                          <w:szCs w:val="16"/>
                          <w:lang w:val="en-US"/>
                        </w:rPr>
                        <w:t>9</w:t>
                      </w:r>
                      <w:r w:rsidR="004C65AA">
                        <w:rPr>
                          <w:rFonts w:ascii="Aptos" w:hAnsi="Aptos"/>
                          <w:b/>
                          <w:bCs/>
                          <w:color w:val="FF7415"/>
                          <w:kern w:val="24"/>
                          <w:sz w:val="16"/>
                          <w:szCs w:val="16"/>
                        </w:rPr>
                        <w:t>,</w:t>
                      </w:r>
                      <w:r>
                        <w:rPr>
                          <w:rFonts w:ascii="Aptos" w:hAnsi="Aptos"/>
                          <w:b/>
                          <w:bCs/>
                          <w:color w:val="FF7415"/>
                          <w:kern w:val="24"/>
                          <w:sz w:val="16"/>
                          <w:szCs w:val="16"/>
                        </w:rPr>
                        <w:t>7</w:t>
                      </w:r>
                      <w:r w:rsidR="005507B1">
                        <w:rPr>
                          <w:rFonts w:ascii="Aptos" w:hAnsi="Aptos"/>
                          <w:b/>
                          <w:bCs/>
                          <w:color w:val="FF7415"/>
                          <w:kern w:val="24"/>
                          <w:sz w:val="16"/>
                          <w:szCs w:val="16"/>
                        </w:rPr>
                        <w:t xml:space="preserve"> δισ.</w:t>
                      </w:r>
                      <w:r w:rsidRPr="00AD020C">
                        <w:rPr>
                          <w:rFonts w:ascii="Aptos" w:eastAsia="+mn-ea" w:hAnsi="Aptos" w:cs="+mn-cs"/>
                          <w:b/>
                          <w:bCs/>
                          <w:color w:val="FF7415"/>
                          <w:sz w:val="18"/>
                          <w:szCs w:val="18"/>
                          <w:lang w:val="en-US"/>
                        </w:rPr>
                        <w:t xml:space="preserve">  </w:t>
                      </w:r>
                    </w:p>
                  </w:txbxContent>
                </v:textbox>
              </v:oval>
            </w:pict>
          </mc:Fallback>
        </mc:AlternateContent>
      </w:r>
      <w:r w:rsidR="004C65AA">
        <w:rPr>
          <w:noProof/>
        </w:rPr>
        <mc:AlternateContent>
          <mc:Choice Requires="wps">
            <w:drawing>
              <wp:anchor distT="0" distB="0" distL="114300" distR="114300" simplePos="0" relativeHeight="252397056" behindDoc="0" locked="0" layoutInCell="1" allowOverlap="1" wp14:anchorId="7497658B" wp14:editId="57C431AB">
                <wp:simplePos x="0" y="0"/>
                <wp:positionH relativeFrom="column">
                  <wp:posOffset>1106966</wp:posOffset>
                </wp:positionH>
                <wp:positionV relativeFrom="paragraph">
                  <wp:posOffset>214630</wp:posOffset>
                </wp:positionV>
                <wp:extent cx="501650" cy="400050"/>
                <wp:effectExtent l="0" t="0" r="0" b="0"/>
                <wp:wrapNone/>
                <wp:docPr id="929951562" name="TextBox 8"/>
                <wp:cNvGraphicFramePr/>
                <a:graphic xmlns:a="http://schemas.openxmlformats.org/drawingml/2006/main">
                  <a:graphicData uri="http://schemas.microsoft.com/office/word/2010/wordprocessingShape">
                    <wps:wsp>
                      <wps:cNvSpPr txBox="1"/>
                      <wps:spPr>
                        <a:xfrm>
                          <a:off x="0" y="0"/>
                          <a:ext cx="501650" cy="400050"/>
                        </a:xfrm>
                        <a:prstGeom prst="rect">
                          <a:avLst/>
                        </a:prstGeom>
                        <a:noFill/>
                      </wps:spPr>
                      <wps:txbx>
                        <w:txbxContent>
                          <w:p w14:paraId="4E44243A" w14:textId="3A72778F" w:rsidR="00A55732" w:rsidRPr="00FA09E2" w:rsidRDefault="005507B1" w:rsidP="00A55732">
                            <w:pPr>
                              <w:jc w:val="center"/>
                              <w:textAlignment w:val="baseline"/>
                              <w:rPr>
                                <w:rFonts w:ascii="Aptos" w:eastAsia="+mn-ea" w:hAnsi="Aptos" w:cs="+mn-cs"/>
                                <w:b/>
                                <w:bCs/>
                                <w:color w:val="FF7415"/>
                                <w:sz w:val="16"/>
                                <w:szCs w:val="16"/>
                              </w:rPr>
                            </w:pPr>
                            <w:r>
                              <w:rPr>
                                <w:rFonts w:ascii="Aptos" w:eastAsia="+mn-ea" w:hAnsi="Aptos" w:cs="+mn-cs"/>
                                <w:b/>
                                <w:bCs/>
                                <w:color w:val="FF7415"/>
                                <w:sz w:val="16"/>
                                <w:szCs w:val="16"/>
                              </w:rPr>
                              <w:t>2025</w:t>
                            </w:r>
                            <w:r w:rsidR="00A55732" w:rsidRPr="00FA09E2">
                              <w:rPr>
                                <w:rFonts w:ascii="Aptos" w:eastAsia="+mn-ea" w:hAnsi="Aptos" w:cs="+mn-cs"/>
                                <w:b/>
                                <w:bCs/>
                                <w:color w:val="FF7415"/>
                                <w:sz w:val="16"/>
                                <w:szCs w:val="16"/>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7497658B" id="TextBox 8" o:spid="_x0000_s1131" type="#_x0000_t202" style="position:absolute;margin-left:87.15pt;margin-top:16.9pt;width:39.5pt;height:31.5pt;z-index:25239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" filled="f" stroked="f">
                <v:textbox style="mso-fit-shape-to-text:t">
                  <w:txbxContent>
                    <w:p w14:paraId="4E44243A" w14:textId="3A72778F" w:rsidR="00A55732" w:rsidRPr="00FA09E2" w:rsidRDefault="005507B1" w:rsidP="00A55732">
                      <w:pPr>
                        <w:jc w:val="center"/>
                        <w:textAlignment w:val="baseline"/>
                        <w:rPr>
                          <w:rFonts w:ascii="Aptos" w:eastAsia="+mn-ea" w:hAnsi="Aptos" w:cs="+mn-cs"/>
                          <w:b/>
                          <w:bCs/>
                          <w:color w:val="FF7415"/>
                          <w:sz w:val="16"/>
                          <w:szCs w:val="16"/>
                        </w:rPr>
                      </w:pPr>
                      <w:r>
                        <w:rPr>
                          <w:rFonts w:ascii="Aptos" w:eastAsia="+mn-ea" w:hAnsi="Aptos" w:cs="+mn-cs"/>
                          <w:b/>
                          <w:bCs/>
                          <w:color w:val="FF7415"/>
                          <w:sz w:val="16"/>
                          <w:szCs w:val="16"/>
                        </w:rPr>
                        <w:t>2025</w:t>
                      </w:r>
                      <w:r w:rsidR="00A55732" w:rsidRPr="00FA09E2">
                        <w:rPr>
                          <w:rFonts w:ascii="Aptos" w:eastAsia="+mn-ea" w:hAnsi="Aptos" w:cs="+mn-cs"/>
                          <w:b/>
                          <w:bCs/>
                          <w:color w:val="FF7415"/>
                          <w:sz w:val="16"/>
                          <w:szCs w:val="16"/>
                          <w:lang w:val="en-US"/>
                        </w:rPr>
                        <w:t xml:space="preserve"> </w:t>
                      </w:r>
                    </w:p>
                  </w:txbxContent>
                </v:textbox>
              </v:shape>
            </w:pict>
          </mc:Fallback>
        </mc:AlternateContent>
      </w:r>
      <w:r w:rsidR="00A55732" w:rsidRPr="008F5619">
        <w:rPr>
          <w:rFonts w:ascii="Aptos" w:hAnsi="Aptos" w:cs="Segoe UI"/>
          <w:b/>
          <w:noProof/>
          <w:color w:val="595959"/>
          <w:sz w:val="14"/>
          <w:szCs w:val="14"/>
          <w:lang w:eastAsia="el-GR"/>
        </w:rPr>
        <w:drawing>
          <wp:inline distT="0" distB="0" distL="0" distR="0" wp14:anchorId="0489E3D6" wp14:editId="725FC177">
            <wp:extent cx="3154680" cy="2560320"/>
            <wp:effectExtent l="0" t="0" r="7620" b="11430"/>
            <wp:docPr id="1591786436" name="Chart 1591786436">
              <a:extLst xmlns:a="http://schemas.openxmlformats.org/drawingml/2006/main">
                <a:ext uri="{FF2B5EF4-FFF2-40B4-BE49-F238E27FC236}">
                  <a16:creationId xmlns:a16="http://schemas.microsoft.com/office/drawing/2014/main" id="{2BC19A76-CBCE-1BA2-2534-86269FDD5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55732" w:rsidRPr="005507B1">
        <w:rPr>
          <w:rFonts w:ascii="Segoe UI" w:hAnsi="Segoe UI" w:cs="Segoe UI"/>
          <w:b/>
          <w:noProof/>
          <w:color w:val="595959"/>
          <w:sz w:val="20"/>
          <w:lang w:eastAsia="el-GR"/>
        </w:rPr>
        <w:t xml:space="preserve">   </w:t>
      </w:r>
      <w:r w:rsidR="00A55732" w:rsidRPr="005507B1">
        <w:rPr>
          <w:noProof/>
        </w:rPr>
        <w:t xml:space="preserve"> </w:t>
      </w:r>
      <w:r w:rsidR="00A55732" w:rsidRPr="007B3B7C">
        <w:rPr>
          <w:rFonts w:ascii="Segoe UI" w:eastAsia="Segoe UI" w:hAnsi="Segoe UI" w:cs="Segoe UI"/>
          <w:b/>
          <w:noProof/>
          <w:color w:val="595959"/>
          <w:kern w:val="24"/>
          <w:sz w:val="18"/>
          <w:lang w:eastAsia="el-GR"/>
        </w:rPr>
        <w:drawing>
          <wp:inline distT="0" distB="0" distL="0" distR="0" wp14:anchorId="59E9BC95" wp14:editId="0A61F451">
            <wp:extent cx="3154680" cy="2560320"/>
            <wp:effectExtent l="0" t="0" r="7620" b="0"/>
            <wp:docPr id="352607172"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4FA941" w14:textId="77777777" w:rsidR="000F4B5C" w:rsidRPr="001A23DF" w:rsidRDefault="000F4B5C" w:rsidP="00B55F4A">
      <w:pPr>
        <w:rPr>
          <w:rFonts w:ascii="Segoe UI" w:hAnsi="Segoe UI" w:cs="Segoe UI"/>
          <w:b/>
          <w:noProof/>
          <w:color w:val="595959"/>
          <w:sz w:val="40"/>
          <w:szCs w:val="48"/>
          <w:lang w:eastAsia="el-GR"/>
        </w:rPr>
      </w:pPr>
    </w:p>
    <w:p w14:paraId="65F4891F" w14:textId="77777777" w:rsidR="0037673D" w:rsidRPr="000715CF" w:rsidRDefault="0037673D" w:rsidP="0037673D">
      <w:pPr>
        <w:rPr>
          <w:rFonts w:ascii="Aptos" w:hAnsi="Aptos" w:cs="Segoe UI"/>
          <w:color w:val="595959"/>
          <w:sz w:val="10"/>
          <w:szCs w:val="10"/>
        </w:rPr>
      </w:pPr>
      <w:r w:rsidRPr="008D33A6">
        <w:rPr>
          <w:rFonts w:ascii="Aptos" w:hAnsi="Aptos" w:cs="Segoe UI"/>
          <w:b/>
          <w:bCs/>
          <w:noProof/>
          <w:color w:val="595959"/>
          <w:sz w:val="10"/>
          <w:szCs w:val="10"/>
          <w:lang w:val="en-US"/>
        </w:rPr>
        <mc:AlternateContent>
          <mc:Choice Requires="wps">
            <w:drawing>
              <wp:anchor distT="0" distB="0" distL="114300" distR="114300" simplePos="0" relativeHeight="252062208" behindDoc="0" locked="0" layoutInCell="1" allowOverlap="1" wp14:anchorId="507B2D0C" wp14:editId="207C1827">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2D0C" id="_x0000_s1132" type="#_x0000_t202" style="position:absolute;margin-left:0;margin-top:0;width:513pt;height:32.4pt;z-index:25206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" fillcolor="#003841" stroked="f">
                <v:textbo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1D8CB426" w14:textId="53396073" w:rsidR="00E24A52" w:rsidRDefault="004A6D7E" w:rsidP="00600E31">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00A63A83" w:rsidRPr="00A63A83">
        <w:rPr>
          <w:rFonts w:ascii="Aptos" w:hAnsi="Aptos" w:cs="Segoe UI"/>
          <w:b/>
          <w:sz w:val="20"/>
        </w:rPr>
        <w:t xml:space="preserve"> καταθέσε</w:t>
      </w:r>
      <w:r>
        <w:rPr>
          <w:rFonts w:ascii="Aptos" w:hAnsi="Aptos" w:cs="Segoe UI"/>
          <w:b/>
          <w:sz w:val="20"/>
        </w:rPr>
        <w:t>ις</w:t>
      </w:r>
      <w:r w:rsidR="00A63A83" w:rsidRPr="00A63A83">
        <w:rPr>
          <w:rFonts w:ascii="Aptos" w:hAnsi="Aptos" w:cs="Segoe UI"/>
          <w:bCs/>
          <w:sz w:val="20"/>
        </w:rPr>
        <w:t xml:space="preserve"> </w:t>
      </w:r>
      <w:r w:rsidR="00A63A83" w:rsidRPr="00FD28FC">
        <w:rPr>
          <w:rFonts w:ascii="Aptos" w:hAnsi="Aptos" w:cs="Segoe UI"/>
          <w:b/>
          <w:sz w:val="20"/>
        </w:rPr>
        <w:t>σε επίπεδο Ομίλου</w:t>
      </w:r>
      <w:r w:rsidR="00A63A83" w:rsidRPr="00FD28FC">
        <w:rPr>
          <w:rFonts w:ascii="Aptos" w:hAnsi="Aptos" w:cs="Segoe UI"/>
          <w:bCs/>
          <w:sz w:val="20"/>
        </w:rPr>
        <w:t xml:space="preserve"> </w:t>
      </w:r>
      <w:r w:rsidR="00A63A83" w:rsidRPr="00A63A83">
        <w:rPr>
          <w:rFonts w:ascii="Aptos" w:hAnsi="Aptos" w:cs="Segoe UI"/>
          <w:bCs/>
          <w:sz w:val="20"/>
        </w:rPr>
        <w:t>αυξήθηκαν κατά +</w:t>
      </w:r>
      <w:r w:rsidR="00A63A83">
        <w:rPr>
          <w:rFonts w:ascii="Aptos" w:hAnsi="Aptos" w:cs="Segoe UI"/>
          <w:bCs/>
          <w:sz w:val="20"/>
        </w:rPr>
        <w:t>€</w:t>
      </w:r>
      <w:r w:rsidR="006F19A5">
        <w:rPr>
          <w:rFonts w:ascii="Aptos" w:hAnsi="Aptos" w:cs="Segoe UI"/>
          <w:bCs/>
          <w:sz w:val="20"/>
        </w:rPr>
        <w:t>2,0</w:t>
      </w:r>
      <w:r w:rsidR="00A63A83" w:rsidRPr="00A63A83">
        <w:rPr>
          <w:rFonts w:ascii="Aptos" w:hAnsi="Aptos" w:cs="Segoe UI"/>
          <w:bCs/>
          <w:sz w:val="20"/>
        </w:rPr>
        <w:t xml:space="preserve"> δισ. σε ετήσια βάση</w:t>
      </w:r>
      <w:r w:rsidR="00A63A83">
        <w:rPr>
          <w:rFonts w:ascii="Aptos" w:hAnsi="Aptos" w:cs="Segoe UI"/>
          <w:bCs/>
          <w:sz w:val="20"/>
        </w:rPr>
        <w:t>,</w:t>
      </w:r>
      <w:r w:rsidR="00A63A83" w:rsidRPr="00A63A83">
        <w:rPr>
          <w:rFonts w:ascii="Aptos" w:hAnsi="Aptos" w:cs="Segoe UI"/>
          <w:bCs/>
          <w:sz w:val="20"/>
        </w:rPr>
        <w:t xml:space="preserve"> σε </w:t>
      </w:r>
      <w:r w:rsidR="00A63A83">
        <w:rPr>
          <w:rFonts w:ascii="Aptos" w:hAnsi="Aptos" w:cs="Segoe UI"/>
          <w:bCs/>
          <w:sz w:val="20"/>
        </w:rPr>
        <w:t>€</w:t>
      </w:r>
      <w:r w:rsidR="00A63A83" w:rsidRPr="00A63A83">
        <w:rPr>
          <w:rFonts w:ascii="Aptos" w:hAnsi="Aptos" w:cs="Segoe UI"/>
          <w:bCs/>
          <w:sz w:val="20"/>
        </w:rPr>
        <w:t>5</w:t>
      </w:r>
      <w:r w:rsidR="006827EA">
        <w:rPr>
          <w:rFonts w:ascii="Aptos" w:hAnsi="Aptos" w:cs="Segoe UI"/>
          <w:bCs/>
          <w:sz w:val="20"/>
        </w:rPr>
        <w:t>9</w:t>
      </w:r>
      <w:r w:rsidR="006F19A5">
        <w:rPr>
          <w:rFonts w:ascii="Aptos" w:hAnsi="Aptos" w:cs="Segoe UI"/>
          <w:bCs/>
          <w:sz w:val="20"/>
        </w:rPr>
        <w:t>,6</w:t>
      </w:r>
      <w:r w:rsidR="00A63A83" w:rsidRPr="00A63A83">
        <w:rPr>
          <w:rFonts w:ascii="Aptos" w:hAnsi="Aptos" w:cs="Segoe UI"/>
          <w:bCs/>
          <w:sz w:val="20"/>
        </w:rPr>
        <w:t xml:space="preserve"> δισ. τον </w:t>
      </w:r>
      <w:r w:rsidR="006F19A5">
        <w:rPr>
          <w:rFonts w:ascii="Aptos" w:hAnsi="Aptos" w:cs="Segoe UI"/>
          <w:bCs/>
          <w:sz w:val="20"/>
        </w:rPr>
        <w:t>Δεκέμβριο</w:t>
      </w:r>
      <w:r w:rsidR="00A63A83" w:rsidRPr="00A63A83">
        <w:rPr>
          <w:rFonts w:ascii="Aptos" w:hAnsi="Aptos" w:cs="Segoe UI"/>
          <w:bCs/>
          <w:sz w:val="20"/>
        </w:rPr>
        <w:t xml:space="preserve"> </w:t>
      </w:r>
      <w:r w:rsidR="00A63A83">
        <w:rPr>
          <w:rFonts w:ascii="Aptos" w:hAnsi="Aptos" w:cs="Segoe UI"/>
          <w:bCs/>
          <w:sz w:val="20"/>
        </w:rPr>
        <w:t>20</w:t>
      </w:r>
      <w:r w:rsidR="00A63A83" w:rsidRPr="00A63A83">
        <w:rPr>
          <w:rFonts w:ascii="Aptos" w:hAnsi="Aptos" w:cs="Segoe UI"/>
          <w:bCs/>
          <w:sz w:val="20"/>
        </w:rPr>
        <w:t xml:space="preserve">25, αποτελώντας </w:t>
      </w:r>
      <w:r w:rsidR="006F19A5">
        <w:rPr>
          <w:rFonts w:ascii="Aptos" w:hAnsi="Aptos" w:cs="Segoe UI"/>
          <w:bCs/>
          <w:sz w:val="20"/>
        </w:rPr>
        <w:t>πλέ</w:t>
      </w:r>
      <w:r w:rsidR="00A63A83" w:rsidRPr="00A63A83">
        <w:rPr>
          <w:rFonts w:ascii="Aptos" w:hAnsi="Aptos" w:cs="Segoe UI"/>
          <w:bCs/>
          <w:sz w:val="20"/>
        </w:rPr>
        <w:t>ο</w:t>
      </w:r>
      <w:r w:rsidR="006F19A5">
        <w:rPr>
          <w:rFonts w:ascii="Aptos" w:hAnsi="Aptos" w:cs="Segoe UI"/>
          <w:bCs/>
          <w:sz w:val="20"/>
        </w:rPr>
        <w:t>ν του 90</w:t>
      </w:r>
      <w:r w:rsidR="00A63A83" w:rsidRPr="00A63A83">
        <w:rPr>
          <w:rFonts w:ascii="Aptos" w:hAnsi="Aptos" w:cs="Segoe UI"/>
          <w:bCs/>
          <w:sz w:val="20"/>
        </w:rPr>
        <w:t>% της συνολικής καθαρής χρηματοδότησ</w:t>
      </w:r>
      <w:r w:rsidR="00A63A83">
        <w:rPr>
          <w:rFonts w:ascii="Aptos" w:hAnsi="Aptos" w:cs="Segoe UI"/>
          <w:bCs/>
          <w:sz w:val="20"/>
        </w:rPr>
        <w:t>ή</w:t>
      </w:r>
      <w:r w:rsidR="00A63A83" w:rsidRPr="00A63A83">
        <w:rPr>
          <w:rFonts w:ascii="Aptos" w:hAnsi="Aptos" w:cs="Segoe UI"/>
          <w:bCs/>
          <w:sz w:val="20"/>
        </w:rPr>
        <w:t>ς</w:t>
      </w:r>
      <w:r w:rsidR="00A63A83">
        <w:rPr>
          <w:rFonts w:ascii="Aptos" w:hAnsi="Aptos" w:cs="Segoe UI"/>
          <w:bCs/>
          <w:sz w:val="20"/>
        </w:rPr>
        <w:t xml:space="preserve"> μας</w:t>
      </w:r>
      <w:r w:rsidR="00A63A83" w:rsidRPr="00A63A83">
        <w:rPr>
          <w:rFonts w:ascii="Aptos" w:hAnsi="Aptos" w:cs="Segoe UI"/>
          <w:bCs/>
          <w:sz w:val="20"/>
        </w:rPr>
        <w:t xml:space="preserve">. Στην Ελλάδα, </w:t>
      </w:r>
      <w:r w:rsidR="00E24A52" w:rsidRPr="00E24A52">
        <w:rPr>
          <w:rFonts w:ascii="Aptos" w:hAnsi="Aptos" w:cs="Segoe UI"/>
          <w:bCs/>
          <w:sz w:val="20"/>
        </w:rPr>
        <w:t xml:space="preserve">οι καταθέσεις </w:t>
      </w:r>
      <w:r w:rsidR="00805AE5">
        <w:rPr>
          <w:rFonts w:ascii="Aptos" w:hAnsi="Aptos" w:cs="Segoe UI"/>
          <w:bCs/>
          <w:sz w:val="20"/>
        </w:rPr>
        <w:t>ενισχύθηκαν κατά +€</w:t>
      </w:r>
      <w:r w:rsidR="000D203E">
        <w:rPr>
          <w:rFonts w:ascii="Aptos" w:hAnsi="Aptos" w:cs="Segoe UI"/>
          <w:bCs/>
          <w:sz w:val="20"/>
        </w:rPr>
        <w:t>1,8</w:t>
      </w:r>
      <w:r w:rsidR="00805AE5">
        <w:rPr>
          <w:rFonts w:ascii="Aptos" w:hAnsi="Aptos" w:cs="Segoe UI"/>
          <w:bCs/>
          <w:sz w:val="20"/>
        </w:rPr>
        <w:t xml:space="preserve"> δισ. ετησίως σε </w:t>
      </w:r>
      <w:r w:rsidR="00E24A52">
        <w:rPr>
          <w:rFonts w:ascii="Aptos" w:hAnsi="Aptos" w:cs="Segoe UI"/>
          <w:bCs/>
          <w:sz w:val="20"/>
        </w:rPr>
        <w:t>€</w:t>
      </w:r>
      <w:r w:rsidR="00E24A52" w:rsidRPr="00E24A52">
        <w:rPr>
          <w:rFonts w:ascii="Aptos" w:hAnsi="Aptos" w:cs="Segoe UI"/>
          <w:bCs/>
          <w:sz w:val="20"/>
        </w:rPr>
        <w:t>5</w:t>
      </w:r>
      <w:r w:rsidR="000D203E">
        <w:rPr>
          <w:rFonts w:ascii="Aptos" w:hAnsi="Aptos" w:cs="Segoe UI"/>
          <w:bCs/>
          <w:sz w:val="20"/>
        </w:rPr>
        <w:t>7,0</w:t>
      </w:r>
      <w:r w:rsidR="00E24A52" w:rsidRPr="00E24A52">
        <w:rPr>
          <w:rFonts w:ascii="Aptos" w:hAnsi="Aptos" w:cs="Segoe UI"/>
          <w:bCs/>
          <w:sz w:val="20"/>
        </w:rPr>
        <w:t xml:space="preserve"> δισ.</w:t>
      </w:r>
      <w:r w:rsidR="00600E31" w:rsidRPr="00600E31">
        <w:rPr>
          <w:rFonts w:ascii="Aptos" w:hAnsi="Aptos" w:cs="Segoe UI"/>
          <w:bCs/>
          <w:sz w:val="20"/>
        </w:rPr>
        <w:t>, ως αποτέλεσμα των</w:t>
      </w:r>
      <w:r w:rsidR="000D203E">
        <w:rPr>
          <w:rFonts w:ascii="Aptos" w:hAnsi="Aptos" w:cs="Segoe UI"/>
          <w:bCs/>
          <w:sz w:val="20"/>
        </w:rPr>
        <w:t xml:space="preserve"> συνεχιζόμενων</w:t>
      </w:r>
      <w:r w:rsidR="00600E31" w:rsidRPr="00600E31">
        <w:rPr>
          <w:rFonts w:ascii="Aptos" w:hAnsi="Aptos" w:cs="Segoe UI"/>
          <w:bCs/>
          <w:sz w:val="20"/>
        </w:rPr>
        <w:t xml:space="preserve"> εισροών καταθέσεων </w:t>
      </w:r>
      <w:r w:rsidR="00866C50" w:rsidRPr="00866C50">
        <w:rPr>
          <w:rFonts w:ascii="Aptos" w:hAnsi="Aptos" w:cs="Segoe UI"/>
          <w:bCs/>
          <w:sz w:val="20"/>
        </w:rPr>
        <w:t xml:space="preserve">όψεως και ταμιευτηρίου </w:t>
      </w:r>
      <w:r w:rsidR="00600E31" w:rsidRPr="00600E31">
        <w:rPr>
          <w:rFonts w:ascii="Aptos" w:hAnsi="Aptos" w:cs="Segoe UI"/>
          <w:bCs/>
          <w:sz w:val="20"/>
        </w:rPr>
        <w:t>(+</w:t>
      </w:r>
      <w:r w:rsidR="000D203E">
        <w:rPr>
          <w:rFonts w:ascii="Aptos" w:hAnsi="Aptos" w:cs="Segoe UI"/>
          <w:bCs/>
          <w:sz w:val="20"/>
        </w:rPr>
        <w:t>2,0</w:t>
      </w:r>
      <w:r w:rsidR="00600E31" w:rsidRPr="00600E31">
        <w:rPr>
          <w:rFonts w:ascii="Aptos" w:hAnsi="Aptos" w:cs="Segoe UI"/>
          <w:bCs/>
          <w:sz w:val="20"/>
        </w:rPr>
        <w:t xml:space="preserve"> δισ. ετησίως), </w:t>
      </w:r>
      <w:r w:rsidR="00A87BA2">
        <w:rPr>
          <w:rFonts w:ascii="Aptos" w:hAnsi="Aptos" w:cs="Segoe UI"/>
          <w:bCs/>
          <w:sz w:val="20"/>
        </w:rPr>
        <w:t xml:space="preserve">οι οποίες αποτελούν το 81% των καταθέσεων της Τράπεζας, </w:t>
      </w:r>
      <w:r w:rsidR="00600E31" w:rsidRPr="00600E31">
        <w:rPr>
          <w:rFonts w:ascii="Aptos" w:hAnsi="Aptos" w:cs="Segoe UI"/>
          <w:bCs/>
          <w:sz w:val="20"/>
        </w:rPr>
        <w:t xml:space="preserve">βελτιώνοντας περαιτέρω το μείγμα </w:t>
      </w:r>
      <w:r w:rsidR="00190E5E">
        <w:rPr>
          <w:rFonts w:ascii="Aptos" w:hAnsi="Aptos" w:cs="Segoe UI"/>
          <w:bCs/>
          <w:sz w:val="20"/>
        </w:rPr>
        <w:t>τους</w:t>
      </w:r>
      <w:r w:rsidR="00600E31" w:rsidRPr="00600E31">
        <w:rPr>
          <w:rFonts w:ascii="Aptos" w:hAnsi="Aptos" w:cs="Segoe UI"/>
          <w:bCs/>
          <w:sz w:val="20"/>
        </w:rPr>
        <w:t xml:space="preserve">. Παράλληλα συνεχίζεται η </w:t>
      </w:r>
      <w:r w:rsidR="00403FDC">
        <w:rPr>
          <w:rFonts w:ascii="Aptos" w:hAnsi="Aptos" w:cs="Segoe UI"/>
          <w:bCs/>
          <w:sz w:val="20"/>
        </w:rPr>
        <w:t>μετακύλιση</w:t>
      </w:r>
      <w:r w:rsidR="00600E31" w:rsidRPr="00600E31">
        <w:rPr>
          <w:rFonts w:ascii="Aptos" w:hAnsi="Aptos" w:cs="Segoe UI"/>
          <w:bCs/>
          <w:sz w:val="20"/>
        </w:rPr>
        <w:t xml:space="preserve"> των προθεσμιακών καταθέσεων προς τα αμοιβαία κεφάλαια της Τράπεζας</w:t>
      </w:r>
      <w:r w:rsidR="00600E31">
        <w:rPr>
          <w:rFonts w:ascii="Aptos" w:hAnsi="Aptos" w:cs="Segoe UI"/>
          <w:bCs/>
          <w:sz w:val="20"/>
        </w:rPr>
        <w:t xml:space="preserve">, με τα </w:t>
      </w:r>
      <w:r w:rsidR="00600E31" w:rsidRPr="00600E31">
        <w:rPr>
          <w:rFonts w:ascii="Aptos" w:hAnsi="Aptos" w:cs="Segoe UI"/>
          <w:bCs/>
          <w:sz w:val="20"/>
        </w:rPr>
        <w:t xml:space="preserve">κεφάλαια υπό διαχείριση (FuM) πελατών Λιανικής </w:t>
      </w:r>
      <w:r w:rsidR="00600E31">
        <w:rPr>
          <w:rFonts w:ascii="Aptos" w:hAnsi="Aptos" w:cs="Segoe UI"/>
          <w:bCs/>
          <w:sz w:val="20"/>
        </w:rPr>
        <w:t xml:space="preserve">να </w:t>
      </w:r>
      <w:r w:rsidR="00600E31" w:rsidRPr="00600E31">
        <w:rPr>
          <w:rFonts w:ascii="Aptos" w:hAnsi="Aptos" w:cs="Segoe UI"/>
          <w:bCs/>
          <w:sz w:val="20"/>
        </w:rPr>
        <w:t>αυξ</w:t>
      </w:r>
      <w:r w:rsidR="00600E31">
        <w:rPr>
          <w:rFonts w:ascii="Aptos" w:hAnsi="Aptos" w:cs="Segoe UI"/>
          <w:bCs/>
          <w:sz w:val="20"/>
        </w:rPr>
        <w:t xml:space="preserve">άνονται </w:t>
      </w:r>
      <w:r w:rsidR="00600E31" w:rsidRPr="00600E31">
        <w:rPr>
          <w:rFonts w:ascii="Aptos" w:hAnsi="Aptos" w:cs="Segoe UI"/>
          <w:bCs/>
          <w:sz w:val="20"/>
        </w:rPr>
        <w:t>κατά +€2,</w:t>
      </w:r>
      <w:r w:rsidR="000D203E">
        <w:rPr>
          <w:rFonts w:ascii="Aptos" w:hAnsi="Aptos" w:cs="Segoe UI"/>
          <w:bCs/>
          <w:sz w:val="20"/>
        </w:rPr>
        <w:t>3</w:t>
      </w:r>
      <w:r w:rsidR="00600E31" w:rsidRPr="00600E31">
        <w:rPr>
          <w:rFonts w:ascii="Aptos" w:hAnsi="Aptos" w:cs="Segoe UI"/>
          <w:bCs/>
          <w:sz w:val="20"/>
        </w:rPr>
        <w:t xml:space="preserve"> δισ. σε ετήσια βάση</w:t>
      </w:r>
      <w:r w:rsidR="00600E31">
        <w:rPr>
          <w:rFonts w:ascii="Aptos" w:hAnsi="Aptos" w:cs="Segoe UI"/>
          <w:bCs/>
          <w:sz w:val="20"/>
        </w:rPr>
        <w:t>.</w:t>
      </w:r>
    </w:p>
    <w:p w14:paraId="3823B8FD" w14:textId="1A41FD4D" w:rsidR="00030942" w:rsidRDefault="00F43D1A" w:rsidP="00F43D1A">
      <w:pPr>
        <w:autoSpaceDE w:val="0"/>
        <w:autoSpaceDN w:val="0"/>
        <w:adjustRightInd w:val="0"/>
        <w:spacing w:before="240" w:after="160" w:line="320" w:lineRule="atLeast"/>
        <w:jc w:val="both"/>
        <w:rPr>
          <w:rFonts w:ascii="Aptos" w:hAnsi="Aptos" w:cs="Segoe UI"/>
          <w:bCs/>
          <w:sz w:val="20"/>
        </w:rPr>
      </w:pPr>
      <w:r w:rsidRPr="00F43D1A">
        <w:rPr>
          <w:rFonts w:ascii="Aptos" w:hAnsi="Aptos" w:cs="Segoe UI"/>
          <w:bCs/>
          <w:sz w:val="20"/>
        </w:rPr>
        <w:t xml:space="preserve">Οι δείκτες </w:t>
      </w:r>
      <w:r w:rsidRPr="00F43D1A">
        <w:rPr>
          <w:rFonts w:ascii="Aptos" w:hAnsi="Aptos" w:cs="Segoe UI"/>
          <w:b/>
          <w:sz w:val="20"/>
        </w:rPr>
        <w:t>Κάλυψης Ρευστότητας (LCR)</w:t>
      </w:r>
      <w:r w:rsidRPr="00F43D1A">
        <w:rPr>
          <w:rFonts w:ascii="Aptos" w:hAnsi="Aptos" w:cs="Segoe UI"/>
          <w:bCs/>
          <w:sz w:val="20"/>
        </w:rPr>
        <w:t xml:space="preserve"> και </w:t>
      </w:r>
      <w:r w:rsidRPr="00F43D1A">
        <w:rPr>
          <w:rFonts w:ascii="Aptos" w:hAnsi="Aptos" w:cs="Segoe UI"/>
          <w:b/>
          <w:sz w:val="20"/>
        </w:rPr>
        <w:t>Δανείων προς Καταθέσεις</w:t>
      </w:r>
      <w:r w:rsidRPr="00F43D1A">
        <w:rPr>
          <w:rFonts w:ascii="Aptos" w:hAnsi="Aptos" w:cs="Segoe UI"/>
          <w:bCs/>
          <w:sz w:val="20"/>
        </w:rPr>
        <w:t xml:space="preserve"> </w:t>
      </w:r>
      <w:r w:rsidR="00892029" w:rsidRPr="00892029">
        <w:rPr>
          <w:rFonts w:ascii="Aptos" w:hAnsi="Aptos" w:cs="Segoe UI"/>
          <w:bCs/>
          <w:sz w:val="20"/>
        </w:rPr>
        <w:t xml:space="preserve">τον </w:t>
      </w:r>
      <w:r w:rsidR="000D203E">
        <w:rPr>
          <w:rFonts w:ascii="Aptos" w:hAnsi="Aptos" w:cs="Segoe UI"/>
          <w:bCs/>
          <w:sz w:val="20"/>
        </w:rPr>
        <w:t>Δεκέμβριο</w:t>
      </w:r>
      <w:r w:rsidR="00892029" w:rsidRPr="00892029">
        <w:rPr>
          <w:rFonts w:ascii="Aptos" w:hAnsi="Aptos" w:cs="Segoe UI"/>
          <w:bCs/>
          <w:sz w:val="20"/>
        </w:rPr>
        <w:t xml:space="preserve"> 2025</w:t>
      </w:r>
      <w:r w:rsidR="00892029">
        <w:rPr>
          <w:rFonts w:ascii="Aptos" w:hAnsi="Aptos" w:cs="Segoe UI"/>
          <w:bCs/>
          <w:sz w:val="20"/>
        </w:rPr>
        <w:t xml:space="preserve"> </w:t>
      </w:r>
      <w:r w:rsidRPr="00F43D1A">
        <w:rPr>
          <w:rFonts w:ascii="Aptos" w:hAnsi="Aptos" w:cs="Segoe UI"/>
          <w:bCs/>
          <w:sz w:val="20"/>
        </w:rPr>
        <w:t>διαμορφώθηκαν σε 2</w:t>
      </w:r>
      <w:r w:rsidR="000D203E">
        <w:rPr>
          <w:rFonts w:ascii="Aptos" w:hAnsi="Aptos" w:cs="Segoe UI"/>
          <w:bCs/>
          <w:sz w:val="20"/>
        </w:rPr>
        <w:t>36</w:t>
      </w:r>
      <w:r w:rsidRPr="00F43D1A">
        <w:rPr>
          <w:rFonts w:ascii="Aptos" w:hAnsi="Aptos" w:cs="Segoe UI"/>
          <w:bCs/>
          <w:sz w:val="20"/>
        </w:rPr>
        <w:t>% και 6</w:t>
      </w:r>
      <w:r w:rsidR="000D203E">
        <w:rPr>
          <w:rFonts w:ascii="Aptos" w:hAnsi="Aptos" w:cs="Segoe UI"/>
          <w:bCs/>
          <w:sz w:val="20"/>
        </w:rPr>
        <w:t>6</w:t>
      </w:r>
      <w:r w:rsidRPr="00F43D1A">
        <w:rPr>
          <w:rFonts w:ascii="Aptos" w:hAnsi="Aptos" w:cs="Segoe UI"/>
          <w:bCs/>
          <w:sz w:val="20"/>
        </w:rPr>
        <w:t>%, αντίστοιχα, από τους καλύτερους στην αγορά</w:t>
      </w:r>
      <w:r w:rsidR="00190E5E">
        <w:rPr>
          <w:rFonts w:ascii="Aptos" w:hAnsi="Aptos" w:cs="Segoe UI"/>
          <w:bCs/>
          <w:sz w:val="20"/>
        </w:rPr>
        <w:t xml:space="preserve"> σε Ευρωπαϊκό επίπεδο</w:t>
      </w:r>
      <w:r w:rsidRPr="00F43D1A">
        <w:rPr>
          <w:rFonts w:ascii="Aptos" w:hAnsi="Aptos" w:cs="Segoe UI"/>
          <w:bCs/>
          <w:sz w:val="20"/>
        </w:rPr>
        <w:t xml:space="preserve">, ενώ τα ισχυρά </w:t>
      </w:r>
      <w:r w:rsidR="00900CAE" w:rsidRPr="00900CAE">
        <w:rPr>
          <w:rFonts w:ascii="Aptos" w:hAnsi="Aptos" w:cs="Segoe UI"/>
          <w:b/>
          <w:sz w:val="20"/>
        </w:rPr>
        <w:t>καθαρά</w:t>
      </w:r>
      <w:r w:rsidR="00900CAE">
        <w:rPr>
          <w:rFonts w:ascii="Aptos" w:hAnsi="Aptos" w:cs="Segoe UI"/>
          <w:bCs/>
          <w:sz w:val="20"/>
        </w:rPr>
        <w:t xml:space="preserve"> </w:t>
      </w:r>
      <w:r w:rsidRPr="00F43D1A">
        <w:rPr>
          <w:rFonts w:ascii="Aptos" w:hAnsi="Aptos" w:cs="Segoe UI"/>
          <w:b/>
          <w:sz w:val="20"/>
        </w:rPr>
        <w:t xml:space="preserve">ταμειακά μας </w:t>
      </w:r>
      <w:r w:rsidRPr="008C5FCA">
        <w:rPr>
          <w:rFonts w:ascii="Aptos" w:hAnsi="Aptos" w:cs="Segoe UI"/>
          <w:b/>
          <w:sz w:val="20"/>
        </w:rPr>
        <w:t>διαθέσιμα</w:t>
      </w:r>
      <w:r w:rsidR="008C5FCA" w:rsidRPr="008C5FCA">
        <w:rPr>
          <w:rFonts w:ascii="Aptos" w:eastAsia="Segoe UI" w:hAnsi="Aptos" w:cs="Segoe UI"/>
          <w:b/>
          <w:kern w:val="24"/>
          <w:sz w:val="20"/>
          <w:szCs w:val="20"/>
          <w:vertAlign w:val="superscript"/>
          <w:lang w:eastAsia="el-GR"/>
        </w:rPr>
        <w:footnoteReference w:id="7"/>
      </w:r>
      <w:r w:rsidRPr="008C5FCA">
        <w:rPr>
          <w:rFonts w:ascii="Aptos" w:hAnsi="Aptos" w:cs="Segoe UI"/>
          <w:bCs/>
          <w:sz w:val="20"/>
        </w:rPr>
        <w:t xml:space="preserve"> ύψους </w:t>
      </w:r>
      <w:r w:rsidR="00600E31">
        <w:rPr>
          <w:rFonts w:ascii="Aptos" w:hAnsi="Aptos" w:cs="Segoe UI"/>
          <w:bCs/>
          <w:sz w:val="20"/>
        </w:rPr>
        <w:t>€</w:t>
      </w:r>
      <w:r w:rsidR="000D203E">
        <w:rPr>
          <w:rFonts w:ascii="Aptos" w:hAnsi="Aptos" w:cs="Segoe UI"/>
          <w:bCs/>
          <w:sz w:val="20"/>
        </w:rPr>
        <w:t>5,0</w:t>
      </w:r>
      <w:r w:rsidR="00600E31">
        <w:rPr>
          <w:rFonts w:ascii="Aptos" w:hAnsi="Aptos" w:cs="Segoe UI"/>
          <w:bCs/>
          <w:sz w:val="20"/>
        </w:rPr>
        <w:t xml:space="preserve"> δισ. </w:t>
      </w:r>
      <w:r w:rsidR="00954610">
        <w:rPr>
          <w:rFonts w:ascii="Aptos" w:hAnsi="Aptos" w:cs="Segoe UI"/>
          <w:bCs/>
          <w:sz w:val="20"/>
        </w:rPr>
        <w:t xml:space="preserve">θα </w:t>
      </w:r>
      <w:r w:rsidR="00FB1AF8" w:rsidRPr="00A7432C">
        <w:rPr>
          <w:rFonts w:ascii="Aptos" w:hAnsi="Aptos" w:cs="Segoe UI"/>
          <w:bCs/>
          <w:sz w:val="20"/>
        </w:rPr>
        <w:t>χρηματοδοτ</w:t>
      </w:r>
      <w:r w:rsidR="00160A47">
        <w:rPr>
          <w:rFonts w:ascii="Aptos" w:hAnsi="Aptos" w:cs="Segoe UI"/>
          <w:bCs/>
          <w:sz w:val="20"/>
        </w:rPr>
        <w:t xml:space="preserve">ήσουν </w:t>
      </w:r>
      <w:r w:rsidR="002B1E80">
        <w:rPr>
          <w:rFonts w:ascii="Aptos" w:hAnsi="Aptos" w:cs="Segoe UI"/>
          <w:bCs/>
          <w:sz w:val="20"/>
        </w:rPr>
        <w:t xml:space="preserve">μελλοντικά </w:t>
      </w:r>
      <w:r w:rsidR="00160A47">
        <w:rPr>
          <w:rFonts w:ascii="Aptos" w:hAnsi="Aptos" w:cs="Segoe UI"/>
          <w:bCs/>
          <w:sz w:val="20"/>
        </w:rPr>
        <w:t>τ</w:t>
      </w:r>
      <w:r w:rsidR="00FB1AF8" w:rsidRPr="00A7432C">
        <w:rPr>
          <w:rFonts w:ascii="Aptos" w:hAnsi="Aptos" w:cs="Segoe UI"/>
          <w:bCs/>
          <w:sz w:val="20"/>
        </w:rPr>
        <w:t xml:space="preserve">ην </w:t>
      </w:r>
      <w:r w:rsidR="00600E31">
        <w:rPr>
          <w:rFonts w:ascii="Aptos" w:hAnsi="Aptos" w:cs="Segoe UI"/>
          <w:bCs/>
          <w:sz w:val="20"/>
        </w:rPr>
        <w:t>αύξηση των τοκοφόρων στοιχείων του Ενεργητικού</w:t>
      </w:r>
      <w:r w:rsidR="00FB1AF8" w:rsidRPr="00C86630">
        <w:rPr>
          <w:rFonts w:ascii="Aptos" w:hAnsi="Aptos" w:cs="Segoe UI"/>
          <w:bCs/>
          <w:sz w:val="20"/>
        </w:rPr>
        <w:t>.</w:t>
      </w:r>
    </w:p>
    <w:p w14:paraId="03DC132E" w14:textId="68E1E76A" w:rsidR="0037673D" w:rsidRPr="00E07883" w:rsidRDefault="008C5FCA" w:rsidP="0037673D">
      <w:pPr>
        <w:autoSpaceDE w:val="0"/>
        <w:autoSpaceDN w:val="0"/>
        <w:adjustRightInd w:val="0"/>
        <w:spacing w:line="320" w:lineRule="atLeast"/>
        <w:jc w:val="both"/>
        <w:rPr>
          <w:rFonts w:ascii="Aptos" w:eastAsia="Segoe UI" w:hAnsi="Aptos" w:cs="Segoe UI"/>
          <w:b/>
          <w:color w:val="003841"/>
          <w:kern w:val="24"/>
          <w:sz w:val="20"/>
          <w:szCs w:val="20"/>
          <w:lang w:eastAsia="el-GR"/>
        </w:rPr>
      </w:pPr>
      <w:r>
        <w:rPr>
          <w:rFonts w:ascii="Aptos" w:eastAsia="Segoe UI" w:hAnsi="Aptos" w:cs="Segoe UI"/>
          <w:b/>
          <w:color w:val="003841"/>
          <w:kern w:val="24"/>
          <w:sz w:val="20"/>
          <w:szCs w:val="20"/>
          <w:lang w:eastAsia="el-GR"/>
        </w:rPr>
        <w:t xml:space="preserve">Καθαρά </w:t>
      </w:r>
      <w:r w:rsidR="005A4C07">
        <w:rPr>
          <w:rFonts w:ascii="Aptos" w:eastAsia="Segoe UI" w:hAnsi="Aptos" w:cs="Segoe UI"/>
          <w:b/>
          <w:color w:val="003841"/>
          <w:kern w:val="24"/>
          <w:sz w:val="20"/>
          <w:szCs w:val="20"/>
          <w:lang w:eastAsia="el-GR"/>
        </w:rPr>
        <w:t>Τ</w:t>
      </w:r>
      <w:r w:rsidR="0037673D" w:rsidRPr="00D57283">
        <w:rPr>
          <w:rFonts w:ascii="Aptos" w:eastAsia="Segoe UI" w:hAnsi="Aptos" w:cs="Segoe UI"/>
          <w:b/>
          <w:color w:val="003841"/>
          <w:kern w:val="24"/>
          <w:sz w:val="20"/>
          <w:szCs w:val="20"/>
          <w:lang w:eastAsia="el-GR"/>
        </w:rPr>
        <w:t xml:space="preserve">αμειακά </w:t>
      </w:r>
      <w:r>
        <w:rPr>
          <w:rFonts w:ascii="Aptos" w:eastAsia="Segoe UI" w:hAnsi="Aptos" w:cs="Segoe UI"/>
          <w:b/>
          <w:color w:val="003841"/>
          <w:kern w:val="24"/>
          <w:sz w:val="20"/>
          <w:szCs w:val="20"/>
          <w:lang w:eastAsia="el-GR"/>
        </w:rPr>
        <w:t>Δ</w:t>
      </w:r>
      <w:r w:rsidR="0037673D" w:rsidRPr="00D57283">
        <w:rPr>
          <w:rFonts w:ascii="Aptos" w:eastAsia="Segoe UI" w:hAnsi="Aptos" w:cs="Segoe UI"/>
          <w:b/>
          <w:color w:val="003841"/>
          <w:kern w:val="24"/>
          <w:sz w:val="20"/>
          <w:szCs w:val="20"/>
          <w:lang w:eastAsia="el-GR"/>
        </w:rPr>
        <w:t>ιαθ</w:t>
      </w:r>
      <w:r w:rsidR="005A4C07">
        <w:rPr>
          <w:rFonts w:ascii="Aptos" w:eastAsia="Segoe UI" w:hAnsi="Aptos" w:cs="Segoe UI"/>
          <w:b/>
          <w:color w:val="003841"/>
          <w:kern w:val="24"/>
          <w:sz w:val="20"/>
          <w:szCs w:val="20"/>
          <w:lang w:eastAsia="el-GR"/>
        </w:rPr>
        <w:t>έσιμα</w:t>
      </w:r>
      <w:r w:rsidR="00DA5DC9">
        <w:rPr>
          <w:rFonts w:ascii="Aptos" w:eastAsia="Segoe UI" w:hAnsi="Aptos" w:cs="Segoe UI"/>
          <w:b/>
          <w:color w:val="003841"/>
          <w:kern w:val="24"/>
          <w:sz w:val="20"/>
          <w:szCs w:val="20"/>
          <w:vertAlign w:val="superscript"/>
          <w:lang w:eastAsia="el-GR"/>
        </w:rPr>
        <w:t>7</w:t>
      </w:r>
      <w:r>
        <w:rPr>
          <w:rFonts w:ascii="Aptos" w:eastAsia="Segoe UI" w:hAnsi="Aptos" w:cs="Segoe UI"/>
          <w:b/>
          <w:color w:val="003841"/>
          <w:kern w:val="24"/>
          <w:sz w:val="20"/>
          <w:szCs w:val="20"/>
          <w:lang w:eastAsia="el-GR"/>
        </w:rPr>
        <w:t xml:space="preserve"> </w:t>
      </w:r>
      <w:r w:rsidR="0037673D" w:rsidRPr="00D57283">
        <w:rPr>
          <w:rFonts w:ascii="Aptos" w:eastAsia="Segoe UI" w:hAnsi="Aptos" w:cs="Segoe UI"/>
          <w:b/>
          <w:color w:val="003841"/>
          <w:kern w:val="24"/>
          <w:sz w:val="20"/>
          <w:szCs w:val="20"/>
          <w:lang w:eastAsia="el-GR"/>
        </w:rPr>
        <w:t xml:space="preserve">(€ δισ.)  </w:t>
      </w:r>
      <w:r w:rsidR="00CB62D4">
        <w:rPr>
          <w:rFonts w:ascii="Aptos" w:eastAsia="Segoe UI" w:hAnsi="Aptos" w:cs="Segoe UI"/>
          <w:b/>
          <w:color w:val="003841"/>
          <w:kern w:val="24"/>
          <w:sz w:val="20"/>
          <w:szCs w:val="20"/>
          <w:lang w:eastAsia="el-GR"/>
        </w:rPr>
        <w:t xml:space="preserve"> </w:t>
      </w:r>
      <w:r w:rsidR="005A4C07">
        <w:rPr>
          <w:rFonts w:ascii="Aptos" w:eastAsia="Segoe UI" w:hAnsi="Aptos" w:cs="Segoe UI"/>
          <w:b/>
          <w:color w:val="003841"/>
          <w:kern w:val="24"/>
          <w:sz w:val="20"/>
          <w:szCs w:val="20"/>
          <w:lang w:eastAsia="el-GR"/>
        </w:rPr>
        <w:t xml:space="preserve"> </w:t>
      </w:r>
      <w:r w:rsidR="00030942">
        <w:rPr>
          <w:rFonts w:ascii="Aptos" w:eastAsia="Segoe UI" w:hAnsi="Aptos" w:cs="Segoe UI"/>
          <w:b/>
          <w:color w:val="003841"/>
          <w:kern w:val="24"/>
          <w:sz w:val="20"/>
          <w:szCs w:val="20"/>
          <w:lang w:eastAsia="el-GR"/>
        </w:rPr>
        <w:t xml:space="preserve">    </w:t>
      </w:r>
      <w:r w:rsidR="00495D32">
        <w:rPr>
          <w:rFonts w:ascii="Aptos" w:eastAsia="Segoe UI" w:hAnsi="Aptos" w:cs="Segoe UI"/>
          <w:b/>
          <w:color w:val="003841"/>
          <w:kern w:val="24"/>
          <w:sz w:val="20"/>
          <w:szCs w:val="20"/>
          <w:lang w:eastAsia="el-GR"/>
        </w:rPr>
        <w:t xml:space="preserve">                                </w:t>
      </w:r>
      <w:r w:rsidR="005A4C07">
        <w:rPr>
          <w:rFonts w:ascii="Aptos" w:eastAsia="Segoe UI" w:hAnsi="Aptos" w:cs="Segoe UI"/>
          <w:b/>
          <w:color w:val="003841"/>
          <w:kern w:val="24"/>
          <w:sz w:val="20"/>
          <w:szCs w:val="20"/>
          <w:lang w:eastAsia="el-GR"/>
        </w:rPr>
        <w:t xml:space="preserve"> </w:t>
      </w:r>
      <w:r w:rsidR="0037673D" w:rsidRPr="00D57283">
        <w:rPr>
          <w:rFonts w:ascii="Aptos" w:eastAsia="Segoe UI" w:hAnsi="Aptos" w:cs="Segoe UI"/>
          <w:b/>
          <w:color w:val="003841"/>
          <w:kern w:val="24"/>
          <w:sz w:val="20"/>
          <w:szCs w:val="20"/>
          <w:lang w:eastAsia="el-GR"/>
        </w:rPr>
        <w:t xml:space="preserve"> </w:t>
      </w:r>
      <w:r w:rsidR="00E600D6">
        <w:rPr>
          <w:rFonts w:ascii="Aptos" w:eastAsia="Segoe UI" w:hAnsi="Aptos" w:cs="Segoe UI"/>
          <w:b/>
          <w:color w:val="003841"/>
          <w:kern w:val="24"/>
          <w:sz w:val="20"/>
          <w:szCs w:val="20"/>
          <w:lang w:eastAsia="el-GR"/>
        </w:rPr>
        <w:t xml:space="preserve">    </w:t>
      </w:r>
      <w:r w:rsidR="0083681F">
        <w:rPr>
          <w:rFonts w:ascii="Aptos" w:eastAsia="Segoe UI" w:hAnsi="Aptos" w:cs="Segoe UI"/>
          <w:b/>
          <w:color w:val="003841"/>
          <w:kern w:val="24"/>
          <w:sz w:val="20"/>
          <w:szCs w:val="20"/>
          <w:lang w:eastAsia="el-GR"/>
        </w:rPr>
        <w:t xml:space="preserve"> </w:t>
      </w:r>
      <w:r w:rsidR="0037673D" w:rsidRPr="00E07883">
        <w:rPr>
          <w:rFonts w:ascii="Aptos" w:eastAsia="Segoe UI" w:hAnsi="Aptos" w:cs="Segoe UI"/>
          <w:b/>
          <w:color w:val="003841"/>
          <w:kern w:val="24"/>
          <w:sz w:val="20"/>
          <w:szCs w:val="20"/>
          <w:lang w:eastAsia="el-GR"/>
        </w:rPr>
        <w:t xml:space="preserve">Μεταβολή καταθέσεων (€ δισ.) | </w:t>
      </w:r>
      <w:r w:rsidR="0037673D">
        <w:rPr>
          <w:rFonts w:ascii="Aptos" w:eastAsia="Segoe UI" w:hAnsi="Aptos" w:cs="Segoe UI"/>
          <w:b/>
          <w:color w:val="003841"/>
          <w:kern w:val="24"/>
          <w:sz w:val="20"/>
          <w:szCs w:val="20"/>
          <w:lang w:eastAsia="el-GR"/>
        </w:rPr>
        <w:t>Όμιλος</w:t>
      </w:r>
      <w:r w:rsidR="00D85EED" w:rsidRPr="00D85EED">
        <w:rPr>
          <w:rFonts w:ascii="Aptos" w:eastAsia="Segoe UI" w:hAnsi="Aptos" w:cs="Segoe UI"/>
          <w:b/>
          <w:color w:val="003841"/>
          <w:kern w:val="24"/>
          <w:sz w:val="20"/>
          <w:szCs w:val="20"/>
          <w:lang w:eastAsia="el-GR"/>
        </w:rPr>
        <w:t xml:space="preserve"> </w:t>
      </w:r>
      <w:r w:rsidR="00D85EED" w:rsidRPr="00D85EED">
        <w:rPr>
          <w:rFonts w:ascii="Aptos" w:hAnsi="Aptos" w:cs="Segoe UI"/>
          <w:bCs/>
          <w:color w:val="FFFFFF" w:themeColor="background1"/>
          <w:sz w:val="20"/>
          <w:vertAlign w:val="superscript"/>
        </w:rPr>
        <w:footnoteReference w:id="8"/>
      </w:r>
    </w:p>
    <w:p w14:paraId="2CD88D0D" w14:textId="6CFB1399" w:rsidR="0037673D" w:rsidRDefault="009079FF" w:rsidP="0037673D">
      <w:pPr>
        <w:autoSpaceDE w:val="0"/>
        <w:autoSpaceDN w:val="0"/>
        <w:adjustRightInd w:val="0"/>
        <w:spacing w:after="160" w:line="320" w:lineRule="atLeast"/>
        <w:rPr>
          <w:rFonts w:ascii="Segoe UI" w:hAnsi="Segoe UI" w:cs="Segoe UI"/>
          <w:b/>
          <w:noProof/>
          <w:color w:val="595959"/>
          <w:sz w:val="20"/>
          <w:lang w:eastAsia="el-GR"/>
        </w:rPr>
      </w:pPr>
      <w:r>
        <w:rPr>
          <w:noProof/>
        </w:rPr>
        <mc:AlternateContent>
          <mc:Choice Requires="wps">
            <w:drawing>
              <wp:anchor distT="0" distB="0" distL="114300" distR="114300" simplePos="0" relativeHeight="252446208" behindDoc="0" locked="0" layoutInCell="1" allowOverlap="1" wp14:anchorId="713FC3C5" wp14:editId="1497DA6F">
                <wp:simplePos x="0" y="0"/>
                <wp:positionH relativeFrom="column">
                  <wp:posOffset>5047615</wp:posOffset>
                </wp:positionH>
                <wp:positionV relativeFrom="paragraph">
                  <wp:posOffset>1019810</wp:posOffset>
                </wp:positionV>
                <wp:extent cx="190500" cy="158750"/>
                <wp:effectExtent l="0" t="0" r="0" b="0"/>
                <wp:wrapNone/>
                <wp:docPr id="7"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30330780" w14:textId="5E381DE7" w:rsidR="003B46B0" w:rsidRPr="003B46B0" w:rsidRDefault="00DA5DC9" w:rsidP="003B46B0">
                            <w:pPr>
                              <w:rPr>
                                <w:rFonts w:ascii="Aptos" w:hAnsi="Aptos"/>
                                <w:color w:val="FFFFFF" w:themeColor="background1"/>
                                <w:kern w:val="24"/>
                                <w:sz w:val="8"/>
                                <w:szCs w:val="8"/>
                                <w:lang w:val="en-US"/>
                              </w:rPr>
                            </w:pPr>
                            <w:r>
                              <w:rPr>
                                <w:rFonts w:ascii="Aptos" w:hAnsi="Aptos"/>
                                <w:color w:val="FFFFFF" w:themeColor="background1"/>
                                <w:kern w:val="24"/>
                                <w:sz w:val="10"/>
                                <w:szCs w:val="10"/>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3FC3C5" id="TextBox 7" o:spid="_x0000_s1133" type="#_x0000_t202" style="position:absolute;margin-left:397.45pt;margin-top:80.3pt;width:15pt;height:12.5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" filled="f" stroked="f">
                <v:textbox>
                  <w:txbxContent>
                    <w:p w14:paraId="30330780" w14:textId="5E381DE7" w:rsidR="003B46B0" w:rsidRPr="003B46B0" w:rsidRDefault="00DA5DC9" w:rsidP="003B46B0">
                      <w:pPr>
                        <w:rPr>
                          <w:rFonts w:ascii="Aptos" w:hAnsi="Aptos"/>
                          <w:color w:val="FFFFFF" w:themeColor="background1"/>
                          <w:kern w:val="24"/>
                          <w:sz w:val="8"/>
                          <w:szCs w:val="8"/>
                          <w:lang w:val="en-US"/>
                        </w:rPr>
                      </w:pPr>
                      <w:r>
                        <w:rPr>
                          <w:rFonts w:ascii="Aptos" w:hAnsi="Aptos"/>
                          <w:color w:val="FFFFFF" w:themeColor="background1"/>
                          <w:kern w:val="24"/>
                          <w:sz w:val="10"/>
                          <w:szCs w:val="10"/>
                        </w:rPr>
                        <w:t>8</w:t>
                      </w:r>
                    </w:p>
                  </w:txbxContent>
                </v:textbox>
              </v:shape>
            </w:pict>
          </mc:Fallback>
        </mc:AlternateContent>
      </w:r>
      <w:r w:rsidR="00320BDB">
        <w:rPr>
          <w:noProof/>
        </w:rPr>
        <mc:AlternateContent>
          <mc:Choice Requires="wps">
            <w:drawing>
              <wp:anchor distT="0" distB="0" distL="114300" distR="114300" simplePos="0" relativeHeight="252272128" behindDoc="0" locked="0" layoutInCell="1" allowOverlap="1" wp14:anchorId="077DDC5E" wp14:editId="772BB4B6">
                <wp:simplePos x="0" y="0"/>
                <wp:positionH relativeFrom="column">
                  <wp:posOffset>5048885</wp:posOffset>
                </wp:positionH>
                <wp:positionV relativeFrom="paragraph">
                  <wp:posOffset>579450</wp:posOffset>
                </wp:positionV>
                <wp:extent cx="190500" cy="158750"/>
                <wp:effectExtent l="0" t="0" r="0" b="0"/>
                <wp:wrapNone/>
                <wp:docPr id="24"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0165E486" w14:textId="075A9E42" w:rsidR="00D85EED" w:rsidRPr="007E1F4F" w:rsidRDefault="00DA5DC9" w:rsidP="00D85EED">
                            <w:pPr>
                              <w:rPr>
                                <w:rFonts w:ascii="Aptos" w:hAnsi="Aptos"/>
                                <w:kern w:val="24"/>
                                <w:sz w:val="8"/>
                                <w:szCs w:val="8"/>
                                <w:lang w:val="en-US"/>
                              </w:rPr>
                            </w:pPr>
                            <w:r>
                              <w:rPr>
                                <w:rFonts w:ascii="Aptos" w:hAnsi="Aptos"/>
                                <w:kern w:val="24"/>
                                <w:sz w:val="10"/>
                                <w:szCs w:val="10"/>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7DDC5E" id="_x0000_s1134" type="#_x0000_t202" style="position:absolute;margin-left:397.55pt;margin-top:45.65pt;width:15pt;height:12.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" filled="f" stroked="f">
                <v:textbox>
                  <w:txbxContent>
                    <w:p w14:paraId="0165E486" w14:textId="075A9E42" w:rsidR="00D85EED" w:rsidRPr="007E1F4F" w:rsidRDefault="00DA5DC9" w:rsidP="00D85EED">
                      <w:pPr>
                        <w:rPr>
                          <w:rFonts w:ascii="Aptos" w:hAnsi="Aptos"/>
                          <w:kern w:val="24"/>
                          <w:sz w:val="8"/>
                          <w:szCs w:val="8"/>
                          <w:lang w:val="en-US"/>
                        </w:rPr>
                      </w:pPr>
                      <w:r>
                        <w:rPr>
                          <w:rFonts w:ascii="Aptos" w:hAnsi="Aptos"/>
                          <w:kern w:val="24"/>
                          <w:sz w:val="10"/>
                          <w:szCs w:val="10"/>
                        </w:rPr>
                        <w:t>8</w:t>
                      </w:r>
                    </w:p>
                  </w:txbxContent>
                </v:textbox>
              </v:shape>
            </w:pict>
          </mc:Fallback>
        </mc:AlternateContent>
      </w:r>
      <w:r w:rsidR="006149AF">
        <w:rPr>
          <w:noProof/>
        </w:rPr>
        <mc:AlternateContent>
          <mc:Choice Requires="wps">
            <w:drawing>
              <wp:anchor distT="0" distB="0" distL="114300" distR="114300" simplePos="0" relativeHeight="252411392" behindDoc="0" locked="0" layoutInCell="1" allowOverlap="1" wp14:anchorId="30B44630" wp14:editId="2C30662B">
                <wp:simplePos x="0" y="0"/>
                <wp:positionH relativeFrom="margin">
                  <wp:posOffset>2155314</wp:posOffset>
                </wp:positionH>
                <wp:positionV relativeFrom="paragraph">
                  <wp:posOffset>80950</wp:posOffset>
                </wp:positionV>
                <wp:extent cx="520700" cy="2327564"/>
                <wp:effectExtent l="0" t="0" r="12700" b="15875"/>
                <wp:wrapNone/>
                <wp:docPr id="929951558" name="Rectangle 1"/>
                <wp:cNvGraphicFramePr/>
                <a:graphic xmlns:a="http://schemas.openxmlformats.org/drawingml/2006/main">
                  <a:graphicData uri="http://schemas.microsoft.com/office/word/2010/wordprocessingShape">
                    <wps:wsp>
                      <wps:cNvSpPr/>
                      <wps:spPr>
                        <a:xfrm>
                          <a:off x="0" y="0"/>
                          <a:ext cx="520700" cy="2327564"/>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58C1DFA6" id="Rectangle 1" o:spid="_x0000_s1026" style="position:absolute;margin-left:169.7pt;margin-top:6.35pt;width:41pt;height:183.25pt;z-index:25241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" filled="f" strokecolor="#ff7415" strokeweight="1.5pt">
                <v:stroke dashstyle="1 1"/>
                <w10:wrap anchorx="margin"/>
              </v:rect>
            </w:pict>
          </mc:Fallback>
        </mc:AlternateContent>
      </w:r>
      <w:r w:rsidR="00973457" w:rsidRPr="006C375F">
        <w:rPr>
          <w:noProof/>
        </w:rPr>
        <mc:AlternateContent>
          <mc:Choice Requires="wps">
            <w:drawing>
              <wp:anchor distT="0" distB="0" distL="114300" distR="114300" simplePos="0" relativeHeight="252129792" behindDoc="0" locked="0" layoutInCell="1" allowOverlap="1" wp14:anchorId="5D99682D" wp14:editId="57CC58EF">
                <wp:simplePos x="0" y="0"/>
                <wp:positionH relativeFrom="column">
                  <wp:posOffset>5990907</wp:posOffset>
                </wp:positionH>
                <wp:positionV relativeFrom="paragraph">
                  <wp:posOffset>141082</wp:posOffset>
                </wp:positionV>
                <wp:extent cx="67945" cy="60960"/>
                <wp:effectExtent l="3493" t="0" r="0" b="0"/>
                <wp:wrapNone/>
                <wp:docPr id="92626972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12F04B2D" id="Triangle 26" o:spid="_x0000_s1026" type="#_x0000_t5" style="position:absolute;margin-left:471.7pt;margin-top:11.1pt;width:5.35pt;height:4.8pt;rotation:-90;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" fillcolor="#00cfe7" stroked="f" strokeweight="1pt">
                <v:textbox inset="2mm,2mm,2mm,2mm"/>
              </v:shape>
            </w:pict>
          </mc:Fallback>
        </mc:AlternateContent>
      </w:r>
      <w:r w:rsidR="00973457" w:rsidRPr="006C375F">
        <w:rPr>
          <w:noProof/>
        </w:rPr>
        <mc:AlternateContent>
          <mc:Choice Requires="wps">
            <w:drawing>
              <wp:anchor distT="0" distB="0" distL="114300" distR="114300" simplePos="0" relativeHeight="252128768" behindDoc="0" locked="0" layoutInCell="1" allowOverlap="1" wp14:anchorId="4A5CB960" wp14:editId="557CB671">
                <wp:simplePos x="0" y="0"/>
                <wp:positionH relativeFrom="column">
                  <wp:posOffset>6069330</wp:posOffset>
                </wp:positionH>
                <wp:positionV relativeFrom="paragraph">
                  <wp:posOffset>99060</wp:posOffset>
                </wp:positionV>
                <wp:extent cx="676275" cy="133350"/>
                <wp:effectExtent l="0" t="0" r="28575" b="19050"/>
                <wp:wrapNone/>
                <wp:docPr id="926269723" name="Rounded Rectangle 2"/>
                <wp:cNvGraphicFramePr/>
                <a:graphic xmlns:a="http://schemas.openxmlformats.org/drawingml/2006/main">
                  <a:graphicData uri="http://schemas.microsoft.com/office/word/2010/wordprocessingShape">
                    <wps:wsp>
                      <wps:cNvSpPr/>
                      <wps:spPr>
                        <a:xfrm>
                          <a:off x="0" y="0"/>
                          <a:ext cx="676275" cy="133350"/>
                        </a:xfrm>
                        <a:prstGeom prst="roundRect">
                          <a:avLst>
                            <a:gd name="adj" fmla="val 10926"/>
                          </a:avLst>
                        </a:prstGeom>
                        <a:solidFill>
                          <a:srgbClr val="F5F9F6"/>
                        </a:solidFill>
                        <a:ln w="6350" cap="flat" cmpd="sng" algn="ctr">
                          <a:solidFill>
                            <a:srgbClr val="00CFE7"/>
                          </a:solidFill>
                          <a:prstDash val="solid"/>
                          <a:miter lim="800000"/>
                        </a:ln>
                        <a:effectLst/>
                      </wps:spPr>
                      <wps:txbx>
                        <w:txbxContent>
                          <w:p w14:paraId="179B64B7" w14:textId="7E429995" w:rsidR="00AC19A9" w:rsidRPr="00670A28" w:rsidRDefault="00AC19A9" w:rsidP="00AC19A9">
                            <w:pPr>
                              <w:jc w:val="center"/>
                              <w:rPr>
                                <w:rFonts w:ascii="Aptos" w:eastAsia="Calibri" w:hAnsi="Aptos" w:cs="Arial"/>
                                <w:color w:val="003841"/>
                                <w:kern w:val="24"/>
                                <w:sz w:val="8"/>
                                <w:szCs w:val="8"/>
                              </w:rPr>
                            </w:pPr>
                            <w:r w:rsidRPr="00670A28">
                              <w:rPr>
                                <w:rFonts w:ascii="Aptos" w:eastAsia="Calibri" w:hAnsi="Aptos" w:cs="Arial"/>
                                <w:b/>
                                <w:bCs/>
                                <w:color w:val="003841"/>
                                <w:kern w:val="24"/>
                                <w:sz w:val="8"/>
                                <w:szCs w:val="8"/>
                              </w:rPr>
                              <w:t>+€</w:t>
                            </w:r>
                            <w:r w:rsidR="00FD4096" w:rsidRPr="00670A28">
                              <w:rPr>
                                <w:rFonts w:ascii="Aptos" w:eastAsia="Calibri" w:hAnsi="Aptos" w:cs="Arial"/>
                                <w:b/>
                                <w:bCs/>
                                <w:color w:val="003841"/>
                                <w:kern w:val="24"/>
                                <w:sz w:val="8"/>
                                <w:szCs w:val="8"/>
                              </w:rPr>
                              <w:t>2,0</w:t>
                            </w:r>
                            <w:r w:rsidRPr="00670A28">
                              <w:rPr>
                                <w:rFonts w:ascii="Aptos" w:eastAsia="Calibri" w:hAnsi="Aptos" w:cs="Arial"/>
                                <w:b/>
                                <w:bCs/>
                                <w:color w:val="003841"/>
                                <w:kern w:val="24"/>
                                <w:sz w:val="8"/>
                                <w:szCs w:val="8"/>
                              </w:rPr>
                              <w:t xml:space="preserve"> δι</w:t>
                            </w:r>
                            <w:r w:rsidR="0051712D" w:rsidRPr="00670A28">
                              <w:rPr>
                                <w:rFonts w:ascii="Aptos" w:eastAsia="Calibri" w:hAnsi="Aptos" w:cs="Arial"/>
                                <w:b/>
                                <w:bCs/>
                                <w:color w:val="003841"/>
                                <w:kern w:val="24"/>
                                <w:sz w:val="8"/>
                                <w:szCs w:val="8"/>
                              </w:rPr>
                              <w:t>σ.</w:t>
                            </w:r>
                            <w:r w:rsidR="00773BF0" w:rsidRPr="00670A28">
                              <w:rPr>
                                <w:rFonts w:ascii="Aptos" w:eastAsia="Calibri" w:hAnsi="Aptos" w:cs="Arial"/>
                                <w:b/>
                                <w:bCs/>
                                <w:color w:val="003841"/>
                                <w:kern w:val="24"/>
                                <w:sz w:val="8"/>
                                <w:szCs w:val="8"/>
                              </w:rPr>
                              <w:t xml:space="preserve"> </w:t>
                            </w:r>
                            <w:r w:rsidRPr="00670A28">
                              <w:rPr>
                                <w:rFonts w:ascii="Aptos" w:eastAsia="Calibri" w:hAnsi="Aptos" w:cs="Arial"/>
                                <w:b/>
                                <w:bCs/>
                                <w:color w:val="003841"/>
                                <w:kern w:val="24"/>
                                <w:sz w:val="8"/>
                                <w:szCs w:val="8"/>
                              </w:rPr>
                              <w:t>ετησίως</w:t>
                            </w:r>
                            <w:r w:rsidR="00A62AE2" w:rsidRPr="00670A28">
                              <w:rPr>
                                <w:rFonts w:ascii="Aptos" w:eastAsia="Calibri" w:hAnsi="Aptos" w:cs="Arial"/>
                                <w:b/>
                                <w:bCs/>
                                <w:color w:val="003841"/>
                                <w:kern w:val="24"/>
                                <w:sz w:val="8"/>
                                <w:szCs w:val="8"/>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5CB960" id="_x0000_s1135" style="position:absolute;margin-left:477.9pt;margin-top:7.8pt;width:53.25pt;height:10.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" fillcolor="#f5f9f6" strokecolor="#00cfe7" strokeweight=".5pt">
                <v:stroke joinstyle="miter"/>
                <v:textbox inset="2mm,0,2mm,0">
                  <w:txbxContent>
                    <w:p w14:paraId="179B64B7" w14:textId="7E429995" w:rsidR="00AC19A9" w:rsidRPr="00670A28" w:rsidRDefault="00AC19A9" w:rsidP="00AC19A9">
                      <w:pPr>
                        <w:jc w:val="center"/>
                        <w:rPr>
                          <w:rFonts w:ascii="Aptos" w:eastAsia="Calibri" w:hAnsi="Aptos" w:cs="Arial"/>
                          <w:color w:val="003841"/>
                          <w:kern w:val="24"/>
                          <w:sz w:val="8"/>
                          <w:szCs w:val="8"/>
                        </w:rPr>
                      </w:pPr>
                      <w:r w:rsidRPr="00670A28">
                        <w:rPr>
                          <w:rFonts w:ascii="Aptos" w:eastAsia="Calibri" w:hAnsi="Aptos" w:cs="Arial"/>
                          <w:b/>
                          <w:bCs/>
                          <w:color w:val="003841"/>
                          <w:kern w:val="24"/>
                          <w:sz w:val="8"/>
                          <w:szCs w:val="8"/>
                        </w:rPr>
                        <w:t>+€</w:t>
                      </w:r>
                      <w:r w:rsidR="00FD4096" w:rsidRPr="00670A28">
                        <w:rPr>
                          <w:rFonts w:ascii="Aptos" w:eastAsia="Calibri" w:hAnsi="Aptos" w:cs="Arial"/>
                          <w:b/>
                          <w:bCs/>
                          <w:color w:val="003841"/>
                          <w:kern w:val="24"/>
                          <w:sz w:val="8"/>
                          <w:szCs w:val="8"/>
                        </w:rPr>
                        <w:t>2,0</w:t>
                      </w:r>
                      <w:r w:rsidRPr="00670A28">
                        <w:rPr>
                          <w:rFonts w:ascii="Aptos" w:eastAsia="Calibri" w:hAnsi="Aptos" w:cs="Arial"/>
                          <w:b/>
                          <w:bCs/>
                          <w:color w:val="003841"/>
                          <w:kern w:val="24"/>
                          <w:sz w:val="8"/>
                          <w:szCs w:val="8"/>
                        </w:rPr>
                        <w:t xml:space="preserve"> δι</w:t>
                      </w:r>
                      <w:r w:rsidR="0051712D" w:rsidRPr="00670A28">
                        <w:rPr>
                          <w:rFonts w:ascii="Aptos" w:eastAsia="Calibri" w:hAnsi="Aptos" w:cs="Arial"/>
                          <w:b/>
                          <w:bCs/>
                          <w:color w:val="003841"/>
                          <w:kern w:val="24"/>
                          <w:sz w:val="8"/>
                          <w:szCs w:val="8"/>
                        </w:rPr>
                        <w:t>σ.</w:t>
                      </w:r>
                      <w:r w:rsidR="00773BF0" w:rsidRPr="00670A28">
                        <w:rPr>
                          <w:rFonts w:ascii="Aptos" w:eastAsia="Calibri" w:hAnsi="Aptos" w:cs="Arial"/>
                          <w:b/>
                          <w:bCs/>
                          <w:color w:val="003841"/>
                          <w:kern w:val="24"/>
                          <w:sz w:val="8"/>
                          <w:szCs w:val="8"/>
                        </w:rPr>
                        <w:t xml:space="preserve"> </w:t>
                      </w:r>
                      <w:r w:rsidRPr="00670A28">
                        <w:rPr>
                          <w:rFonts w:ascii="Aptos" w:eastAsia="Calibri" w:hAnsi="Aptos" w:cs="Arial"/>
                          <w:b/>
                          <w:bCs/>
                          <w:color w:val="003841"/>
                          <w:kern w:val="24"/>
                          <w:sz w:val="8"/>
                          <w:szCs w:val="8"/>
                        </w:rPr>
                        <w:t>ετησίως</w:t>
                      </w:r>
                      <w:r w:rsidR="00A62AE2" w:rsidRPr="00670A28">
                        <w:rPr>
                          <w:rFonts w:ascii="Aptos" w:eastAsia="Calibri" w:hAnsi="Aptos" w:cs="Arial"/>
                          <w:b/>
                          <w:bCs/>
                          <w:color w:val="003841"/>
                          <w:kern w:val="24"/>
                          <w:sz w:val="8"/>
                          <w:szCs w:val="8"/>
                        </w:rPr>
                        <w:t xml:space="preserve"> </w:t>
                      </w:r>
                    </w:p>
                  </w:txbxContent>
                </v:textbox>
              </v:roundrect>
            </w:pict>
          </mc:Fallback>
        </mc:AlternateContent>
      </w:r>
      <w:r w:rsidR="00973457" w:rsidRPr="00FA3347">
        <w:rPr>
          <w:noProof/>
        </w:rPr>
        <mc:AlternateContent>
          <mc:Choice Requires="wps">
            <w:drawing>
              <wp:anchor distT="0" distB="0" distL="114300" distR="114300" simplePos="0" relativeHeight="252134912" behindDoc="0" locked="0" layoutInCell="1" allowOverlap="1" wp14:anchorId="1AB5FF75" wp14:editId="2C70034A">
                <wp:simplePos x="0" y="0"/>
                <wp:positionH relativeFrom="column">
                  <wp:posOffset>6070600</wp:posOffset>
                </wp:positionH>
                <wp:positionV relativeFrom="paragraph">
                  <wp:posOffset>650240</wp:posOffset>
                </wp:positionV>
                <wp:extent cx="680720" cy="480060"/>
                <wp:effectExtent l="0" t="0" r="24130" b="15240"/>
                <wp:wrapNone/>
                <wp:docPr id="926269727" name="Rounded Rectangle 2"/>
                <wp:cNvGraphicFramePr/>
                <a:graphic xmlns:a="http://schemas.openxmlformats.org/drawingml/2006/main">
                  <a:graphicData uri="http://schemas.microsoft.com/office/word/2010/wordprocessingShape">
                    <wps:wsp>
                      <wps:cNvSpPr/>
                      <wps:spPr>
                        <a:xfrm>
                          <a:off x="0" y="0"/>
                          <a:ext cx="680720" cy="4800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CF1320F" w14:textId="27504E87" w:rsidR="00FA3347" w:rsidRPr="006A4BDF" w:rsidRDefault="00DA0DC6" w:rsidP="00FA3347">
                            <w:pPr>
                              <w:jc w:val="center"/>
                              <w:rPr>
                                <w:rFonts w:ascii="Aptos" w:eastAsia="Calibri" w:hAnsi="Aptos" w:cs="Arial"/>
                                <w:color w:val="003841"/>
                                <w:kern w:val="24"/>
                                <w:sz w:val="8"/>
                                <w:szCs w:val="8"/>
                              </w:rPr>
                            </w:pPr>
                            <w:r w:rsidRPr="006A4BDF">
                              <w:rPr>
                                <w:rFonts w:ascii="Aptos" w:eastAsia="Calibri" w:hAnsi="Aptos" w:cs="Arial"/>
                                <w:b/>
                                <w:bCs/>
                                <w:color w:val="003841"/>
                                <w:kern w:val="24"/>
                                <w:sz w:val="8"/>
                                <w:szCs w:val="8"/>
                                <w:lang w:val="en-US"/>
                              </w:rPr>
                              <w:t>F</w:t>
                            </w:r>
                            <w:r w:rsidR="000D1BA5" w:rsidRPr="006A4BDF">
                              <w:rPr>
                                <w:rFonts w:ascii="Aptos" w:eastAsia="Calibri" w:hAnsi="Aptos" w:cs="Arial"/>
                                <w:b/>
                                <w:bCs/>
                                <w:color w:val="003841"/>
                                <w:kern w:val="24"/>
                                <w:sz w:val="8"/>
                                <w:szCs w:val="8"/>
                                <w:lang w:val="en-US"/>
                              </w:rPr>
                              <w:t>uM</w:t>
                            </w:r>
                            <w:r w:rsidR="00166CA1" w:rsidRPr="006A4BDF">
                              <w:rPr>
                                <w:rFonts w:ascii="Aptos" w:eastAsia="Calibri" w:hAnsi="Aptos" w:cs="Arial"/>
                                <w:b/>
                                <w:bCs/>
                                <w:color w:val="003841"/>
                                <w:kern w:val="24"/>
                                <w:sz w:val="8"/>
                                <w:szCs w:val="8"/>
                              </w:rPr>
                              <w:t xml:space="preserve"> Λ</w:t>
                            </w:r>
                            <w:r w:rsidR="00321A26" w:rsidRPr="006A4BDF">
                              <w:rPr>
                                <w:rFonts w:ascii="Aptos" w:eastAsia="Calibri" w:hAnsi="Aptos" w:cs="Arial"/>
                                <w:b/>
                                <w:bCs/>
                                <w:color w:val="003841"/>
                                <w:kern w:val="24"/>
                                <w:sz w:val="8"/>
                                <w:szCs w:val="8"/>
                              </w:rPr>
                              <w:t xml:space="preserve">ιανικής </w:t>
                            </w:r>
                            <w:r w:rsidR="00FA3347" w:rsidRPr="006A4BDF">
                              <w:rPr>
                                <w:rFonts w:ascii="Aptos" w:eastAsia="Calibri" w:hAnsi="Aptos" w:cs="Arial"/>
                                <w:b/>
                                <w:bCs/>
                                <w:color w:val="003841"/>
                                <w:kern w:val="24"/>
                                <w:sz w:val="8"/>
                                <w:szCs w:val="8"/>
                              </w:rPr>
                              <w:t>+€</w:t>
                            </w:r>
                            <w:r w:rsidR="00BE17B5" w:rsidRPr="006A4BDF">
                              <w:rPr>
                                <w:rFonts w:ascii="Aptos" w:eastAsia="Calibri" w:hAnsi="Aptos" w:cs="Arial"/>
                                <w:b/>
                                <w:bCs/>
                                <w:color w:val="003841"/>
                                <w:kern w:val="24"/>
                                <w:sz w:val="8"/>
                                <w:szCs w:val="8"/>
                              </w:rPr>
                              <w:t>2</w:t>
                            </w:r>
                            <w:r w:rsidR="00166CA1" w:rsidRPr="006A4BDF">
                              <w:rPr>
                                <w:rFonts w:ascii="Aptos" w:eastAsia="Calibri" w:hAnsi="Aptos" w:cs="Arial"/>
                                <w:b/>
                                <w:bCs/>
                                <w:color w:val="003841"/>
                                <w:kern w:val="24"/>
                                <w:sz w:val="8"/>
                                <w:szCs w:val="8"/>
                              </w:rPr>
                              <w:t>,</w:t>
                            </w:r>
                            <w:r w:rsidR="00FD4096" w:rsidRPr="006A4BDF">
                              <w:rPr>
                                <w:rFonts w:ascii="Aptos" w:eastAsia="Calibri" w:hAnsi="Aptos" w:cs="Arial"/>
                                <w:b/>
                                <w:bCs/>
                                <w:color w:val="003841"/>
                                <w:kern w:val="24"/>
                                <w:sz w:val="8"/>
                                <w:szCs w:val="8"/>
                              </w:rPr>
                              <w:t>3</w:t>
                            </w:r>
                            <w:r w:rsidR="00BC6D3E" w:rsidRPr="006A4BDF">
                              <w:rPr>
                                <w:rFonts w:ascii="Aptos" w:eastAsia="Calibri" w:hAnsi="Aptos" w:cs="Arial"/>
                                <w:b/>
                                <w:bCs/>
                                <w:color w:val="003841"/>
                                <w:kern w:val="24"/>
                                <w:sz w:val="8"/>
                                <w:szCs w:val="8"/>
                              </w:rPr>
                              <w:t xml:space="preserve"> </w:t>
                            </w:r>
                            <w:r w:rsidR="00FA3347" w:rsidRPr="006A4BDF">
                              <w:rPr>
                                <w:rFonts w:ascii="Aptos" w:eastAsia="Calibri" w:hAnsi="Aptos" w:cs="Arial"/>
                                <w:b/>
                                <w:bCs/>
                                <w:color w:val="003841"/>
                                <w:kern w:val="24"/>
                                <w:sz w:val="8"/>
                                <w:szCs w:val="8"/>
                              </w:rPr>
                              <w:t xml:space="preserve">δισ. </w:t>
                            </w:r>
                            <w:r w:rsidR="00BE17B5" w:rsidRPr="006A4BDF">
                              <w:rPr>
                                <w:rFonts w:ascii="Aptos" w:eastAsia="Calibri" w:hAnsi="Aptos" w:cs="Arial"/>
                                <w:b/>
                                <w:bCs/>
                                <w:color w:val="003841"/>
                                <w:kern w:val="24"/>
                                <w:sz w:val="8"/>
                                <w:szCs w:val="8"/>
                              </w:rPr>
                              <w:t>σε ετήσια βάση</w:t>
                            </w:r>
                            <w:r w:rsidR="005B23A4" w:rsidRPr="006A4BDF">
                              <w:rPr>
                                <w:rFonts w:ascii="Aptos" w:eastAsia="Calibri" w:hAnsi="Aptos" w:cs="Arial"/>
                                <w:color w:val="003841"/>
                                <w:kern w:val="24"/>
                                <w:sz w:val="8"/>
                                <w:szCs w:val="8"/>
                              </w:rPr>
                              <w:t xml:space="preserve">, αποτυπώνοντας εν μέρει τη στροφή των καταθετών προς τα αμοιβαία κεφάλαια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B5FF75" id="_x0000_s1136" style="position:absolute;margin-left:478pt;margin-top:51.2pt;width:53.6pt;height:37.8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" fillcolor="#f5f9f6" strokecolor="#00cfe7" strokeweight=".5pt">
                <v:stroke joinstyle="miter"/>
                <v:textbox inset="2mm,0,2mm,0">
                  <w:txbxContent>
                    <w:p w14:paraId="0CF1320F" w14:textId="27504E87" w:rsidR="00FA3347" w:rsidRPr="006A4BDF" w:rsidRDefault="00DA0DC6" w:rsidP="00FA3347">
                      <w:pPr>
                        <w:jc w:val="center"/>
                        <w:rPr>
                          <w:rFonts w:ascii="Aptos" w:eastAsia="Calibri" w:hAnsi="Aptos" w:cs="Arial"/>
                          <w:color w:val="003841"/>
                          <w:kern w:val="24"/>
                          <w:sz w:val="8"/>
                          <w:szCs w:val="8"/>
                        </w:rPr>
                      </w:pPr>
                      <w:r w:rsidRPr="006A4BDF">
                        <w:rPr>
                          <w:rFonts w:ascii="Aptos" w:eastAsia="Calibri" w:hAnsi="Aptos" w:cs="Arial"/>
                          <w:b/>
                          <w:bCs/>
                          <w:color w:val="003841"/>
                          <w:kern w:val="24"/>
                          <w:sz w:val="8"/>
                          <w:szCs w:val="8"/>
                          <w:lang w:val="en-US"/>
                        </w:rPr>
                        <w:t>F</w:t>
                      </w:r>
                      <w:r w:rsidR="000D1BA5" w:rsidRPr="006A4BDF">
                        <w:rPr>
                          <w:rFonts w:ascii="Aptos" w:eastAsia="Calibri" w:hAnsi="Aptos" w:cs="Arial"/>
                          <w:b/>
                          <w:bCs/>
                          <w:color w:val="003841"/>
                          <w:kern w:val="24"/>
                          <w:sz w:val="8"/>
                          <w:szCs w:val="8"/>
                          <w:lang w:val="en-US"/>
                        </w:rPr>
                        <w:t>uM</w:t>
                      </w:r>
                      <w:r w:rsidR="00166CA1" w:rsidRPr="006A4BDF">
                        <w:rPr>
                          <w:rFonts w:ascii="Aptos" w:eastAsia="Calibri" w:hAnsi="Aptos" w:cs="Arial"/>
                          <w:b/>
                          <w:bCs/>
                          <w:color w:val="003841"/>
                          <w:kern w:val="24"/>
                          <w:sz w:val="8"/>
                          <w:szCs w:val="8"/>
                        </w:rPr>
                        <w:t xml:space="preserve"> Λ</w:t>
                      </w:r>
                      <w:r w:rsidR="00321A26" w:rsidRPr="006A4BDF">
                        <w:rPr>
                          <w:rFonts w:ascii="Aptos" w:eastAsia="Calibri" w:hAnsi="Aptos" w:cs="Arial"/>
                          <w:b/>
                          <w:bCs/>
                          <w:color w:val="003841"/>
                          <w:kern w:val="24"/>
                          <w:sz w:val="8"/>
                          <w:szCs w:val="8"/>
                        </w:rPr>
                        <w:t xml:space="preserve">ιανικής </w:t>
                      </w:r>
                      <w:r w:rsidR="00FA3347" w:rsidRPr="006A4BDF">
                        <w:rPr>
                          <w:rFonts w:ascii="Aptos" w:eastAsia="Calibri" w:hAnsi="Aptos" w:cs="Arial"/>
                          <w:b/>
                          <w:bCs/>
                          <w:color w:val="003841"/>
                          <w:kern w:val="24"/>
                          <w:sz w:val="8"/>
                          <w:szCs w:val="8"/>
                        </w:rPr>
                        <w:t>+€</w:t>
                      </w:r>
                      <w:r w:rsidR="00BE17B5" w:rsidRPr="006A4BDF">
                        <w:rPr>
                          <w:rFonts w:ascii="Aptos" w:eastAsia="Calibri" w:hAnsi="Aptos" w:cs="Arial"/>
                          <w:b/>
                          <w:bCs/>
                          <w:color w:val="003841"/>
                          <w:kern w:val="24"/>
                          <w:sz w:val="8"/>
                          <w:szCs w:val="8"/>
                        </w:rPr>
                        <w:t>2</w:t>
                      </w:r>
                      <w:r w:rsidR="00166CA1" w:rsidRPr="006A4BDF">
                        <w:rPr>
                          <w:rFonts w:ascii="Aptos" w:eastAsia="Calibri" w:hAnsi="Aptos" w:cs="Arial"/>
                          <w:b/>
                          <w:bCs/>
                          <w:color w:val="003841"/>
                          <w:kern w:val="24"/>
                          <w:sz w:val="8"/>
                          <w:szCs w:val="8"/>
                        </w:rPr>
                        <w:t>,</w:t>
                      </w:r>
                      <w:r w:rsidR="00FD4096" w:rsidRPr="006A4BDF">
                        <w:rPr>
                          <w:rFonts w:ascii="Aptos" w:eastAsia="Calibri" w:hAnsi="Aptos" w:cs="Arial"/>
                          <w:b/>
                          <w:bCs/>
                          <w:color w:val="003841"/>
                          <w:kern w:val="24"/>
                          <w:sz w:val="8"/>
                          <w:szCs w:val="8"/>
                        </w:rPr>
                        <w:t>3</w:t>
                      </w:r>
                      <w:r w:rsidR="00BC6D3E" w:rsidRPr="006A4BDF">
                        <w:rPr>
                          <w:rFonts w:ascii="Aptos" w:eastAsia="Calibri" w:hAnsi="Aptos" w:cs="Arial"/>
                          <w:b/>
                          <w:bCs/>
                          <w:color w:val="003841"/>
                          <w:kern w:val="24"/>
                          <w:sz w:val="8"/>
                          <w:szCs w:val="8"/>
                        </w:rPr>
                        <w:t xml:space="preserve"> </w:t>
                      </w:r>
                      <w:r w:rsidR="00FA3347" w:rsidRPr="006A4BDF">
                        <w:rPr>
                          <w:rFonts w:ascii="Aptos" w:eastAsia="Calibri" w:hAnsi="Aptos" w:cs="Arial"/>
                          <w:b/>
                          <w:bCs/>
                          <w:color w:val="003841"/>
                          <w:kern w:val="24"/>
                          <w:sz w:val="8"/>
                          <w:szCs w:val="8"/>
                        </w:rPr>
                        <w:t xml:space="preserve">δισ. </w:t>
                      </w:r>
                      <w:r w:rsidR="00BE17B5" w:rsidRPr="006A4BDF">
                        <w:rPr>
                          <w:rFonts w:ascii="Aptos" w:eastAsia="Calibri" w:hAnsi="Aptos" w:cs="Arial"/>
                          <w:b/>
                          <w:bCs/>
                          <w:color w:val="003841"/>
                          <w:kern w:val="24"/>
                          <w:sz w:val="8"/>
                          <w:szCs w:val="8"/>
                        </w:rPr>
                        <w:t>σε ετήσια βάση</w:t>
                      </w:r>
                      <w:r w:rsidR="005B23A4" w:rsidRPr="006A4BDF">
                        <w:rPr>
                          <w:rFonts w:ascii="Aptos" w:eastAsia="Calibri" w:hAnsi="Aptos" w:cs="Arial"/>
                          <w:color w:val="003841"/>
                          <w:kern w:val="24"/>
                          <w:sz w:val="8"/>
                          <w:szCs w:val="8"/>
                        </w:rPr>
                        <w:t xml:space="preserve">, αποτυπώνοντας εν μέρει τη στροφή των καταθετών προς τα αμοιβαία κεφάλαια </w:t>
                      </w:r>
                    </w:p>
                  </w:txbxContent>
                </v:textbox>
              </v:roundrect>
            </w:pict>
          </mc:Fallback>
        </mc:AlternateContent>
      </w:r>
      <w:r w:rsidR="00973457" w:rsidRPr="00FA3347">
        <w:rPr>
          <w:noProof/>
        </w:rPr>
        <mc:AlternateContent>
          <mc:Choice Requires="wps">
            <w:drawing>
              <wp:anchor distT="0" distB="0" distL="114300" distR="114300" simplePos="0" relativeHeight="252131840" behindDoc="0" locked="0" layoutInCell="1" allowOverlap="1" wp14:anchorId="48657FAE" wp14:editId="7950C5ED">
                <wp:simplePos x="0" y="0"/>
                <wp:positionH relativeFrom="column">
                  <wp:posOffset>6070806</wp:posOffset>
                </wp:positionH>
                <wp:positionV relativeFrom="paragraph">
                  <wp:posOffset>1433830</wp:posOffset>
                </wp:positionV>
                <wp:extent cx="680720" cy="353695"/>
                <wp:effectExtent l="0" t="0" r="24130" b="27305"/>
                <wp:wrapNone/>
                <wp:docPr id="926269725" name="Rounded Rectangle 2"/>
                <wp:cNvGraphicFramePr/>
                <a:graphic xmlns:a="http://schemas.openxmlformats.org/drawingml/2006/main">
                  <a:graphicData uri="http://schemas.microsoft.com/office/word/2010/wordprocessingShape">
                    <wps:wsp>
                      <wps:cNvSpPr/>
                      <wps:spPr>
                        <a:xfrm>
                          <a:off x="0" y="0"/>
                          <a:ext cx="680720" cy="35369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73834C5" w14:textId="09934554" w:rsidR="00166CA1" w:rsidRPr="006A4BDF" w:rsidRDefault="00166CA1" w:rsidP="00FA3347">
                            <w:pPr>
                              <w:jc w:val="center"/>
                              <w:rPr>
                                <w:rFonts w:ascii="Aptos" w:eastAsia="Calibri" w:hAnsi="Aptos" w:cs="Arial"/>
                                <w:color w:val="003841"/>
                                <w:kern w:val="24"/>
                                <w:sz w:val="8"/>
                                <w:szCs w:val="8"/>
                              </w:rPr>
                            </w:pPr>
                            <w:r w:rsidRPr="006A4BDF">
                              <w:rPr>
                                <w:rFonts w:ascii="Aptos" w:eastAsia="Calibri" w:hAnsi="Aptos" w:cs="Arial"/>
                                <w:color w:val="003841"/>
                                <w:kern w:val="24"/>
                                <w:sz w:val="8"/>
                                <w:szCs w:val="8"/>
                              </w:rPr>
                              <w:t xml:space="preserve">Καταθέσεις </w:t>
                            </w:r>
                            <w:r w:rsidR="00BE17B5" w:rsidRPr="006A4BDF">
                              <w:rPr>
                                <w:rFonts w:ascii="Aptos" w:eastAsia="Calibri" w:hAnsi="Aptos" w:cs="Arial"/>
                                <w:color w:val="003841"/>
                                <w:kern w:val="24"/>
                                <w:sz w:val="8"/>
                                <w:szCs w:val="8"/>
                              </w:rPr>
                              <w:t>όψεως και ταμιευτηρίου</w:t>
                            </w:r>
                          </w:p>
                          <w:p w14:paraId="3060E051" w14:textId="2B643F94" w:rsidR="00FA3347" w:rsidRPr="006A4BDF" w:rsidRDefault="00166CA1" w:rsidP="00FA3347">
                            <w:pPr>
                              <w:jc w:val="center"/>
                              <w:rPr>
                                <w:rFonts w:ascii="Aptos" w:eastAsia="Calibri" w:hAnsi="Aptos" w:cs="Arial"/>
                                <w:b/>
                                <w:bCs/>
                                <w:color w:val="003841"/>
                                <w:kern w:val="24"/>
                                <w:sz w:val="8"/>
                                <w:szCs w:val="8"/>
                              </w:rPr>
                            </w:pPr>
                            <w:r w:rsidRPr="006A4BDF">
                              <w:rPr>
                                <w:rFonts w:ascii="Aptos" w:eastAsia="Calibri" w:hAnsi="Aptos" w:cs="Arial"/>
                                <w:b/>
                                <w:bCs/>
                                <w:color w:val="003841"/>
                                <w:kern w:val="24"/>
                                <w:sz w:val="8"/>
                                <w:szCs w:val="8"/>
                              </w:rPr>
                              <w:t>+ €</w:t>
                            </w:r>
                            <w:r w:rsidR="002D00D2" w:rsidRPr="006A4BDF">
                              <w:rPr>
                                <w:rFonts w:ascii="Aptos" w:eastAsia="Calibri" w:hAnsi="Aptos" w:cs="Arial"/>
                                <w:b/>
                                <w:bCs/>
                                <w:color w:val="003841"/>
                                <w:kern w:val="24"/>
                                <w:sz w:val="8"/>
                                <w:szCs w:val="8"/>
                              </w:rPr>
                              <w:t>2,0</w:t>
                            </w:r>
                            <w:r w:rsidRPr="006A4BDF">
                              <w:rPr>
                                <w:rFonts w:ascii="Aptos" w:eastAsia="Calibri" w:hAnsi="Aptos" w:cs="Arial"/>
                                <w:b/>
                                <w:bCs/>
                                <w:color w:val="003841"/>
                                <w:kern w:val="24"/>
                                <w:sz w:val="8"/>
                                <w:szCs w:val="8"/>
                              </w:rPr>
                              <w:t xml:space="preserve"> δισ. </w:t>
                            </w:r>
                            <w:r w:rsidR="00DE6FBA" w:rsidRPr="006A4BDF">
                              <w:rPr>
                                <w:rFonts w:ascii="Aptos" w:eastAsia="Calibri" w:hAnsi="Aptos" w:cs="Arial"/>
                                <w:b/>
                                <w:bCs/>
                                <w:color w:val="003841"/>
                                <w:kern w:val="24"/>
                                <w:sz w:val="8"/>
                                <w:szCs w:val="8"/>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657FAE" id="_x0000_s1137" style="position:absolute;margin-left:478pt;margin-top:112.9pt;width:53.6pt;height:27.8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" fillcolor="#f5f9f6" strokecolor="#00cfe7" strokeweight=".5pt">
                <v:stroke joinstyle="miter"/>
                <v:textbox inset="2mm,0,2mm,0">
                  <w:txbxContent>
                    <w:p w14:paraId="073834C5" w14:textId="09934554" w:rsidR="00166CA1" w:rsidRPr="006A4BDF" w:rsidRDefault="00166CA1" w:rsidP="00FA3347">
                      <w:pPr>
                        <w:jc w:val="center"/>
                        <w:rPr>
                          <w:rFonts w:ascii="Aptos" w:eastAsia="Calibri" w:hAnsi="Aptos" w:cs="Arial"/>
                          <w:color w:val="003841"/>
                          <w:kern w:val="24"/>
                          <w:sz w:val="8"/>
                          <w:szCs w:val="8"/>
                        </w:rPr>
                      </w:pPr>
                      <w:r w:rsidRPr="006A4BDF">
                        <w:rPr>
                          <w:rFonts w:ascii="Aptos" w:eastAsia="Calibri" w:hAnsi="Aptos" w:cs="Arial"/>
                          <w:color w:val="003841"/>
                          <w:kern w:val="24"/>
                          <w:sz w:val="8"/>
                          <w:szCs w:val="8"/>
                        </w:rPr>
                        <w:t xml:space="preserve">Καταθέσεις </w:t>
                      </w:r>
                      <w:r w:rsidR="00BE17B5" w:rsidRPr="006A4BDF">
                        <w:rPr>
                          <w:rFonts w:ascii="Aptos" w:eastAsia="Calibri" w:hAnsi="Aptos" w:cs="Arial"/>
                          <w:color w:val="003841"/>
                          <w:kern w:val="24"/>
                          <w:sz w:val="8"/>
                          <w:szCs w:val="8"/>
                        </w:rPr>
                        <w:t>όψεως και ταμιευτηρίου</w:t>
                      </w:r>
                    </w:p>
                    <w:p w14:paraId="3060E051" w14:textId="2B643F94" w:rsidR="00FA3347" w:rsidRPr="006A4BDF" w:rsidRDefault="00166CA1" w:rsidP="00FA3347">
                      <w:pPr>
                        <w:jc w:val="center"/>
                        <w:rPr>
                          <w:rFonts w:ascii="Aptos" w:eastAsia="Calibri" w:hAnsi="Aptos" w:cs="Arial"/>
                          <w:b/>
                          <w:bCs/>
                          <w:color w:val="003841"/>
                          <w:kern w:val="24"/>
                          <w:sz w:val="8"/>
                          <w:szCs w:val="8"/>
                        </w:rPr>
                      </w:pPr>
                      <w:r w:rsidRPr="006A4BDF">
                        <w:rPr>
                          <w:rFonts w:ascii="Aptos" w:eastAsia="Calibri" w:hAnsi="Aptos" w:cs="Arial"/>
                          <w:b/>
                          <w:bCs/>
                          <w:color w:val="003841"/>
                          <w:kern w:val="24"/>
                          <w:sz w:val="8"/>
                          <w:szCs w:val="8"/>
                        </w:rPr>
                        <w:t>+ €</w:t>
                      </w:r>
                      <w:r w:rsidR="002D00D2" w:rsidRPr="006A4BDF">
                        <w:rPr>
                          <w:rFonts w:ascii="Aptos" w:eastAsia="Calibri" w:hAnsi="Aptos" w:cs="Arial"/>
                          <w:b/>
                          <w:bCs/>
                          <w:color w:val="003841"/>
                          <w:kern w:val="24"/>
                          <w:sz w:val="8"/>
                          <w:szCs w:val="8"/>
                        </w:rPr>
                        <w:t>2,0</w:t>
                      </w:r>
                      <w:r w:rsidRPr="006A4BDF">
                        <w:rPr>
                          <w:rFonts w:ascii="Aptos" w:eastAsia="Calibri" w:hAnsi="Aptos" w:cs="Arial"/>
                          <w:b/>
                          <w:bCs/>
                          <w:color w:val="003841"/>
                          <w:kern w:val="24"/>
                          <w:sz w:val="8"/>
                          <w:szCs w:val="8"/>
                        </w:rPr>
                        <w:t xml:space="preserve"> δισ. </w:t>
                      </w:r>
                      <w:r w:rsidR="00DE6FBA" w:rsidRPr="006A4BDF">
                        <w:rPr>
                          <w:rFonts w:ascii="Aptos" w:eastAsia="Calibri" w:hAnsi="Aptos" w:cs="Arial"/>
                          <w:b/>
                          <w:bCs/>
                          <w:color w:val="003841"/>
                          <w:kern w:val="24"/>
                          <w:sz w:val="8"/>
                          <w:szCs w:val="8"/>
                        </w:rPr>
                        <w:t>ετησίως</w:t>
                      </w:r>
                    </w:p>
                  </w:txbxContent>
                </v:textbox>
              </v:roundrect>
            </w:pict>
          </mc:Fallback>
        </mc:AlternateContent>
      </w:r>
      <w:r w:rsidR="00864FDC">
        <w:rPr>
          <w:noProof/>
        </w:rPr>
        <mc:AlternateContent>
          <mc:Choice Requires="wps">
            <w:drawing>
              <wp:anchor distT="0" distB="0" distL="114300" distR="114300" simplePos="0" relativeHeight="252270080" behindDoc="0" locked="0" layoutInCell="1" allowOverlap="1" wp14:anchorId="2A714700" wp14:editId="6C3463AF">
                <wp:simplePos x="0" y="0"/>
                <wp:positionH relativeFrom="column">
                  <wp:posOffset>5045075</wp:posOffset>
                </wp:positionH>
                <wp:positionV relativeFrom="paragraph">
                  <wp:posOffset>33655</wp:posOffset>
                </wp:positionV>
                <wp:extent cx="190500" cy="158750"/>
                <wp:effectExtent l="0" t="0" r="0" b="0"/>
                <wp:wrapNone/>
                <wp:docPr id="13"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3FD15DC0" w14:textId="34755AD2" w:rsidR="00D85EED" w:rsidRPr="007E1F4F" w:rsidRDefault="00DA5DC9" w:rsidP="00D85EED">
                            <w:pPr>
                              <w:rPr>
                                <w:rFonts w:ascii="Aptos" w:hAnsi="Aptos"/>
                                <w:kern w:val="24"/>
                                <w:sz w:val="8"/>
                                <w:szCs w:val="8"/>
                                <w:lang w:val="en-US"/>
                              </w:rPr>
                            </w:pPr>
                            <w:r>
                              <w:rPr>
                                <w:rFonts w:ascii="Aptos" w:hAnsi="Aptos"/>
                                <w:kern w:val="24"/>
                                <w:sz w:val="10"/>
                                <w:szCs w:val="10"/>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714700" id="_x0000_s1138" type="#_x0000_t202" style="position:absolute;margin-left:397.25pt;margin-top:2.65pt;width:15pt;height:12.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" filled="f" stroked="f">
                <v:textbox>
                  <w:txbxContent>
                    <w:p w14:paraId="3FD15DC0" w14:textId="34755AD2" w:rsidR="00D85EED" w:rsidRPr="007E1F4F" w:rsidRDefault="00DA5DC9" w:rsidP="00D85EED">
                      <w:pPr>
                        <w:rPr>
                          <w:rFonts w:ascii="Aptos" w:hAnsi="Aptos"/>
                          <w:kern w:val="24"/>
                          <w:sz w:val="8"/>
                          <w:szCs w:val="8"/>
                          <w:lang w:val="en-US"/>
                        </w:rPr>
                      </w:pPr>
                      <w:r>
                        <w:rPr>
                          <w:rFonts w:ascii="Aptos" w:hAnsi="Aptos"/>
                          <w:kern w:val="24"/>
                          <w:sz w:val="10"/>
                          <w:szCs w:val="10"/>
                        </w:rPr>
                        <w:t>8</w:t>
                      </w:r>
                    </w:p>
                  </w:txbxContent>
                </v:textbox>
              </v:shape>
            </w:pict>
          </mc:Fallback>
        </mc:AlternateContent>
      </w:r>
      <w:r w:rsidR="003B46F7">
        <w:rPr>
          <w:noProof/>
        </w:rPr>
        <mc:AlternateContent>
          <mc:Choice Requires="wps">
            <w:drawing>
              <wp:anchor distT="0" distB="0" distL="114300" distR="114300" simplePos="0" relativeHeight="252241408" behindDoc="0" locked="0" layoutInCell="1" allowOverlap="1" wp14:anchorId="51F18B22" wp14:editId="6793704D">
                <wp:simplePos x="0" y="0"/>
                <wp:positionH relativeFrom="rightMargin">
                  <wp:posOffset>-501015</wp:posOffset>
                </wp:positionH>
                <wp:positionV relativeFrom="paragraph">
                  <wp:posOffset>1126061</wp:posOffset>
                </wp:positionV>
                <wp:extent cx="100330" cy="967740"/>
                <wp:effectExtent l="0" t="0" r="13970" b="22860"/>
                <wp:wrapNone/>
                <wp:docPr id="307831843" name="Right Brace 13"/>
                <wp:cNvGraphicFramePr/>
                <a:graphic xmlns:a="http://schemas.openxmlformats.org/drawingml/2006/main">
                  <a:graphicData uri="http://schemas.microsoft.com/office/word/2010/wordprocessingShape">
                    <wps:wsp>
                      <wps:cNvSpPr/>
                      <wps:spPr>
                        <a:xfrm>
                          <a:off x="0" y="0"/>
                          <a:ext cx="100330" cy="967740"/>
                        </a:xfrm>
                        <a:prstGeom prst="rightBrace">
                          <a:avLst/>
                        </a:prstGeom>
                        <a:noFill/>
                        <a:ln w="6350" cap="flat" cmpd="sng" algn="ctr">
                          <a:solidFill>
                            <a:srgbClr val="00CFE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6384A72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39.45pt;margin-top:88.65pt;width:7.9pt;height:76.2pt;z-index:25224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" adj="187" strokecolor="#00cfe7" strokeweight=".5pt">
                <v:stroke joinstyle="miter"/>
                <w10:wrap anchorx="margin"/>
              </v:shape>
            </w:pict>
          </mc:Fallback>
        </mc:AlternateContent>
      </w:r>
      <w:r w:rsidR="00AC19A9">
        <w:rPr>
          <w:noProof/>
        </w:rPr>
        <mc:AlternateContent>
          <mc:Choice Requires="wps">
            <w:drawing>
              <wp:anchor distT="0" distB="0" distL="114300" distR="114300" simplePos="0" relativeHeight="252064256" behindDoc="0" locked="0" layoutInCell="1" allowOverlap="1" wp14:anchorId="55997D7C" wp14:editId="1148DF2C">
                <wp:simplePos x="0" y="0"/>
                <wp:positionH relativeFrom="column">
                  <wp:posOffset>3300095</wp:posOffset>
                </wp:positionH>
                <wp:positionV relativeFrom="paragraph">
                  <wp:posOffset>374427</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6B7FB57D" w14:textId="77777777" w:rsidR="0037673D" w:rsidRPr="0029307F" w:rsidRDefault="0037673D" w:rsidP="0037673D">
                            <w:pPr>
                              <w:jc w:val="both"/>
                              <w:textAlignment w:val="baseline"/>
                              <w:rPr>
                                <w:rFonts w:ascii="Aptos" w:eastAsia="Calibri" w:hAnsi="Aptos"/>
                                <w:color w:val="404040" w:themeColor="text1" w:themeTint="BF"/>
                                <w:kern w:val="24"/>
                                <w:sz w:val="12"/>
                                <w:szCs w:val="12"/>
                              </w:rPr>
                            </w:pPr>
                            <w:r w:rsidRPr="0029307F">
                              <w:rPr>
                                <w:rFonts w:ascii="Aptos" w:eastAsia="Calibri" w:hAnsi="Aptos"/>
                                <w:color w:val="404040" w:themeColor="text1" w:themeTint="BF"/>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5997D7C" id="_x0000_s1139" style="position:absolute;margin-left:259.85pt;margin-top:29.5pt;width:57.35pt;height:14.9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" filled="f" stroked="f">
                <v:textbox>
                  <w:txbxContent>
                    <w:p w14:paraId="6B7FB57D" w14:textId="77777777" w:rsidR="0037673D" w:rsidRPr="0029307F" w:rsidRDefault="0037673D" w:rsidP="0037673D">
                      <w:pPr>
                        <w:jc w:val="both"/>
                        <w:textAlignment w:val="baseline"/>
                        <w:rPr>
                          <w:rFonts w:ascii="Aptos" w:eastAsia="Calibri" w:hAnsi="Aptos"/>
                          <w:color w:val="404040" w:themeColor="text1" w:themeTint="BF"/>
                          <w:kern w:val="24"/>
                          <w:sz w:val="12"/>
                          <w:szCs w:val="12"/>
                        </w:rPr>
                      </w:pPr>
                      <w:r w:rsidRPr="0029307F">
                        <w:rPr>
                          <w:rFonts w:ascii="Aptos" w:eastAsia="Calibri" w:hAnsi="Aptos"/>
                          <w:color w:val="404040" w:themeColor="text1" w:themeTint="BF"/>
                          <w:kern w:val="24"/>
                          <w:sz w:val="12"/>
                          <w:szCs w:val="12"/>
                        </w:rPr>
                        <w:t>Διεθνείς Δρ/τες</w:t>
                      </w:r>
                    </w:p>
                  </w:txbxContent>
                </v:textbox>
              </v:rect>
            </w:pict>
          </mc:Fallback>
        </mc:AlternateContent>
      </w:r>
      <w:r w:rsidR="00AC19A9">
        <w:rPr>
          <w:noProof/>
        </w:rPr>
        <mc:AlternateContent>
          <mc:Choice Requires="wps">
            <w:drawing>
              <wp:anchor distT="0" distB="0" distL="114300" distR="114300" simplePos="0" relativeHeight="252063232" behindDoc="0" locked="0" layoutInCell="1" allowOverlap="1" wp14:anchorId="69B9F122" wp14:editId="3AB8C225">
                <wp:simplePos x="0" y="0"/>
                <wp:positionH relativeFrom="column">
                  <wp:posOffset>3298471</wp:posOffset>
                </wp:positionH>
                <wp:positionV relativeFrom="paragraph">
                  <wp:posOffset>96965</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9B9F122" id="_x0000_s1140" style="position:absolute;margin-left:259.7pt;margin-top:7.65pt;width:42.05pt;height:14.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" filled="f" stroked="f">
                <v:textbo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00AC19A9">
        <w:rPr>
          <w:noProof/>
        </w:rPr>
        <mc:AlternateContent>
          <mc:Choice Requires="wps">
            <w:drawing>
              <wp:anchor distT="0" distB="0" distL="114300" distR="114300" simplePos="0" relativeHeight="252065280" behindDoc="0" locked="0" layoutInCell="1" allowOverlap="1" wp14:anchorId="6A043052" wp14:editId="5CFCD790">
                <wp:simplePos x="0" y="0"/>
                <wp:positionH relativeFrom="column">
                  <wp:posOffset>3287106</wp:posOffset>
                </wp:positionH>
                <wp:positionV relativeFrom="paragraph">
                  <wp:posOffset>611505</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043052" id="_x0000_s1141" style="position:absolute;margin-left:258.85pt;margin-top:48.15pt;width:42.05pt;height:14.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" filled="f" stroked="f">
                <v:textbo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0149BA" w:rsidRPr="007B3B7C">
        <w:rPr>
          <w:rFonts w:ascii="Aptos" w:eastAsia="Times New Roman" w:hAnsi="Aptos" w:cs="Segoe UI"/>
          <w:noProof/>
          <w:color w:val="595959"/>
        </w:rPr>
        <w:drawing>
          <wp:inline distT="0" distB="0" distL="0" distR="0" wp14:anchorId="45CB44FA" wp14:editId="7FB4C0EA">
            <wp:extent cx="3154680" cy="2468880"/>
            <wp:effectExtent l="0" t="0" r="7620" b="7620"/>
            <wp:docPr id="1704336279" name="Chart 1704336279">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7673D" w:rsidRPr="00896E46">
        <w:rPr>
          <w:rFonts w:ascii="Segoe UI" w:hAnsi="Segoe UI" w:cs="Segoe UI"/>
          <w:b/>
          <w:noProof/>
          <w:color w:val="595959"/>
          <w:sz w:val="20"/>
          <w:lang w:eastAsia="el-GR"/>
        </w:rPr>
        <w:t xml:space="preserve">  </w:t>
      </w:r>
      <w:r w:rsidR="00FD4096">
        <w:rPr>
          <w:rFonts w:ascii="Segoe UI" w:hAnsi="Segoe UI" w:cs="Segoe UI"/>
          <w:b/>
          <w:noProof/>
          <w:color w:val="595959"/>
          <w:sz w:val="20"/>
          <w:lang w:eastAsia="el-GR"/>
        </w:rPr>
        <w:t xml:space="preserve"> </w:t>
      </w:r>
      <w:r w:rsidR="0037673D" w:rsidRPr="00896E46">
        <w:rPr>
          <w:rFonts w:ascii="Segoe UI" w:hAnsi="Segoe UI" w:cs="Segoe UI"/>
          <w:b/>
          <w:noProof/>
          <w:color w:val="595959"/>
          <w:sz w:val="20"/>
          <w:lang w:eastAsia="el-GR"/>
        </w:rPr>
        <w:t xml:space="preserve"> </w:t>
      </w:r>
      <w:r w:rsidR="0037673D" w:rsidRPr="007B3B7C">
        <w:rPr>
          <w:rFonts w:ascii="Segoe UI" w:hAnsi="Segoe UI" w:cs="Segoe UI"/>
          <w:b/>
          <w:noProof/>
          <w:color w:val="595959"/>
          <w:sz w:val="20"/>
          <w:lang w:eastAsia="el-GR"/>
        </w:rPr>
        <w:drawing>
          <wp:inline distT="0" distB="0" distL="0" distR="0" wp14:anchorId="19542691" wp14:editId="5D7E20EE">
            <wp:extent cx="3154680" cy="2468880"/>
            <wp:effectExtent l="0" t="0" r="7620" b="762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7673D" w:rsidRPr="00896E46">
        <w:rPr>
          <w:rFonts w:ascii="Segoe UI" w:hAnsi="Segoe UI" w:cs="Segoe UI"/>
          <w:b/>
          <w:noProof/>
          <w:color w:val="595959"/>
          <w:sz w:val="20"/>
          <w:lang w:eastAsia="el-GR"/>
        </w:rPr>
        <w:t xml:space="preserve"> </w:t>
      </w:r>
    </w:p>
    <w:p w14:paraId="27F2AD51" w14:textId="2434A37F" w:rsidR="00A853F3" w:rsidRPr="00896E46" w:rsidRDefault="0029307F" w:rsidP="0029307F">
      <w:pPr>
        <w:autoSpaceDE w:val="0"/>
        <w:autoSpaceDN w:val="0"/>
        <w:adjustRightInd w:val="0"/>
        <w:spacing w:line="320" w:lineRule="atLeast"/>
        <w:rPr>
          <w:noProof/>
        </w:rPr>
      </w:pPr>
      <w:r w:rsidRPr="00206FEF">
        <w:rPr>
          <w:noProof/>
        </w:rPr>
        <w:lastRenderedPageBreak/>
        <mc:AlternateContent>
          <mc:Choice Requires="wpg">
            <w:drawing>
              <wp:anchor distT="0" distB="0" distL="114300" distR="114300" simplePos="0" relativeHeight="252139008" behindDoc="0" locked="0" layoutInCell="1" allowOverlap="1" wp14:anchorId="23EFBC1E" wp14:editId="1F614BB7">
                <wp:simplePos x="0" y="0"/>
                <wp:positionH relativeFrom="column">
                  <wp:posOffset>1576548</wp:posOffset>
                </wp:positionH>
                <wp:positionV relativeFrom="paragraph">
                  <wp:posOffset>2091741</wp:posOffset>
                </wp:positionV>
                <wp:extent cx="1299074" cy="465485"/>
                <wp:effectExtent l="0" t="0" r="15875" b="10795"/>
                <wp:wrapNone/>
                <wp:docPr id="2118509963" name="Group 6"/>
                <wp:cNvGraphicFramePr/>
                <a:graphic xmlns:a="http://schemas.openxmlformats.org/drawingml/2006/main">
                  <a:graphicData uri="http://schemas.microsoft.com/office/word/2010/wordprocessingGroup">
                    <wpg:wgp>
                      <wpg:cNvGrpSpPr/>
                      <wpg:grpSpPr>
                        <a:xfrm>
                          <a:off x="0" y="0"/>
                          <a:ext cx="1299074" cy="465485"/>
                          <a:chOff x="3960067" y="51794"/>
                          <a:chExt cx="1299663" cy="466460"/>
                        </a:xfrm>
                        <a:solidFill>
                          <a:schemeClr val="accent4"/>
                        </a:solidFill>
                      </wpg:grpSpPr>
                      <wps:wsp>
                        <wps:cNvPr id="2062879028" name="Rounded Rectangle 8"/>
                        <wps:cNvSpPr/>
                        <wps:spPr>
                          <a:xfrm>
                            <a:off x="3960067" y="165003"/>
                            <a:ext cx="1299663" cy="353251"/>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D6A0E8" w14:textId="03A1755F" w:rsidR="00A853F3" w:rsidRPr="00AB49A1" w:rsidRDefault="00A853F3" w:rsidP="00A853F3">
                              <w:pPr>
                                <w:jc w:val="center"/>
                                <w:rPr>
                                  <w:rFonts w:ascii="Aptos" w:eastAsia="+mn-ea" w:hAnsi="Aptos" w:cs="+mn-cs"/>
                                  <w:b/>
                                  <w:bCs/>
                                  <w:color w:val="003841"/>
                                  <w:kern w:val="24"/>
                                  <w:sz w:val="8"/>
                                  <w:szCs w:val="8"/>
                                </w:rPr>
                              </w:pPr>
                              <w:r w:rsidRPr="00AB49A1">
                                <w:rPr>
                                  <w:rFonts w:ascii="Aptos" w:eastAsia="+mn-ea" w:hAnsi="Aptos" w:cs="+mn-cs"/>
                                  <w:color w:val="003841"/>
                                  <w:kern w:val="24"/>
                                  <w:sz w:val="8"/>
                                  <w:szCs w:val="8"/>
                                </w:rPr>
                                <w:t>Οι καταθέσεις σε επίπεδο Ομίλου ύψους ~€</w:t>
                              </w:r>
                              <w:r w:rsidR="00AB49A1">
                                <w:rPr>
                                  <w:rFonts w:ascii="Aptos" w:eastAsia="+mn-ea" w:hAnsi="Aptos" w:cs="+mn-cs"/>
                                  <w:color w:val="003841"/>
                                  <w:kern w:val="24"/>
                                  <w:sz w:val="8"/>
                                  <w:szCs w:val="8"/>
                                </w:rPr>
                                <w:t>60</w:t>
                              </w:r>
                              <w:r w:rsidRPr="00AB49A1">
                                <w:rPr>
                                  <w:rFonts w:ascii="Aptos" w:eastAsia="+mn-ea" w:hAnsi="Aptos" w:cs="+mn-cs"/>
                                  <w:color w:val="003841"/>
                                  <w:kern w:val="24"/>
                                  <w:sz w:val="8"/>
                                  <w:szCs w:val="8"/>
                                </w:rPr>
                                <w:t xml:space="preserve"> δισ. αποτελούν το</w:t>
                              </w:r>
                              <w:r w:rsidR="00F839B8" w:rsidRPr="00AB49A1">
                                <w:rPr>
                                  <w:rFonts w:ascii="Aptos" w:eastAsia="+mn-ea" w:hAnsi="Aptos" w:cs="+mn-cs"/>
                                  <w:b/>
                                  <w:bCs/>
                                  <w:color w:val="003841"/>
                                  <w:kern w:val="24"/>
                                  <w:sz w:val="8"/>
                                  <w:szCs w:val="8"/>
                                </w:rPr>
                                <w:t xml:space="preserve"> </w:t>
                              </w:r>
                              <w:r w:rsidR="006845B7" w:rsidRPr="00AB49A1">
                                <w:rPr>
                                  <w:rFonts w:ascii="Aptos" w:eastAsia="+mn-ea" w:hAnsi="Aptos" w:cs="+mn-cs"/>
                                  <w:b/>
                                  <w:bCs/>
                                  <w:color w:val="003841"/>
                                  <w:kern w:val="24"/>
                                  <w:sz w:val="8"/>
                                  <w:szCs w:val="8"/>
                                </w:rPr>
                                <w:t>~</w:t>
                              </w:r>
                              <w:r w:rsidRPr="00AB49A1">
                                <w:rPr>
                                  <w:rFonts w:ascii="Aptos" w:eastAsia="+mn-ea" w:hAnsi="Aptos" w:cs="+mn-cs"/>
                                  <w:b/>
                                  <w:bCs/>
                                  <w:color w:val="003841"/>
                                  <w:kern w:val="24"/>
                                  <w:sz w:val="8"/>
                                  <w:szCs w:val="8"/>
                                </w:rPr>
                                <w:t>9</w:t>
                              </w:r>
                              <w:r w:rsidR="00AB49A1">
                                <w:rPr>
                                  <w:rFonts w:ascii="Aptos" w:eastAsia="+mn-ea" w:hAnsi="Aptos" w:cs="+mn-cs"/>
                                  <w:b/>
                                  <w:bCs/>
                                  <w:color w:val="003841"/>
                                  <w:kern w:val="24"/>
                                  <w:sz w:val="8"/>
                                  <w:szCs w:val="8"/>
                                </w:rPr>
                                <w:t>3</w:t>
                              </w:r>
                              <w:r w:rsidRPr="00AB49A1">
                                <w:rPr>
                                  <w:rFonts w:ascii="Aptos" w:eastAsia="+mn-ea" w:hAnsi="Aptos" w:cs="+mn-cs"/>
                                  <w:b/>
                                  <w:bCs/>
                                  <w:color w:val="003841"/>
                                  <w:kern w:val="24"/>
                                  <w:sz w:val="8"/>
                                  <w:szCs w:val="8"/>
                                </w:rPr>
                                <w:t>% της συνολικής καθαρής χρηματοδότησης της Τράπεζας</w:t>
                              </w:r>
                            </w:p>
                          </w:txbxContent>
                        </wps:txbx>
                        <wps:bodyPr wrap="square" lIns="72000" tIns="72000" rIns="72000" bIns="72000" rtlCol="0" anchor="b" anchorCtr="0">
                          <a:spAutoFit/>
                        </wps:bodyPr>
                      </wps:wsp>
                      <wps:wsp>
                        <wps:cNvPr id="573758685" name="Triangle 9"/>
                        <wps:cNvSpPr/>
                        <wps:spPr>
                          <a:xfrm rot="10800000" flipH="1" flipV="1">
                            <a:off x="4656111" y="51794"/>
                            <a:ext cx="109078" cy="87979"/>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23EFBC1E" id="_x0000_s1142" style="position:absolute;margin-left:124.15pt;margin-top:164.7pt;width:102.3pt;height:36.65pt;z-index:252139008;mso-width-relative:margin;mso-height-relative:margin" coordorigin="39600,517" coordsize="12996,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">
                <v:roundrect id="Rounded Rectangle 8" o:spid="_x0000_s1143" style="position:absolute;left:39600;top:1650;width:12997;height:3532;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" filled="f" strokecolor="#00cfe7" strokeweight=".5pt">
                  <v:stroke joinstyle="miter"/>
                  <v:textbox style="mso-fit-shape-to-text:t" inset="2mm,2mm,2mm,2mm">
                    <w:txbxContent>
                      <w:p w14:paraId="7ED6A0E8" w14:textId="03A1755F" w:rsidR="00A853F3" w:rsidRPr="00AB49A1" w:rsidRDefault="00A853F3" w:rsidP="00A853F3">
                        <w:pPr>
                          <w:jc w:val="center"/>
                          <w:rPr>
                            <w:rFonts w:ascii="Aptos" w:eastAsia="+mn-ea" w:hAnsi="Aptos" w:cs="+mn-cs"/>
                            <w:b/>
                            <w:bCs/>
                            <w:color w:val="003841"/>
                            <w:kern w:val="24"/>
                            <w:sz w:val="8"/>
                            <w:szCs w:val="8"/>
                          </w:rPr>
                        </w:pPr>
                        <w:r w:rsidRPr="00AB49A1">
                          <w:rPr>
                            <w:rFonts w:ascii="Aptos" w:eastAsia="+mn-ea" w:hAnsi="Aptos" w:cs="+mn-cs"/>
                            <w:color w:val="003841"/>
                            <w:kern w:val="24"/>
                            <w:sz w:val="8"/>
                            <w:szCs w:val="8"/>
                          </w:rPr>
                          <w:t>Οι καταθέσεις σε επίπεδο Ομίλου ύψους ~€</w:t>
                        </w:r>
                        <w:r w:rsidR="00AB49A1">
                          <w:rPr>
                            <w:rFonts w:ascii="Aptos" w:eastAsia="+mn-ea" w:hAnsi="Aptos" w:cs="+mn-cs"/>
                            <w:color w:val="003841"/>
                            <w:kern w:val="24"/>
                            <w:sz w:val="8"/>
                            <w:szCs w:val="8"/>
                          </w:rPr>
                          <w:t>60</w:t>
                        </w:r>
                        <w:r w:rsidRPr="00AB49A1">
                          <w:rPr>
                            <w:rFonts w:ascii="Aptos" w:eastAsia="+mn-ea" w:hAnsi="Aptos" w:cs="+mn-cs"/>
                            <w:color w:val="003841"/>
                            <w:kern w:val="24"/>
                            <w:sz w:val="8"/>
                            <w:szCs w:val="8"/>
                          </w:rPr>
                          <w:t xml:space="preserve"> δισ. αποτελούν το</w:t>
                        </w:r>
                        <w:r w:rsidR="00F839B8" w:rsidRPr="00AB49A1">
                          <w:rPr>
                            <w:rFonts w:ascii="Aptos" w:eastAsia="+mn-ea" w:hAnsi="Aptos" w:cs="+mn-cs"/>
                            <w:b/>
                            <w:bCs/>
                            <w:color w:val="003841"/>
                            <w:kern w:val="24"/>
                            <w:sz w:val="8"/>
                            <w:szCs w:val="8"/>
                          </w:rPr>
                          <w:t xml:space="preserve"> </w:t>
                        </w:r>
                        <w:r w:rsidR="006845B7" w:rsidRPr="00AB49A1">
                          <w:rPr>
                            <w:rFonts w:ascii="Aptos" w:eastAsia="+mn-ea" w:hAnsi="Aptos" w:cs="+mn-cs"/>
                            <w:b/>
                            <w:bCs/>
                            <w:color w:val="003841"/>
                            <w:kern w:val="24"/>
                            <w:sz w:val="8"/>
                            <w:szCs w:val="8"/>
                          </w:rPr>
                          <w:t>~</w:t>
                        </w:r>
                        <w:r w:rsidRPr="00AB49A1">
                          <w:rPr>
                            <w:rFonts w:ascii="Aptos" w:eastAsia="+mn-ea" w:hAnsi="Aptos" w:cs="+mn-cs"/>
                            <w:b/>
                            <w:bCs/>
                            <w:color w:val="003841"/>
                            <w:kern w:val="24"/>
                            <w:sz w:val="8"/>
                            <w:szCs w:val="8"/>
                          </w:rPr>
                          <w:t>9</w:t>
                        </w:r>
                        <w:r w:rsidR="00AB49A1">
                          <w:rPr>
                            <w:rFonts w:ascii="Aptos" w:eastAsia="+mn-ea" w:hAnsi="Aptos" w:cs="+mn-cs"/>
                            <w:b/>
                            <w:bCs/>
                            <w:color w:val="003841"/>
                            <w:kern w:val="24"/>
                            <w:sz w:val="8"/>
                            <w:szCs w:val="8"/>
                          </w:rPr>
                          <w:t>3</w:t>
                        </w:r>
                        <w:r w:rsidRPr="00AB49A1">
                          <w:rPr>
                            <w:rFonts w:ascii="Aptos" w:eastAsia="+mn-ea" w:hAnsi="Aptos" w:cs="+mn-cs"/>
                            <w:b/>
                            <w:bCs/>
                            <w:color w:val="003841"/>
                            <w:kern w:val="24"/>
                            <w:sz w:val="8"/>
                            <w:szCs w:val="8"/>
                          </w:rPr>
                          <w:t>% της συνολικής καθαρής χρηματοδότησης της Τράπεζας</w:t>
                        </w:r>
                      </w:p>
                    </w:txbxContent>
                  </v:textbox>
                </v:roundrect>
                <v:shape id="Triangle 9" o:spid="_x0000_s1144" type="#_x0000_t5" style="position:absolute;left:46561;top:517;width:1090;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" fillcolor="#00cfe7" stroked="f" strokeweight="1pt">
                  <v:textbox inset="2mm,2mm,2mm,2mm"/>
                </v:shape>
              </v:group>
            </w:pict>
          </mc:Fallback>
        </mc:AlternateContent>
      </w:r>
      <w:r w:rsidRPr="00CB5DB6">
        <w:rPr>
          <w:noProof/>
        </w:rPr>
        <mc:AlternateContent>
          <mc:Choice Requires="wps">
            <w:drawing>
              <wp:anchor distT="0" distB="0" distL="114300" distR="114300" simplePos="0" relativeHeight="252413440" behindDoc="0" locked="0" layoutInCell="1" allowOverlap="1" wp14:anchorId="5A6A075D" wp14:editId="4672D153">
                <wp:simplePos x="0" y="0"/>
                <wp:positionH relativeFrom="column">
                  <wp:posOffset>138430</wp:posOffset>
                </wp:positionH>
                <wp:positionV relativeFrom="paragraph">
                  <wp:posOffset>2031365</wp:posOffset>
                </wp:positionV>
                <wp:extent cx="1097915" cy="545465"/>
                <wp:effectExtent l="0" t="0" r="26035" b="26035"/>
                <wp:wrapNone/>
                <wp:docPr id="179222451" name="Rounded Rectangle 4"/>
                <wp:cNvGraphicFramePr/>
                <a:graphic xmlns:a="http://schemas.openxmlformats.org/drawingml/2006/main">
                  <a:graphicData uri="http://schemas.microsoft.com/office/word/2010/wordprocessingShape">
                    <wps:wsp>
                      <wps:cNvSpPr/>
                      <wps:spPr>
                        <a:xfrm>
                          <a:off x="0" y="0"/>
                          <a:ext cx="1097915" cy="545465"/>
                        </a:xfrm>
                        <a:prstGeom prst="roundRect">
                          <a:avLst>
                            <a:gd name="adj" fmla="val 7801"/>
                          </a:avLst>
                        </a:prstGeom>
                        <a:noFill/>
                        <a:ln w="6350" cap="flat" cmpd="sng" algn="ctr">
                          <a:solidFill>
                            <a:srgbClr val="00CFE7"/>
                          </a:solidFill>
                          <a:prstDash val="solid"/>
                          <a:miter lim="800000"/>
                        </a:ln>
                        <a:effectLst/>
                      </wps:spPr>
                      <wps:txbx>
                        <w:txbxContent>
                          <w:p w14:paraId="4F4DD3B2" w14:textId="44F58112" w:rsidR="00CB5DB6" w:rsidRPr="00C9645A" w:rsidRDefault="00CB5DB6" w:rsidP="00CB5DB6">
                            <w:pPr>
                              <w:rPr>
                                <w:rFonts w:ascii="Aptos" w:eastAsia="+mn-ea" w:hAnsi="Aptos" w:cs="+mn-cs"/>
                                <w:b/>
                                <w:bCs/>
                                <w:color w:val="003841"/>
                                <w:kern w:val="24"/>
                                <w:sz w:val="8"/>
                                <w:szCs w:val="8"/>
                              </w:rPr>
                            </w:pPr>
                            <w:r w:rsidRPr="00C9645A">
                              <w:rPr>
                                <w:rFonts w:ascii="Aptos" w:eastAsia="+mn-ea" w:hAnsi="Aptos" w:cs="+mn-cs"/>
                                <w:b/>
                                <w:bCs/>
                                <w:color w:val="003841"/>
                                <w:kern w:val="24"/>
                                <w:sz w:val="8"/>
                                <w:szCs w:val="8"/>
                              </w:rPr>
                              <w:t>Εκδόσεις 202</w:t>
                            </w:r>
                            <w:r>
                              <w:rPr>
                                <w:rFonts w:ascii="Aptos" w:eastAsia="+mn-ea" w:hAnsi="Aptos" w:cs="+mn-cs"/>
                                <w:b/>
                                <w:bCs/>
                                <w:color w:val="003841"/>
                                <w:kern w:val="24"/>
                                <w:sz w:val="8"/>
                                <w:szCs w:val="8"/>
                              </w:rPr>
                              <w:t>6</w:t>
                            </w:r>
                            <w:r w:rsidRPr="00C9645A">
                              <w:rPr>
                                <w:rFonts w:ascii="Aptos" w:eastAsia="+mn-ea" w:hAnsi="Aptos" w:cs="+mn-cs"/>
                                <w:b/>
                                <w:bCs/>
                                <w:color w:val="003841"/>
                                <w:kern w:val="24"/>
                                <w:sz w:val="8"/>
                                <w:szCs w:val="8"/>
                              </w:rPr>
                              <w:t xml:space="preserve"> </w:t>
                            </w:r>
                          </w:p>
                          <w:p w14:paraId="77BF2CE7" w14:textId="36F9AE12"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Πράσινο ομόλογο υψηλής εξασφάλισης: €</w:t>
                            </w:r>
                            <w:r>
                              <w:rPr>
                                <w:rFonts w:ascii="Aptos" w:eastAsia="+mn-ea" w:hAnsi="Aptos" w:cs="+mn-cs"/>
                                <w:color w:val="003841"/>
                                <w:kern w:val="24"/>
                                <w:sz w:val="8"/>
                                <w:szCs w:val="8"/>
                              </w:rPr>
                              <w:t>60</w:t>
                            </w:r>
                            <w:r w:rsidRPr="00C9645A">
                              <w:rPr>
                                <w:rFonts w:ascii="Aptos" w:eastAsia="+mn-ea" w:hAnsi="Aptos" w:cs="+mn-cs"/>
                                <w:color w:val="003841"/>
                                <w:kern w:val="24"/>
                                <w:sz w:val="8"/>
                                <w:szCs w:val="8"/>
                              </w:rPr>
                              <w:t>0 εκατ.</w:t>
                            </w:r>
                            <w:r w:rsidRPr="00C9645A">
                              <w:rPr>
                                <w:sz w:val="8"/>
                                <w:szCs w:val="8"/>
                              </w:rPr>
                              <w:t xml:space="preserve"> </w:t>
                            </w:r>
                            <w:r w:rsidRPr="00C9645A">
                              <w:rPr>
                                <w:rFonts w:ascii="Aptos" w:eastAsia="+mn-ea" w:hAnsi="Aptos" w:cs="+mn-cs"/>
                                <w:color w:val="003841"/>
                                <w:kern w:val="24"/>
                                <w:sz w:val="8"/>
                                <w:szCs w:val="8"/>
                              </w:rPr>
                              <w:t>(νέο)</w:t>
                            </w:r>
                          </w:p>
                          <w:p w14:paraId="7C2A8091" w14:textId="127616C3"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711045">
                              <w:rPr>
                                <w:rFonts w:ascii="Aptos" w:eastAsia="+mn-ea" w:hAnsi="Aptos" w:cs="+mn-cs"/>
                                <w:color w:val="003841"/>
                                <w:kern w:val="24"/>
                                <w:sz w:val="8"/>
                                <w:szCs w:val="8"/>
                              </w:rPr>
                              <w:t>Πράσινο ο</w:t>
                            </w:r>
                            <w:r w:rsidRPr="00C9645A">
                              <w:rPr>
                                <w:rFonts w:ascii="Aptos" w:eastAsia="+mn-ea" w:hAnsi="Aptos" w:cs="+mn-cs"/>
                                <w:color w:val="003841"/>
                                <w:kern w:val="24"/>
                                <w:sz w:val="8"/>
                                <w:szCs w:val="8"/>
                              </w:rPr>
                              <w:t>μόλογο υψηλής εξασφάλισης: €500 εκατ. (εξαγορά)</w:t>
                            </w:r>
                          </w:p>
                          <w:p w14:paraId="05933530" w14:textId="370D667E"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Pr>
                                <w:rFonts w:ascii="Aptos" w:eastAsia="+mn-ea" w:hAnsi="Aptos" w:cs="+mn-cs"/>
                                <w:color w:val="003841"/>
                                <w:kern w:val="24"/>
                                <w:sz w:val="8"/>
                                <w:szCs w:val="8"/>
                              </w:rPr>
                              <w:t>Ομ</w:t>
                            </w:r>
                            <w:r w:rsidRPr="00C9645A">
                              <w:rPr>
                                <w:rFonts w:ascii="Aptos" w:eastAsia="+mn-ea" w:hAnsi="Aptos" w:cs="+mn-cs"/>
                                <w:color w:val="003841"/>
                                <w:kern w:val="24"/>
                                <w:sz w:val="8"/>
                                <w:szCs w:val="8"/>
                              </w:rPr>
                              <w:t xml:space="preserve">όλογο </w:t>
                            </w:r>
                            <w:r>
                              <w:rPr>
                                <w:rFonts w:ascii="Aptos" w:eastAsia="+mn-ea" w:hAnsi="Aptos" w:cs="+mn-cs"/>
                                <w:color w:val="003841"/>
                                <w:kern w:val="24"/>
                                <w:sz w:val="8"/>
                                <w:szCs w:val="8"/>
                              </w:rPr>
                              <w:t xml:space="preserve">ΑΤ1 </w:t>
                            </w:r>
                            <w:r w:rsidRPr="00C9645A">
                              <w:rPr>
                                <w:rFonts w:ascii="Aptos" w:eastAsia="+mn-ea" w:hAnsi="Aptos" w:cs="+mn-cs"/>
                                <w:color w:val="003841"/>
                                <w:kern w:val="24"/>
                                <w:sz w:val="8"/>
                                <w:szCs w:val="8"/>
                              </w:rPr>
                              <w:t>€500 εκατ. (νέο)</w:t>
                            </w:r>
                          </w:p>
                          <w:p w14:paraId="7EE054B6" w14:textId="77777777"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5A6A075D" id="Rounded Rectangle 4" o:spid="_x0000_s1145" style="position:absolute;margin-left:10.9pt;margin-top:159.95pt;width:86.45pt;height:42.9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" filled="f" strokecolor="#00cfe7" strokeweight=".5pt">
                <v:stroke joinstyle="miter"/>
                <v:textbox inset="2mm,2mm,2mm,2mm">
                  <w:txbxContent>
                    <w:p w14:paraId="4F4DD3B2" w14:textId="44F58112" w:rsidR="00CB5DB6" w:rsidRPr="00C9645A" w:rsidRDefault="00CB5DB6" w:rsidP="00CB5DB6">
                      <w:pPr>
                        <w:rPr>
                          <w:rFonts w:ascii="Aptos" w:eastAsia="+mn-ea" w:hAnsi="Aptos" w:cs="+mn-cs"/>
                          <w:b/>
                          <w:bCs/>
                          <w:color w:val="003841"/>
                          <w:kern w:val="24"/>
                          <w:sz w:val="8"/>
                          <w:szCs w:val="8"/>
                        </w:rPr>
                      </w:pPr>
                      <w:r w:rsidRPr="00C9645A">
                        <w:rPr>
                          <w:rFonts w:ascii="Aptos" w:eastAsia="+mn-ea" w:hAnsi="Aptos" w:cs="+mn-cs"/>
                          <w:b/>
                          <w:bCs/>
                          <w:color w:val="003841"/>
                          <w:kern w:val="24"/>
                          <w:sz w:val="8"/>
                          <w:szCs w:val="8"/>
                        </w:rPr>
                        <w:t>Εκδόσεις 202</w:t>
                      </w:r>
                      <w:r>
                        <w:rPr>
                          <w:rFonts w:ascii="Aptos" w:eastAsia="+mn-ea" w:hAnsi="Aptos" w:cs="+mn-cs"/>
                          <w:b/>
                          <w:bCs/>
                          <w:color w:val="003841"/>
                          <w:kern w:val="24"/>
                          <w:sz w:val="8"/>
                          <w:szCs w:val="8"/>
                        </w:rPr>
                        <w:t>6</w:t>
                      </w:r>
                      <w:r w:rsidRPr="00C9645A">
                        <w:rPr>
                          <w:rFonts w:ascii="Aptos" w:eastAsia="+mn-ea" w:hAnsi="Aptos" w:cs="+mn-cs"/>
                          <w:b/>
                          <w:bCs/>
                          <w:color w:val="003841"/>
                          <w:kern w:val="24"/>
                          <w:sz w:val="8"/>
                          <w:szCs w:val="8"/>
                        </w:rPr>
                        <w:t xml:space="preserve"> </w:t>
                      </w:r>
                    </w:p>
                    <w:p w14:paraId="77BF2CE7" w14:textId="36F9AE12"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Πράσινο ομόλογο υψηλής εξασφάλισης: €</w:t>
                      </w:r>
                      <w:r>
                        <w:rPr>
                          <w:rFonts w:ascii="Aptos" w:eastAsia="+mn-ea" w:hAnsi="Aptos" w:cs="+mn-cs"/>
                          <w:color w:val="003841"/>
                          <w:kern w:val="24"/>
                          <w:sz w:val="8"/>
                          <w:szCs w:val="8"/>
                        </w:rPr>
                        <w:t>60</w:t>
                      </w:r>
                      <w:r w:rsidRPr="00C9645A">
                        <w:rPr>
                          <w:rFonts w:ascii="Aptos" w:eastAsia="+mn-ea" w:hAnsi="Aptos" w:cs="+mn-cs"/>
                          <w:color w:val="003841"/>
                          <w:kern w:val="24"/>
                          <w:sz w:val="8"/>
                          <w:szCs w:val="8"/>
                        </w:rPr>
                        <w:t>0 εκατ.</w:t>
                      </w:r>
                      <w:r w:rsidRPr="00C9645A">
                        <w:rPr>
                          <w:sz w:val="8"/>
                          <w:szCs w:val="8"/>
                        </w:rPr>
                        <w:t xml:space="preserve"> </w:t>
                      </w:r>
                      <w:r w:rsidRPr="00C9645A">
                        <w:rPr>
                          <w:rFonts w:ascii="Aptos" w:eastAsia="+mn-ea" w:hAnsi="Aptos" w:cs="+mn-cs"/>
                          <w:color w:val="003841"/>
                          <w:kern w:val="24"/>
                          <w:sz w:val="8"/>
                          <w:szCs w:val="8"/>
                        </w:rPr>
                        <w:t>(νέο)</w:t>
                      </w:r>
                    </w:p>
                    <w:p w14:paraId="7C2A8091" w14:textId="127616C3"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711045">
                        <w:rPr>
                          <w:rFonts w:ascii="Aptos" w:eastAsia="+mn-ea" w:hAnsi="Aptos" w:cs="+mn-cs"/>
                          <w:color w:val="003841"/>
                          <w:kern w:val="24"/>
                          <w:sz w:val="8"/>
                          <w:szCs w:val="8"/>
                        </w:rPr>
                        <w:t>Πράσινο ο</w:t>
                      </w:r>
                      <w:r w:rsidRPr="00C9645A">
                        <w:rPr>
                          <w:rFonts w:ascii="Aptos" w:eastAsia="+mn-ea" w:hAnsi="Aptos" w:cs="+mn-cs"/>
                          <w:color w:val="003841"/>
                          <w:kern w:val="24"/>
                          <w:sz w:val="8"/>
                          <w:szCs w:val="8"/>
                        </w:rPr>
                        <w:t>μόλογο υψηλής εξασφάλισης: €500 εκατ. (εξαγορά)</w:t>
                      </w:r>
                    </w:p>
                    <w:p w14:paraId="05933530" w14:textId="370D667E"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Pr>
                          <w:rFonts w:ascii="Aptos" w:eastAsia="+mn-ea" w:hAnsi="Aptos" w:cs="+mn-cs"/>
                          <w:color w:val="003841"/>
                          <w:kern w:val="24"/>
                          <w:sz w:val="8"/>
                          <w:szCs w:val="8"/>
                        </w:rPr>
                        <w:t>Ομ</w:t>
                      </w:r>
                      <w:r w:rsidRPr="00C9645A">
                        <w:rPr>
                          <w:rFonts w:ascii="Aptos" w:eastAsia="+mn-ea" w:hAnsi="Aptos" w:cs="+mn-cs"/>
                          <w:color w:val="003841"/>
                          <w:kern w:val="24"/>
                          <w:sz w:val="8"/>
                          <w:szCs w:val="8"/>
                        </w:rPr>
                        <w:t xml:space="preserve">όλογο </w:t>
                      </w:r>
                      <w:r>
                        <w:rPr>
                          <w:rFonts w:ascii="Aptos" w:eastAsia="+mn-ea" w:hAnsi="Aptos" w:cs="+mn-cs"/>
                          <w:color w:val="003841"/>
                          <w:kern w:val="24"/>
                          <w:sz w:val="8"/>
                          <w:szCs w:val="8"/>
                        </w:rPr>
                        <w:t xml:space="preserve">ΑΤ1 </w:t>
                      </w:r>
                      <w:r w:rsidRPr="00C9645A">
                        <w:rPr>
                          <w:rFonts w:ascii="Aptos" w:eastAsia="+mn-ea" w:hAnsi="Aptos" w:cs="+mn-cs"/>
                          <w:color w:val="003841"/>
                          <w:kern w:val="24"/>
                          <w:sz w:val="8"/>
                          <w:szCs w:val="8"/>
                        </w:rPr>
                        <w:t>€500 εκατ. (νέο)</w:t>
                      </w:r>
                    </w:p>
                    <w:p w14:paraId="7EE054B6" w14:textId="77777777" w:rsidR="00CB5DB6" w:rsidRPr="00C9645A" w:rsidRDefault="00CB5DB6" w:rsidP="00CB5DB6">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p>
                  </w:txbxContent>
                </v:textbox>
              </v:roundrect>
            </w:pict>
          </mc:Fallback>
        </mc:AlternateContent>
      </w:r>
      <w:r w:rsidRPr="00206FEF">
        <w:rPr>
          <w:noProof/>
        </w:rPr>
        <mc:AlternateContent>
          <mc:Choice Requires="wps">
            <w:drawing>
              <wp:anchor distT="0" distB="0" distL="114300" distR="114300" simplePos="0" relativeHeight="252140032" behindDoc="0" locked="0" layoutInCell="1" allowOverlap="1" wp14:anchorId="3791FC82" wp14:editId="34156128">
                <wp:simplePos x="0" y="0"/>
                <wp:positionH relativeFrom="column">
                  <wp:posOffset>142875</wp:posOffset>
                </wp:positionH>
                <wp:positionV relativeFrom="paragraph">
                  <wp:posOffset>1234234</wp:posOffset>
                </wp:positionV>
                <wp:extent cx="1097915" cy="741680"/>
                <wp:effectExtent l="0" t="0" r="26035" b="20320"/>
                <wp:wrapNone/>
                <wp:docPr id="1741777568" name="Rounded Rectangle 4"/>
                <wp:cNvGraphicFramePr/>
                <a:graphic xmlns:a="http://schemas.openxmlformats.org/drawingml/2006/main">
                  <a:graphicData uri="http://schemas.microsoft.com/office/word/2010/wordprocessingShape">
                    <wps:wsp>
                      <wps:cNvSpPr/>
                      <wps:spPr>
                        <a:xfrm>
                          <a:off x="0" y="0"/>
                          <a:ext cx="1097915" cy="741680"/>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59FA2BC" w14:textId="43C4CA71" w:rsidR="00A853F3" w:rsidRPr="00C9645A" w:rsidRDefault="00A853F3" w:rsidP="00A853F3">
                            <w:pPr>
                              <w:rPr>
                                <w:rFonts w:ascii="Aptos" w:eastAsia="+mn-ea" w:hAnsi="Aptos" w:cs="+mn-cs"/>
                                <w:b/>
                                <w:bCs/>
                                <w:color w:val="003841"/>
                                <w:kern w:val="24"/>
                                <w:sz w:val="8"/>
                                <w:szCs w:val="8"/>
                              </w:rPr>
                            </w:pPr>
                            <w:r w:rsidRPr="00C9645A">
                              <w:rPr>
                                <w:rFonts w:ascii="Aptos" w:eastAsia="+mn-ea" w:hAnsi="Aptos" w:cs="+mn-cs"/>
                                <w:b/>
                                <w:bCs/>
                                <w:color w:val="003841"/>
                                <w:kern w:val="24"/>
                                <w:sz w:val="8"/>
                                <w:szCs w:val="8"/>
                              </w:rPr>
                              <w:t>Εκδόσεις 202</w:t>
                            </w:r>
                            <w:r w:rsidR="00D55AB6" w:rsidRPr="00C9645A">
                              <w:rPr>
                                <w:rFonts w:ascii="Aptos" w:eastAsia="+mn-ea" w:hAnsi="Aptos" w:cs="+mn-cs"/>
                                <w:b/>
                                <w:bCs/>
                                <w:color w:val="003841"/>
                                <w:kern w:val="24"/>
                                <w:sz w:val="8"/>
                                <w:szCs w:val="8"/>
                              </w:rPr>
                              <w:t xml:space="preserve">5 </w:t>
                            </w:r>
                          </w:p>
                          <w:p w14:paraId="5634083F" w14:textId="66D3A75D" w:rsidR="00504AAE" w:rsidRPr="00C9645A" w:rsidRDefault="00F928D3" w:rsidP="00504AAE">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Πράσινο </w:t>
                            </w:r>
                            <w:r w:rsidR="00123CAF" w:rsidRPr="00C9645A">
                              <w:rPr>
                                <w:rFonts w:ascii="Aptos" w:eastAsia="+mn-ea" w:hAnsi="Aptos" w:cs="+mn-cs"/>
                                <w:color w:val="003841"/>
                                <w:kern w:val="24"/>
                                <w:sz w:val="8"/>
                                <w:szCs w:val="8"/>
                              </w:rPr>
                              <w:t>ομόλογο</w:t>
                            </w:r>
                            <w:r w:rsidRPr="00C9645A">
                              <w:rPr>
                                <w:rFonts w:ascii="Aptos" w:eastAsia="+mn-ea" w:hAnsi="Aptos" w:cs="+mn-cs"/>
                                <w:color w:val="003841"/>
                                <w:kern w:val="24"/>
                                <w:sz w:val="8"/>
                                <w:szCs w:val="8"/>
                              </w:rPr>
                              <w:t xml:space="preserve"> υψηλής</w:t>
                            </w:r>
                            <w:r w:rsidR="00504AAE" w:rsidRPr="00C9645A">
                              <w:rPr>
                                <w:rFonts w:ascii="Aptos" w:eastAsia="+mn-ea" w:hAnsi="Aptos" w:cs="+mn-cs"/>
                                <w:color w:val="003841"/>
                                <w:kern w:val="24"/>
                                <w:sz w:val="8"/>
                                <w:szCs w:val="8"/>
                              </w:rPr>
                              <w:t xml:space="preserve"> εξασφάλισης:</w:t>
                            </w:r>
                            <w:r w:rsidR="00D55AB6" w:rsidRPr="00C9645A">
                              <w:rPr>
                                <w:rFonts w:ascii="Aptos" w:eastAsia="+mn-ea" w:hAnsi="Aptos" w:cs="+mn-cs"/>
                                <w:color w:val="003841"/>
                                <w:kern w:val="24"/>
                                <w:sz w:val="8"/>
                                <w:szCs w:val="8"/>
                              </w:rPr>
                              <w:t xml:space="preserve"> </w:t>
                            </w:r>
                            <w:r w:rsidR="00504AAE" w:rsidRPr="00C9645A">
                              <w:rPr>
                                <w:rFonts w:ascii="Aptos" w:eastAsia="+mn-ea" w:hAnsi="Aptos" w:cs="+mn-cs"/>
                                <w:color w:val="003841"/>
                                <w:kern w:val="24"/>
                                <w:sz w:val="8"/>
                                <w:szCs w:val="8"/>
                              </w:rPr>
                              <w:t>€</w:t>
                            </w:r>
                            <w:r w:rsidR="00D55AB6" w:rsidRPr="00C9645A">
                              <w:rPr>
                                <w:rFonts w:ascii="Aptos" w:eastAsia="+mn-ea" w:hAnsi="Aptos" w:cs="+mn-cs"/>
                                <w:color w:val="003841"/>
                                <w:kern w:val="24"/>
                                <w:sz w:val="8"/>
                                <w:szCs w:val="8"/>
                              </w:rPr>
                              <w:t>7</w:t>
                            </w:r>
                            <w:r w:rsidR="00504AAE" w:rsidRPr="00C9645A">
                              <w:rPr>
                                <w:rFonts w:ascii="Aptos" w:eastAsia="+mn-ea" w:hAnsi="Aptos" w:cs="+mn-cs"/>
                                <w:color w:val="003841"/>
                                <w:kern w:val="24"/>
                                <w:sz w:val="8"/>
                                <w:szCs w:val="8"/>
                              </w:rPr>
                              <w:t>50 εκατ.</w:t>
                            </w:r>
                            <w:r w:rsidR="00D55AB6" w:rsidRPr="00C9645A">
                              <w:rPr>
                                <w:sz w:val="8"/>
                                <w:szCs w:val="8"/>
                              </w:rPr>
                              <w:t xml:space="preserve"> </w:t>
                            </w:r>
                            <w:r w:rsidR="00D55AB6" w:rsidRPr="00C9645A">
                              <w:rPr>
                                <w:rFonts w:ascii="Aptos" w:eastAsia="+mn-ea" w:hAnsi="Aptos" w:cs="+mn-cs"/>
                                <w:color w:val="003841"/>
                                <w:kern w:val="24"/>
                                <w:sz w:val="8"/>
                                <w:szCs w:val="8"/>
                              </w:rPr>
                              <w:t>(νέο)</w:t>
                            </w:r>
                          </w:p>
                          <w:p w14:paraId="3450E9E6" w14:textId="7E606FFD" w:rsidR="00832951" w:rsidRPr="00C9645A" w:rsidRDefault="00F928D3" w:rsidP="00832951">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D55AB6" w:rsidRPr="00C9645A">
                              <w:rPr>
                                <w:rFonts w:ascii="Aptos" w:eastAsia="+mn-ea" w:hAnsi="Aptos" w:cs="+mn-cs"/>
                                <w:color w:val="003841"/>
                                <w:kern w:val="24"/>
                                <w:sz w:val="8"/>
                                <w:szCs w:val="8"/>
                              </w:rPr>
                              <w:t>Πράσινο ο</w:t>
                            </w:r>
                            <w:r w:rsidRPr="00C9645A">
                              <w:rPr>
                                <w:rFonts w:ascii="Aptos" w:eastAsia="+mn-ea" w:hAnsi="Aptos" w:cs="+mn-cs"/>
                                <w:color w:val="003841"/>
                                <w:kern w:val="24"/>
                                <w:sz w:val="8"/>
                                <w:szCs w:val="8"/>
                              </w:rPr>
                              <w:t>μόλογο</w:t>
                            </w:r>
                            <w:r w:rsidR="00A853F3"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υψηλής εξασφάλισης</w:t>
                            </w:r>
                            <w:r w:rsidR="00283240" w:rsidRPr="00C9645A">
                              <w:rPr>
                                <w:rFonts w:ascii="Aptos" w:eastAsia="+mn-ea" w:hAnsi="Aptos" w:cs="+mn-cs"/>
                                <w:color w:val="003841"/>
                                <w:kern w:val="24"/>
                                <w:sz w:val="8"/>
                                <w:szCs w:val="8"/>
                              </w:rPr>
                              <w:t>:</w:t>
                            </w:r>
                            <w:r w:rsidR="00D55AB6" w:rsidRPr="00C9645A">
                              <w:rPr>
                                <w:rFonts w:ascii="Aptos" w:eastAsia="+mn-ea" w:hAnsi="Aptos" w:cs="+mn-cs"/>
                                <w:color w:val="003841"/>
                                <w:kern w:val="24"/>
                                <w:sz w:val="8"/>
                                <w:szCs w:val="8"/>
                              </w:rPr>
                              <w:t xml:space="preserve"> </w:t>
                            </w:r>
                            <w:r w:rsidR="00832951" w:rsidRPr="00C9645A">
                              <w:rPr>
                                <w:rFonts w:ascii="Aptos" w:eastAsia="+mn-ea" w:hAnsi="Aptos" w:cs="+mn-cs"/>
                                <w:color w:val="003841"/>
                                <w:kern w:val="24"/>
                                <w:sz w:val="8"/>
                                <w:szCs w:val="8"/>
                              </w:rPr>
                              <w:t>€</w:t>
                            </w:r>
                            <w:r w:rsidR="00D55AB6" w:rsidRPr="00C9645A">
                              <w:rPr>
                                <w:rFonts w:ascii="Aptos" w:eastAsia="+mn-ea" w:hAnsi="Aptos" w:cs="+mn-cs"/>
                                <w:color w:val="003841"/>
                                <w:kern w:val="24"/>
                                <w:sz w:val="8"/>
                                <w:szCs w:val="8"/>
                              </w:rPr>
                              <w:t>5</w:t>
                            </w:r>
                            <w:r w:rsidR="00832951" w:rsidRPr="00C9645A">
                              <w:rPr>
                                <w:rFonts w:ascii="Aptos" w:eastAsia="+mn-ea" w:hAnsi="Aptos" w:cs="+mn-cs"/>
                                <w:color w:val="003841"/>
                                <w:kern w:val="24"/>
                                <w:sz w:val="8"/>
                                <w:szCs w:val="8"/>
                              </w:rPr>
                              <w:t>00 εκατ.</w:t>
                            </w:r>
                            <w:r w:rsidR="00D55AB6" w:rsidRPr="00C9645A">
                              <w:rPr>
                                <w:rFonts w:ascii="Aptos" w:eastAsia="+mn-ea" w:hAnsi="Aptos" w:cs="+mn-cs"/>
                                <w:color w:val="003841"/>
                                <w:kern w:val="24"/>
                                <w:sz w:val="8"/>
                                <w:szCs w:val="8"/>
                              </w:rPr>
                              <w:t xml:space="preserve"> (εξαγορά)</w:t>
                            </w:r>
                          </w:p>
                          <w:p w14:paraId="2726C628" w14:textId="62915393" w:rsidR="00C9645A" w:rsidRPr="00C9645A" w:rsidRDefault="00F928D3" w:rsidP="00EA1783">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C9645A" w:rsidRPr="00C9645A">
                              <w:rPr>
                                <w:rFonts w:ascii="Aptos" w:eastAsia="+mn-ea" w:hAnsi="Aptos" w:cs="+mn-cs"/>
                                <w:color w:val="003841"/>
                                <w:kern w:val="24"/>
                                <w:sz w:val="8"/>
                                <w:szCs w:val="8"/>
                              </w:rPr>
                              <w:t>Πράσινο ομόλογο υψηλής εξασφάλισης: €500 εκατ. (νέο)</w:t>
                            </w:r>
                          </w:p>
                          <w:p w14:paraId="3AF9CAE7" w14:textId="7A338F98" w:rsidR="00CB5DB6" w:rsidRDefault="00C9645A" w:rsidP="00EA1783">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FA7AC6">
                              <w:rPr>
                                <w:rFonts w:ascii="Aptos" w:eastAsia="+mn-ea" w:hAnsi="Aptos" w:cs="+mn-cs"/>
                                <w:color w:val="003841"/>
                                <w:kern w:val="24"/>
                                <w:sz w:val="8"/>
                                <w:szCs w:val="8"/>
                              </w:rPr>
                              <w:t>Πράσινο ο</w:t>
                            </w:r>
                            <w:r w:rsidR="00EA1783" w:rsidRPr="00C9645A">
                              <w:rPr>
                                <w:rFonts w:ascii="Aptos" w:eastAsia="+mn-ea" w:hAnsi="Aptos" w:cs="+mn-cs"/>
                                <w:color w:val="003841"/>
                                <w:kern w:val="24"/>
                                <w:sz w:val="8"/>
                                <w:szCs w:val="8"/>
                              </w:rPr>
                              <w:t>μόλογο</w:t>
                            </w:r>
                            <w:r w:rsidR="00283240" w:rsidRPr="00C9645A">
                              <w:rPr>
                                <w:rFonts w:ascii="Aptos" w:eastAsia="+mn-ea" w:hAnsi="Aptos" w:cs="+mn-cs"/>
                                <w:color w:val="003841"/>
                                <w:kern w:val="24"/>
                                <w:sz w:val="8"/>
                                <w:szCs w:val="8"/>
                              </w:rPr>
                              <w:t xml:space="preserve"> </w:t>
                            </w:r>
                            <w:r w:rsidR="00D55AB6" w:rsidRPr="00C9645A">
                              <w:rPr>
                                <w:rFonts w:ascii="Aptos" w:eastAsia="+mn-ea" w:hAnsi="Aptos" w:cs="+mn-cs"/>
                                <w:color w:val="003841"/>
                                <w:kern w:val="24"/>
                                <w:sz w:val="8"/>
                                <w:szCs w:val="8"/>
                              </w:rPr>
                              <w:t>υψηλής εξασφάλισης</w:t>
                            </w:r>
                            <w:r w:rsidR="00283240" w:rsidRPr="00C9645A">
                              <w:rPr>
                                <w:rFonts w:ascii="Aptos" w:eastAsia="+mn-ea" w:hAnsi="Aptos" w:cs="+mn-cs"/>
                                <w:color w:val="003841"/>
                                <w:kern w:val="24"/>
                                <w:sz w:val="8"/>
                                <w:szCs w:val="8"/>
                              </w:rPr>
                              <w:t>:</w:t>
                            </w:r>
                            <w:r w:rsidR="00EA1783" w:rsidRPr="00C9645A">
                              <w:rPr>
                                <w:rFonts w:ascii="Aptos" w:eastAsia="+mn-ea" w:hAnsi="Aptos" w:cs="+mn-cs"/>
                                <w:color w:val="003841"/>
                                <w:kern w:val="24"/>
                                <w:sz w:val="8"/>
                                <w:szCs w:val="8"/>
                              </w:rPr>
                              <w:t xml:space="preserve"> </w:t>
                            </w:r>
                          </w:p>
                          <w:p w14:paraId="516C4304" w14:textId="16C26718" w:rsidR="00283240" w:rsidRPr="00C9645A" w:rsidRDefault="00D55AB6" w:rsidP="00EA1783">
                            <w:pPr>
                              <w:rPr>
                                <w:rFonts w:ascii="Aptos" w:eastAsia="+mn-ea" w:hAnsi="Aptos" w:cs="+mn-cs"/>
                                <w:color w:val="003841"/>
                                <w:kern w:val="24"/>
                                <w:sz w:val="8"/>
                                <w:szCs w:val="8"/>
                              </w:rPr>
                            </w:pPr>
                            <w:r w:rsidRPr="00C9645A">
                              <w:rPr>
                                <w:rFonts w:ascii="Aptos" w:eastAsia="+mn-ea" w:hAnsi="Aptos" w:cs="+mn-cs"/>
                                <w:color w:val="003841"/>
                                <w:kern w:val="24"/>
                                <w:sz w:val="8"/>
                                <w:szCs w:val="8"/>
                              </w:rPr>
                              <w:t>£2</w:t>
                            </w:r>
                            <w:r w:rsidR="00283240" w:rsidRPr="00C9645A">
                              <w:rPr>
                                <w:rFonts w:ascii="Aptos" w:eastAsia="+mn-ea" w:hAnsi="Aptos" w:cs="+mn-cs"/>
                                <w:color w:val="003841"/>
                                <w:kern w:val="24"/>
                                <w:sz w:val="8"/>
                                <w:szCs w:val="8"/>
                              </w:rPr>
                              <w:t xml:space="preserve">00 εκατ. </w:t>
                            </w:r>
                            <w:r w:rsidRPr="00C9645A">
                              <w:rPr>
                                <w:rFonts w:ascii="Aptos" w:eastAsia="+mn-ea" w:hAnsi="Aptos" w:cs="+mn-cs"/>
                                <w:color w:val="003841"/>
                                <w:kern w:val="24"/>
                                <w:sz w:val="8"/>
                                <w:szCs w:val="8"/>
                              </w:rPr>
                              <w:t>(εξαγορά)</w:t>
                            </w:r>
                          </w:p>
                          <w:p w14:paraId="1D9D70C6" w14:textId="68DACDFB" w:rsidR="00EA1783" w:rsidRPr="00C9645A" w:rsidRDefault="00F928D3" w:rsidP="00A853F3">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3791FC82" id="_x0000_s1146" style="position:absolute;margin-left:11.25pt;margin-top:97.2pt;width:86.45pt;height:58.4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" filled="f" strokecolor="#00cfe7" strokeweight=".5pt">
                <v:stroke joinstyle="miter"/>
                <v:textbox inset="2mm,2mm,2mm,2mm">
                  <w:txbxContent>
                    <w:p w14:paraId="259FA2BC" w14:textId="43C4CA71" w:rsidR="00A853F3" w:rsidRPr="00C9645A" w:rsidRDefault="00A853F3" w:rsidP="00A853F3">
                      <w:pPr>
                        <w:rPr>
                          <w:rFonts w:ascii="Aptos" w:eastAsia="+mn-ea" w:hAnsi="Aptos" w:cs="+mn-cs"/>
                          <w:b/>
                          <w:bCs/>
                          <w:color w:val="003841"/>
                          <w:kern w:val="24"/>
                          <w:sz w:val="8"/>
                          <w:szCs w:val="8"/>
                        </w:rPr>
                      </w:pPr>
                      <w:r w:rsidRPr="00C9645A">
                        <w:rPr>
                          <w:rFonts w:ascii="Aptos" w:eastAsia="+mn-ea" w:hAnsi="Aptos" w:cs="+mn-cs"/>
                          <w:b/>
                          <w:bCs/>
                          <w:color w:val="003841"/>
                          <w:kern w:val="24"/>
                          <w:sz w:val="8"/>
                          <w:szCs w:val="8"/>
                        </w:rPr>
                        <w:t>Εκδόσεις 202</w:t>
                      </w:r>
                      <w:r w:rsidR="00D55AB6" w:rsidRPr="00C9645A">
                        <w:rPr>
                          <w:rFonts w:ascii="Aptos" w:eastAsia="+mn-ea" w:hAnsi="Aptos" w:cs="+mn-cs"/>
                          <w:b/>
                          <w:bCs/>
                          <w:color w:val="003841"/>
                          <w:kern w:val="24"/>
                          <w:sz w:val="8"/>
                          <w:szCs w:val="8"/>
                        </w:rPr>
                        <w:t xml:space="preserve">5 </w:t>
                      </w:r>
                    </w:p>
                    <w:p w14:paraId="5634083F" w14:textId="66D3A75D" w:rsidR="00504AAE" w:rsidRPr="00C9645A" w:rsidRDefault="00F928D3" w:rsidP="00504AAE">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Πράσινο </w:t>
                      </w:r>
                      <w:r w:rsidR="00123CAF" w:rsidRPr="00C9645A">
                        <w:rPr>
                          <w:rFonts w:ascii="Aptos" w:eastAsia="+mn-ea" w:hAnsi="Aptos" w:cs="+mn-cs"/>
                          <w:color w:val="003841"/>
                          <w:kern w:val="24"/>
                          <w:sz w:val="8"/>
                          <w:szCs w:val="8"/>
                        </w:rPr>
                        <w:t>ομόλογο</w:t>
                      </w:r>
                      <w:r w:rsidRPr="00C9645A">
                        <w:rPr>
                          <w:rFonts w:ascii="Aptos" w:eastAsia="+mn-ea" w:hAnsi="Aptos" w:cs="+mn-cs"/>
                          <w:color w:val="003841"/>
                          <w:kern w:val="24"/>
                          <w:sz w:val="8"/>
                          <w:szCs w:val="8"/>
                        </w:rPr>
                        <w:t xml:space="preserve"> υψηλής</w:t>
                      </w:r>
                      <w:r w:rsidR="00504AAE" w:rsidRPr="00C9645A">
                        <w:rPr>
                          <w:rFonts w:ascii="Aptos" w:eastAsia="+mn-ea" w:hAnsi="Aptos" w:cs="+mn-cs"/>
                          <w:color w:val="003841"/>
                          <w:kern w:val="24"/>
                          <w:sz w:val="8"/>
                          <w:szCs w:val="8"/>
                        </w:rPr>
                        <w:t xml:space="preserve"> εξασφάλισης:</w:t>
                      </w:r>
                      <w:r w:rsidR="00D55AB6" w:rsidRPr="00C9645A">
                        <w:rPr>
                          <w:rFonts w:ascii="Aptos" w:eastAsia="+mn-ea" w:hAnsi="Aptos" w:cs="+mn-cs"/>
                          <w:color w:val="003841"/>
                          <w:kern w:val="24"/>
                          <w:sz w:val="8"/>
                          <w:szCs w:val="8"/>
                        </w:rPr>
                        <w:t xml:space="preserve"> </w:t>
                      </w:r>
                      <w:r w:rsidR="00504AAE" w:rsidRPr="00C9645A">
                        <w:rPr>
                          <w:rFonts w:ascii="Aptos" w:eastAsia="+mn-ea" w:hAnsi="Aptos" w:cs="+mn-cs"/>
                          <w:color w:val="003841"/>
                          <w:kern w:val="24"/>
                          <w:sz w:val="8"/>
                          <w:szCs w:val="8"/>
                        </w:rPr>
                        <w:t>€</w:t>
                      </w:r>
                      <w:r w:rsidR="00D55AB6" w:rsidRPr="00C9645A">
                        <w:rPr>
                          <w:rFonts w:ascii="Aptos" w:eastAsia="+mn-ea" w:hAnsi="Aptos" w:cs="+mn-cs"/>
                          <w:color w:val="003841"/>
                          <w:kern w:val="24"/>
                          <w:sz w:val="8"/>
                          <w:szCs w:val="8"/>
                        </w:rPr>
                        <w:t>7</w:t>
                      </w:r>
                      <w:r w:rsidR="00504AAE" w:rsidRPr="00C9645A">
                        <w:rPr>
                          <w:rFonts w:ascii="Aptos" w:eastAsia="+mn-ea" w:hAnsi="Aptos" w:cs="+mn-cs"/>
                          <w:color w:val="003841"/>
                          <w:kern w:val="24"/>
                          <w:sz w:val="8"/>
                          <w:szCs w:val="8"/>
                        </w:rPr>
                        <w:t>50 εκατ.</w:t>
                      </w:r>
                      <w:r w:rsidR="00D55AB6" w:rsidRPr="00C9645A">
                        <w:rPr>
                          <w:sz w:val="8"/>
                          <w:szCs w:val="8"/>
                        </w:rPr>
                        <w:t xml:space="preserve"> </w:t>
                      </w:r>
                      <w:r w:rsidR="00D55AB6" w:rsidRPr="00C9645A">
                        <w:rPr>
                          <w:rFonts w:ascii="Aptos" w:eastAsia="+mn-ea" w:hAnsi="Aptos" w:cs="+mn-cs"/>
                          <w:color w:val="003841"/>
                          <w:kern w:val="24"/>
                          <w:sz w:val="8"/>
                          <w:szCs w:val="8"/>
                        </w:rPr>
                        <w:t>(νέο)</w:t>
                      </w:r>
                    </w:p>
                    <w:p w14:paraId="3450E9E6" w14:textId="7E606FFD" w:rsidR="00832951" w:rsidRPr="00C9645A" w:rsidRDefault="00F928D3" w:rsidP="00832951">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D55AB6" w:rsidRPr="00C9645A">
                        <w:rPr>
                          <w:rFonts w:ascii="Aptos" w:eastAsia="+mn-ea" w:hAnsi="Aptos" w:cs="+mn-cs"/>
                          <w:color w:val="003841"/>
                          <w:kern w:val="24"/>
                          <w:sz w:val="8"/>
                          <w:szCs w:val="8"/>
                        </w:rPr>
                        <w:t>Πράσινο ο</w:t>
                      </w:r>
                      <w:r w:rsidRPr="00C9645A">
                        <w:rPr>
                          <w:rFonts w:ascii="Aptos" w:eastAsia="+mn-ea" w:hAnsi="Aptos" w:cs="+mn-cs"/>
                          <w:color w:val="003841"/>
                          <w:kern w:val="24"/>
                          <w:sz w:val="8"/>
                          <w:szCs w:val="8"/>
                        </w:rPr>
                        <w:t>μόλογο</w:t>
                      </w:r>
                      <w:r w:rsidR="00A853F3"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υψηλής εξασφάλισης</w:t>
                      </w:r>
                      <w:r w:rsidR="00283240" w:rsidRPr="00C9645A">
                        <w:rPr>
                          <w:rFonts w:ascii="Aptos" w:eastAsia="+mn-ea" w:hAnsi="Aptos" w:cs="+mn-cs"/>
                          <w:color w:val="003841"/>
                          <w:kern w:val="24"/>
                          <w:sz w:val="8"/>
                          <w:szCs w:val="8"/>
                        </w:rPr>
                        <w:t>:</w:t>
                      </w:r>
                      <w:r w:rsidR="00D55AB6" w:rsidRPr="00C9645A">
                        <w:rPr>
                          <w:rFonts w:ascii="Aptos" w:eastAsia="+mn-ea" w:hAnsi="Aptos" w:cs="+mn-cs"/>
                          <w:color w:val="003841"/>
                          <w:kern w:val="24"/>
                          <w:sz w:val="8"/>
                          <w:szCs w:val="8"/>
                        </w:rPr>
                        <w:t xml:space="preserve"> </w:t>
                      </w:r>
                      <w:r w:rsidR="00832951" w:rsidRPr="00C9645A">
                        <w:rPr>
                          <w:rFonts w:ascii="Aptos" w:eastAsia="+mn-ea" w:hAnsi="Aptos" w:cs="+mn-cs"/>
                          <w:color w:val="003841"/>
                          <w:kern w:val="24"/>
                          <w:sz w:val="8"/>
                          <w:szCs w:val="8"/>
                        </w:rPr>
                        <w:t>€</w:t>
                      </w:r>
                      <w:r w:rsidR="00D55AB6" w:rsidRPr="00C9645A">
                        <w:rPr>
                          <w:rFonts w:ascii="Aptos" w:eastAsia="+mn-ea" w:hAnsi="Aptos" w:cs="+mn-cs"/>
                          <w:color w:val="003841"/>
                          <w:kern w:val="24"/>
                          <w:sz w:val="8"/>
                          <w:szCs w:val="8"/>
                        </w:rPr>
                        <w:t>5</w:t>
                      </w:r>
                      <w:r w:rsidR="00832951" w:rsidRPr="00C9645A">
                        <w:rPr>
                          <w:rFonts w:ascii="Aptos" w:eastAsia="+mn-ea" w:hAnsi="Aptos" w:cs="+mn-cs"/>
                          <w:color w:val="003841"/>
                          <w:kern w:val="24"/>
                          <w:sz w:val="8"/>
                          <w:szCs w:val="8"/>
                        </w:rPr>
                        <w:t>00 εκατ.</w:t>
                      </w:r>
                      <w:r w:rsidR="00D55AB6" w:rsidRPr="00C9645A">
                        <w:rPr>
                          <w:rFonts w:ascii="Aptos" w:eastAsia="+mn-ea" w:hAnsi="Aptos" w:cs="+mn-cs"/>
                          <w:color w:val="003841"/>
                          <w:kern w:val="24"/>
                          <w:sz w:val="8"/>
                          <w:szCs w:val="8"/>
                        </w:rPr>
                        <w:t xml:space="preserve"> (εξαγορά)</w:t>
                      </w:r>
                    </w:p>
                    <w:p w14:paraId="2726C628" w14:textId="62915393" w:rsidR="00C9645A" w:rsidRPr="00C9645A" w:rsidRDefault="00F928D3" w:rsidP="00EA1783">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C9645A" w:rsidRPr="00C9645A">
                        <w:rPr>
                          <w:rFonts w:ascii="Aptos" w:eastAsia="+mn-ea" w:hAnsi="Aptos" w:cs="+mn-cs"/>
                          <w:color w:val="003841"/>
                          <w:kern w:val="24"/>
                          <w:sz w:val="8"/>
                          <w:szCs w:val="8"/>
                        </w:rPr>
                        <w:t>Πράσινο ομόλογο υψηλής εξασφάλισης: €500 εκατ. (νέο)</w:t>
                      </w:r>
                    </w:p>
                    <w:p w14:paraId="3AF9CAE7" w14:textId="7A338F98" w:rsidR="00CB5DB6" w:rsidRDefault="00C9645A" w:rsidP="00EA1783">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r w:rsidR="00FA7AC6">
                        <w:rPr>
                          <w:rFonts w:ascii="Aptos" w:eastAsia="+mn-ea" w:hAnsi="Aptos" w:cs="+mn-cs"/>
                          <w:color w:val="003841"/>
                          <w:kern w:val="24"/>
                          <w:sz w:val="8"/>
                          <w:szCs w:val="8"/>
                        </w:rPr>
                        <w:t>Πράσινο ο</w:t>
                      </w:r>
                      <w:r w:rsidR="00EA1783" w:rsidRPr="00C9645A">
                        <w:rPr>
                          <w:rFonts w:ascii="Aptos" w:eastAsia="+mn-ea" w:hAnsi="Aptos" w:cs="+mn-cs"/>
                          <w:color w:val="003841"/>
                          <w:kern w:val="24"/>
                          <w:sz w:val="8"/>
                          <w:szCs w:val="8"/>
                        </w:rPr>
                        <w:t>μόλογο</w:t>
                      </w:r>
                      <w:r w:rsidR="00283240" w:rsidRPr="00C9645A">
                        <w:rPr>
                          <w:rFonts w:ascii="Aptos" w:eastAsia="+mn-ea" w:hAnsi="Aptos" w:cs="+mn-cs"/>
                          <w:color w:val="003841"/>
                          <w:kern w:val="24"/>
                          <w:sz w:val="8"/>
                          <w:szCs w:val="8"/>
                        </w:rPr>
                        <w:t xml:space="preserve"> </w:t>
                      </w:r>
                      <w:r w:rsidR="00D55AB6" w:rsidRPr="00C9645A">
                        <w:rPr>
                          <w:rFonts w:ascii="Aptos" w:eastAsia="+mn-ea" w:hAnsi="Aptos" w:cs="+mn-cs"/>
                          <w:color w:val="003841"/>
                          <w:kern w:val="24"/>
                          <w:sz w:val="8"/>
                          <w:szCs w:val="8"/>
                        </w:rPr>
                        <w:t>υψηλής εξασφάλισης</w:t>
                      </w:r>
                      <w:r w:rsidR="00283240" w:rsidRPr="00C9645A">
                        <w:rPr>
                          <w:rFonts w:ascii="Aptos" w:eastAsia="+mn-ea" w:hAnsi="Aptos" w:cs="+mn-cs"/>
                          <w:color w:val="003841"/>
                          <w:kern w:val="24"/>
                          <w:sz w:val="8"/>
                          <w:szCs w:val="8"/>
                        </w:rPr>
                        <w:t>:</w:t>
                      </w:r>
                      <w:r w:rsidR="00EA1783" w:rsidRPr="00C9645A">
                        <w:rPr>
                          <w:rFonts w:ascii="Aptos" w:eastAsia="+mn-ea" w:hAnsi="Aptos" w:cs="+mn-cs"/>
                          <w:color w:val="003841"/>
                          <w:kern w:val="24"/>
                          <w:sz w:val="8"/>
                          <w:szCs w:val="8"/>
                        </w:rPr>
                        <w:t xml:space="preserve"> </w:t>
                      </w:r>
                    </w:p>
                    <w:p w14:paraId="516C4304" w14:textId="16C26718" w:rsidR="00283240" w:rsidRPr="00C9645A" w:rsidRDefault="00D55AB6" w:rsidP="00EA1783">
                      <w:pPr>
                        <w:rPr>
                          <w:rFonts w:ascii="Aptos" w:eastAsia="+mn-ea" w:hAnsi="Aptos" w:cs="+mn-cs"/>
                          <w:color w:val="003841"/>
                          <w:kern w:val="24"/>
                          <w:sz w:val="8"/>
                          <w:szCs w:val="8"/>
                        </w:rPr>
                      </w:pPr>
                      <w:r w:rsidRPr="00C9645A">
                        <w:rPr>
                          <w:rFonts w:ascii="Aptos" w:eastAsia="+mn-ea" w:hAnsi="Aptos" w:cs="+mn-cs"/>
                          <w:color w:val="003841"/>
                          <w:kern w:val="24"/>
                          <w:sz w:val="8"/>
                          <w:szCs w:val="8"/>
                        </w:rPr>
                        <w:t>£2</w:t>
                      </w:r>
                      <w:r w:rsidR="00283240" w:rsidRPr="00C9645A">
                        <w:rPr>
                          <w:rFonts w:ascii="Aptos" w:eastAsia="+mn-ea" w:hAnsi="Aptos" w:cs="+mn-cs"/>
                          <w:color w:val="003841"/>
                          <w:kern w:val="24"/>
                          <w:sz w:val="8"/>
                          <w:szCs w:val="8"/>
                        </w:rPr>
                        <w:t xml:space="preserve">00 εκατ. </w:t>
                      </w:r>
                      <w:r w:rsidRPr="00C9645A">
                        <w:rPr>
                          <w:rFonts w:ascii="Aptos" w:eastAsia="+mn-ea" w:hAnsi="Aptos" w:cs="+mn-cs"/>
                          <w:color w:val="003841"/>
                          <w:kern w:val="24"/>
                          <w:sz w:val="8"/>
                          <w:szCs w:val="8"/>
                        </w:rPr>
                        <w:t>(εξαγορά)</w:t>
                      </w:r>
                    </w:p>
                    <w:p w14:paraId="1D9D70C6" w14:textId="68DACDFB" w:rsidR="00EA1783" w:rsidRPr="00C9645A" w:rsidRDefault="00F928D3" w:rsidP="00A853F3">
                      <w:pPr>
                        <w:rPr>
                          <w:rFonts w:ascii="Aptos" w:eastAsia="+mn-ea" w:hAnsi="Aptos" w:cs="+mn-cs"/>
                          <w:color w:val="003841"/>
                          <w:kern w:val="24"/>
                          <w:sz w:val="8"/>
                          <w:szCs w:val="8"/>
                        </w:rPr>
                      </w:pPr>
                      <w:r w:rsidRPr="00C9645A">
                        <w:rPr>
                          <w:rFonts w:ascii="Aptos" w:eastAsia="+mn-ea" w:hAnsi="Aptos" w:cs="+mn-cs"/>
                          <w:color w:val="003841"/>
                          <w:kern w:val="24"/>
                          <w:sz w:val="8"/>
                          <w:szCs w:val="8"/>
                        </w:rPr>
                        <w:t xml:space="preserve">  </w:t>
                      </w:r>
                    </w:p>
                  </w:txbxContent>
                </v:textbox>
              </v:roundrect>
            </w:pict>
          </mc:Fallback>
        </mc:AlternateContent>
      </w:r>
      <w:r w:rsidRPr="00206FEF">
        <w:rPr>
          <w:noProof/>
        </w:rPr>
        <mc:AlternateContent>
          <mc:Choice Requires="wpg">
            <w:drawing>
              <wp:anchor distT="0" distB="0" distL="114300" distR="114300" simplePos="0" relativeHeight="252137984" behindDoc="0" locked="0" layoutInCell="1" allowOverlap="1" wp14:anchorId="30A6A8DF" wp14:editId="4DFE37A8">
                <wp:simplePos x="0" y="0"/>
                <wp:positionH relativeFrom="margin">
                  <wp:posOffset>147996</wp:posOffset>
                </wp:positionH>
                <wp:positionV relativeFrom="paragraph">
                  <wp:posOffset>666162</wp:posOffset>
                </wp:positionV>
                <wp:extent cx="1051560" cy="448349"/>
                <wp:effectExtent l="0" t="0" r="15240" b="27940"/>
                <wp:wrapNone/>
                <wp:docPr id="527339064" name="Group 2"/>
                <wp:cNvGraphicFramePr/>
                <a:graphic xmlns:a="http://schemas.openxmlformats.org/drawingml/2006/main">
                  <a:graphicData uri="http://schemas.microsoft.com/office/word/2010/wordprocessingGroup">
                    <wpg:wgp>
                      <wpg:cNvGrpSpPr/>
                      <wpg:grpSpPr>
                        <a:xfrm>
                          <a:off x="0" y="0"/>
                          <a:ext cx="1051560" cy="448349"/>
                          <a:chOff x="1325634" y="1423812"/>
                          <a:chExt cx="1600170" cy="449090"/>
                        </a:xfrm>
                        <a:solidFill>
                          <a:schemeClr val="accent4"/>
                        </a:solidFill>
                      </wpg:grpSpPr>
                      <wps:wsp>
                        <wps:cNvPr id="1527156692" name="Rounded Rectangle 4"/>
                        <wps:cNvSpPr/>
                        <wps:spPr>
                          <a:xfrm>
                            <a:off x="1325634" y="1524856"/>
                            <a:ext cx="1600170" cy="348046"/>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16E07D29" w14:textId="7B3CF75F" w:rsidR="00A853F3" w:rsidRPr="00C9645A" w:rsidRDefault="00283240" w:rsidP="00A853F3">
                              <w:pPr>
                                <w:jc w:val="center"/>
                                <w:rPr>
                                  <w:rFonts w:ascii="Aptos" w:eastAsia="+mn-ea" w:hAnsi="Aptos" w:cs="+mn-cs"/>
                                  <w:color w:val="003841"/>
                                  <w:kern w:val="24"/>
                                  <w:sz w:val="8"/>
                                  <w:szCs w:val="8"/>
                                </w:rPr>
                              </w:pPr>
                              <w:r w:rsidRPr="00C9645A">
                                <w:rPr>
                                  <w:rFonts w:ascii="Aptos" w:eastAsia="+mn-ea" w:hAnsi="Aptos" w:cs="+mn-cs"/>
                                  <w:color w:val="003841"/>
                                  <w:kern w:val="24"/>
                                  <w:sz w:val="8"/>
                                  <w:szCs w:val="8"/>
                                </w:rPr>
                                <w:t>ε</w:t>
                              </w:r>
                              <w:r w:rsidR="00123CAF" w:rsidRPr="00C9645A">
                                <w:rPr>
                                  <w:rFonts w:ascii="Aptos" w:eastAsia="+mn-ea" w:hAnsi="Aptos" w:cs="+mn-cs"/>
                                  <w:color w:val="003841"/>
                                  <w:kern w:val="24"/>
                                  <w:sz w:val="8"/>
                                  <w:szCs w:val="8"/>
                                </w:rPr>
                                <w:t>κ των οποίων</w:t>
                              </w:r>
                              <w:r w:rsidR="00A853F3" w:rsidRPr="00C9645A">
                                <w:rPr>
                                  <w:rFonts w:ascii="Aptos" w:eastAsia="+mn-ea" w:hAnsi="Aptos" w:cs="+mn-cs"/>
                                  <w:color w:val="003841"/>
                                  <w:kern w:val="24"/>
                                  <w:sz w:val="8"/>
                                  <w:szCs w:val="8"/>
                                </w:rPr>
                                <w:t xml:space="preserve"> €</w:t>
                              </w:r>
                              <w:r w:rsidR="003D6376">
                                <w:rPr>
                                  <w:rFonts w:ascii="Aptos" w:eastAsia="+mn-ea" w:hAnsi="Aptos" w:cs="+mn-cs"/>
                                  <w:color w:val="003841"/>
                                  <w:kern w:val="24"/>
                                  <w:sz w:val="8"/>
                                  <w:szCs w:val="8"/>
                                </w:rPr>
                                <w:t>3,</w:t>
                              </w:r>
                              <w:r w:rsidR="00F15574">
                                <w:rPr>
                                  <w:rFonts w:ascii="Aptos" w:eastAsia="+mn-ea" w:hAnsi="Aptos" w:cs="+mn-cs"/>
                                  <w:color w:val="003841"/>
                                  <w:kern w:val="24"/>
                                  <w:sz w:val="8"/>
                                  <w:szCs w:val="8"/>
                                </w:rPr>
                                <w:t>0</w:t>
                              </w:r>
                              <w:r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δισ.</w:t>
                              </w:r>
                              <w:r w:rsidR="00A853F3"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ομόλογα υψηλής εξασφάλισης</w:t>
                              </w:r>
                              <w:r w:rsidR="00A853F3" w:rsidRPr="00C9645A">
                                <w:rPr>
                                  <w:rFonts w:ascii="Aptos" w:eastAsia="+mn-ea" w:hAnsi="Aptos" w:cs="+mn-cs"/>
                                  <w:color w:val="003841"/>
                                  <w:kern w:val="24"/>
                                  <w:sz w:val="8"/>
                                  <w:szCs w:val="8"/>
                                </w:rPr>
                                <w:t xml:space="preserve"> &amp; €1</w:t>
                              </w:r>
                              <w:r w:rsidR="00D55AB6" w:rsidRPr="00C9645A">
                                <w:rPr>
                                  <w:rFonts w:ascii="Aptos" w:eastAsia="+mn-ea" w:hAnsi="Aptos" w:cs="+mn-cs"/>
                                  <w:color w:val="003841"/>
                                  <w:kern w:val="24"/>
                                  <w:sz w:val="8"/>
                                  <w:szCs w:val="8"/>
                                </w:rPr>
                                <w:t>,</w:t>
                              </w:r>
                              <w:r w:rsidR="00F15574">
                                <w:rPr>
                                  <w:rFonts w:ascii="Aptos" w:eastAsia="+mn-ea" w:hAnsi="Aptos" w:cs="+mn-cs"/>
                                  <w:color w:val="003841"/>
                                  <w:kern w:val="24"/>
                                  <w:sz w:val="8"/>
                                  <w:szCs w:val="8"/>
                                </w:rPr>
                                <w:t>1</w:t>
                              </w:r>
                              <w:r w:rsidR="00BC6D3E"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δισ.</w:t>
                              </w:r>
                              <w:r w:rsidR="00A853F3" w:rsidRPr="00C9645A">
                                <w:rPr>
                                  <w:rFonts w:ascii="Aptos" w:eastAsia="+mn-ea" w:hAnsi="Aptos" w:cs="+mn-cs"/>
                                  <w:color w:val="003841"/>
                                  <w:kern w:val="24"/>
                                  <w:sz w:val="8"/>
                                  <w:szCs w:val="8"/>
                                </w:rPr>
                                <w:t xml:space="preserve"> </w:t>
                              </w:r>
                              <w:r w:rsidRPr="00C9645A">
                                <w:rPr>
                                  <w:rFonts w:ascii="Aptos" w:eastAsia="+mn-ea" w:hAnsi="Aptos" w:cs="+mn-cs"/>
                                  <w:color w:val="003841"/>
                                  <w:kern w:val="24"/>
                                  <w:sz w:val="8"/>
                                  <w:szCs w:val="8"/>
                                </w:rPr>
                                <w:t>ομόλογα μειωμένης εξασφάλισης (</w:t>
                              </w:r>
                              <w:r w:rsidRPr="00C9645A">
                                <w:rPr>
                                  <w:rFonts w:ascii="Aptos" w:eastAsia="+mn-ea" w:hAnsi="Aptos" w:cs="+mn-cs"/>
                                  <w:color w:val="003841"/>
                                  <w:kern w:val="24"/>
                                  <w:sz w:val="8"/>
                                  <w:szCs w:val="8"/>
                                  <w:lang w:val="en-US"/>
                                </w:rPr>
                                <w:t>Tier</w:t>
                              </w:r>
                              <w:r w:rsidRPr="00C9645A">
                                <w:rPr>
                                  <w:rFonts w:ascii="Aptos" w:eastAsia="+mn-ea" w:hAnsi="Aptos" w:cs="+mn-cs"/>
                                  <w:color w:val="003841"/>
                                  <w:kern w:val="24"/>
                                  <w:sz w:val="8"/>
                                  <w:szCs w:val="8"/>
                                </w:rPr>
                                <w:t xml:space="preserve"> </w:t>
                              </w:r>
                              <w:r w:rsidRPr="00C9645A">
                                <w:rPr>
                                  <w:rFonts w:ascii="Aptos" w:eastAsia="+mn-ea" w:hAnsi="Aptos" w:cs="+mn-cs"/>
                                  <w:color w:val="003841"/>
                                  <w:kern w:val="24"/>
                                  <w:sz w:val="8"/>
                                  <w:szCs w:val="8"/>
                                  <w:lang w:val="en-US"/>
                                </w:rPr>
                                <w:t>II</w:t>
                              </w:r>
                              <w:r w:rsidRPr="00C9645A">
                                <w:rPr>
                                  <w:rFonts w:ascii="Aptos" w:eastAsia="+mn-ea" w:hAnsi="Aptos" w:cs="+mn-cs"/>
                                  <w:color w:val="003841"/>
                                  <w:kern w:val="24"/>
                                  <w:sz w:val="8"/>
                                  <w:szCs w:val="8"/>
                                </w:rPr>
                                <w:t>)</w:t>
                              </w:r>
                            </w:p>
                          </w:txbxContent>
                        </wps:txbx>
                        <wps:bodyPr wrap="square" lIns="72000" tIns="72000" rIns="72000" bIns="72000" rtlCol="0" anchor="b" anchorCtr="0">
                          <a:noAutofit/>
                        </wps:bodyPr>
                      </wps:wsp>
                      <wps:wsp>
                        <wps:cNvPr id="179222452" name="Triangle 5"/>
                        <wps:cNvSpPr/>
                        <wps:spPr>
                          <a:xfrm rot="10800000" flipH="1" flipV="1">
                            <a:off x="1851272" y="1423812"/>
                            <a:ext cx="146643" cy="82552"/>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30A6A8DF" id="Group 2" o:spid="_x0000_s1147" style="position:absolute;margin-left:11.65pt;margin-top:52.45pt;width:82.8pt;height:35.3pt;z-index:252137984;mso-position-horizontal-relative:margin;mso-width-relative:margin;mso-height-relative:margin" coordorigin="13256,14238" coordsize="1600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">
                <v:roundrect id="_x0000_s1148" style="position:absolute;left:13256;top:15248;width:16002;height:3481;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" filled="f" strokecolor="#00cfe7" strokeweight=".5pt">
                  <v:stroke joinstyle="miter"/>
                  <v:textbox inset="2mm,2mm,2mm,2mm">
                    <w:txbxContent>
                      <w:p w14:paraId="16E07D29" w14:textId="7B3CF75F" w:rsidR="00A853F3" w:rsidRPr="00C9645A" w:rsidRDefault="00283240" w:rsidP="00A853F3">
                        <w:pPr>
                          <w:jc w:val="center"/>
                          <w:rPr>
                            <w:rFonts w:ascii="Aptos" w:eastAsia="+mn-ea" w:hAnsi="Aptos" w:cs="+mn-cs"/>
                            <w:color w:val="003841"/>
                            <w:kern w:val="24"/>
                            <w:sz w:val="8"/>
                            <w:szCs w:val="8"/>
                          </w:rPr>
                        </w:pPr>
                        <w:r w:rsidRPr="00C9645A">
                          <w:rPr>
                            <w:rFonts w:ascii="Aptos" w:eastAsia="+mn-ea" w:hAnsi="Aptos" w:cs="+mn-cs"/>
                            <w:color w:val="003841"/>
                            <w:kern w:val="24"/>
                            <w:sz w:val="8"/>
                            <w:szCs w:val="8"/>
                          </w:rPr>
                          <w:t>ε</w:t>
                        </w:r>
                        <w:r w:rsidR="00123CAF" w:rsidRPr="00C9645A">
                          <w:rPr>
                            <w:rFonts w:ascii="Aptos" w:eastAsia="+mn-ea" w:hAnsi="Aptos" w:cs="+mn-cs"/>
                            <w:color w:val="003841"/>
                            <w:kern w:val="24"/>
                            <w:sz w:val="8"/>
                            <w:szCs w:val="8"/>
                          </w:rPr>
                          <w:t>κ των οποίων</w:t>
                        </w:r>
                        <w:r w:rsidR="00A853F3" w:rsidRPr="00C9645A">
                          <w:rPr>
                            <w:rFonts w:ascii="Aptos" w:eastAsia="+mn-ea" w:hAnsi="Aptos" w:cs="+mn-cs"/>
                            <w:color w:val="003841"/>
                            <w:kern w:val="24"/>
                            <w:sz w:val="8"/>
                            <w:szCs w:val="8"/>
                          </w:rPr>
                          <w:t xml:space="preserve"> €</w:t>
                        </w:r>
                        <w:r w:rsidR="003D6376">
                          <w:rPr>
                            <w:rFonts w:ascii="Aptos" w:eastAsia="+mn-ea" w:hAnsi="Aptos" w:cs="+mn-cs"/>
                            <w:color w:val="003841"/>
                            <w:kern w:val="24"/>
                            <w:sz w:val="8"/>
                            <w:szCs w:val="8"/>
                          </w:rPr>
                          <w:t>3,</w:t>
                        </w:r>
                        <w:r w:rsidR="00F15574">
                          <w:rPr>
                            <w:rFonts w:ascii="Aptos" w:eastAsia="+mn-ea" w:hAnsi="Aptos" w:cs="+mn-cs"/>
                            <w:color w:val="003841"/>
                            <w:kern w:val="24"/>
                            <w:sz w:val="8"/>
                            <w:szCs w:val="8"/>
                          </w:rPr>
                          <w:t>0</w:t>
                        </w:r>
                        <w:r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δισ.</w:t>
                        </w:r>
                        <w:r w:rsidR="00A853F3"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ομόλογα υψηλής εξασφάλισης</w:t>
                        </w:r>
                        <w:r w:rsidR="00A853F3" w:rsidRPr="00C9645A">
                          <w:rPr>
                            <w:rFonts w:ascii="Aptos" w:eastAsia="+mn-ea" w:hAnsi="Aptos" w:cs="+mn-cs"/>
                            <w:color w:val="003841"/>
                            <w:kern w:val="24"/>
                            <w:sz w:val="8"/>
                            <w:szCs w:val="8"/>
                          </w:rPr>
                          <w:t xml:space="preserve"> &amp; €1</w:t>
                        </w:r>
                        <w:r w:rsidR="00D55AB6" w:rsidRPr="00C9645A">
                          <w:rPr>
                            <w:rFonts w:ascii="Aptos" w:eastAsia="+mn-ea" w:hAnsi="Aptos" w:cs="+mn-cs"/>
                            <w:color w:val="003841"/>
                            <w:kern w:val="24"/>
                            <w:sz w:val="8"/>
                            <w:szCs w:val="8"/>
                          </w:rPr>
                          <w:t>,</w:t>
                        </w:r>
                        <w:r w:rsidR="00F15574">
                          <w:rPr>
                            <w:rFonts w:ascii="Aptos" w:eastAsia="+mn-ea" w:hAnsi="Aptos" w:cs="+mn-cs"/>
                            <w:color w:val="003841"/>
                            <w:kern w:val="24"/>
                            <w:sz w:val="8"/>
                            <w:szCs w:val="8"/>
                          </w:rPr>
                          <w:t>1</w:t>
                        </w:r>
                        <w:r w:rsidR="00BC6D3E" w:rsidRPr="00C9645A">
                          <w:rPr>
                            <w:rFonts w:ascii="Aptos" w:eastAsia="+mn-ea" w:hAnsi="Aptos" w:cs="+mn-cs"/>
                            <w:color w:val="003841"/>
                            <w:kern w:val="24"/>
                            <w:sz w:val="8"/>
                            <w:szCs w:val="8"/>
                          </w:rPr>
                          <w:t xml:space="preserve"> </w:t>
                        </w:r>
                        <w:r w:rsidR="00123CAF" w:rsidRPr="00C9645A">
                          <w:rPr>
                            <w:rFonts w:ascii="Aptos" w:eastAsia="+mn-ea" w:hAnsi="Aptos" w:cs="+mn-cs"/>
                            <w:color w:val="003841"/>
                            <w:kern w:val="24"/>
                            <w:sz w:val="8"/>
                            <w:szCs w:val="8"/>
                          </w:rPr>
                          <w:t>δισ.</w:t>
                        </w:r>
                        <w:r w:rsidR="00A853F3" w:rsidRPr="00C9645A">
                          <w:rPr>
                            <w:rFonts w:ascii="Aptos" w:eastAsia="+mn-ea" w:hAnsi="Aptos" w:cs="+mn-cs"/>
                            <w:color w:val="003841"/>
                            <w:kern w:val="24"/>
                            <w:sz w:val="8"/>
                            <w:szCs w:val="8"/>
                          </w:rPr>
                          <w:t xml:space="preserve"> </w:t>
                        </w:r>
                        <w:r w:rsidRPr="00C9645A">
                          <w:rPr>
                            <w:rFonts w:ascii="Aptos" w:eastAsia="+mn-ea" w:hAnsi="Aptos" w:cs="+mn-cs"/>
                            <w:color w:val="003841"/>
                            <w:kern w:val="24"/>
                            <w:sz w:val="8"/>
                            <w:szCs w:val="8"/>
                          </w:rPr>
                          <w:t>ομόλογα μειωμένης εξασφάλισης (</w:t>
                        </w:r>
                        <w:r w:rsidRPr="00C9645A">
                          <w:rPr>
                            <w:rFonts w:ascii="Aptos" w:eastAsia="+mn-ea" w:hAnsi="Aptos" w:cs="+mn-cs"/>
                            <w:color w:val="003841"/>
                            <w:kern w:val="24"/>
                            <w:sz w:val="8"/>
                            <w:szCs w:val="8"/>
                            <w:lang w:val="en-US"/>
                          </w:rPr>
                          <w:t>Tier</w:t>
                        </w:r>
                        <w:r w:rsidRPr="00C9645A">
                          <w:rPr>
                            <w:rFonts w:ascii="Aptos" w:eastAsia="+mn-ea" w:hAnsi="Aptos" w:cs="+mn-cs"/>
                            <w:color w:val="003841"/>
                            <w:kern w:val="24"/>
                            <w:sz w:val="8"/>
                            <w:szCs w:val="8"/>
                          </w:rPr>
                          <w:t xml:space="preserve"> </w:t>
                        </w:r>
                        <w:r w:rsidRPr="00C9645A">
                          <w:rPr>
                            <w:rFonts w:ascii="Aptos" w:eastAsia="+mn-ea" w:hAnsi="Aptos" w:cs="+mn-cs"/>
                            <w:color w:val="003841"/>
                            <w:kern w:val="24"/>
                            <w:sz w:val="8"/>
                            <w:szCs w:val="8"/>
                            <w:lang w:val="en-US"/>
                          </w:rPr>
                          <w:t>II</w:t>
                        </w:r>
                        <w:r w:rsidRPr="00C9645A">
                          <w:rPr>
                            <w:rFonts w:ascii="Aptos" w:eastAsia="+mn-ea" w:hAnsi="Aptos" w:cs="+mn-cs"/>
                            <w:color w:val="003841"/>
                            <w:kern w:val="24"/>
                            <w:sz w:val="8"/>
                            <w:szCs w:val="8"/>
                          </w:rPr>
                          <w:t>)</w:t>
                        </w:r>
                      </w:p>
                    </w:txbxContent>
                  </v:textbox>
                </v:roundrect>
                <v:shape id="Triangle 5" o:spid="_x0000_s1149" type="#_x0000_t5" style="position:absolute;left:18512;top:14238;width:1467;height:82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" fillcolor="#00cfe7" stroked="f" strokeweight="1pt">
                  <v:textbox inset="2mm,2mm,2mm,2mm"/>
                </v:shape>
                <w10:wrap anchorx="margin"/>
              </v:group>
            </w:pict>
          </mc:Fallback>
        </mc:AlternateContent>
      </w:r>
      <w:r w:rsidRPr="00206FEF">
        <w:rPr>
          <w:noProof/>
        </w:rPr>
        <mc:AlternateContent>
          <mc:Choice Requires="wps">
            <w:drawing>
              <wp:anchor distT="0" distB="0" distL="114300" distR="114300" simplePos="0" relativeHeight="252136960" behindDoc="0" locked="0" layoutInCell="1" allowOverlap="1" wp14:anchorId="7911A06B" wp14:editId="393DD50F">
                <wp:simplePos x="0" y="0"/>
                <wp:positionH relativeFrom="column">
                  <wp:posOffset>1958340</wp:posOffset>
                </wp:positionH>
                <wp:positionV relativeFrom="paragraph">
                  <wp:posOffset>1118015</wp:posOffset>
                </wp:positionV>
                <wp:extent cx="666750" cy="276860"/>
                <wp:effectExtent l="0" t="0" r="0" b="0"/>
                <wp:wrapNone/>
                <wp:docPr id="421426368" name="TextBox 54"/>
                <wp:cNvGraphicFramePr/>
                <a:graphic xmlns:a="http://schemas.openxmlformats.org/drawingml/2006/main">
                  <a:graphicData uri="http://schemas.microsoft.com/office/word/2010/wordprocessingShape">
                    <wps:wsp>
                      <wps:cNvSpPr txBox="1"/>
                      <wps:spPr>
                        <a:xfrm>
                          <a:off x="0" y="0"/>
                          <a:ext cx="666750" cy="276860"/>
                        </a:xfrm>
                        <a:prstGeom prst="rect">
                          <a:avLst/>
                        </a:prstGeom>
                        <a:noFill/>
                      </wps:spPr>
                      <wps:txbx>
                        <w:txbxContent>
                          <w:p w14:paraId="7A0A9F43" w14:textId="48EF4A5D"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w:t>
                            </w:r>
                            <w:r w:rsidR="00AB49A1">
                              <w:rPr>
                                <w:rFonts w:ascii="Aptos" w:hAnsi="Aptos"/>
                                <w:b/>
                                <w:bCs/>
                                <w:color w:val="595959" w:themeColor="text1" w:themeTint="A6"/>
                                <w:kern w:val="24"/>
                                <w:sz w:val="18"/>
                                <w:szCs w:val="18"/>
                              </w:rPr>
                              <w:t>4</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wps:txbx>
                      <wps:bodyPr wrap="square" rtlCol="0">
                        <a:spAutoFit/>
                      </wps:bodyPr>
                    </wps:wsp>
                  </a:graphicData>
                </a:graphic>
                <wp14:sizeRelH relativeFrom="margin">
                  <wp14:pctWidth>0</wp14:pctWidth>
                </wp14:sizeRelH>
              </wp:anchor>
            </w:drawing>
          </mc:Choice>
          <mc:Fallback>
            <w:pict>
              <v:shape w14:anchorId="7911A06B" id="_x0000_s1150" type="#_x0000_t202" style="position:absolute;margin-left:154.2pt;margin-top:88.05pt;width:52.5pt;height:21.8pt;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" filled="f" stroked="f">
                <v:textbox style="mso-fit-shape-to-text:t">
                  <w:txbxContent>
                    <w:p w14:paraId="7A0A9F43" w14:textId="48EF4A5D"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w:t>
                      </w:r>
                      <w:r w:rsidR="00AB49A1">
                        <w:rPr>
                          <w:rFonts w:ascii="Aptos" w:hAnsi="Aptos"/>
                          <w:b/>
                          <w:bCs/>
                          <w:color w:val="595959" w:themeColor="text1" w:themeTint="A6"/>
                          <w:kern w:val="24"/>
                          <w:sz w:val="18"/>
                          <w:szCs w:val="18"/>
                        </w:rPr>
                        <w:t>4</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v:textbox>
              </v:shape>
            </w:pict>
          </mc:Fallback>
        </mc:AlternateContent>
      </w:r>
      <w:r w:rsidR="00282B97" w:rsidRPr="001977DF">
        <w:rPr>
          <w:rFonts w:ascii="Aptos" w:eastAsia="Segoe UI" w:hAnsi="Aptos" w:cs="Segoe UI"/>
          <w:b/>
          <w:color w:val="003841"/>
          <w:kern w:val="24"/>
          <w:sz w:val="20"/>
          <w:szCs w:val="20"/>
          <w:lang w:eastAsia="el-GR"/>
        </w:rPr>
        <w:t xml:space="preserve">Δομή χρηματοδότησης </w:t>
      </w:r>
      <w:r w:rsidR="00A853F3" w:rsidRPr="001977DF">
        <w:rPr>
          <w:rFonts w:ascii="Aptos" w:eastAsia="Segoe UI" w:hAnsi="Aptos" w:cs="Segoe UI"/>
          <w:b/>
          <w:color w:val="003841"/>
          <w:kern w:val="24"/>
          <w:sz w:val="20"/>
          <w:szCs w:val="20"/>
          <w:lang w:eastAsia="el-GR"/>
        </w:rPr>
        <w:t>(%)</w:t>
      </w:r>
      <w:r w:rsidR="00A853F3" w:rsidRPr="0029307F">
        <w:rPr>
          <w:rFonts w:ascii="Segoe UI" w:eastAsia="Segoe UI" w:hAnsi="Segoe UI" w:cs="Segoe UI"/>
          <w:b/>
          <w:kern w:val="24"/>
          <w:sz w:val="20"/>
          <w:lang w:eastAsia="el-GR"/>
        </w:rPr>
        <w:tab/>
      </w:r>
      <w:r w:rsidR="00A853F3" w:rsidRPr="001977DF">
        <w:rPr>
          <w:rFonts w:ascii="Segoe UI" w:eastAsia="Segoe UI" w:hAnsi="Segoe UI" w:cs="Segoe UI"/>
          <w:b/>
          <w:color w:val="003841"/>
          <w:kern w:val="24"/>
          <w:sz w:val="20"/>
          <w:lang w:eastAsia="el-GR"/>
        </w:rPr>
        <w:t xml:space="preserve">                                  </w:t>
      </w:r>
      <w:r>
        <w:rPr>
          <w:rFonts w:ascii="Segoe UI" w:eastAsia="Segoe UI" w:hAnsi="Segoe UI" w:cs="Segoe UI"/>
          <w:b/>
          <w:color w:val="003841"/>
          <w:kern w:val="24"/>
          <w:sz w:val="20"/>
          <w:lang w:eastAsia="el-GR"/>
        </w:rPr>
        <w:t xml:space="preserve"> </w:t>
      </w:r>
      <w:r w:rsidR="00A853F3" w:rsidRPr="001977DF">
        <w:rPr>
          <w:rFonts w:ascii="Segoe UI" w:eastAsia="Segoe UI" w:hAnsi="Segoe UI" w:cs="Segoe UI"/>
          <w:b/>
          <w:color w:val="003841"/>
          <w:kern w:val="24"/>
          <w:sz w:val="20"/>
          <w:lang w:eastAsia="el-GR"/>
        </w:rPr>
        <w:t xml:space="preserve">      </w:t>
      </w:r>
      <w:r w:rsidR="001977DF">
        <w:rPr>
          <w:rFonts w:ascii="Aptos" w:eastAsia="Segoe UI" w:hAnsi="Aptos" w:cs="Segoe UI"/>
          <w:b/>
          <w:color w:val="003841"/>
          <w:kern w:val="24"/>
          <w:sz w:val="20"/>
          <w:szCs w:val="20"/>
          <w:lang w:eastAsia="el-GR"/>
        </w:rPr>
        <w:t>Κόστος χρηματοδότησης (μ.β.)</w:t>
      </w:r>
      <w:r>
        <w:rPr>
          <w:rFonts w:ascii="Aptos" w:eastAsia="Segoe UI" w:hAnsi="Aptos" w:cs="Segoe UI"/>
          <w:b/>
          <w:color w:val="003841"/>
          <w:kern w:val="24"/>
          <w:sz w:val="20"/>
          <w:szCs w:val="20"/>
          <w:lang w:eastAsia="el-GR"/>
        </w:rPr>
        <w:t xml:space="preserve">                                                                               </w:t>
      </w:r>
      <w:r w:rsidR="00A853F3" w:rsidRPr="00206FEF">
        <w:rPr>
          <w:noProof/>
        </w:rPr>
        <w:drawing>
          <wp:inline distT="0" distB="0" distL="0" distR="0" wp14:anchorId="6E4C54FC" wp14:editId="5289B984">
            <wp:extent cx="3154680" cy="2560320"/>
            <wp:effectExtent l="0" t="0" r="7620" b="0"/>
            <wp:docPr id="762245506" name="Chart 1">
              <a:extLst xmlns:a="http://schemas.openxmlformats.org/drawingml/2006/main">
                <a:ext uri="{FF2B5EF4-FFF2-40B4-BE49-F238E27FC236}">
                  <a16:creationId xmlns:a16="http://schemas.microsoft.com/office/drawing/2014/main" id="{DEC384DE-BD59-DB72-B35B-D87BAFD99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282B97" w:rsidRPr="00A90A3C">
        <w:rPr>
          <w:rFonts w:ascii="Segoe UI" w:hAnsi="Segoe UI" w:cs="Segoe UI"/>
          <w:noProof/>
          <w:sz w:val="20"/>
          <w:szCs w:val="20"/>
        </w:rPr>
        <w:t xml:space="preserve"> </w:t>
      </w:r>
      <w:r w:rsidR="00194D8A" w:rsidRPr="00A90A3C">
        <w:rPr>
          <w:rFonts w:ascii="Segoe UI" w:hAnsi="Segoe UI" w:cs="Segoe UI"/>
          <w:noProof/>
          <w:sz w:val="20"/>
          <w:szCs w:val="20"/>
        </w:rPr>
        <w:t xml:space="preserve"> </w:t>
      </w:r>
      <w:r w:rsidR="00A853F3" w:rsidRPr="00A90A3C">
        <w:rPr>
          <w:rFonts w:ascii="Segoe UI" w:hAnsi="Segoe UI" w:cs="Segoe UI"/>
          <w:noProof/>
          <w:sz w:val="20"/>
          <w:szCs w:val="20"/>
        </w:rPr>
        <w:t xml:space="preserve"> </w:t>
      </w:r>
      <w:r w:rsidR="00142A6D" w:rsidRPr="00397E6D">
        <w:rPr>
          <w:noProof/>
        </w:rPr>
        <w:drawing>
          <wp:inline distT="0" distB="0" distL="0" distR="0" wp14:anchorId="270B8C97" wp14:editId="083ECE99">
            <wp:extent cx="3154680" cy="2560320"/>
            <wp:effectExtent l="0" t="0" r="7620" b="0"/>
            <wp:docPr id="352607184" name="Chart 1">
              <a:extLst xmlns:a="http://schemas.openxmlformats.org/drawingml/2006/main">
                <a:ext uri="{FF2B5EF4-FFF2-40B4-BE49-F238E27FC236}">
                  <a16:creationId xmlns:a16="http://schemas.microsoft.com/office/drawing/2014/main" id="{80B59E36-FEFC-5D1F-11F2-32D7C2879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6943B1" w14:textId="30C4736C" w:rsidR="0021655C" w:rsidRPr="004E64B1" w:rsidRDefault="0021655C">
      <w:pPr>
        <w:rPr>
          <w:rFonts w:ascii="Aptos" w:hAnsi="Aptos" w:cs="Segoe UI"/>
          <w:color w:val="595959"/>
          <w:sz w:val="16"/>
          <w:szCs w:val="16"/>
        </w:rPr>
      </w:pPr>
    </w:p>
    <w:p w14:paraId="7B8CD22B" w14:textId="77777777" w:rsidR="004E64B1" w:rsidRPr="001A23DF" w:rsidRDefault="004E64B1">
      <w:pPr>
        <w:rPr>
          <w:rFonts w:ascii="Aptos" w:hAnsi="Aptos" w:cs="Segoe UI"/>
          <w:color w:val="595959"/>
          <w:sz w:val="40"/>
          <w:szCs w:val="40"/>
        </w:rPr>
      </w:pPr>
    </w:p>
    <w:p w14:paraId="00A83078" w14:textId="6D04060E" w:rsidR="00936A75" w:rsidRPr="00441334" w:rsidRDefault="00F97E58">
      <w:pPr>
        <w:rPr>
          <w:rFonts w:ascii="Aptos" w:hAnsi="Aptos" w:cs="Segoe UI"/>
          <w:color w:val="595959"/>
          <w:sz w:val="2"/>
          <w:szCs w:val="2"/>
        </w:rPr>
      </w:pPr>
      <w:r w:rsidRPr="00441334">
        <w:rPr>
          <w:rFonts w:ascii="Aptos" w:hAnsi="Aptos" w:cs="Segoe UI"/>
          <w:noProof/>
          <w:sz w:val="2"/>
          <w:szCs w:val="2"/>
          <w:lang w:val="en-US"/>
        </w:rPr>
        <mc:AlternateContent>
          <mc:Choice Requires="wps">
            <w:drawing>
              <wp:anchor distT="0" distB="0" distL="114300" distR="114300" simplePos="0" relativeHeight="251908608" behindDoc="0" locked="0" layoutInCell="1" allowOverlap="1" wp14:anchorId="6A966B40" wp14:editId="68310E88">
                <wp:simplePos x="0" y="0"/>
                <wp:positionH relativeFrom="margin">
                  <wp:posOffset>10160</wp:posOffset>
                </wp:positionH>
                <wp:positionV relativeFrom="paragraph">
                  <wp:posOffset>0</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7E07C542"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9E3935">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151" type="#_x0000_t202" style="position:absolute;margin-left:.8pt;margin-top:0;width:510.1pt;height:32.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" fillcolor="#003841" stroked="f">
                <v:textbox>
                  <w:txbxContent>
                    <w:p w14:paraId="7C3694AA" w14:textId="7E07C542"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9E3935">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v:textbox>
                <w10:wrap type="square" anchorx="margin"/>
              </v:shape>
            </w:pict>
          </mc:Fallback>
        </mc:AlternateContent>
      </w:r>
    </w:p>
    <w:p w14:paraId="3A403C81" w14:textId="77777777" w:rsidR="00F66A1C" w:rsidRDefault="005D6607" w:rsidP="0029307F">
      <w:pPr>
        <w:autoSpaceDE w:val="0"/>
        <w:autoSpaceDN w:val="0"/>
        <w:adjustRightInd w:val="0"/>
        <w:spacing w:before="240" w:after="160" w:line="320" w:lineRule="atLeast"/>
        <w:jc w:val="both"/>
        <w:rPr>
          <w:rFonts w:ascii="Aptos" w:hAnsi="Aptos" w:cs="Segoe UI"/>
          <w:sz w:val="20"/>
          <w:szCs w:val="20"/>
        </w:rPr>
      </w:pPr>
      <w:r w:rsidRPr="00A33FB8">
        <w:rPr>
          <w:rFonts w:ascii="Aptos" w:hAnsi="Aptos" w:cs="Segoe UI"/>
          <w:sz w:val="20"/>
          <w:szCs w:val="20"/>
        </w:rPr>
        <w:t>Ο</w:t>
      </w:r>
      <w:r w:rsidRPr="00A33FB8">
        <w:rPr>
          <w:rFonts w:ascii="Aptos" w:hAnsi="Aptos" w:cs="Segoe UI"/>
          <w:b/>
          <w:bCs/>
          <w:sz w:val="20"/>
          <w:szCs w:val="20"/>
        </w:rPr>
        <w:t xml:space="preserve"> </w:t>
      </w:r>
      <w:r w:rsidR="00F97E58" w:rsidRPr="00A33FB8">
        <w:rPr>
          <w:rFonts w:ascii="Aptos" w:hAnsi="Aptos" w:cs="Segoe UI"/>
          <w:b/>
          <w:bCs/>
          <w:sz w:val="20"/>
          <w:szCs w:val="20"/>
        </w:rPr>
        <w:t>δείκτη</w:t>
      </w:r>
      <w:r w:rsidRPr="00A33FB8">
        <w:rPr>
          <w:rFonts w:ascii="Aptos" w:hAnsi="Aptos" w:cs="Segoe UI"/>
          <w:b/>
          <w:bCs/>
          <w:sz w:val="20"/>
          <w:szCs w:val="20"/>
        </w:rPr>
        <w:t>ς</w:t>
      </w:r>
      <w:r w:rsidR="00F97E58" w:rsidRPr="00A33FB8">
        <w:rPr>
          <w:rFonts w:ascii="Aptos" w:hAnsi="Aptos" w:cs="Segoe UI"/>
          <w:b/>
          <w:bCs/>
          <w:sz w:val="20"/>
          <w:szCs w:val="20"/>
        </w:rPr>
        <w:t xml:space="preserve"> </w:t>
      </w:r>
      <w:r w:rsidR="00F97E58" w:rsidRPr="00A33FB8">
        <w:rPr>
          <w:rFonts w:ascii="Aptos" w:hAnsi="Aptos" w:cs="Segoe UI"/>
          <w:b/>
          <w:bCs/>
          <w:sz w:val="20"/>
          <w:szCs w:val="20"/>
          <w:lang w:val="en-GB"/>
        </w:rPr>
        <w:t>CET</w:t>
      </w:r>
      <w:r w:rsidR="00F97E58" w:rsidRPr="00A33FB8">
        <w:rPr>
          <w:rFonts w:ascii="Aptos" w:hAnsi="Aptos" w:cs="Segoe UI"/>
          <w:b/>
          <w:bCs/>
          <w:sz w:val="20"/>
          <w:szCs w:val="20"/>
        </w:rPr>
        <w:t>1</w:t>
      </w:r>
      <w:r w:rsidR="00F97E58" w:rsidRPr="00A33FB8">
        <w:rPr>
          <w:rFonts w:ascii="Aptos" w:hAnsi="Aptos" w:cs="Segoe UI"/>
          <w:sz w:val="20"/>
          <w:szCs w:val="20"/>
        </w:rPr>
        <w:t xml:space="preserve"> </w:t>
      </w:r>
      <w:r w:rsidR="00C943C5">
        <w:rPr>
          <w:rFonts w:ascii="Aptos" w:hAnsi="Aptos" w:cs="Segoe UI"/>
          <w:sz w:val="20"/>
          <w:szCs w:val="20"/>
        </w:rPr>
        <w:t xml:space="preserve">αυξήθηκε κατά +50 μ.β. σε ετήσια βάση </w:t>
      </w:r>
      <w:r w:rsidR="003218C0" w:rsidRPr="00A33FB8">
        <w:rPr>
          <w:rFonts w:ascii="Aptos" w:hAnsi="Aptos" w:cs="Segoe UI"/>
          <w:sz w:val="20"/>
          <w:szCs w:val="20"/>
        </w:rPr>
        <w:t>σε 1</w:t>
      </w:r>
      <w:r w:rsidR="00C943C5">
        <w:rPr>
          <w:rFonts w:ascii="Aptos" w:hAnsi="Aptos" w:cs="Segoe UI"/>
          <w:sz w:val="20"/>
          <w:szCs w:val="20"/>
        </w:rPr>
        <w:t>8,8</w:t>
      </w:r>
      <w:r w:rsidR="003218C0" w:rsidRPr="00A33FB8">
        <w:rPr>
          <w:rFonts w:ascii="Aptos" w:hAnsi="Aptos" w:cs="Segoe UI"/>
          <w:sz w:val="20"/>
          <w:szCs w:val="20"/>
        </w:rPr>
        <w:t xml:space="preserve">%, </w:t>
      </w:r>
      <w:r w:rsidR="00DE7BCB" w:rsidRPr="00DE7BCB">
        <w:rPr>
          <w:rFonts w:ascii="Aptos" w:hAnsi="Aptos" w:cs="Segoe UI"/>
          <w:sz w:val="20"/>
          <w:szCs w:val="20"/>
        </w:rPr>
        <w:t>απορροφώντας την ισχυρή πιστωτική επέκταση και τα υψηλ</w:t>
      </w:r>
      <w:r w:rsidR="00E6726F">
        <w:rPr>
          <w:rFonts w:ascii="Aptos" w:hAnsi="Aptos" w:cs="Segoe UI"/>
          <w:sz w:val="20"/>
          <w:szCs w:val="20"/>
        </w:rPr>
        <w:t>ότερα</w:t>
      </w:r>
      <w:r w:rsidR="00DE7BCB" w:rsidRPr="00DE7BCB">
        <w:rPr>
          <w:rFonts w:ascii="Aptos" w:hAnsi="Aptos" w:cs="Segoe UI"/>
          <w:sz w:val="20"/>
          <w:szCs w:val="20"/>
        </w:rPr>
        <w:t xml:space="preserve"> επίπεδα διανομών</w:t>
      </w:r>
      <w:r w:rsidR="003D6376" w:rsidRPr="003D6376">
        <w:rPr>
          <w:rFonts w:ascii="Aptos" w:eastAsia="Segoe UI" w:hAnsi="Aptos" w:cs="Segoe UI"/>
          <w:bCs/>
          <w:kern w:val="24"/>
          <w:sz w:val="20"/>
          <w:szCs w:val="20"/>
          <w:vertAlign w:val="superscript"/>
          <w:lang w:eastAsia="el-GR"/>
        </w:rPr>
        <w:footnoteReference w:id="9"/>
      </w:r>
      <w:r w:rsidR="00550183">
        <w:rPr>
          <w:rFonts w:ascii="Aptos" w:hAnsi="Aptos" w:cs="Segoe UI"/>
          <w:sz w:val="20"/>
          <w:szCs w:val="20"/>
        </w:rPr>
        <w:t xml:space="preserve"> στην  εγχώρια αγορά</w:t>
      </w:r>
      <w:r w:rsidR="00DE7BCB" w:rsidRPr="00DE7BCB">
        <w:rPr>
          <w:rFonts w:ascii="Aptos" w:hAnsi="Aptos" w:cs="Segoe UI"/>
          <w:sz w:val="20"/>
          <w:szCs w:val="20"/>
        </w:rPr>
        <w:t xml:space="preserve">. Ο </w:t>
      </w:r>
      <w:r w:rsidR="00DE7BCB" w:rsidRPr="00DE7BCB">
        <w:rPr>
          <w:rFonts w:ascii="Aptos" w:hAnsi="Aptos" w:cs="Segoe UI"/>
          <w:b/>
          <w:bCs/>
          <w:sz w:val="20"/>
          <w:szCs w:val="20"/>
        </w:rPr>
        <w:t>Συνολικός Δείκτης Κεφαλαιακής Επάρκειας</w:t>
      </w:r>
      <w:r w:rsidR="00DE7BCB" w:rsidRPr="00DE7BCB">
        <w:rPr>
          <w:rFonts w:ascii="Aptos" w:hAnsi="Aptos" w:cs="Segoe UI"/>
          <w:sz w:val="20"/>
          <w:szCs w:val="20"/>
        </w:rPr>
        <w:t xml:space="preserve"> διαμορφώθηκε σε 21,5%, ή 22,7%</w:t>
      </w:r>
      <w:r w:rsidR="00F963A8">
        <w:rPr>
          <w:rFonts w:ascii="Aptos" w:hAnsi="Aptos" w:cs="Segoe UI"/>
          <w:sz w:val="20"/>
          <w:szCs w:val="20"/>
        </w:rPr>
        <w:t xml:space="preserve">, λαμβάνοντας </w:t>
      </w:r>
      <w:r w:rsidR="00DE7BCB" w:rsidRPr="00DE7BCB">
        <w:rPr>
          <w:rFonts w:ascii="Aptos" w:hAnsi="Aptos" w:cs="Segoe UI"/>
          <w:sz w:val="20"/>
          <w:szCs w:val="20"/>
        </w:rPr>
        <w:t>υπόψιν την έκδοση ομολόγου ΑT1 ύψους €500 εκατ. τον Φεβρουάριο 2026</w:t>
      </w:r>
      <w:r w:rsidR="00DE7BCB">
        <w:rPr>
          <w:rFonts w:ascii="Aptos" w:hAnsi="Aptos" w:cs="Segoe UI"/>
          <w:sz w:val="20"/>
          <w:szCs w:val="20"/>
        </w:rPr>
        <w:t>.</w:t>
      </w:r>
      <w:r w:rsidR="00115D81">
        <w:rPr>
          <w:rFonts w:ascii="Aptos" w:hAnsi="Aptos" w:cs="Segoe UI"/>
          <w:sz w:val="20"/>
          <w:szCs w:val="20"/>
        </w:rPr>
        <w:t xml:space="preserve"> </w:t>
      </w:r>
    </w:p>
    <w:p w14:paraId="0EA0D99B" w14:textId="5B3C7ACF" w:rsidR="00DE042F" w:rsidRDefault="00DE7BCB" w:rsidP="0029307F">
      <w:pPr>
        <w:autoSpaceDE w:val="0"/>
        <w:autoSpaceDN w:val="0"/>
        <w:adjustRightInd w:val="0"/>
        <w:spacing w:before="240" w:after="160" w:line="320" w:lineRule="atLeast"/>
        <w:jc w:val="both"/>
        <w:rPr>
          <w:rFonts w:ascii="Aptos" w:hAnsi="Aptos" w:cs="Segoe UI"/>
          <w:bCs/>
          <w:sz w:val="20"/>
          <w:szCs w:val="20"/>
        </w:rPr>
      </w:pPr>
      <w:r w:rsidRPr="00A33FB8">
        <w:rPr>
          <w:rFonts w:ascii="Aptos" w:hAnsi="Aptos" w:cs="Segoe UI"/>
          <w:sz w:val="20"/>
          <w:szCs w:val="20"/>
        </w:rPr>
        <w:t xml:space="preserve">Ο </w:t>
      </w:r>
      <w:r w:rsidRPr="00A33FB8">
        <w:rPr>
          <w:rFonts w:ascii="Aptos" w:hAnsi="Aptos" w:cs="Segoe UI"/>
          <w:b/>
          <w:bCs/>
          <w:sz w:val="20"/>
          <w:szCs w:val="20"/>
        </w:rPr>
        <w:t xml:space="preserve">δείκτης </w:t>
      </w:r>
      <w:r w:rsidRPr="00A33FB8">
        <w:rPr>
          <w:rFonts w:ascii="Aptos" w:hAnsi="Aptos" w:cs="Segoe UI"/>
          <w:b/>
          <w:bCs/>
          <w:sz w:val="20"/>
          <w:szCs w:val="20"/>
          <w:lang w:val="en-GB"/>
        </w:rPr>
        <w:t>MREL</w:t>
      </w:r>
      <w:r w:rsidRPr="00A33FB8">
        <w:rPr>
          <w:rFonts w:ascii="Aptos" w:hAnsi="Aptos" w:cs="Segoe UI"/>
          <w:sz w:val="20"/>
          <w:szCs w:val="20"/>
        </w:rPr>
        <w:t xml:space="preserve"> του Ομίλου ανήλθε σε 2</w:t>
      </w:r>
      <w:r>
        <w:rPr>
          <w:rFonts w:ascii="Aptos" w:hAnsi="Aptos" w:cs="Segoe UI"/>
          <w:sz w:val="20"/>
          <w:szCs w:val="20"/>
        </w:rPr>
        <w:t>9,2</w:t>
      </w:r>
      <w:r w:rsidRPr="00A33FB8">
        <w:rPr>
          <w:rFonts w:ascii="Aptos" w:hAnsi="Aptos" w:cs="Segoe UI"/>
          <w:sz w:val="20"/>
          <w:szCs w:val="20"/>
        </w:rPr>
        <w:t xml:space="preserve">%, </w:t>
      </w:r>
      <w:r w:rsidR="004955CA" w:rsidRPr="004955CA">
        <w:rPr>
          <w:rFonts w:ascii="Aptos" w:hAnsi="Aptos" w:cs="Segoe UI"/>
          <w:sz w:val="20"/>
          <w:szCs w:val="20"/>
        </w:rPr>
        <w:t>υπερβαίνοντας τον αναθεωρημένο στόχο MREL ύψους 26,7%</w:t>
      </w:r>
      <w:r w:rsidR="00E6639B" w:rsidRPr="001513FD">
        <w:rPr>
          <w:rFonts w:ascii="Aptos" w:eastAsia="Segoe UI" w:hAnsi="Aptos" w:cs="Segoe UI"/>
          <w:bCs/>
          <w:kern w:val="24"/>
          <w:sz w:val="20"/>
          <w:szCs w:val="20"/>
          <w:vertAlign w:val="superscript"/>
          <w:lang w:eastAsia="el-GR"/>
        </w:rPr>
        <w:footnoteReference w:id="10"/>
      </w:r>
      <w:r w:rsidR="00E6639B" w:rsidRPr="001513FD">
        <w:rPr>
          <w:rFonts w:ascii="Aptos" w:hAnsi="Aptos" w:cs="Segoe UI"/>
          <w:bCs/>
          <w:sz w:val="20"/>
          <w:szCs w:val="20"/>
        </w:rPr>
        <w:t>.</w:t>
      </w:r>
    </w:p>
    <w:p w14:paraId="2928D191" w14:textId="763F3B09" w:rsidR="00C154E7" w:rsidRDefault="00A45AA0" w:rsidP="0029307F">
      <w:pPr>
        <w:autoSpaceDE w:val="0"/>
        <w:autoSpaceDN w:val="0"/>
        <w:adjustRightInd w:val="0"/>
        <w:spacing w:before="240" w:after="160" w:line="320" w:lineRule="atLeast"/>
        <w:rPr>
          <w:rFonts w:ascii="Aptos" w:hAnsi="Aptos" w:cs="Segoe UI"/>
          <w:b/>
          <w:bCs/>
          <w:color w:val="003841"/>
          <w:sz w:val="20"/>
          <w:szCs w:val="20"/>
        </w:rPr>
      </w:pPr>
      <w:r>
        <w:rPr>
          <w:noProof/>
        </w:rPr>
        <mc:AlternateContent>
          <mc:Choice Requires="wps">
            <w:drawing>
              <wp:anchor distT="0" distB="0" distL="114300" distR="114300" simplePos="0" relativeHeight="251987456" behindDoc="0" locked="0" layoutInCell="1" allowOverlap="1" wp14:anchorId="2D3261AC" wp14:editId="6A01D226">
                <wp:simplePos x="0" y="0"/>
                <wp:positionH relativeFrom="column">
                  <wp:posOffset>353842</wp:posOffset>
                </wp:positionH>
                <wp:positionV relativeFrom="paragraph">
                  <wp:posOffset>1893570</wp:posOffset>
                </wp:positionV>
                <wp:extent cx="911225" cy="283210"/>
                <wp:effectExtent l="0" t="0" r="22225" b="21590"/>
                <wp:wrapNone/>
                <wp:docPr id="47"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14:textId="63A8F0FA"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sidR="003C290E">
                              <w:rPr>
                                <w:rFonts w:ascii="Segoe UI" w:eastAsia="Calibri" w:hAnsi="Segoe UI"/>
                                <w:b/>
                                <w:bCs/>
                                <w:kern w:val="24"/>
                                <w:sz w:val="14"/>
                                <w:szCs w:val="14"/>
                              </w:rPr>
                              <w:t>4</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 w14:anchorId="2D3261AC" id="Rectangular Callout 28" o:spid="_x0000_s1152" type="#_x0000_t61" style="position:absolute;margin-left:27.85pt;margin-top:149.1pt;width:71.75pt;height:22.3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" adj="19926,16463" fillcolor="window" strokecolor="teal" strokeweight=".5pt">
                <v:path arrowok="t"/>
                <v:textbox>
                  <w:txbxContent>
                    <w:p w14:paraId="279C39F6" w14:textId="63A8F0FA"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sidR="003C290E">
                        <w:rPr>
                          <w:rFonts w:ascii="Segoe UI" w:eastAsia="Calibri" w:hAnsi="Segoe UI"/>
                          <w:b/>
                          <w:bCs/>
                          <w:kern w:val="24"/>
                          <w:sz w:val="14"/>
                          <w:szCs w:val="14"/>
                        </w:rPr>
                        <w:t>4</w:t>
                      </w:r>
                      <w:r>
                        <w:rPr>
                          <w:rFonts w:ascii="Segoe UI" w:eastAsia="Calibri" w:hAnsi="Segoe UI"/>
                          <w:b/>
                          <w:bCs/>
                          <w:kern w:val="24"/>
                          <w:sz w:val="14"/>
                          <w:szCs w:val="14"/>
                        </w:rPr>
                        <w:t xml:space="preserve"> δισ.</w:t>
                      </w:r>
                    </w:p>
                  </w:txbxContent>
                </v:textbox>
              </v:shape>
            </w:pict>
          </mc:Fallback>
        </mc:AlternateContent>
      </w:r>
      <w:r>
        <w:rPr>
          <w:noProof/>
        </w:rPr>
        <mc:AlternateContent>
          <mc:Choice Requires="wps">
            <w:drawing>
              <wp:anchor distT="0" distB="0" distL="114300" distR="114300" simplePos="0" relativeHeight="251988480" behindDoc="0" locked="0" layoutInCell="1" allowOverlap="1" wp14:anchorId="3EDC040B" wp14:editId="00E7C1A0">
                <wp:simplePos x="0" y="0"/>
                <wp:positionH relativeFrom="column">
                  <wp:posOffset>5404632</wp:posOffset>
                </wp:positionH>
                <wp:positionV relativeFrom="paragraph">
                  <wp:posOffset>1861185</wp:posOffset>
                </wp:positionV>
                <wp:extent cx="930275" cy="283210"/>
                <wp:effectExtent l="0" t="0" r="22225" b="21590"/>
                <wp:wrapNone/>
                <wp:docPr id="4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14:textId="4E9A3701"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3330A6">
                              <w:rPr>
                                <w:rFonts w:ascii="Segoe UI" w:eastAsia="Calibri" w:hAnsi="Segoe UI"/>
                                <w:b/>
                                <w:bCs/>
                                <w:kern w:val="24"/>
                                <w:sz w:val="14"/>
                                <w:szCs w:val="14"/>
                              </w:rPr>
                              <w:t xml:space="preserve">9,8 </w:t>
                            </w:r>
                            <w:r>
                              <w:rPr>
                                <w:rFonts w:ascii="Segoe UI" w:eastAsia="Calibri" w:hAnsi="Segoe UI"/>
                                <w:b/>
                                <w:bCs/>
                                <w:kern w:val="24"/>
                                <w:sz w:val="14"/>
                                <w:szCs w:val="14"/>
                              </w:rPr>
                              <w:t>δισ.</w:t>
                            </w:r>
                          </w:p>
                        </w:txbxContent>
                      </wps:txbx>
                      <wps:bodyPr wrap="square" anchor="ctr">
                        <a:noAutofit/>
                      </wps:bodyPr>
                    </wps:wsp>
                  </a:graphicData>
                </a:graphic>
              </wp:anchor>
            </w:drawing>
          </mc:Choice>
          <mc:Fallback>
            <w:pict>
              <v:shape w14:anchorId="3EDC040B" id="_x0000_s1153" type="#_x0000_t61" style="position:absolute;margin-left:425.55pt;margin-top:146.55pt;width:73.25pt;height:22.3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" adj="19926,16463" fillcolor="window" strokecolor="#ff7415" strokeweight=".5pt">
                <v:path arrowok="t"/>
                <v:textbox>
                  <w:txbxContent>
                    <w:p w14:paraId="51545E39" w14:textId="4E9A3701"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3330A6">
                        <w:rPr>
                          <w:rFonts w:ascii="Segoe UI" w:eastAsia="Calibri" w:hAnsi="Segoe UI"/>
                          <w:b/>
                          <w:bCs/>
                          <w:kern w:val="24"/>
                          <w:sz w:val="14"/>
                          <w:szCs w:val="14"/>
                        </w:rPr>
                        <w:t xml:space="preserve">9,8 </w:t>
                      </w:r>
                      <w:r>
                        <w:rPr>
                          <w:rFonts w:ascii="Segoe UI" w:eastAsia="Calibri" w:hAnsi="Segoe UI"/>
                          <w:b/>
                          <w:bCs/>
                          <w:kern w:val="24"/>
                          <w:sz w:val="14"/>
                          <w:szCs w:val="14"/>
                        </w:rPr>
                        <w:t>δισ.</w:t>
                      </w:r>
                    </w:p>
                  </w:txbxContent>
                </v:textbox>
              </v:shape>
            </w:pict>
          </mc:Fallback>
        </mc:AlternateContent>
      </w:r>
      <w:r w:rsidR="00C8702F">
        <w:rPr>
          <w:noProof/>
          <w:color w:val="595959"/>
        </w:rPr>
        <mc:AlternateContent>
          <mc:Choice Requires="wps">
            <w:drawing>
              <wp:anchor distT="0" distB="0" distL="114300" distR="114300" simplePos="0" relativeHeight="251979264" behindDoc="0" locked="0" layoutInCell="1" allowOverlap="1" wp14:anchorId="7EA6A5D4" wp14:editId="56E5D091">
                <wp:simplePos x="0" y="0"/>
                <wp:positionH relativeFrom="column">
                  <wp:posOffset>4742180</wp:posOffset>
                </wp:positionH>
                <wp:positionV relativeFrom="paragraph">
                  <wp:posOffset>1040765</wp:posOffset>
                </wp:positionV>
                <wp:extent cx="574040" cy="224790"/>
                <wp:effectExtent l="0" t="0" r="16510" b="22860"/>
                <wp:wrapNone/>
                <wp:docPr id="36" name="Rounded Rectangle 2"/>
                <wp:cNvGraphicFramePr/>
                <a:graphic xmlns:a="http://schemas.openxmlformats.org/drawingml/2006/main">
                  <a:graphicData uri="http://schemas.microsoft.com/office/word/2010/wordprocessingShape">
                    <wps:wsp>
                      <wps:cNvSpPr/>
                      <wps:spPr>
                        <a:xfrm>
                          <a:off x="0" y="0"/>
                          <a:ext cx="574040" cy="224790"/>
                        </a:xfrm>
                        <a:prstGeom prst="roundRect">
                          <a:avLst>
                            <a:gd name="adj" fmla="val 7801"/>
                          </a:avLst>
                        </a:prstGeom>
                        <a:noFill/>
                        <a:ln w="6350" cap="flat" cmpd="sng" algn="ctr">
                          <a:solidFill>
                            <a:srgbClr val="00CFE7"/>
                          </a:solidFill>
                          <a:prstDash val="solid"/>
                          <a:miter lim="800000"/>
                        </a:ln>
                        <a:effectLst/>
                      </wps:spPr>
                      <wps:txbx>
                        <w:txbxContent>
                          <w:p w14:paraId="23E942DE" w14:textId="0A6D74E3" w:rsidR="006A6CE7" w:rsidRDefault="006A6CE7" w:rsidP="006A6CE7">
                            <w:pPr>
                              <w:jc w:val="center"/>
                            </w:pPr>
                            <w:r w:rsidRPr="003F1FA9">
                              <w:rPr>
                                <w:rFonts w:ascii="Aptos" w:eastAsia="+mn-ea" w:hAnsi="Aptos" w:cs="+mn-cs"/>
                                <w:color w:val="003841"/>
                                <w:kern w:val="24"/>
                                <w:sz w:val="10"/>
                                <w:szCs w:val="10"/>
                              </w:rPr>
                              <w:t>Διανομή 60%</w:t>
                            </w:r>
                            <w:r w:rsidR="009C5DB0">
                              <w:rPr>
                                <w:rFonts w:ascii="Aptos" w:eastAsia="+mn-ea" w:hAnsi="Aptos" w:cs="+mn-cs"/>
                                <w:color w:val="003841"/>
                                <w:kern w:val="24"/>
                                <w:sz w:val="10"/>
                                <w:szCs w:val="10"/>
                                <w:vertAlign w:val="superscript"/>
                              </w:rPr>
                              <w:t>9</w:t>
                            </w:r>
                            <w:r w:rsidRPr="003F1FA9">
                              <w:rPr>
                                <w:rFonts w:ascii="Aptos" w:eastAsia="+mn-ea" w:hAnsi="Aptos" w:cs="+mn-cs"/>
                                <w:color w:val="003841"/>
                                <w:kern w:val="24"/>
                                <w:sz w:val="10"/>
                                <w:szCs w:val="10"/>
                              </w:rPr>
                              <w:t xml:space="preserve"> </w:t>
                            </w:r>
                          </w:p>
                          <w:p w14:paraId="71CEB66A" w14:textId="1EE3CAD6" w:rsidR="00E95592" w:rsidRPr="0006216A" w:rsidRDefault="00E95592" w:rsidP="00E95592">
                            <w:pPr>
                              <w:jc w:val="center"/>
                              <w:rPr>
                                <w:rFonts w:ascii="Aptos" w:hAnsi="Aptos"/>
                                <w:b/>
                                <w:bCs/>
                                <w:color w:val="003841"/>
                                <w:kern w:val="24"/>
                                <w:sz w:val="10"/>
                                <w:szCs w:val="10"/>
                              </w:rPr>
                            </w:pP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EA6A5D4" id="_x0000_s1154" style="position:absolute;margin-left:373.4pt;margin-top:81.95pt;width:45.2pt;height:17.7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" filled="f" strokecolor="#00cfe7" strokeweight=".5pt">
                <v:stroke joinstyle="miter"/>
                <v:textbox inset="2mm,2mm,2mm,2mm">
                  <w:txbxContent>
                    <w:p w14:paraId="23E942DE" w14:textId="0A6D74E3" w:rsidR="006A6CE7" w:rsidRDefault="006A6CE7" w:rsidP="006A6CE7">
                      <w:pPr>
                        <w:jc w:val="center"/>
                      </w:pPr>
                      <w:r w:rsidRPr="003F1FA9">
                        <w:rPr>
                          <w:rFonts w:ascii="Aptos" w:eastAsia="+mn-ea" w:hAnsi="Aptos" w:cs="+mn-cs"/>
                          <w:color w:val="003841"/>
                          <w:kern w:val="24"/>
                          <w:sz w:val="10"/>
                          <w:szCs w:val="10"/>
                        </w:rPr>
                        <w:t>Διανομή 60%</w:t>
                      </w:r>
                      <w:r w:rsidR="009C5DB0">
                        <w:rPr>
                          <w:rFonts w:ascii="Aptos" w:eastAsia="+mn-ea" w:hAnsi="Aptos" w:cs="+mn-cs"/>
                          <w:color w:val="003841"/>
                          <w:kern w:val="24"/>
                          <w:sz w:val="10"/>
                          <w:szCs w:val="10"/>
                          <w:vertAlign w:val="superscript"/>
                        </w:rPr>
                        <w:t>9</w:t>
                      </w:r>
                      <w:r w:rsidRPr="003F1FA9">
                        <w:rPr>
                          <w:rFonts w:ascii="Aptos" w:eastAsia="+mn-ea" w:hAnsi="Aptos" w:cs="+mn-cs"/>
                          <w:color w:val="003841"/>
                          <w:kern w:val="24"/>
                          <w:sz w:val="10"/>
                          <w:szCs w:val="10"/>
                        </w:rPr>
                        <w:t xml:space="preserve"> </w:t>
                      </w:r>
                    </w:p>
                    <w:p w14:paraId="71CEB66A" w14:textId="1EE3CAD6" w:rsidR="00E95592" w:rsidRPr="0006216A" w:rsidRDefault="00E95592" w:rsidP="00E95592">
                      <w:pPr>
                        <w:jc w:val="center"/>
                        <w:rPr>
                          <w:rFonts w:ascii="Aptos" w:hAnsi="Aptos"/>
                          <w:b/>
                          <w:bCs/>
                          <w:color w:val="003841"/>
                          <w:kern w:val="24"/>
                          <w:sz w:val="10"/>
                          <w:szCs w:val="10"/>
                        </w:rPr>
                      </w:pPr>
                    </w:p>
                  </w:txbxContent>
                </v:textbox>
              </v:roundrect>
            </w:pict>
          </mc:Fallback>
        </mc:AlternateContent>
      </w:r>
      <w:r w:rsidR="00C8702F">
        <w:rPr>
          <w:noProof/>
        </w:rPr>
        <mc:AlternateContent>
          <mc:Choice Requires="wps">
            <w:drawing>
              <wp:anchor distT="0" distB="0" distL="114300" distR="114300" simplePos="0" relativeHeight="251980288" behindDoc="0" locked="0" layoutInCell="1" allowOverlap="1" wp14:anchorId="31EF034C" wp14:editId="7A6384AD">
                <wp:simplePos x="0" y="0"/>
                <wp:positionH relativeFrom="column">
                  <wp:posOffset>4980940</wp:posOffset>
                </wp:positionH>
                <wp:positionV relativeFrom="paragraph">
                  <wp:posOffset>933021</wp:posOffset>
                </wp:positionV>
                <wp:extent cx="94615" cy="78740"/>
                <wp:effectExtent l="0" t="0" r="635" b="0"/>
                <wp:wrapNone/>
                <wp:docPr id="29" name="Triangle 9"/>
                <wp:cNvGraphicFramePr/>
                <a:graphic xmlns:a="http://schemas.openxmlformats.org/drawingml/2006/main">
                  <a:graphicData uri="http://schemas.microsoft.com/office/word/2010/wordprocessingShape">
                    <wps:wsp>
                      <wps:cNvSpPr/>
                      <wps:spPr>
                        <a:xfrm flipH="1">
                          <a:off x="0" y="0"/>
                          <a:ext cx="94615" cy="7874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14:sizeRelH relativeFrom="margin">
                  <wp14:pctWidth>0</wp14:pctWidth>
                </wp14:sizeRelH>
                <wp14:sizeRelV relativeFrom="margin">
                  <wp14:pctHeight>0</wp14:pctHeight>
                </wp14:sizeRelV>
              </wp:anchor>
            </w:drawing>
          </mc:Choice>
          <mc:Fallback>
            <w:pict>
              <v:shape w14:anchorId="2D8573C5" id="Triangle 9" o:spid="_x0000_s1026" type="#_x0000_t5" style="position:absolute;margin-left:392.2pt;margin-top:73.45pt;width:7.45pt;height:6.2pt;flip:x;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" fillcolor="#00cfe7" stroked="f" strokeweight="1pt">
                <v:textbox inset="2mm,2mm,2mm,2mm"/>
              </v:shape>
            </w:pict>
          </mc:Fallback>
        </mc:AlternateContent>
      </w:r>
      <w:r w:rsidR="0029307F">
        <w:rPr>
          <w:noProof/>
        </w:rPr>
        <mc:AlternateContent>
          <mc:Choice Requires="wps">
            <w:drawing>
              <wp:anchor distT="0" distB="0" distL="114300" distR="114300" simplePos="0" relativeHeight="251992576" behindDoc="0" locked="0" layoutInCell="1" allowOverlap="1" wp14:anchorId="5F265D29" wp14:editId="3A265631">
                <wp:simplePos x="0" y="0"/>
                <wp:positionH relativeFrom="column">
                  <wp:posOffset>5106035</wp:posOffset>
                </wp:positionH>
                <wp:positionV relativeFrom="paragraph">
                  <wp:posOffset>2326640</wp:posOffset>
                </wp:positionV>
                <wp:extent cx="278765" cy="184150"/>
                <wp:effectExtent l="0" t="0" r="0" b="0"/>
                <wp:wrapNone/>
                <wp:docPr id="8"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47B4A82D" w14:textId="34F2364C" w:rsidR="009514EE" w:rsidRPr="00C35869" w:rsidRDefault="009C5DB0" w:rsidP="009514EE">
                            <w:pPr>
                              <w:rPr>
                                <w:rFonts w:ascii="Aptos" w:hAnsi="Aptos"/>
                                <w:kern w:val="24"/>
                                <w:sz w:val="8"/>
                                <w:szCs w:val="8"/>
                              </w:rPr>
                            </w:pPr>
                            <w:r>
                              <w:rPr>
                                <w:rFonts w:ascii="Aptos" w:hAnsi="Aptos"/>
                                <w:kern w:val="24"/>
                                <w:sz w:val="10"/>
                                <w:szCs w:val="10"/>
                              </w:rPr>
                              <w:t>9</w:t>
                            </w:r>
                          </w:p>
                        </w:txbxContent>
                      </wps:txbx>
                      <wps:bodyPr wrap="square" rtlCol="0">
                        <a:spAutoFit/>
                      </wps:bodyPr>
                    </wps:wsp>
                  </a:graphicData>
                </a:graphic>
                <wp14:sizeRelH relativeFrom="margin">
                  <wp14:pctWidth>0</wp14:pctWidth>
                </wp14:sizeRelH>
              </wp:anchor>
            </w:drawing>
          </mc:Choice>
          <mc:Fallback>
            <w:pict>
              <v:shape w14:anchorId="5F265D29" id="_x0000_s1155" type="#_x0000_t202" style="position:absolute;margin-left:402.05pt;margin-top:183.2pt;width:21.95pt;height:14.5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" filled="f" stroked="f">
                <v:textbox style="mso-fit-shape-to-text:t">
                  <w:txbxContent>
                    <w:p w14:paraId="47B4A82D" w14:textId="34F2364C" w:rsidR="009514EE" w:rsidRPr="00C35869" w:rsidRDefault="009C5DB0" w:rsidP="009514EE">
                      <w:pPr>
                        <w:rPr>
                          <w:rFonts w:ascii="Aptos" w:hAnsi="Aptos"/>
                          <w:kern w:val="24"/>
                          <w:sz w:val="8"/>
                          <w:szCs w:val="8"/>
                        </w:rPr>
                      </w:pPr>
                      <w:r>
                        <w:rPr>
                          <w:rFonts w:ascii="Aptos" w:hAnsi="Aptos"/>
                          <w:kern w:val="24"/>
                          <w:sz w:val="10"/>
                          <w:szCs w:val="10"/>
                        </w:rPr>
                        <w:t>9</w:t>
                      </w:r>
                    </w:p>
                  </w:txbxContent>
                </v:textbox>
              </v:shape>
            </w:pict>
          </mc:Fallback>
        </mc:AlternateContent>
      </w:r>
      <w:r w:rsidR="0029307F">
        <w:rPr>
          <w:noProof/>
        </w:rPr>
        <mc:AlternateContent>
          <mc:Choice Requires="wps">
            <w:drawing>
              <wp:anchor distT="0" distB="0" distL="114300" distR="114300" simplePos="0" relativeHeight="252211712" behindDoc="0" locked="0" layoutInCell="1" allowOverlap="1" wp14:anchorId="115BB754" wp14:editId="752B5D9F">
                <wp:simplePos x="0" y="0"/>
                <wp:positionH relativeFrom="column">
                  <wp:posOffset>3342640</wp:posOffset>
                </wp:positionH>
                <wp:positionV relativeFrom="paragraph">
                  <wp:posOffset>2327275</wp:posOffset>
                </wp:positionV>
                <wp:extent cx="278765" cy="184150"/>
                <wp:effectExtent l="0" t="0" r="0" b="0"/>
                <wp:wrapNone/>
                <wp:docPr id="281607586"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0780E85A" w14:textId="58DE76BA" w:rsidR="009811E7" w:rsidRPr="004E4B03" w:rsidRDefault="009811E7" w:rsidP="009811E7">
                            <w:pPr>
                              <w:rPr>
                                <w:rFonts w:ascii="Aptos" w:hAnsi="Aptos"/>
                                <w:kern w:val="24"/>
                                <w:sz w:val="8"/>
                                <w:szCs w:val="8"/>
                              </w:rPr>
                            </w:pPr>
                            <w:r>
                              <w:rPr>
                                <w:rFonts w:ascii="Aptos" w:hAnsi="Aptos"/>
                                <w:kern w:val="24"/>
                                <w:sz w:val="10"/>
                                <w:szCs w:val="10"/>
                              </w:rPr>
                              <w:t>1</w:t>
                            </w:r>
                            <w:r w:rsidR="009C5DB0">
                              <w:rPr>
                                <w:rFonts w:ascii="Aptos" w:hAnsi="Aptos"/>
                                <w:kern w:val="24"/>
                                <w:sz w:val="10"/>
                                <w:szCs w:val="10"/>
                              </w:rPr>
                              <w:t>2</w:t>
                            </w:r>
                          </w:p>
                        </w:txbxContent>
                      </wps:txbx>
                      <wps:bodyPr wrap="square" rtlCol="0">
                        <a:spAutoFit/>
                      </wps:bodyPr>
                    </wps:wsp>
                  </a:graphicData>
                </a:graphic>
                <wp14:sizeRelH relativeFrom="margin">
                  <wp14:pctWidth>0</wp14:pctWidth>
                </wp14:sizeRelH>
              </wp:anchor>
            </w:drawing>
          </mc:Choice>
          <mc:Fallback>
            <w:pict>
              <v:shape w14:anchorId="115BB754" id="_x0000_s1156" type="#_x0000_t202" style="position:absolute;margin-left:263.2pt;margin-top:183.25pt;width:21.95pt;height:14.5pt;z-index:25221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" filled="f" stroked="f">
                <v:textbox style="mso-fit-shape-to-text:t">
                  <w:txbxContent>
                    <w:p w14:paraId="0780E85A" w14:textId="58DE76BA" w:rsidR="009811E7" w:rsidRPr="004E4B03" w:rsidRDefault="009811E7" w:rsidP="009811E7">
                      <w:pPr>
                        <w:rPr>
                          <w:rFonts w:ascii="Aptos" w:hAnsi="Aptos"/>
                          <w:kern w:val="24"/>
                          <w:sz w:val="8"/>
                          <w:szCs w:val="8"/>
                        </w:rPr>
                      </w:pPr>
                      <w:r>
                        <w:rPr>
                          <w:rFonts w:ascii="Aptos" w:hAnsi="Aptos"/>
                          <w:kern w:val="24"/>
                          <w:sz w:val="10"/>
                          <w:szCs w:val="10"/>
                        </w:rPr>
                        <w:t>1</w:t>
                      </w:r>
                      <w:r w:rsidR="009C5DB0">
                        <w:rPr>
                          <w:rFonts w:ascii="Aptos" w:hAnsi="Aptos"/>
                          <w:kern w:val="24"/>
                          <w:sz w:val="10"/>
                          <w:szCs w:val="10"/>
                        </w:rPr>
                        <w:t>2</w:t>
                      </w:r>
                    </w:p>
                  </w:txbxContent>
                </v:textbox>
              </v:shape>
            </w:pict>
          </mc:Fallback>
        </mc:AlternateContent>
      </w:r>
      <w:r w:rsidR="0029307F">
        <w:rPr>
          <w:noProof/>
        </w:rPr>
        <mc:AlternateContent>
          <mc:Choice Requires="wps">
            <w:drawing>
              <wp:anchor distT="0" distB="0" distL="114300" distR="114300" simplePos="0" relativeHeight="252197376" behindDoc="0" locked="0" layoutInCell="1" allowOverlap="1" wp14:anchorId="39BEE312" wp14:editId="1368392D">
                <wp:simplePos x="0" y="0"/>
                <wp:positionH relativeFrom="column">
                  <wp:posOffset>2576195</wp:posOffset>
                </wp:positionH>
                <wp:positionV relativeFrom="paragraph">
                  <wp:posOffset>2330656</wp:posOffset>
                </wp:positionV>
                <wp:extent cx="278765" cy="184150"/>
                <wp:effectExtent l="0" t="0" r="0" b="0"/>
                <wp:wrapNone/>
                <wp:docPr id="52"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29777E05" w14:textId="37E834C3" w:rsidR="003C290E" w:rsidRPr="007E1F4F" w:rsidRDefault="003D6376" w:rsidP="003C290E">
                            <w:pPr>
                              <w:rPr>
                                <w:rFonts w:ascii="Aptos" w:hAnsi="Aptos"/>
                                <w:kern w:val="24"/>
                                <w:sz w:val="8"/>
                                <w:szCs w:val="8"/>
                                <w:lang w:val="en-US"/>
                              </w:rPr>
                            </w:pPr>
                            <w:r>
                              <w:rPr>
                                <w:rFonts w:ascii="Aptos" w:hAnsi="Aptos"/>
                                <w:kern w:val="24"/>
                                <w:sz w:val="10"/>
                                <w:szCs w:val="10"/>
                              </w:rPr>
                              <w:t>1</w:t>
                            </w:r>
                            <w:r w:rsidR="009C5DB0">
                              <w:rPr>
                                <w:rFonts w:ascii="Aptos" w:hAnsi="Aptos"/>
                                <w:kern w:val="24"/>
                                <w:sz w:val="10"/>
                                <w:szCs w:val="10"/>
                              </w:rPr>
                              <w:t>1</w:t>
                            </w:r>
                          </w:p>
                        </w:txbxContent>
                      </wps:txbx>
                      <wps:bodyPr wrap="square" rtlCol="0">
                        <a:spAutoFit/>
                      </wps:bodyPr>
                    </wps:wsp>
                  </a:graphicData>
                </a:graphic>
                <wp14:sizeRelH relativeFrom="margin">
                  <wp14:pctWidth>0</wp14:pctWidth>
                </wp14:sizeRelH>
              </wp:anchor>
            </w:drawing>
          </mc:Choice>
          <mc:Fallback>
            <w:pict>
              <v:shape w14:anchorId="39BEE312" id="_x0000_s1157" type="#_x0000_t202" style="position:absolute;margin-left:202.85pt;margin-top:183.5pt;width:21.95pt;height:14.5pt;z-index:25219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" filled="f" stroked="f">
                <v:textbox style="mso-fit-shape-to-text:t">
                  <w:txbxContent>
                    <w:p w14:paraId="29777E05" w14:textId="37E834C3" w:rsidR="003C290E" w:rsidRPr="007E1F4F" w:rsidRDefault="003D6376" w:rsidP="003C290E">
                      <w:pPr>
                        <w:rPr>
                          <w:rFonts w:ascii="Aptos" w:hAnsi="Aptos"/>
                          <w:kern w:val="24"/>
                          <w:sz w:val="8"/>
                          <w:szCs w:val="8"/>
                          <w:lang w:val="en-US"/>
                        </w:rPr>
                      </w:pPr>
                      <w:r>
                        <w:rPr>
                          <w:rFonts w:ascii="Aptos" w:hAnsi="Aptos"/>
                          <w:kern w:val="24"/>
                          <w:sz w:val="10"/>
                          <w:szCs w:val="10"/>
                        </w:rPr>
                        <w:t>1</w:t>
                      </w:r>
                      <w:r w:rsidR="009C5DB0">
                        <w:rPr>
                          <w:rFonts w:ascii="Aptos" w:hAnsi="Aptos"/>
                          <w:kern w:val="24"/>
                          <w:sz w:val="10"/>
                          <w:szCs w:val="10"/>
                        </w:rPr>
                        <w:t>1</w:t>
                      </w:r>
                    </w:p>
                  </w:txbxContent>
                </v:textbox>
              </v:shape>
            </w:pict>
          </mc:Fallback>
        </mc:AlternateContent>
      </w:r>
      <w:r w:rsidR="004A39AD" w:rsidRPr="007B3B7C">
        <w:rPr>
          <w:noProof/>
          <w:color w:val="595959"/>
        </w:rPr>
        <mc:AlternateContent>
          <mc:Choice Requires="wps">
            <w:drawing>
              <wp:anchor distT="0" distB="0" distL="114300" distR="114300" simplePos="0" relativeHeight="251982336" behindDoc="0" locked="0" layoutInCell="1" allowOverlap="1" wp14:anchorId="0A9C8BB1" wp14:editId="72C8C3C0">
                <wp:simplePos x="0" y="0"/>
                <wp:positionH relativeFrom="column">
                  <wp:posOffset>1732598</wp:posOffset>
                </wp:positionH>
                <wp:positionV relativeFrom="paragraph">
                  <wp:posOffset>-192723</wp:posOffset>
                </wp:positionV>
                <wp:extent cx="693420" cy="1650365"/>
                <wp:effectExtent l="0" t="2223" r="28258" b="28257"/>
                <wp:wrapNone/>
                <wp:docPr id="37" name="Rectangle 1"/>
                <wp:cNvGraphicFramePr/>
                <a:graphic xmlns:a="http://schemas.openxmlformats.org/drawingml/2006/main">
                  <a:graphicData uri="http://schemas.microsoft.com/office/word/2010/wordprocessingShape">
                    <wps:wsp>
                      <wps:cNvSpPr/>
                      <wps:spPr>
                        <a:xfrm rot="5400000" flipH="1">
                          <a:off x="0" y="0"/>
                          <a:ext cx="693420" cy="1650365"/>
                        </a:xfrm>
                        <a:prstGeom prst="rect">
                          <a:avLst/>
                        </a:prstGeom>
                        <a:noFill/>
                        <a:ln w="19050" cap="flat" cmpd="sng" algn="ctr">
                          <a:solidFill>
                            <a:srgbClr val="00ADB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9EC7B5E" id="Rectangle 1" o:spid="_x0000_s1026" style="position:absolute;margin-left:136.45pt;margin-top:-15.2pt;width:54.6pt;height:129.95pt;rotation:-90;flip:x;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" filled="f" strokecolor="#00adbf" strokeweight="1.5pt">
                <v:stroke dashstyle="1 1"/>
              </v:rect>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 | </w:t>
      </w:r>
      <w:r w:rsidR="003C290E" w:rsidRPr="0049555B">
        <w:rPr>
          <w:rFonts w:ascii="Aptos" w:hAnsi="Aptos" w:cs="Segoe UI"/>
          <w:b/>
          <w:bCs/>
          <w:color w:val="003841"/>
          <w:sz w:val="20"/>
          <w:szCs w:val="20"/>
        </w:rPr>
        <w:t>2025</w:t>
      </w:r>
      <w:r w:rsidR="00780717" w:rsidRPr="0049555B">
        <w:rPr>
          <w:rFonts w:ascii="Aptos" w:hAnsi="Aptos" w:cs="Segoe UI"/>
          <w:b/>
          <w:bCs/>
          <w:color w:val="003841"/>
          <w:sz w:val="20"/>
          <w:szCs w:val="20"/>
        </w:rPr>
        <w:t xml:space="preserve"> </w:t>
      </w:r>
      <w:r w:rsidR="003C290E" w:rsidRPr="0049555B">
        <w:rPr>
          <w:rFonts w:ascii="Aptos" w:hAnsi="Aptos" w:cs="Segoe UI"/>
          <w:b/>
          <w:bCs/>
          <w:color w:val="FFFFFF" w:themeColor="background1"/>
          <w:sz w:val="20"/>
          <w:szCs w:val="20"/>
        </w:rPr>
        <w:footnoteReference w:id="11"/>
      </w:r>
      <w:r w:rsidR="009811E7" w:rsidRPr="0049555B">
        <w:rPr>
          <w:rFonts w:ascii="Aptos" w:hAnsi="Aptos" w:cs="Segoe UI"/>
          <w:bCs/>
          <w:color w:val="FFFFFF" w:themeColor="background1"/>
          <w:sz w:val="20"/>
          <w:vertAlign w:val="superscript"/>
        </w:rPr>
        <w:footnoteReference w:id="12"/>
      </w:r>
      <w:r w:rsidR="00C154E7" w:rsidRPr="007B3B7C">
        <w:rPr>
          <w:rFonts w:ascii="Segoe UI" w:eastAsia="Segoe UI" w:hAnsi="Segoe UI" w:cs="Segoe UI"/>
          <w:b/>
          <w:noProof/>
          <w:color w:val="595959"/>
          <w:kern w:val="24"/>
          <w:sz w:val="18"/>
          <w:lang w:eastAsia="el-GR"/>
        </w:rPr>
        <w:drawing>
          <wp:inline distT="0" distB="0" distL="0" distR="0" wp14:anchorId="79151B20" wp14:editId="1D2E7CCE">
            <wp:extent cx="6475730" cy="2560320"/>
            <wp:effectExtent l="0" t="0" r="127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9E9AD6" w14:textId="3F12407B" w:rsidR="003330A6" w:rsidRPr="00476487" w:rsidRDefault="0098511A" w:rsidP="001B1CC9">
      <w:pPr>
        <w:autoSpaceDE w:val="0"/>
        <w:autoSpaceDN w:val="0"/>
        <w:adjustRightInd w:val="0"/>
        <w:spacing w:before="240" w:after="160" w:line="320" w:lineRule="atLeast"/>
        <w:jc w:val="both"/>
        <w:rPr>
          <w:rFonts w:ascii="Aptos" w:hAnsi="Aptos" w:cs="Segoe UI"/>
          <w:sz w:val="20"/>
          <w:szCs w:val="20"/>
        </w:rPr>
      </w:pPr>
      <w:r>
        <w:rPr>
          <w:rFonts w:ascii="Aptos" w:hAnsi="Aptos" w:cs="Segoe UI"/>
          <w:sz w:val="20"/>
          <w:szCs w:val="20"/>
        </w:rPr>
        <w:t xml:space="preserve">Η τακτική διανομή </w:t>
      </w:r>
      <w:r w:rsidR="003330A6" w:rsidRPr="00497D81">
        <w:rPr>
          <w:rFonts w:ascii="Aptos" w:hAnsi="Aptos" w:cs="Segoe UI"/>
          <w:sz w:val="20"/>
          <w:szCs w:val="20"/>
        </w:rPr>
        <w:t xml:space="preserve">από τα κέρδη του 2025 </w:t>
      </w:r>
      <w:r>
        <w:rPr>
          <w:rFonts w:ascii="Aptos" w:hAnsi="Aptos" w:cs="Segoe UI"/>
          <w:sz w:val="20"/>
          <w:szCs w:val="20"/>
        </w:rPr>
        <w:t>ανέρχεται σε</w:t>
      </w:r>
      <w:r w:rsidR="003330A6" w:rsidRPr="00497D81">
        <w:rPr>
          <w:rFonts w:ascii="Aptos" w:hAnsi="Aptos" w:cs="Segoe UI"/>
          <w:sz w:val="20"/>
          <w:szCs w:val="20"/>
        </w:rPr>
        <w:t xml:space="preserve"> 60%</w:t>
      </w:r>
      <w:r w:rsidR="00F61594">
        <w:rPr>
          <w:rFonts w:ascii="Aptos" w:hAnsi="Aptos" w:cs="Segoe UI"/>
          <w:sz w:val="20"/>
          <w:szCs w:val="20"/>
          <w:vertAlign w:val="superscript"/>
        </w:rPr>
        <w:t>9</w:t>
      </w:r>
      <w:r w:rsidR="003330A6" w:rsidRPr="00497D81">
        <w:rPr>
          <w:rFonts w:ascii="Aptos" w:hAnsi="Aptos" w:cs="Segoe UI"/>
          <w:sz w:val="20"/>
          <w:szCs w:val="20"/>
        </w:rPr>
        <w:t xml:space="preserve"> </w:t>
      </w:r>
      <w:r w:rsidR="001B1CC9" w:rsidRPr="001B1CC9">
        <w:rPr>
          <w:rFonts w:ascii="Aptos" w:hAnsi="Aptos" w:cs="Segoe UI"/>
          <w:sz w:val="20"/>
          <w:szCs w:val="20"/>
        </w:rPr>
        <w:t xml:space="preserve">έναντι </w:t>
      </w:r>
      <w:r w:rsidR="001B1CC9">
        <w:rPr>
          <w:rFonts w:ascii="Aptos" w:hAnsi="Aptos" w:cs="Segoe UI"/>
          <w:sz w:val="20"/>
          <w:szCs w:val="20"/>
        </w:rPr>
        <w:t>5</w:t>
      </w:r>
      <w:r w:rsidR="001B1CC9" w:rsidRPr="001B1CC9">
        <w:rPr>
          <w:rFonts w:ascii="Aptos" w:hAnsi="Aptos" w:cs="Segoe UI"/>
          <w:sz w:val="20"/>
          <w:szCs w:val="20"/>
        </w:rPr>
        <w:t xml:space="preserve">0% </w:t>
      </w:r>
      <w:r w:rsidR="008B7788">
        <w:rPr>
          <w:rFonts w:ascii="Aptos" w:hAnsi="Aptos" w:cs="Segoe UI"/>
          <w:sz w:val="20"/>
          <w:szCs w:val="20"/>
        </w:rPr>
        <w:t>για το 2024</w:t>
      </w:r>
      <w:r w:rsidR="001B1CC9" w:rsidRPr="001B1CC9">
        <w:rPr>
          <w:rFonts w:ascii="Aptos" w:hAnsi="Aptos" w:cs="Segoe UI"/>
          <w:sz w:val="20"/>
          <w:szCs w:val="20"/>
        </w:rPr>
        <w:t xml:space="preserve">. </w:t>
      </w:r>
      <w:r w:rsidR="00366DE0">
        <w:rPr>
          <w:rFonts w:ascii="Aptos" w:hAnsi="Aptos" w:cs="Segoe UI"/>
          <w:sz w:val="20"/>
          <w:szCs w:val="20"/>
        </w:rPr>
        <w:t>Επιπρόσθετα</w:t>
      </w:r>
      <w:r w:rsidR="001B1CC9" w:rsidRPr="001B1CC9">
        <w:rPr>
          <w:rFonts w:ascii="Aptos" w:hAnsi="Aptos" w:cs="Segoe UI"/>
          <w:sz w:val="20"/>
          <w:szCs w:val="20"/>
        </w:rPr>
        <w:t xml:space="preserve">, </w:t>
      </w:r>
      <w:r w:rsidR="00366DE0">
        <w:rPr>
          <w:rFonts w:ascii="Aptos" w:hAnsi="Aptos" w:cs="Segoe UI"/>
          <w:sz w:val="20"/>
          <w:szCs w:val="20"/>
        </w:rPr>
        <w:t xml:space="preserve">αντανακλώντας </w:t>
      </w:r>
      <w:r w:rsidR="00366DE0" w:rsidRPr="00366DE0">
        <w:rPr>
          <w:rFonts w:ascii="Aptos" w:hAnsi="Aptos" w:cs="Segoe UI"/>
          <w:sz w:val="20"/>
          <w:szCs w:val="20"/>
        </w:rPr>
        <w:t>τον ισχυρό ισολογισμό μας και τ</w:t>
      </w:r>
      <w:r w:rsidR="00366DE0">
        <w:rPr>
          <w:rFonts w:ascii="Aptos" w:hAnsi="Aptos" w:cs="Segoe UI"/>
          <w:sz w:val="20"/>
          <w:szCs w:val="20"/>
        </w:rPr>
        <w:t>ην επίδοση</w:t>
      </w:r>
      <w:r w:rsidR="00366DE0" w:rsidRPr="00366DE0">
        <w:rPr>
          <w:rFonts w:ascii="Aptos" w:hAnsi="Aptos" w:cs="Segoe UI"/>
          <w:sz w:val="20"/>
          <w:szCs w:val="20"/>
        </w:rPr>
        <w:t xml:space="preserve"> του 2025</w:t>
      </w:r>
      <w:r w:rsidR="00366DE0">
        <w:rPr>
          <w:rFonts w:ascii="Aptos" w:hAnsi="Aptos" w:cs="Segoe UI"/>
          <w:sz w:val="20"/>
          <w:szCs w:val="20"/>
        </w:rPr>
        <w:t xml:space="preserve">, </w:t>
      </w:r>
      <w:r w:rsidR="001B1CC9" w:rsidRPr="001B1CC9">
        <w:rPr>
          <w:rFonts w:ascii="Aptos" w:hAnsi="Aptos" w:cs="Segoe UI"/>
          <w:sz w:val="20"/>
          <w:szCs w:val="20"/>
        </w:rPr>
        <w:t xml:space="preserve">σχεδιάζουμε να </w:t>
      </w:r>
      <w:r w:rsidR="0049555B">
        <w:rPr>
          <w:rFonts w:ascii="Aptos" w:hAnsi="Aptos" w:cs="Segoe UI"/>
          <w:sz w:val="20"/>
          <w:szCs w:val="20"/>
        </w:rPr>
        <w:t xml:space="preserve">προτείνουμε </w:t>
      </w:r>
      <w:r w:rsidR="00421755">
        <w:rPr>
          <w:rFonts w:ascii="Aptos" w:hAnsi="Aptos" w:cs="Segoe UI"/>
          <w:sz w:val="20"/>
          <w:szCs w:val="20"/>
        </w:rPr>
        <w:t>ε</w:t>
      </w:r>
      <w:r w:rsidR="001B1CC9" w:rsidRPr="001B1CC9">
        <w:rPr>
          <w:rFonts w:ascii="Aptos" w:hAnsi="Aptos" w:cs="Segoe UI"/>
          <w:sz w:val="20"/>
          <w:szCs w:val="20"/>
        </w:rPr>
        <w:t xml:space="preserve">πιπλέον διανομή κεφαλαίου ύψους </w:t>
      </w:r>
      <w:r w:rsidR="00421755">
        <w:rPr>
          <w:rFonts w:ascii="Aptos" w:hAnsi="Aptos" w:cs="Segoe UI"/>
          <w:sz w:val="20"/>
          <w:szCs w:val="20"/>
        </w:rPr>
        <w:t>€</w:t>
      </w:r>
      <w:r w:rsidR="0049555B">
        <w:rPr>
          <w:rFonts w:ascii="Aptos" w:hAnsi="Aptos" w:cs="Segoe UI"/>
          <w:sz w:val="20"/>
          <w:szCs w:val="20"/>
        </w:rPr>
        <w:t>0,3 δισ</w:t>
      </w:r>
      <w:r w:rsidR="001B1CC9" w:rsidRPr="001B1CC9">
        <w:rPr>
          <w:rFonts w:ascii="Aptos" w:hAnsi="Aptos" w:cs="Segoe UI"/>
          <w:sz w:val="20"/>
          <w:szCs w:val="20"/>
        </w:rPr>
        <w:t>.</w:t>
      </w:r>
      <w:r w:rsidR="00F61594">
        <w:rPr>
          <w:rFonts w:ascii="Aptos" w:hAnsi="Aptos" w:cs="Segoe UI"/>
          <w:sz w:val="20"/>
          <w:szCs w:val="20"/>
          <w:vertAlign w:val="superscript"/>
        </w:rPr>
        <w:t>9</w:t>
      </w:r>
    </w:p>
    <w:p w14:paraId="3240CEA0" w14:textId="77777777" w:rsidR="00F66A1C" w:rsidRDefault="00F66A1C" w:rsidP="00E41D26">
      <w:pPr>
        <w:kinsoku w:val="0"/>
        <w:overflowPunct w:val="0"/>
        <w:spacing w:before="40"/>
        <w:textAlignment w:val="baseline"/>
        <w:rPr>
          <w:rFonts w:ascii="Aptos" w:hAnsi="Aptos" w:cs="Segoe UI"/>
          <w:b/>
          <w:bCs/>
          <w:color w:val="003841"/>
          <w:sz w:val="20"/>
          <w:szCs w:val="20"/>
        </w:rPr>
      </w:pPr>
    </w:p>
    <w:p w14:paraId="0E05AB3D" w14:textId="4691347F" w:rsidR="00E41D26" w:rsidRPr="00DE042F" w:rsidRDefault="00E41D26" w:rsidP="00F66A1C">
      <w:pPr>
        <w:tabs>
          <w:tab w:val="left" w:pos="1800"/>
        </w:tabs>
        <w:kinsoku w:val="0"/>
        <w:overflowPunct w:val="0"/>
        <w:spacing w:before="40"/>
        <w:textAlignment w:val="baseline"/>
        <w:rPr>
          <w:rFonts w:ascii="Aptos" w:hAnsi="Aptos" w:cs="Segoe UI"/>
          <w:b/>
          <w:bCs/>
          <w:color w:val="C00000"/>
          <w:sz w:val="20"/>
          <w:szCs w:val="20"/>
        </w:rPr>
      </w:pPr>
      <w:r>
        <w:rPr>
          <w:rFonts w:ascii="Aptos" w:hAnsi="Aptos" w:cs="Segoe UI"/>
          <w:b/>
          <w:bCs/>
          <w:color w:val="003841"/>
          <w:sz w:val="20"/>
          <w:szCs w:val="20"/>
        </w:rPr>
        <w:lastRenderedPageBreak/>
        <w:t>Ποσοστά Διανομής</w:t>
      </w:r>
      <w:r w:rsidRPr="001B1CC9">
        <w:rPr>
          <w:rFonts w:ascii="Aptos" w:hAnsi="Aptos" w:cs="Segoe UI"/>
          <w:b/>
          <w:bCs/>
          <w:color w:val="003841"/>
          <w:sz w:val="20"/>
          <w:szCs w:val="20"/>
        </w:rPr>
        <w:t xml:space="preserve"> </w:t>
      </w:r>
      <w:r w:rsidRPr="001B1CC9">
        <w:rPr>
          <w:rFonts w:ascii="Aptos" w:hAnsi="Aptos" w:cs="Segoe UI"/>
          <w:b/>
          <w:bCs/>
          <w:sz w:val="20"/>
          <w:szCs w:val="20"/>
        </w:rPr>
        <w:t>(%)</w:t>
      </w:r>
      <w:r w:rsidR="00F66A1C" w:rsidRPr="00F66A1C">
        <w:rPr>
          <w:rFonts w:ascii="Aptos" w:eastAsia="Segoe UI" w:hAnsi="Aptos" w:cs="Segoe UI"/>
          <w:bCs/>
          <w:color w:val="FFFFFF" w:themeColor="background1"/>
          <w:kern w:val="24"/>
          <w:sz w:val="20"/>
          <w:szCs w:val="20"/>
          <w:vertAlign w:val="superscript"/>
          <w:lang w:eastAsia="el-GR"/>
        </w:rPr>
        <w:footnoteReference w:id="13"/>
      </w:r>
    </w:p>
    <w:p w14:paraId="0A86FE0F" w14:textId="0D94AEC7" w:rsidR="00E41D26" w:rsidRDefault="00405270" w:rsidP="00E41D26">
      <w:pPr>
        <w:pStyle w:val="NormalWeb"/>
        <w:spacing w:before="0" w:beforeAutospacing="0" w:after="0" w:afterAutospacing="0"/>
        <w:textAlignment w:val="baseline"/>
        <w:rPr>
          <w:rFonts w:asciiTheme="minorHAnsi" w:hAnsi="Calibri" w:cstheme="minorBidi"/>
          <w:b/>
          <w:bCs/>
          <w:color w:val="595959"/>
          <w:kern w:val="24"/>
          <w:sz w:val="14"/>
          <w:szCs w:val="14"/>
          <w:lang w:val="en-US"/>
        </w:rPr>
      </w:pPr>
      <w:r>
        <w:rPr>
          <w:noProof/>
        </w:rPr>
        <mc:AlternateContent>
          <mc:Choice Requires="wps">
            <w:drawing>
              <wp:anchor distT="0" distB="0" distL="114300" distR="114300" simplePos="0" relativeHeight="252421632" behindDoc="0" locked="0" layoutInCell="1" allowOverlap="1" wp14:anchorId="7318B088" wp14:editId="0580AA84">
                <wp:simplePos x="0" y="0"/>
                <wp:positionH relativeFrom="column">
                  <wp:posOffset>1841929</wp:posOffset>
                </wp:positionH>
                <wp:positionV relativeFrom="paragraph">
                  <wp:posOffset>523240</wp:posOffset>
                </wp:positionV>
                <wp:extent cx="560070" cy="387985"/>
                <wp:effectExtent l="0" t="0" r="11430" b="12065"/>
                <wp:wrapNone/>
                <wp:docPr id="179222456" name="Rectangle: Rounded Corners 40"/>
                <wp:cNvGraphicFramePr/>
                <a:graphic xmlns:a="http://schemas.openxmlformats.org/drawingml/2006/main">
                  <a:graphicData uri="http://schemas.microsoft.com/office/word/2010/wordprocessingShape">
                    <wps:wsp>
                      <wps:cNvSpPr/>
                      <wps:spPr>
                        <a:xfrm>
                          <a:off x="0" y="0"/>
                          <a:ext cx="560070" cy="387985"/>
                        </a:xfrm>
                        <a:prstGeom prst="roundRect">
                          <a:avLst/>
                        </a:prstGeom>
                        <a:solidFill>
                          <a:srgbClr val="FFFFFF"/>
                        </a:solidFill>
                        <a:ln w="12700" cap="flat" cmpd="sng" algn="ctr">
                          <a:solidFill>
                            <a:srgbClr val="007B85"/>
                          </a:solidFill>
                          <a:prstDash val="solid"/>
                          <a:miter lim="800000"/>
                        </a:ln>
                        <a:effectLst/>
                      </wps:spPr>
                      <wps:txbx>
                        <w:txbxContent>
                          <w:p w14:paraId="2186BB1E" w14:textId="77777777" w:rsidR="00E41D26" w:rsidRDefault="00E41D26" w:rsidP="00E41D26">
                            <w:pPr>
                              <w:jc w:val="center"/>
                              <w:textAlignment w:val="baseline"/>
                              <w:rPr>
                                <w:rFonts w:ascii="Aptos" w:eastAsia="+mn-ea" w:hAnsi="Aptos" w:cs="+mn-cs"/>
                                <w:b/>
                                <w:bCs/>
                                <w:color w:val="003841"/>
                                <w:kern w:val="24"/>
                                <w:sz w:val="18"/>
                                <w:szCs w:val="17"/>
                                <w:lang w:val="en-US"/>
                              </w:rPr>
                            </w:pPr>
                            <w:r w:rsidRPr="00BB3F60">
                              <w:rPr>
                                <w:rFonts w:ascii="Aptos" w:eastAsia="+mn-ea" w:hAnsi="Aptos" w:cs="+mn-cs"/>
                                <w:b/>
                                <w:bCs/>
                                <w:color w:val="003841"/>
                                <w:kern w:val="24"/>
                                <w:sz w:val="18"/>
                                <w:szCs w:val="17"/>
                              </w:rPr>
                              <w:t>30%</w:t>
                            </w:r>
                            <w:r w:rsidRPr="00BB3F60">
                              <w:rPr>
                                <w:rFonts w:ascii="Aptos" w:eastAsia="+mn-ea" w:hAnsi="Aptos" w:cs="+mn-cs"/>
                                <w:b/>
                                <w:bCs/>
                                <w:color w:val="003841"/>
                                <w:kern w:val="24"/>
                                <w:sz w:val="18"/>
                                <w:szCs w:val="17"/>
                                <w:lang w:val="en-US"/>
                              </w:rPr>
                              <w:t xml:space="preserve"> </w:t>
                            </w:r>
                          </w:p>
                          <w:p w14:paraId="2573BE1A" w14:textId="22D58226" w:rsidR="00E41D26" w:rsidRPr="00E41D26" w:rsidRDefault="00E41D26" w:rsidP="00E41D26">
                            <w:pPr>
                              <w:jc w:val="center"/>
                              <w:textAlignment w:val="baseline"/>
                              <w:rPr>
                                <w:rFonts w:ascii="Aptos" w:eastAsia="+mn-ea" w:hAnsi="Aptos" w:cs="+mn-cs"/>
                                <w:b/>
                                <w:bCs/>
                                <w:color w:val="003841"/>
                                <w:kern w:val="24"/>
                                <w:sz w:val="14"/>
                                <w:szCs w:val="14"/>
                                <w:lang w:val="en-US"/>
                              </w:rPr>
                            </w:pPr>
                            <w:r w:rsidRPr="00E41D26">
                              <w:rPr>
                                <w:rFonts w:ascii="Aptos" w:eastAsia="+mn-ea" w:hAnsi="Aptos" w:cs="+mn-cs"/>
                                <w:b/>
                                <w:bCs/>
                                <w:color w:val="003841"/>
                                <w:kern w:val="24"/>
                                <w:sz w:val="14"/>
                                <w:szCs w:val="14"/>
                                <w:lang w:val="en-US"/>
                              </w:rPr>
                              <w:t>(€0</w:t>
                            </w:r>
                            <w:r w:rsidR="00E203B7">
                              <w:rPr>
                                <w:rFonts w:ascii="Aptos" w:eastAsia="+mn-ea" w:hAnsi="Aptos" w:cs="+mn-cs"/>
                                <w:b/>
                                <w:bCs/>
                                <w:color w:val="003841"/>
                                <w:kern w:val="24"/>
                                <w:sz w:val="14"/>
                                <w:szCs w:val="14"/>
                              </w:rPr>
                              <w:t>,</w:t>
                            </w:r>
                            <w:r w:rsidRPr="00E41D26">
                              <w:rPr>
                                <w:rFonts w:ascii="Aptos" w:eastAsia="+mn-ea" w:hAnsi="Aptos" w:cs="+mn-cs"/>
                                <w:b/>
                                <w:bCs/>
                                <w:color w:val="003841"/>
                                <w:kern w:val="24"/>
                                <w:sz w:val="14"/>
                                <w:szCs w:val="14"/>
                                <w:lang w:val="en-US"/>
                              </w:rPr>
                              <w:t>3</w:t>
                            </w:r>
                            <w:r w:rsidRPr="00E41D26">
                              <w:rPr>
                                <w:rFonts w:ascii="Aptos" w:eastAsia="+mn-ea" w:hAnsi="Aptos" w:cs="+mn-cs"/>
                                <w:b/>
                                <w:bCs/>
                                <w:color w:val="003841"/>
                                <w:kern w:val="24"/>
                                <w:sz w:val="14"/>
                                <w:szCs w:val="14"/>
                              </w:rPr>
                              <w:t xml:space="preserve"> </w:t>
                            </w:r>
                            <w:r w:rsidRPr="00E41D26">
                              <w:rPr>
                                <w:rFonts w:ascii="Aptos" w:eastAsia="+mn-ea" w:hAnsi="Aptos" w:cs="+mn-cs"/>
                                <w:b/>
                                <w:bCs/>
                                <w:color w:val="003841"/>
                                <w:kern w:val="24"/>
                                <w:sz w:val="14"/>
                                <w:szCs w:val="14"/>
                                <w:lang w:val="en-US"/>
                              </w:rPr>
                              <w:t>δισ.)</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318B088" id="Rectangle: Rounded Corners 40" o:spid="_x0000_s1158" style="position:absolute;margin-left:145.05pt;margin-top:41.2pt;width:44.1pt;height:30.5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" strokecolor="#007b85" strokeweight="1pt">
                <v:stroke joinstyle="miter"/>
                <v:textbox inset="0,0,0,0">
                  <w:txbxContent>
                    <w:p w14:paraId="2186BB1E" w14:textId="77777777" w:rsidR="00E41D26" w:rsidRDefault="00E41D26" w:rsidP="00E41D26">
                      <w:pPr>
                        <w:jc w:val="center"/>
                        <w:textAlignment w:val="baseline"/>
                        <w:rPr>
                          <w:rFonts w:ascii="Aptos" w:eastAsia="+mn-ea" w:hAnsi="Aptos" w:cs="+mn-cs"/>
                          <w:b/>
                          <w:bCs/>
                          <w:color w:val="003841"/>
                          <w:kern w:val="24"/>
                          <w:sz w:val="18"/>
                          <w:szCs w:val="17"/>
                          <w:lang w:val="en-US"/>
                        </w:rPr>
                      </w:pPr>
                      <w:r w:rsidRPr="00BB3F60">
                        <w:rPr>
                          <w:rFonts w:ascii="Aptos" w:eastAsia="+mn-ea" w:hAnsi="Aptos" w:cs="+mn-cs"/>
                          <w:b/>
                          <w:bCs/>
                          <w:color w:val="003841"/>
                          <w:kern w:val="24"/>
                          <w:sz w:val="18"/>
                          <w:szCs w:val="17"/>
                        </w:rPr>
                        <w:t>30%</w:t>
                      </w:r>
                      <w:r w:rsidRPr="00BB3F60">
                        <w:rPr>
                          <w:rFonts w:ascii="Aptos" w:eastAsia="+mn-ea" w:hAnsi="Aptos" w:cs="+mn-cs"/>
                          <w:b/>
                          <w:bCs/>
                          <w:color w:val="003841"/>
                          <w:kern w:val="24"/>
                          <w:sz w:val="18"/>
                          <w:szCs w:val="17"/>
                          <w:lang w:val="en-US"/>
                        </w:rPr>
                        <w:t xml:space="preserve"> </w:t>
                      </w:r>
                    </w:p>
                    <w:p w14:paraId="2573BE1A" w14:textId="22D58226" w:rsidR="00E41D26" w:rsidRPr="00E41D26" w:rsidRDefault="00E41D26" w:rsidP="00E41D26">
                      <w:pPr>
                        <w:jc w:val="center"/>
                        <w:textAlignment w:val="baseline"/>
                        <w:rPr>
                          <w:rFonts w:ascii="Aptos" w:eastAsia="+mn-ea" w:hAnsi="Aptos" w:cs="+mn-cs"/>
                          <w:b/>
                          <w:bCs/>
                          <w:color w:val="003841"/>
                          <w:kern w:val="24"/>
                          <w:sz w:val="14"/>
                          <w:szCs w:val="14"/>
                          <w:lang w:val="en-US"/>
                        </w:rPr>
                      </w:pPr>
                      <w:r w:rsidRPr="00E41D26">
                        <w:rPr>
                          <w:rFonts w:ascii="Aptos" w:eastAsia="+mn-ea" w:hAnsi="Aptos" w:cs="+mn-cs"/>
                          <w:b/>
                          <w:bCs/>
                          <w:color w:val="003841"/>
                          <w:kern w:val="24"/>
                          <w:sz w:val="14"/>
                          <w:szCs w:val="14"/>
                          <w:lang w:val="en-US"/>
                        </w:rPr>
                        <w:t>(€0</w:t>
                      </w:r>
                      <w:r w:rsidR="00E203B7">
                        <w:rPr>
                          <w:rFonts w:ascii="Aptos" w:eastAsia="+mn-ea" w:hAnsi="Aptos" w:cs="+mn-cs"/>
                          <w:b/>
                          <w:bCs/>
                          <w:color w:val="003841"/>
                          <w:kern w:val="24"/>
                          <w:sz w:val="14"/>
                          <w:szCs w:val="14"/>
                        </w:rPr>
                        <w:t>,</w:t>
                      </w:r>
                      <w:r w:rsidRPr="00E41D26">
                        <w:rPr>
                          <w:rFonts w:ascii="Aptos" w:eastAsia="+mn-ea" w:hAnsi="Aptos" w:cs="+mn-cs"/>
                          <w:b/>
                          <w:bCs/>
                          <w:color w:val="003841"/>
                          <w:kern w:val="24"/>
                          <w:sz w:val="14"/>
                          <w:szCs w:val="14"/>
                          <w:lang w:val="en-US"/>
                        </w:rPr>
                        <w:t>3</w:t>
                      </w:r>
                      <w:r w:rsidRPr="00E41D26">
                        <w:rPr>
                          <w:rFonts w:ascii="Aptos" w:eastAsia="+mn-ea" w:hAnsi="Aptos" w:cs="+mn-cs"/>
                          <w:b/>
                          <w:bCs/>
                          <w:color w:val="003841"/>
                          <w:kern w:val="24"/>
                          <w:sz w:val="14"/>
                          <w:szCs w:val="14"/>
                        </w:rPr>
                        <w:t xml:space="preserve"> </w:t>
                      </w:r>
                      <w:r w:rsidRPr="00E41D26">
                        <w:rPr>
                          <w:rFonts w:ascii="Aptos" w:eastAsia="+mn-ea" w:hAnsi="Aptos" w:cs="+mn-cs"/>
                          <w:b/>
                          <w:bCs/>
                          <w:color w:val="003841"/>
                          <w:kern w:val="24"/>
                          <w:sz w:val="14"/>
                          <w:szCs w:val="14"/>
                          <w:lang w:val="en-US"/>
                        </w:rPr>
                        <w:t>δισ.)</w:t>
                      </w:r>
                    </w:p>
                  </w:txbxContent>
                </v:textbox>
              </v:roundrect>
            </w:pict>
          </mc:Fallback>
        </mc:AlternateContent>
      </w:r>
      <w:r>
        <w:rPr>
          <w:noProof/>
        </w:rPr>
        <mc:AlternateContent>
          <mc:Choice Requires="wps">
            <w:drawing>
              <wp:anchor distT="0" distB="0" distL="114300" distR="114300" simplePos="0" relativeHeight="252423680" behindDoc="0" locked="0" layoutInCell="1" allowOverlap="1" wp14:anchorId="57050231" wp14:editId="54983DFF">
                <wp:simplePos x="0" y="0"/>
                <wp:positionH relativeFrom="column">
                  <wp:posOffset>3465624</wp:posOffset>
                </wp:positionH>
                <wp:positionV relativeFrom="paragraph">
                  <wp:posOffset>523240</wp:posOffset>
                </wp:positionV>
                <wp:extent cx="539115" cy="383540"/>
                <wp:effectExtent l="0" t="0" r="13335" b="16510"/>
                <wp:wrapNone/>
                <wp:docPr id="179222455" name="Rectangle: Rounded Corners 55"/>
                <wp:cNvGraphicFramePr/>
                <a:graphic xmlns:a="http://schemas.openxmlformats.org/drawingml/2006/main">
                  <a:graphicData uri="http://schemas.microsoft.com/office/word/2010/wordprocessingShape">
                    <wps:wsp>
                      <wps:cNvSpPr/>
                      <wps:spPr>
                        <a:xfrm>
                          <a:off x="0" y="0"/>
                          <a:ext cx="539115" cy="383540"/>
                        </a:xfrm>
                        <a:prstGeom prst="roundRect">
                          <a:avLst/>
                        </a:prstGeom>
                        <a:solidFill>
                          <a:srgbClr val="FFFFFF"/>
                        </a:solidFill>
                        <a:ln w="12700" cap="flat" cmpd="sng" algn="ctr">
                          <a:solidFill>
                            <a:srgbClr val="007B85"/>
                          </a:solidFill>
                          <a:prstDash val="solid"/>
                          <a:miter lim="800000"/>
                        </a:ln>
                        <a:effectLst/>
                      </wps:spPr>
                      <wps:txbx>
                        <w:txbxContent>
                          <w:p w14:paraId="0CF35BCE" w14:textId="77777777" w:rsidR="00E41D26" w:rsidRDefault="00E41D26" w:rsidP="00E41D26">
                            <w:pPr>
                              <w:jc w:val="center"/>
                              <w:textAlignment w:val="baseline"/>
                              <w:rPr>
                                <w:rFonts w:ascii="Aptos" w:eastAsia="+mn-ea" w:hAnsi="Aptos" w:cs="+mn-cs"/>
                                <w:b/>
                                <w:bCs/>
                                <w:color w:val="003841"/>
                                <w:kern w:val="24"/>
                                <w:sz w:val="18"/>
                                <w:szCs w:val="17"/>
                                <w:lang w:val="en-US"/>
                              </w:rPr>
                            </w:pPr>
                            <w:r w:rsidRPr="00BB3F60">
                              <w:rPr>
                                <w:rFonts w:ascii="Aptos" w:eastAsia="+mn-ea" w:hAnsi="Aptos" w:cs="+mn-cs"/>
                                <w:b/>
                                <w:bCs/>
                                <w:color w:val="003841"/>
                                <w:kern w:val="24"/>
                                <w:sz w:val="18"/>
                                <w:szCs w:val="17"/>
                              </w:rPr>
                              <w:t>50%</w:t>
                            </w:r>
                            <w:r w:rsidRPr="00BB3F60">
                              <w:rPr>
                                <w:rFonts w:ascii="Aptos" w:eastAsia="+mn-ea" w:hAnsi="Aptos" w:cs="+mn-cs"/>
                                <w:b/>
                                <w:bCs/>
                                <w:color w:val="003841"/>
                                <w:kern w:val="24"/>
                                <w:sz w:val="18"/>
                                <w:szCs w:val="17"/>
                                <w:lang w:val="en-US"/>
                              </w:rPr>
                              <w:t xml:space="preserve"> </w:t>
                            </w:r>
                          </w:p>
                          <w:p w14:paraId="0E992D83" w14:textId="245B9F17" w:rsidR="00E41D26" w:rsidRPr="0029307F" w:rsidRDefault="00E41D26" w:rsidP="00E41D26">
                            <w:pPr>
                              <w:jc w:val="center"/>
                              <w:textAlignment w:val="baseline"/>
                              <w:rPr>
                                <w:rFonts w:ascii="Aptos" w:eastAsia="+mn-ea" w:hAnsi="Aptos" w:cs="+mn-cs"/>
                                <w:b/>
                                <w:bCs/>
                                <w:color w:val="00ADBF"/>
                                <w:kern w:val="24"/>
                                <w:sz w:val="14"/>
                                <w:szCs w:val="13"/>
                                <w:lang w:val="en-US"/>
                              </w:rPr>
                            </w:pPr>
                            <w:r w:rsidRPr="0029307F">
                              <w:rPr>
                                <w:rFonts w:ascii="Aptos" w:eastAsia="+mn-ea" w:hAnsi="Aptos" w:cs="+mn-cs"/>
                                <w:b/>
                                <w:bCs/>
                                <w:color w:val="003841"/>
                                <w:kern w:val="24"/>
                                <w:sz w:val="14"/>
                                <w:szCs w:val="13"/>
                                <w:lang w:val="en-US"/>
                              </w:rPr>
                              <w:t>(€0</w:t>
                            </w:r>
                            <w:r w:rsidR="00E203B7">
                              <w:rPr>
                                <w:rFonts w:ascii="Aptos" w:eastAsia="+mn-ea" w:hAnsi="Aptos" w:cs="+mn-cs"/>
                                <w:b/>
                                <w:bCs/>
                                <w:color w:val="003841"/>
                                <w:kern w:val="24"/>
                                <w:sz w:val="14"/>
                                <w:szCs w:val="13"/>
                              </w:rPr>
                              <w:t>,</w:t>
                            </w:r>
                            <w:r w:rsidRPr="0029307F">
                              <w:rPr>
                                <w:rFonts w:ascii="Aptos" w:eastAsia="+mn-ea" w:hAnsi="Aptos" w:cs="+mn-cs"/>
                                <w:b/>
                                <w:bCs/>
                                <w:color w:val="003841"/>
                                <w:kern w:val="24"/>
                                <w:sz w:val="14"/>
                                <w:szCs w:val="13"/>
                                <w:lang w:val="en-US"/>
                              </w:rPr>
                              <w:t>6</w:t>
                            </w:r>
                            <w:r w:rsidR="0029307F">
                              <w:rPr>
                                <w:sz w:val="22"/>
                                <w:szCs w:val="22"/>
                                <w:lang w:val="en-US"/>
                              </w:rPr>
                              <w:t xml:space="preserve"> </w:t>
                            </w:r>
                            <w:r w:rsidRPr="0029307F">
                              <w:rPr>
                                <w:rFonts w:ascii="Aptos" w:eastAsia="+mn-ea" w:hAnsi="Aptos" w:cs="+mn-cs"/>
                                <w:b/>
                                <w:bCs/>
                                <w:color w:val="003841"/>
                                <w:kern w:val="24"/>
                                <w:sz w:val="14"/>
                                <w:szCs w:val="13"/>
                                <w:lang w:val="en-US"/>
                              </w:rPr>
                              <w:t>δισ.)</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050231" id="Rectangle: Rounded Corners 55" o:spid="_x0000_s1159" style="position:absolute;margin-left:272.9pt;margin-top:41.2pt;width:42.45pt;height:30.2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" strokecolor="#007b85" strokeweight="1pt">
                <v:stroke joinstyle="miter"/>
                <v:textbox inset="0,0,0,0">
                  <w:txbxContent>
                    <w:p w14:paraId="0CF35BCE" w14:textId="77777777" w:rsidR="00E41D26" w:rsidRDefault="00E41D26" w:rsidP="00E41D26">
                      <w:pPr>
                        <w:jc w:val="center"/>
                        <w:textAlignment w:val="baseline"/>
                        <w:rPr>
                          <w:rFonts w:ascii="Aptos" w:eastAsia="+mn-ea" w:hAnsi="Aptos" w:cs="+mn-cs"/>
                          <w:b/>
                          <w:bCs/>
                          <w:color w:val="003841"/>
                          <w:kern w:val="24"/>
                          <w:sz w:val="18"/>
                          <w:szCs w:val="17"/>
                          <w:lang w:val="en-US"/>
                        </w:rPr>
                      </w:pPr>
                      <w:r w:rsidRPr="00BB3F60">
                        <w:rPr>
                          <w:rFonts w:ascii="Aptos" w:eastAsia="+mn-ea" w:hAnsi="Aptos" w:cs="+mn-cs"/>
                          <w:b/>
                          <w:bCs/>
                          <w:color w:val="003841"/>
                          <w:kern w:val="24"/>
                          <w:sz w:val="18"/>
                          <w:szCs w:val="17"/>
                        </w:rPr>
                        <w:t>50%</w:t>
                      </w:r>
                      <w:r w:rsidRPr="00BB3F60">
                        <w:rPr>
                          <w:rFonts w:ascii="Aptos" w:eastAsia="+mn-ea" w:hAnsi="Aptos" w:cs="+mn-cs"/>
                          <w:b/>
                          <w:bCs/>
                          <w:color w:val="003841"/>
                          <w:kern w:val="24"/>
                          <w:sz w:val="18"/>
                          <w:szCs w:val="17"/>
                          <w:lang w:val="en-US"/>
                        </w:rPr>
                        <w:t xml:space="preserve"> </w:t>
                      </w:r>
                    </w:p>
                    <w:p w14:paraId="0E992D83" w14:textId="245B9F17" w:rsidR="00E41D26" w:rsidRPr="0029307F" w:rsidRDefault="00E41D26" w:rsidP="00E41D26">
                      <w:pPr>
                        <w:jc w:val="center"/>
                        <w:textAlignment w:val="baseline"/>
                        <w:rPr>
                          <w:rFonts w:ascii="Aptos" w:eastAsia="+mn-ea" w:hAnsi="Aptos" w:cs="+mn-cs"/>
                          <w:b/>
                          <w:bCs/>
                          <w:color w:val="00ADBF"/>
                          <w:kern w:val="24"/>
                          <w:sz w:val="14"/>
                          <w:szCs w:val="13"/>
                          <w:lang w:val="en-US"/>
                        </w:rPr>
                      </w:pPr>
                      <w:r w:rsidRPr="0029307F">
                        <w:rPr>
                          <w:rFonts w:ascii="Aptos" w:eastAsia="+mn-ea" w:hAnsi="Aptos" w:cs="+mn-cs"/>
                          <w:b/>
                          <w:bCs/>
                          <w:color w:val="003841"/>
                          <w:kern w:val="24"/>
                          <w:sz w:val="14"/>
                          <w:szCs w:val="13"/>
                          <w:lang w:val="en-US"/>
                        </w:rPr>
                        <w:t>(€0</w:t>
                      </w:r>
                      <w:r w:rsidR="00E203B7">
                        <w:rPr>
                          <w:rFonts w:ascii="Aptos" w:eastAsia="+mn-ea" w:hAnsi="Aptos" w:cs="+mn-cs"/>
                          <w:b/>
                          <w:bCs/>
                          <w:color w:val="003841"/>
                          <w:kern w:val="24"/>
                          <w:sz w:val="14"/>
                          <w:szCs w:val="13"/>
                        </w:rPr>
                        <w:t>,</w:t>
                      </w:r>
                      <w:r w:rsidRPr="0029307F">
                        <w:rPr>
                          <w:rFonts w:ascii="Aptos" w:eastAsia="+mn-ea" w:hAnsi="Aptos" w:cs="+mn-cs"/>
                          <w:b/>
                          <w:bCs/>
                          <w:color w:val="003841"/>
                          <w:kern w:val="24"/>
                          <w:sz w:val="14"/>
                          <w:szCs w:val="13"/>
                          <w:lang w:val="en-US"/>
                        </w:rPr>
                        <w:t>6</w:t>
                      </w:r>
                      <w:r w:rsidR="0029307F">
                        <w:rPr>
                          <w:sz w:val="22"/>
                          <w:szCs w:val="22"/>
                          <w:lang w:val="en-US"/>
                        </w:rPr>
                        <w:t xml:space="preserve"> </w:t>
                      </w:r>
                      <w:r w:rsidRPr="0029307F">
                        <w:rPr>
                          <w:rFonts w:ascii="Aptos" w:eastAsia="+mn-ea" w:hAnsi="Aptos" w:cs="+mn-cs"/>
                          <w:b/>
                          <w:bCs/>
                          <w:color w:val="003841"/>
                          <w:kern w:val="24"/>
                          <w:sz w:val="14"/>
                          <w:szCs w:val="13"/>
                          <w:lang w:val="en-US"/>
                        </w:rPr>
                        <w:t>δισ.)</w:t>
                      </w:r>
                    </w:p>
                  </w:txbxContent>
                </v:textbox>
              </v:roundrect>
            </w:pict>
          </mc:Fallback>
        </mc:AlternateContent>
      </w:r>
      <w:r>
        <w:rPr>
          <w:noProof/>
        </w:rPr>
        <mc:AlternateContent>
          <mc:Choice Requires="wps">
            <w:drawing>
              <wp:anchor distT="0" distB="0" distL="114300" distR="114300" simplePos="0" relativeHeight="252422656" behindDoc="0" locked="0" layoutInCell="1" allowOverlap="1" wp14:anchorId="53B771D0" wp14:editId="4EE8B1D6">
                <wp:simplePos x="0" y="0"/>
                <wp:positionH relativeFrom="column">
                  <wp:posOffset>5049949</wp:posOffset>
                </wp:positionH>
                <wp:positionV relativeFrom="paragraph">
                  <wp:posOffset>518160</wp:posOffset>
                </wp:positionV>
                <wp:extent cx="549275" cy="383540"/>
                <wp:effectExtent l="0" t="0" r="22225" b="16510"/>
                <wp:wrapNone/>
                <wp:docPr id="179222457" name="Rectangle: Rounded Corners 41"/>
                <wp:cNvGraphicFramePr/>
                <a:graphic xmlns:a="http://schemas.openxmlformats.org/drawingml/2006/main">
                  <a:graphicData uri="http://schemas.microsoft.com/office/word/2010/wordprocessingShape">
                    <wps:wsp>
                      <wps:cNvSpPr/>
                      <wps:spPr>
                        <a:xfrm>
                          <a:off x="0" y="0"/>
                          <a:ext cx="549275" cy="383540"/>
                        </a:xfrm>
                        <a:prstGeom prst="roundRect">
                          <a:avLst/>
                        </a:prstGeom>
                        <a:solidFill>
                          <a:srgbClr val="FFFFFF"/>
                        </a:solidFill>
                        <a:ln w="12700" cap="flat" cmpd="sng" algn="ctr">
                          <a:solidFill>
                            <a:srgbClr val="007B85"/>
                          </a:solidFill>
                          <a:prstDash val="solid"/>
                          <a:miter lim="800000"/>
                        </a:ln>
                        <a:effectLst/>
                      </wps:spPr>
                      <wps:txbx>
                        <w:txbxContent>
                          <w:p w14:paraId="7CB46CDB" w14:textId="14BDDC79" w:rsidR="00E41D26" w:rsidRPr="00DE042F" w:rsidRDefault="00E41D26" w:rsidP="00E41D26">
                            <w:pPr>
                              <w:jc w:val="center"/>
                              <w:textAlignment w:val="baseline"/>
                              <w:rPr>
                                <w:rFonts w:ascii="Aptos" w:eastAsia="+mn-ea" w:hAnsi="Aptos" w:cs="+mn-cs"/>
                                <w:b/>
                                <w:bCs/>
                                <w:color w:val="003841"/>
                                <w:kern w:val="24"/>
                                <w:sz w:val="18"/>
                                <w:szCs w:val="17"/>
                              </w:rPr>
                            </w:pPr>
                            <w:r w:rsidRPr="00BB3F60">
                              <w:rPr>
                                <w:rFonts w:ascii="Aptos" w:eastAsia="+mn-ea" w:hAnsi="Aptos" w:cs="+mn-cs"/>
                                <w:b/>
                                <w:bCs/>
                                <w:color w:val="003841"/>
                                <w:kern w:val="24"/>
                                <w:sz w:val="18"/>
                                <w:szCs w:val="17"/>
                              </w:rPr>
                              <w:t>60%</w:t>
                            </w:r>
                            <w:r w:rsidR="00DE042F">
                              <w:rPr>
                                <w:rFonts w:ascii="Aptos" w:eastAsia="+mn-ea" w:hAnsi="Aptos" w:cs="+mn-cs"/>
                                <w:b/>
                                <w:bCs/>
                                <w:color w:val="003841"/>
                                <w:kern w:val="24"/>
                                <w:sz w:val="18"/>
                                <w:szCs w:val="17"/>
                                <w:vertAlign w:val="superscript"/>
                              </w:rPr>
                              <w:t>1</w:t>
                            </w:r>
                            <w:r w:rsidR="008F4F8C">
                              <w:rPr>
                                <w:rFonts w:ascii="Aptos" w:eastAsia="+mn-ea" w:hAnsi="Aptos" w:cs="+mn-cs"/>
                                <w:b/>
                                <w:bCs/>
                                <w:color w:val="003841"/>
                                <w:kern w:val="24"/>
                                <w:sz w:val="18"/>
                                <w:szCs w:val="17"/>
                                <w:vertAlign w:val="superscript"/>
                                <w:lang w:val="en-US"/>
                              </w:rPr>
                              <w:t>3</w:t>
                            </w:r>
                          </w:p>
                          <w:p w14:paraId="07B649D4" w14:textId="6861C4D9" w:rsidR="00E41D26" w:rsidRPr="0029307F" w:rsidRDefault="00E41D26" w:rsidP="00E41D26">
                            <w:pPr>
                              <w:jc w:val="center"/>
                              <w:textAlignment w:val="baseline"/>
                              <w:rPr>
                                <w:rFonts w:ascii="Aptos" w:eastAsia="+mn-ea" w:hAnsi="Aptos" w:cs="+mn-cs"/>
                                <w:b/>
                                <w:bCs/>
                                <w:color w:val="00ADBF"/>
                                <w:kern w:val="24"/>
                                <w:sz w:val="14"/>
                                <w:szCs w:val="13"/>
                                <w:lang w:val="en-US"/>
                              </w:rPr>
                            </w:pPr>
                            <w:r w:rsidRPr="0029307F">
                              <w:rPr>
                                <w:rFonts w:ascii="Aptos" w:eastAsia="+mn-ea" w:hAnsi="Aptos" w:cs="+mn-cs"/>
                                <w:b/>
                                <w:bCs/>
                                <w:color w:val="003841"/>
                                <w:kern w:val="24"/>
                                <w:sz w:val="14"/>
                                <w:szCs w:val="13"/>
                                <w:lang w:val="en-US"/>
                              </w:rPr>
                              <w:t>(€0</w:t>
                            </w:r>
                            <w:r w:rsidR="00E203B7">
                              <w:rPr>
                                <w:rFonts w:ascii="Aptos" w:eastAsia="+mn-ea" w:hAnsi="Aptos" w:cs="+mn-cs"/>
                                <w:b/>
                                <w:bCs/>
                                <w:color w:val="003841"/>
                                <w:kern w:val="24"/>
                                <w:sz w:val="14"/>
                                <w:szCs w:val="13"/>
                              </w:rPr>
                              <w:t>,</w:t>
                            </w:r>
                            <w:r w:rsidRPr="0029307F">
                              <w:rPr>
                                <w:rFonts w:ascii="Aptos" w:eastAsia="+mn-ea" w:hAnsi="Aptos" w:cs="+mn-cs"/>
                                <w:b/>
                                <w:bCs/>
                                <w:color w:val="003841"/>
                                <w:kern w:val="24"/>
                                <w:sz w:val="14"/>
                                <w:szCs w:val="13"/>
                                <w:lang w:val="en-US"/>
                              </w:rPr>
                              <w:t>7</w:t>
                            </w:r>
                            <w:r w:rsidRPr="0029307F">
                              <w:rPr>
                                <w:rFonts w:ascii="Aptos" w:eastAsia="+mn-ea" w:hAnsi="Aptos" w:cs="+mn-cs"/>
                                <w:b/>
                                <w:bCs/>
                                <w:color w:val="003841"/>
                                <w:kern w:val="24"/>
                                <w:sz w:val="14"/>
                                <w:szCs w:val="13"/>
                              </w:rPr>
                              <w:t xml:space="preserve"> δισ.</w:t>
                            </w:r>
                            <w:r w:rsidRPr="0029307F">
                              <w:rPr>
                                <w:rFonts w:ascii="Aptos" w:eastAsia="+mn-ea" w:hAnsi="Aptos" w:cs="+mn-cs"/>
                                <w:b/>
                                <w:bCs/>
                                <w:color w:val="003841"/>
                                <w:kern w:val="24"/>
                                <w:sz w:val="14"/>
                                <w:szCs w:val="13"/>
                                <w:lang w:val="en-US"/>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3B771D0" id="Rectangle: Rounded Corners 41" o:spid="_x0000_s1160" style="position:absolute;margin-left:397.65pt;margin-top:40.8pt;width:43.25pt;height:30.2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" strokecolor="#007b85" strokeweight="1pt">
                <v:stroke joinstyle="miter"/>
                <v:textbox inset="0,0,0,0">
                  <w:txbxContent>
                    <w:p w14:paraId="7CB46CDB" w14:textId="14BDDC79" w:rsidR="00E41D26" w:rsidRPr="00DE042F" w:rsidRDefault="00E41D26" w:rsidP="00E41D26">
                      <w:pPr>
                        <w:jc w:val="center"/>
                        <w:textAlignment w:val="baseline"/>
                        <w:rPr>
                          <w:rFonts w:ascii="Aptos" w:eastAsia="+mn-ea" w:hAnsi="Aptos" w:cs="+mn-cs"/>
                          <w:b/>
                          <w:bCs/>
                          <w:color w:val="003841"/>
                          <w:kern w:val="24"/>
                          <w:sz w:val="18"/>
                          <w:szCs w:val="17"/>
                        </w:rPr>
                      </w:pPr>
                      <w:r w:rsidRPr="00BB3F60">
                        <w:rPr>
                          <w:rFonts w:ascii="Aptos" w:eastAsia="+mn-ea" w:hAnsi="Aptos" w:cs="+mn-cs"/>
                          <w:b/>
                          <w:bCs/>
                          <w:color w:val="003841"/>
                          <w:kern w:val="24"/>
                          <w:sz w:val="18"/>
                          <w:szCs w:val="17"/>
                        </w:rPr>
                        <w:t>60%</w:t>
                      </w:r>
                      <w:r w:rsidR="00DE042F">
                        <w:rPr>
                          <w:rFonts w:ascii="Aptos" w:eastAsia="+mn-ea" w:hAnsi="Aptos" w:cs="+mn-cs"/>
                          <w:b/>
                          <w:bCs/>
                          <w:color w:val="003841"/>
                          <w:kern w:val="24"/>
                          <w:sz w:val="18"/>
                          <w:szCs w:val="17"/>
                          <w:vertAlign w:val="superscript"/>
                        </w:rPr>
                        <w:t>1</w:t>
                      </w:r>
                      <w:r w:rsidR="008F4F8C">
                        <w:rPr>
                          <w:rFonts w:ascii="Aptos" w:eastAsia="+mn-ea" w:hAnsi="Aptos" w:cs="+mn-cs"/>
                          <w:b/>
                          <w:bCs/>
                          <w:color w:val="003841"/>
                          <w:kern w:val="24"/>
                          <w:sz w:val="18"/>
                          <w:szCs w:val="17"/>
                          <w:vertAlign w:val="superscript"/>
                          <w:lang w:val="en-US"/>
                        </w:rPr>
                        <w:t>3</w:t>
                      </w:r>
                    </w:p>
                    <w:p w14:paraId="07B649D4" w14:textId="6861C4D9" w:rsidR="00E41D26" w:rsidRPr="0029307F" w:rsidRDefault="00E41D26" w:rsidP="00E41D26">
                      <w:pPr>
                        <w:jc w:val="center"/>
                        <w:textAlignment w:val="baseline"/>
                        <w:rPr>
                          <w:rFonts w:ascii="Aptos" w:eastAsia="+mn-ea" w:hAnsi="Aptos" w:cs="+mn-cs"/>
                          <w:b/>
                          <w:bCs/>
                          <w:color w:val="00ADBF"/>
                          <w:kern w:val="24"/>
                          <w:sz w:val="14"/>
                          <w:szCs w:val="13"/>
                          <w:lang w:val="en-US"/>
                        </w:rPr>
                      </w:pPr>
                      <w:r w:rsidRPr="0029307F">
                        <w:rPr>
                          <w:rFonts w:ascii="Aptos" w:eastAsia="+mn-ea" w:hAnsi="Aptos" w:cs="+mn-cs"/>
                          <w:b/>
                          <w:bCs/>
                          <w:color w:val="003841"/>
                          <w:kern w:val="24"/>
                          <w:sz w:val="14"/>
                          <w:szCs w:val="13"/>
                          <w:lang w:val="en-US"/>
                        </w:rPr>
                        <w:t>(€0</w:t>
                      </w:r>
                      <w:r w:rsidR="00E203B7">
                        <w:rPr>
                          <w:rFonts w:ascii="Aptos" w:eastAsia="+mn-ea" w:hAnsi="Aptos" w:cs="+mn-cs"/>
                          <w:b/>
                          <w:bCs/>
                          <w:color w:val="003841"/>
                          <w:kern w:val="24"/>
                          <w:sz w:val="14"/>
                          <w:szCs w:val="13"/>
                        </w:rPr>
                        <w:t>,</w:t>
                      </w:r>
                      <w:r w:rsidRPr="0029307F">
                        <w:rPr>
                          <w:rFonts w:ascii="Aptos" w:eastAsia="+mn-ea" w:hAnsi="Aptos" w:cs="+mn-cs"/>
                          <w:b/>
                          <w:bCs/>
                          <w:color w:val="003841"/>
                          <w:kern w:val="24"/>
                          <w:sz w:val="14"/>
                          <w:szCs w:val="13"/>
                          <w:lang w:val="en-US"/>
                        </w:rPr>
                        <w:t>7</w:t>
                      </w:r>
                      <w:r w:rsidRPr="0029307F">
                        <w:rPr>
                          <w:rFonts w:ascii="Aptos" w:eastAsia="+mn-ea" w:hAnsi="Aptos" w:cs="+mn-cs"/>
                          <w:b/>
                          <w:bCs/>
                          <w:color w:val="003841"/>
                          <w:kern w:val="24"/>
                          <w:sz w:val="14"/>
                          <w:szCs w:val="13"/>
                        </w:rPr>
                        <w:t xml:space="preserve"> δισ.</w:t>
                      </w:r>
                      <w:r w:rsidRPr="0029307F">
                        <w:rPr>
                          <w:rFonts w:ascii="Aptos" w:eastAsia="+mn-ea" w:hAnsi="Aptos" w:cs="+mn-cs"/>
                          <w:b/>
                          <w:bCs/>
                          <w:color w:val="003841"/>
                          <w:kern w:val="24"/>
                          <w:sz w:val="14"/>
                          <w:szCs w:val="13"/>
                          <w:lang w:val="en-US"/>
                        </w:rPr>
                        <w:t>)</w:t>
                      </w:r>
                    </w:p>
                  </w:txbxContent>
                </v:textbox>
              </v:roundrect>
            </w:pict>
          </mc:Fallback>
        </mc:AlternateContent>
      </w:r>
      <w:r w:rsidR="0029307F">
        <w:rPr>
          <w:noProof/>
        </w:rPr>
        <mc:AlternateContent>
          <mc:Choice Requires="wps">
            <w:drawing>
              <wp:anchor distT="0" distB="0" distL="114300" distR="114300" simplePos="0" relativeHeight="252428800" behindDoc="0" locked="0" layoutInCell="1" allowOverlap="1" wp14:anchorId="15BA7D08" wp14:editId="580286EF">
                <wp:simplePos x="0" y="0"/>
                <wp:positionH relativeFrom="column">
                  <wp:posOffset>5690870</wp:posOffset>
                </wp:positionH>
                <wp:positionV relativeFrom="paragraph">
                  <wp:posOffset>1014524</wp:posOffset>
                </wp:positionV>
                <wp:extent cx="530225" cy="438785"/>
                <wp:effectExtent l="0" t="0" r="22225" b="18415"/>
                <wp:wrapNone/>
                <wp:docPr id="179222453" name="Rounded Rectangle 36"/>
                <wp:cNvGraphicFramePr/>
                <a:graphic xmlns:a="http://schemas.openxmlformats.org/drawingml/2006/main">
                  <a:graphicData uri="http://schemas.microsoft.com/office/word/2010/wordprocessingShape">
                    <wps:wsp>
                      <wps:cNvSpPr/>
                      <wps:spPr>
                        <a:xfrm>
                          <a:off x="0" y="0"/>
                          <a:ext cx="530225" cy="43878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21700581" w14:textId="60A4B620" w:rsidR="00E41D26" w:rsidRPr="0029307F" w:rsidRDefault="00E41D26" w:rsidP="00E41D26">
                            <w:pPr>
                              <w:jc w:val="center"/>
                              <w:rPr>
                                <w:rFonts w:ascii="Aptos" w:eastAsia="+mn-ea" w:hAnsi="Aptos" w:cs="+mn-cs"/>
                                <w:color w:val="003841"/>
                                <w:kern w:val="24"/>
                                <w:sz w:val="12"/>
                                <w:szCs w:val="12"/>
                                <w:lang w:val="en-US"/>
                              </w:rPr>
                            </w:pPr>
                            <w:r w:rsidRPr="0029307F">
                              <w:rPr>
                                <w:rFonts w:ascii="Aptos" w:eastAsia="+mn-ea" w:hAnsi="Aptos" w:cs="+mn-cs"/>
                                <w:b/>
                                <w:bCs/>
                                <w:color w:val="003841"/>
                                <w:kern w:val="24"/>
                                <w:sz w:val="12"/>
                                <w:szCs w:val="12"/>
                                <w:lang w:val="en-US"/>
                              </w:rPr>
                              <w:t>€1</w:t>
                            </w:r>
                            <w:r w:rsidR="00E203B7">
                              <w:rPr>
                                <w:rFonts w:ascii="Aptos" w:eastAsia="+mn-ea" w:hAnsi="Aptos" w:cs="+mn-cs"/>
                                <w:b/>
                                <w:bCs/>
                                <w:color w:val="003841"/>
                                <w:kern w:val="24"/>
                                <w:sz w:val="12"/>
                                <w:szCs w:val="12"/>
                              </w:rPr>
                              <w:t>,</w:t>
                            </w:r>
                            <w:r w:rsidRPr="0029307F">
                              <w:rPr>
                                <w:rFonts w:ascii="Aptos" w:eastAsia="+mn-ea" w:hAnsi="Aptos" w:cs="+mn-cs"/>
                                <w:b/>
                                <w:bCs/>
                                <w:color w:val="003841"/>
                                <w:kern w:val="24"/>
                                <w:sz w:val="12"/>
                                <w:szCs w:val="12"/>
                                <w:lang w:val="en-US"/>
                              </w:rPr>
                              <w:t>0</w:t>
                            </w:r>
                            <w:r w:rsidRPr="0029307F">
                              <w:rPr>
                                <w:rFonts w:ascii="Aptos" w:eastAsia="+mn-ea" w:hAnsi="Aptos" w:cs="+mn-cs"/>
                                <w:b/>
                                <w:bCs/>
                                <w:color w:val="003841"/>
                                <w:kern w:val="24"/>
                                <w:sz w:val="12"/>
                                <w:szCs w:val="12"/>
                              </w:rPr>
                              <w:t xml:space="preserve"> δισ.</w:t>
                            </w:r>
                            <w:r w:rsidRPr="0029307F">
                              <w:rPr>
                                <w:rFonts w:ascii="Aptos" w:eastAsia="+mn-ea" w:hAnsi="Aptos" w:cs="+mn-cs"/>
                                <w:b/>
                                <w:bCs/>
                                <w:color w:val="003841"/>
                                <w:kern w:val="24"/>
                                <w:sz w:val="12"/>
                                <w:szCs w:val="12"/>
                                <w:vertAlign w:val="superscript"/>
                                <w:lang w:val="en-US"/>
                              </w:rPr>
                              <w:t>1</w:t>
                            </w:r>
                            <w:r w:rsidR="008F4F8C">
                              <w:rPr>
                                <w:rFonts w:ascii="Aptos" w:eastAsia="+mn-ea" w:hAnsi="Aptos" w:cs="+mn-cs"/>
                                <w:b/>
                                <w:bCs/>
                                <w:color w:val="003841"/>
                                <w:kern w:val="24"/>
                                <w:sz w:val="12"/>
                                <w:szCs w:val="12"/>
                                <w:vertAlign w:val="superscript"/>
                                <w:lang w:val="en-US"/>
                              </w:rPr>
                              <w:t>3</w:t>
                            </w:r>
                            <w:r w:rsidRPr="0029307F">
                              <w:rPr>
                                <w:rFonts w:ascii="Aptos" w:eastAsia="+mn-ea" w:hAnsi="Aptos" w:cs="+mn-cs"/>
                                <w:b/>
                                <w:bCs/>
                                <w:color w:val="003841"/>
                                <w:kern w:val="24"/>
                                <w:sz w:val="12"/>
                                <w:szCs w:val="12"/>
                                <w:lang w:val="en-US"/>
                              </w:rPr>
                              <w:t xml:space="preserve"> </w:t>
                            </w:r>
                            <w:r w:rsidRPr="0029307F">
                              <w:rPr>
                                <w:rFonts w:ascii="Aptos" w:eastAsia="+mn-ea" w:hAnsi="Aptos" w:cs="+mn-cs"/>
                                <w:b/>
                                <w:bCs/>
                                <w:color w:val="003841"/>
                                <w:kern w:val="24"/>
                                <w:sz w:val="12"/>
                                <w:szCs w:val="12"/>
                              </w:rPr>
                              <w:t>Συνολική Διανομή</w:t>
                            </w:r>
                            <w:r w:rsidRPr="0029307F">
                              <w:rPr>
                                <w:rFonts w:ascii="Aptos" w:eastAsia="+mn-ea" w:hAnsi="Aptos" w:cs="+mn-cs"/>
                                <w:b/>
                                <w:bCs/>
                                <w:color w:val="003841"/>
                                <w:kern w:val="24"/>
                                <w:sz w:val="12"/>
                                <w:szCs w:val="12"/>
                                <w:lang w:val="en-US"/>
                              </w:rPr>
                              <w:t xml:space="preserve"> </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BA7D08" id="Rounded Rectangle 36" o:spid="_x0000_s1161" style="position:absolute;margin-left:448.1pt;margin-top:79.9pt;width:41.75pt;height:34.5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" fillcolor="#f5f9f6" strokecolor="#00cfe7" strokeweight=".5pt">
                <v:stroke joinstyle="miter"/>
                <v:textbox inset="2mm,2mm,2mm,2mm">
                  <w:txbxContent>
                    <w:p w14:paraId="21700581" w14:textId="60A4B620" w:rsidR="00E41D26" w:rsidRPr="0029307F" w:rsidRDefault="00E41D26" w:rsidP="00E41D26">
                      <w:pPr>
                        <w:jc w:val="center"/>
                        <w:rPr>
                          <w:rFonts w:ascii="Aptos" w:eastAsia="+mn-ea" w:hAnsi="Aptos" w:cs="+mn-cs"/>
                          <w:color w:val="003841"/>
                          <w:kern w:val="24"/>
                          <w:sz w:val="12"/>
                          <w:szCs w:val="12"/>
                          <w:lang w:val="en-US"/>
                        </w:rPr>
                      </w:pPr>
                      <w:r w:rsidRPr="0029307F">
                        <w:rPr>
                          <w:rFonts w:ascii="Aptos" w:eastAsia="+mn-ea" w:hAnsi="Aptos" w:cs="+mn-cs"/>
                          <w:b/>
                          <w:bCs/>
                          <w:color w:val="003841"/>
                          <w:kern w:val="24"/>
                          <w:sz w:val="12"/>
                          <w:szCs w:val="12"/>
                          <w:lang w:val="en-US"/>
                        </w:rPr>
                        <w:t>€1</w:t>
                      </w:r>
                      <w:r w:rsidR="00E203B7">
                        <w:rPr>
                          <w:rFonts w:ascii="Aptos" w:eastAsia="+mn-ea" w:hAnsi="Aptos" w:cs="+mn-cs"/>
                          <w:b/>
                          <w:bCs/>
                          <w:color w:val="003841"/>
                          <w:kern w:val="24"/>
                          <w:sz w:val="12"/>
                          <w:szCs w:val="12"/>
                        </w:rPr>
                        <w:t>,</w:t>
                      </w:r>
                      <w:r w:rsidRPr="0029307F">
                        <w:rPr>
                          <w:rFonts w:ascii="Aptos" w:eastAsia="+mn-ea" w:hAnsi="Aptos" w:cs="+mn-cs"/>
                          <w:b/>
                          <w:bCs/>
                          <w:color w:val="003841"/>
                          <w:kern w:val="24"/>
                          <w:sz w:val="12"/>
                          <w:szCs w:val="12"/>
                          <w:lang w:val="en-US"/>
                        </w:rPr>
                        <w:t>0</w:t>
                      </w:r>
                      <w:r w:rsidRPr="0029307F">
                        <w:rPr>
                          <w:rFonts w:ascii="Aptos" w:eastAsia="+mn-ea" w:hAnsi="Aptos" w:cs="+mn-cs"/>
                          <w:b/>
                          <w:bCs/>
                          <w:color w:val="003841"/>
                          <w:kern w:val="24"/>
                          <w:sz w:val="12"/>
                          <w:szCs w:val="12"/>
                        </w:rPr>
                        <w:t xml:space="preserve"> δισ.</w:t>
                      </w:r>
                      <w:r w:rsidRPr="0029307F">
                        <w:rPr>
                          <w:rFonts w:ascii="Aptos" w:eastAsia="+mn-ea" w:hAnsi="Aptos" w:cs="+mn-cs"/>
                          <w:b/>
                          <w:bCs/>
                          <w:color w:val="003841"/>
                          <w:kern w:val="24"/>
                          <w:sz w:val="12"/>
                          <w:szCs w:val="12"/>
                          <w:vertAlign w:val="superscript"/>
                          <w:lang w:val="en-US"/>
                        </w:rPr>
                        <w:t>1</w:t>
                      </w:r>
                      <w:r w:rsidR="008F4F8C">
                        <w:rPr>
                          <w:rFonts w:ascii="Aptos" w:eastAsia="+mn-ea" w:hAnsi="Aptos" w:cs="+mn-cs"/>
                          <w:b/>
                          <w:bCs/>
                          <w:color w:val="003841"/>
                          <w:kern w:val="24"/>
                          <w:sz w:val="12"/>
                          <w:szCs w:val="12"/>
                          <w:vertAlign w:val="superscript"/>
                          <w:lang w:val="en-US"/>
                        </w:rPr>
                        <w:t>3</w:t>
                      </w:r>
                      <w:r w:rsidRPr="0029307F">
                        <w:rPr>
                          <w:rFonts w:ascii="Aptos" w:eastAsia="+mn-ea" w:hAnsi="Aptos" w:cs="+mn-cs"/>
                          <w:b/>
                          <w:bCs/>
                          <w:color w:val="003841"/>
                          <w:kern w:val="24"/>
                          <w:sz w:val="12"/>
                          <w:szCs w:val="12"/>
                          <w:lang w:val="en-US"/>
                        </w:rPr>
                        <w:t xml:space="preserve"> </w:t>
                      </w:r>
                      <w:r w:rsidRPr="0029307F">
                        <w:rPr>
                          <w:rFonts w:ascii="Aptos" w:eastAsia="+mn-ea" w:hAnsi="Aptos" w:cs="+mn-cs"/>
                          <w:b/>
                          <w:bCs/>
                          <w:color w:val="003841"/>
                          <w:kern w:val="24"/>
                          <w:sz w:val="12"/>
                          <w:szCs w:val="12"/>
                        </w:rPr>
                        <w:t>Συνολική Διανομή</w:t>
                      </w:r>
                      <w:r w:rsidRPr="0029307F">
                        <w:rPr>
                          <w:rFonts w:ascii="Aptos" w:eastAsia="+mn-ea" w:hAnsi="Aptos" w:cs="+mn-cs"/>
                          <w:b/>
                          <w:bCs/>
                          <w:color w:val="003841"/>
                          <w:kern w:val="24"/>
                          <w:sz w:val="12"/>
                          <w:szCs w:val="12"/>
                          <w:lang w:val="en-US"/>
                        </w:rPr>
                        <w:t xml:space="preserve"> </w:t>
                      </w:r>
                    </w:p>
                  </w:txbxContent>
                </v:textbox>
              </v:roundrect>
            </w:pict>
          </mc:Fallback>
        </mc:AlternateContent>
      </w:r>
      <w:r w:rsidR="0029307F">
        <w:rPr>
          <w:noProof/>
        </w:rPr>
        <mc:AlternateContent>
          <mc:Choice Requires="wps">
            <w:drawing>
              <wp:anchor distT="0" distB="0" distL="114300" distR="114300" simplePos="0" relativeHeight="252430848" behindDoc="0" locked="0" layoutInCell="1" allowOverlap="1" wp14:anchorId="5F074FD1" wp14:editId="0CEB94C0">
                <wp:simplePos x="0" y="0"/>
                <wp:positionH relativeFrom="column">
                  <wp:posOffset>5692489</wp:posOffset>
                </wp:positionH>
                <wp:positionV relativeFrom="paragraph">
                  <wp:posOffset>1670806</wp:posOffset>
                </wp:positionV>
                <wp:extent cx="603433" cy="369989"/>
                <wp:effectExtent l="152400" t="0" r="25400" b="11430"/>
                <wp:wrapNone/>
                <wp:docPr id="179222459" name="Rectangular Callout 24"/>
                <wp:cNvGraphicFramePr/>
                <a:graphic xmlns:a="http://schemas.openxmlformats.org/drawingml/2006/main">
                  <a:graphicData uri="http://schemas.microsoft.com/office/word/2010/wordprocessingShape">
                    <wps:wsp>
                      <wps:cNvSpPr/>
                      <wps:spPr>
                        <a:xfrm>
                          <a:off x="0" y="0"/>
                          <a:ext cx="603433" cy="369989"/>
                        </a:xfrm>
                        <a:prstGeom prst="wedgeRectCallout">
                          <a:avLst>
                            <a:gd name="adj1" fmla="val -69440"/>
                            <a:gd name="adj2" fmla="val -16282"/>
                          </a:avLst>
                        </a:prstGeom>
                        <a:solidFill>
                          <a:srgbClr val="FFFFFF"/>
                        </a:solidFill>
                        <a:ln w="3175" cap="flat" cmpd="sng" algn="ctr">
                          <a:solidFill>
                            <a:schemeClr val="tx1">
                              <a:lumMod val="75000"/>
                              <a:lumOff val="25000"/>
                            </a:schemeClr>
                          </a:solidFill>
                          <a:prstDash val="solid"/>
                          <a:miter lim="800000"/>
                        </a:ln>
                        <a:effectLst/>
                      </wps:spPr>
                      <wps:txbx>
                        <w:txbxContent>
                          <w:p w14:paraId="2BE24A8B" w14:textId="2C2268A3" w:rsidR="00E41D26" w:rsidRPr="0029307F" w:rsidRDefault="00E41D26" w:rsidP="00E41D26">
                            <w:pPr>
                              <w:jc w:val="center"/>
                              <w:textAlignment w:val="baseline"/>
                              <w:rPr>
                                <w:rFonts w:ascii="Aptos" w:eastAsia="+mn-ea" w:hAnsi="Aptos" w:cs="+mn-cs"/>
                                <w:b/>
                                <w:bCs/>
                                <w:color w:val="404040" w:themeColor="text1" w:themeTint="BF"/>
                                <w:kern w:val="24"/>
                                <w:sz w:val="12"/>
                                <w:szCs w:val="12"/>
                              </w:rPr>
                            </w:pPr>
                            <w:r w:rsidRPr="0029307F">
                              <w:rPr>
                                <w:rFonts w:ascii="Aptos" w:eastAsia="+mn-ea" w:hAnsi="Aptos" w:cs="+mn-cs"/>
                                <w:b/>
                                <w:bCs/>
                                <w:color w:val="404040" w:themeColor="text1" w:themeTint="BF"/>
                                <w:kern w:val="24"/>
                                <w:sz w:val="12"/>
                                <w:szCs w:val="12"/>
                              </w:rPr>
                              <w:t>€0.51</w:t>
                            </w:r>
                            <w:r w:rsidR="0029307F" w:rsidRPr="0029307F">
                              <w:rPr>
                                <w:rFonts w:ascii="Aptos" w:eastAsia="+mn-ea" w:hAnsi="Aptos" w:cs="+mn-cs"/>
                                <w:b/>
                                <w:bCs/>
                                <w:color w:val="404040" w:themeColor="text1" w:themeTint="BF"/>
                                <w:kern w:val="24"/>
                                <w:sz w:val="12"/>
                                <w:szCs w:val="12"/>
                                <w:lang w:val="en-US"/>
                              </w:rPr>
                              <w:t xml:space="preserve"> </w:t>
                            </w:r>
                            <w:r w:rsidR="0029307F" w:rsidRPr="0029307F">
                              <w:rPr>
                                <w:rFonts w:ascii="Aptos" w:eastAsia="+mn-ea" w:hAnsi="Aptos" w:cs="+mn-cs"/>
                                <w:b/>
                                <w:bCs/>
                                <w:color w:val="404040" w:themeColor="text1" w:themeTint="BF"/>
                                <w:kern w:val="24"/>
                                <w:sz w:val="12"/>
                                <w:szCs w:val="12"/>
                              </w:rPr>
                              <w:t xml:space="preserve">Μέρισμα  ανά </w:t>
                            </w:r>
                            <w:r w:rsidR="0029307F">
                              <w:rPr>
                                <w:rFonts w:ascii="Aptos" w:eastAsia="+mn-ea" w:hAnsi="Aptos" w:cs="+mn-cs"/>
                                <w:b/>
                                <w:bCs/>
                                <w:color w:val="404040" w:themeColor="text1" w:themeTint="BF"/>
                                <w:kern w:val="24"/>
                                <w:sz w:val="12"/>
                                <w:szCs w:val="12"/>
                              </w:rPr>
                              <w:t>Μετοχή</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F074FD1" id="_x0000_s1162" type="#_x0000_t61" style="position:absolute;margin-left:448.25pt;margin-top:131.55pt;width:47.5pt;height:29.1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" adj="-4199,7283" strokecolor="#404040 [2429]" strokeweight=".25pt">
                <v:textbox>
                  <w:txbxContent>
                    <w:p w14:paraId="2BE24A8B" w14:textId="2C2268A3" w:rsidR="00E41D26" w:rsidRPr="0029307F" w:rsidRDefault="00E41D26" w:rsidP="00E41D26">
                      <w:pPr>
                        <w:jc w:val="center"/>
                        <w:textAlignment w:val="baseline"/>
                        <w:rPr>
                          <w:rFonts w:ascii="Aptos" w:eastAsia="+mn-ea" w:hAnsi="Aptos" w:cs="+mn-cs"/>
                          <w:b/>
                          <w:bCs/>
                          <w:color w:val="404040" w:themeColor="text1" w:themeTint="BF"/>
                          <w:kern w:val="24"/>
                          <w:sz w:val="12"/>
                          <w:szCs w:val="12"/>
                        </w:rPr>
                      </w:pPr>
                      <w:r w:rsidRPr="0029307F">
                        <w:rPr>
                          <w:rFonts w:ascii="Aptos" w:eastAsia="+mn-ea" w:hAnsi="Aptos" w:cs="+mn-cs"/>
                          <w:b/>
                          <w:bCs/>
                          <w:color w:val="404040" w:themeColor="text1" w:themeTint="BF"/>
                          <w:kern w:val="24"/>
                          <w:sz w:val="12"/>
                          <w:szCs w:val="12"/>
                        </w:rPr>
                        <w:t>€0.51</w:t>
                      </w:r>
                      <w:r w:rsidR="0029307F" w:rsidRPr="0029307F">
                        <w:rPr>
                          <w:rFonts w:ascii="Aptos" w:eastAsia="+mn-ea" w:hAnsi="Aptos" w:cs="+mn-cs"/>
                          <w:b/>
                          <w:bCs/>
                          <w:color w:val="404040" w:themeColor="text1" w:themeTint="BF"/>
                          <w:kern w:val="24"/>
                          <w:sz w:val="12"/>
                          <w:szCs w:val="12"/>
                          <w:lang w:val="en-US"/>
                        </w:rPr>
                        <w:t xml:space="preserve"> </w:t>
                      </w:r>
                      <w:r w:rsidR="0029307F" w:rsidRPr="0029307F">
                        <w:rPr>
                          <w:rFonts w:ascii="Aptos" w:eastAsia="+mn-ea" w:hAnsi="Aptos" w:cs="+mn-cs"/>
                          <w:b/>
                          <w:bCs/>
                          <w:color w:val="404040" w:themeColor="text1" w:themeTint="BF"/>
                          <w:kern w:val="24"/>
                          <w:sz w:val="12"/>
                          <w:szCs w:val="12"/>
                        </w:rPr>
                        <w:t xml:space="preserve">Μέρισμα  ανά </w:t>
                      </w:r>
                      <w:r w:rsidR="0029307F">
                        <w:rPr>
                          <w:rFonts w:ascii="Aptos" w:eastAsia="+mn-ea" w:hAnsi="Aptos" w:cs="+mn-cs"/>
                          <w:b/>
                          <w:bCs/>
                          <w:color w:val="404040" w:themeColor="text1" w:themeTint="BF"/>
                          <w:kern w:val="24"/>
                          <w:sz w:val="12"/>
                          <w:szCs w:val="12"/>
                        </w:rPr>
                        <w:t>Μετοχή</w:t>
                      </w:r>
                    </w:p>
                  </w:txbxContent>
                </v:textbox>
              </v:shape>
            </w:pict>
          </mc:Fallback>
        </mc:AlternateContent>
      </w:r>
      <w:r w:rsidR="00E41D26">
        <w:rPr>
          <w:noProof/>
        </w:rPr>
        <mc:AlternateContent>
          <mc:Choice Requires="wps">
            <w:drawing>
              <wp:anchor distT="0" distB="0" distL="114300" distR="114300" simplePos="0" relativeHeight="252418560" behindDoc="0" locked="0" layoutInCell="1" allowOverlap="1" wp14:anchorId="03D2884E" wp14:editId="2ADBFD2E">
                <wp:simplePos x="0" y="0"/>
                <wp:positionH relativeFrom="column">
                  <wp:posOffset>109738</wp:posOffset>
                </wp:positionH>
                <wp:positionV relativeFrom="paragraph">
                  <wp:posOffset>1269104</wp:posOffset>
                </wp:positionV>
                <wp:extent cx="977900" cy="243136"/>
                <wp:effectExtent l="0" t="0" r="0" b="5080"/>
                <wp:wrapNone/>
                <wp:docPr id="38" name="Rectangle: Rounded Corners 37">
                  <a:extLst xmlns:a="http://schemas.openxmlformats.org/drawingml/2006/main">
                    <a:ext uri="{FF2B5EF4-FFF2-40B4-BE49-F238E27FC236}">
                      <a16:creationId xmlns:a16="http://schemas.microsoft.com/office/drawing/2014/main" id="{4C018562-2C92-F597-F1C2-F56A5751A0E6}"/>
                    </a:ext>
                  </a:extLst>
                </wp:docPr>
                <wp:cNvGraphicFramePr/>
                <a:graphic xmlns:a="http://schemas.openxmlformats.org/drawingml/2006/main">
                  <a:graphicData uri="http://schemas.microsoft.com/office/word/2010/wordprocessingShape">
                    <wps:wsp>
                      <wps:cNvSpPr/>
                      <wps:spPr>
                        <a:xfrm>
                          <a:off x="0" y="0"/>
                          <a:ext cx="977900" cy="243136"/>
                        </a:xfrm>
                        <a:prstGeom prst="roundRect">
                          <a:avLst/>
                        </a:prstGeom>
                        <a:noFill/>
                        <a:ln w="12700" cap="flat" cmpd="sng" algn="ctr">
                          <a:noFill/>
                          <a:prstDash val="solid"/>
                          <a:miter lim="800000"/>
                        </a:ln>
                        <a:effectLst/>
                      </wps:spPr>
                      <wps:txbx>
                        <w:txbxContent>
                          <w:p w14:paraId="618FD96A" w14:textId="01492C1D" w:rsidR="00E41D26" w:rsidRPr="00E41D26" w:rsidRDefault="00E41D26" w:rsidP="00E41D26">
                            <w:pPr>
                              <w:textAlignment w:val="baseline"/>
                              <w:rPr>
                                <w:rFonts w:ascii="Aptos" w:eastAsia="+mn-ea" w:hAnsi="Aptos" w:cs="+mn-cs"/>
                                <w:color w:val="00ADBF"/>
                                <w:kern w:val="24"/>
                                <w:sz w:val="14"/>
                                <w:szCs w:val="14"/>
                              </w:rPr>
                            </w:pPr>
                            <w:r>
                              <w:rPr>
                                <w:rFonts w:ascii="Aptos" w:eastAsia="+mn-ea" w:hAnsi="Aptos" w:cs="+mn-cs"/>
                                <w:color w:val="00ADBF"/>
                                <w:kern w:val="24"/>
                                <w:sz w:val="14"/>
                                <w:szCs w:val="14"/>
                              </w:rPr>
                              <w:t>Επαναγορά Ιδίων Μετοχών</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D2884E" id="Rectangle: Rounded Corners 37" o:spid="_x0000_s1163" style="position:absolute;margin-left:8.65pt;margin-top:99.95pt;width:77pt;height:19.15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" filled="f" stroked="f" strokeweight="1pt">
                <v:stroke joinstyle="miter"/>
                <v:textbox inset="0,0,0,0">
                  <w:txbxContent>
                    <w:p w14:paraId="618FD96A" w14:textId="01492C1D" w:rsidR="00E41D26" w:rsidRPr="00E41D26" w:rsidRDefault="00E41D26" w:rsidP="00E41D26">
                      <w:pPr>
                        <w:textAlignment w:val="baseline"/>
                        <w:rPr>
                          <w:rFonts w:ascii="Aptos" w:eastAsia="+mn-ea" w:hAnsi="Aptos" w:cs="+mn-cs"/>
                          <w:color w:val="00ADBF"/>
                          <w:kern w:val="24"/>
                          <w:sz w:val="14"/>
                          <w:szCs w:val="14"/>
                        </w:rPr>
                      </w:pPr>
                      <w:r>
                        <w:rPr>
                          <w:rFonts w:ascii="Aptos" w:eastAsia="+mn-ea" w:hAnsi="Aptos" w:cs="+mn-cs"/>
                          <w:color w:val="00ADBF"/>
                          <w:kern w:val="24"/>
                          <w:sz w:val="14"/>
                          <w:szCs w:val="14"/>
                        </w:rPr>
                        <w:t>Επαναγορά Ιδίων Μετοχών</w:t>
                      </w:r>
                    </w:p>
                  </w:txbxContent>
                </v:textbox>
              </v:roundrect>
            </w:pict>
          </mc:Fallback>
        </mc:AlternateContent>
      </w:r>
      <w:r w:rsidR="00E41D26">
        <w:rPr>
          <w:noProof/>
        </w:rPr>
        <mc:AlternateContent>
          <mc:Choice Requires="wps">
            <w:drawing>
              <wp:anchor distT="0" distB="0" distL="114300" distR="114300" simplePos="0" relativeHeight="252429824" behindDoc="0" locked="0" layoutInCell="1" allowOverlap="1" wp14:anchorId="549D46FF" wp14:editId="1C01BC12">
                <wp:simplePos x="0" y="0"/>
                <wp:positionH relativeFrom="margin">
                  <wp:posOffset>5489931</wp:posOffset>
                </wp:positionH>
                <wp:positionV relativeFrom="paragraph">
                  <wp:posOffset>154323</wp:posOffset>
                </wp:positionV>
                <wp:extent cx="237490" cy="110490"/>
                <wp:effectExtent l="0" t="0" r="0" b="3810"/>
                <wp:wrapNone/>
                <wp:docPr id="1471358805" name="Rectangle: Rounded Corners 20"/>
                <wp:cNvGraphicFramePr/>
                <a:graphic xmlns:a="http://schemas.openxmlformats.org/drawingml/2006/main">
                  <a:graphicData uri="http://schemas.microsoft.com/office/word/2010/wordprocessingShape">
                    <wps:wsp>
                      <wps:cNvSpPr/>
                      <wps:spPr>
                        <a:xfrm>
                          <a:off x="0" y="0"/>
                          <a:ext cx="237490" cy="110490"/>
                        </a:xfrm>
                        <a:prstGeom prst="roundRect">
                          <a:avLst/>
                        </a:prstGeom>
                        <a:noFill/>
                        <a:ln w="12700" cap="flat" cmpd="sng" algn="ctr">
                          <a:noFill/>
                          <a:prstDash val="solid"/>
                          <a:miter lim="800000"/>
                        </a:ln>
                        <a:effectLst/>
                      </wps:spPr>
                      <wps:txbx>
                        <w:txbxContent>
                          <w:p w14:paraId="6E92BE3D" w14:textId="3DCE1DDB" w:rsidR="00E41D26" w:rsidRPr="008F4F8C" w:rsidRDefault="00E41D26" w:rsidP="00E41D26">
                            <w:pPr>
                              <w:textAlignment w:val="baseline"/>
                              <w:rPr>
                                <w:rFonts w:ascii="Aptos" w:eastAsia="+mn-ea" w:hAnsi="Aptos" w:cs="+mn-cs"/>
                                <w:b/>
                                <w:bCs/>
                                <w:color w:val="FF7415"/>
                                <w:kern w:val="24"/>
                                <w:sz w:val="16"/>
                                <w:szCs w:val="16"/>
                                <w:lang w:val="en-US"/>
                              </w:rPr>
                            </w:pPr>
                            <w:r>
                              <w:rPr>
                                <w:rFonts w:ascii="Aptos" w:eastAsia="+mn-ea" w:hAnsi="Aptos" w:cs="+mn-cs"/>
                                <w:b/>
                                <w:bCs/>
                                <w:color w:val="FF7415"/>
                                <w:kern w:val="24"/>
                                <w:sz w:val="16"/>
                                <w:szCs w:val="16"/>
                                <w:vertAlign w:val="superscript"/>
                                <w:lang w:val="en-GB"/>
                              </w:rPr>
                              <w:t>1</w:t>
                            </w:r>
                            <w:r w:rsidR="008F4F8C">
                              <w:rPr>
                                <w:rFonts w:ascii="Aptos" w:eastAsia="+mn-ea" w:hAnsi="Aptos" w:cs="+mn-cs"/>
                                <w:b/>
                                <w:bCs/>
                                <w:color w:val="FF7415"/>
                                <w:kern w:val="24"/>
                                <w:sz w:val="16"/>
                                <w:szCs w:val="16"/>
                                <w:vertAlign w:val="superscript"/>
                                <w:lang w:val="en-US"/>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49D46FF" id="Rectangle: Rounded Corners 20" o:spid="_x0000_s1164" style="position:absolute;margin-left:432.3pt;margin-top:12.15pt;width:18.7pt;height:8.7pt;z-index:25242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" filled="f" stroked="f" strokeweight="1pt">
                <v:stroke joinstyle="miter"/>
                <v:textbox inset="0,0,0,0">
                  <w:txbxContent>
                    <w:p w14:paraId="6E92BE3D" w14:textId="3DCE1DDB" w:rsidR="00E41D26" w:rsidRPr="008F4F8C" w:rsidRDefault="00E41D26" w:rsidP="00E41D26">
                      <w:pPr>
                        <w:textAlignment w:val="baseline"/>
                        <w:rPr>
                          <w:rFonts w:ascii="Aptos" w:eastAsia="+mn-ea" w:hAnsi="Aptos" w:cs="+mn-cs"/>
                          <w:b/>
                          <w:bCs/>
                          <w:color w:val="FF7415"/>
                          <w:kern w:val="24"/>
                          <w:sz w:val="16"/>
                          <w:szCs w:val="16"/>
                          <w:lang w:val="en-US"/>
                        </w:rPr>
                      </w:pPr>
                      <w:r>
                        <w:rPr>
                          <w:rFonts w:ascii="Aptos" w:eastAsia="+mn-ea" w:hAnsi="Aptos" w:cs="+mn-cs"/>
                          <w:b/>
                          <w:bCs/>
                          <w:color w:val="FF7415"/>
                          <w:kern w:val="24"/>
                          <w:sz w:val="16"/>
                          <w:szCs w:val="16"/>
                          <w:vertAlign w:val="superscript"/>
                          <w:lang w:val="en-GB"/>
                        </w:rPr>
                        <w:t>1</w:t>
                      </w:r>
                      <w:r w:rsidR="008F4F8C">
                        <w:rPr>
                          <w:rFonts w:ascii="Aptos" w:eastAsia="+mn-ea" w:hAnsi="Aptos" w:cs="+mn-cs"/>
                          <w:b/>
                          <w:bCs/>
                          <w:color w:val="FF7415"/>
                          <w:kern w:val="24"/>
                          <w:sz w:val="16"/>
                          <w:szCs w:val="16"/>
                          <w:vertAlign w:val="superscript"/>
                          <w:lang w:val="en-US"/>
                        </w:rPr>
                        <w:t>3</w:t>
                      </w:r>
                    </w:p>
                  </w:txbxContent>
                </v:textbox>
                <w10:wrap anchorx="margin"/>
              </v:roundrect>
            </w:pict>
          </mc:Fallback>
        </mc:AlternateContent>
      </w:r>
      <w:r w:rsidR="00E41D26">
        <w:rPr>
          <w:noProof/>
        </w:rPr>
        <mc:AlternateContent>
          <mc:Choice Requires="wps">
            <w:drawing>
              <wp:anchor distT="0" distB="0" distL="114300" distR="114300" simplePos="0" relativeHeight="252419584" behindDoc="0" locked="0" layoutInCell="1" allowOverlap="1" wp14:anchorId="7B1ADD74" wp14:editId="44A9F287">
                <wp:simplePos x="0" y="0"/>
                <wp:positionH relativeFrom="column">
                  <wp:posOffset>109738</wp:posOffset>
                </wp:positionH>
                <wp:positionV relativeFrom="paragraph">
                  <wp:posOffset>641078</wp:posOffset>
                </wp:positionV>
                <wp:extent cx="1242104" cy="160020"/>
                <wp:effectExtent l="0" t="0" r="0" b="0"/>
                <wp:wrapNone/>
                <wp:docPr id="179222454" name="Rectangle: Rounded Corners 39"/>
                <wp:cNvGraphicFramePr/>
                <a:graphic xmlns:a="http://schemas.openxmlformats.org/drawingml/2006/main">
                  <a:graphicData uri="http://schemas.microsoft.com/office/word/2010/wordprocessingShape">
                    <wps:wsp>
                      <wps:cNvSpPr/>
                      <wps:spPr>
                        <a:xfrm>
                          <a:off x="0" y="0"/>
                          <a:ext cx="1242104" cy="160020"/>
                        </a:xfrm>
                        <a:prstGeom prst="roundRect">
                          <a:avLst/>
                        </a:prstGeom>
                        <a:noFill/>
                        <a:ln w="12700" cap="flat" cmpd="sng" algn="ctr">
                          <a:noFill/>
                          <a:prstDash val="solid"/>
                          <a:miter lim="800000"/>
                        </a:ln>
                        <a:effectLst/>
                      </wps:spPr>
                      <wps:txbx>
                        <w:txbxContent>
                          <w:p w14:paraId="66949E88" w14:textId="1196134B" w:rsidR="00E41D26" w:rsidRPr="00DE042F" w:rsidRDefault="00E41D26" w:rsidP="00E41D26">
                            <w:pPr>
                              <w:textAlignment w:val="baseline"/>
                              <w:rPr>
                                <w:rFonts w:ascii="Aptos" w:eastAsia="+mn-ea" w:hAnsi="Aptos" w:cs="+mn-cs"/>
                                <w:b/>
                                <w:bCs/>
                                <w:color w:val="003841"/>
                                <w:kern w:val="24"/>
                                <w:sz w:val="16"/>
                                <w:szCs w:val="16"/>
                              </w:rPr>
                            </w:pPr>
                            <w:r>
                              <w:rPr>
                                <w:rFonts w:ascii="Aptos" w:eastAsia="+mn-ea" w:hAnsi="Aptos" w:cs="+mn-cs"/>
                                <w:b/>
                                <w:bCs/>
                                <w:color w:val="003841"/>
                                <w:kern w:val="24"/>
                                <w:sz w:val="16"/>
                                <w:szCs w:val="16"/>
                              </w:rPr>
                              <w:t>Τακτική Διανομή</w:t>
                            </w:r>
                            <w:r w:rsidRPr="00867D9D">
                              <w:rPr>
                                <w:rFonts w:ascii="Aptos" w:eastAsia="+mn-ea" w:hAnsi="Aptos" w:cs="+mn-cs"/>
                                <w:b/>
                                <w:bCs/>
                                <w:color w:val="003841"/>
                                <w:kern w:val="24"/>
                                <w:sz w:val="16"/>
                                <w:szCs w:val="16"/>
                                <w:vertAlign w:val="superscript"/>
                                <w:lang w:val="en-US"/>
                              </w:rPr>
                              <w:t>1</w:t>
                            </w:r>
                            <w:r w:rsidR="00CE6339">
                              <w:rPr>
                                <w:rFonts w:ascii="Aptos" w:eastAsia="+mn-ea" w:hAnsi="Aptos" w:cs="+mn-cs"/>
                                <w:b/>
                                <w:bCs/>
                                <w:color w:val="003841"/>
                                <w:kern w:val="24"/>
                                <w:sz w:val="16"/>
                                <w:szCs w:val="16"/>
                                <w:vertAlign w:val="superscript"/>
                              </w:rPr>
                              <w:t>3</w:t>
                            </w:r>
                          </w:p>
                        </w:txbxContent>
                      </wps:txbx>
                      <wps:bodyPr wrap="square" lIns="0" tIns="0" rIns="0" bIns="0" rtlCol="0" anchor="ctr"/>
                    </wps:wsp>
                  </a:graphicData>
                </a:graphic>
                <wp14:sizeRelH relativeFrom="margin">
                  <wp14:pctWidth>0</wp14:pctWidth>
                </wp14:sizeRelH>
              </wp:anchor>
            </w:drawing>
          </mc:Choice>
          <mc:Fallback>
            <w:pict>
              <v:roundrect w14:anchorId="7B1ADD74" id="Rectangle: Rounded Corners 39" o:spid="_x0000_s1165" style="position:absolute;margin-left:8.65pt;margin-top:50.5pt;width:97.8pt;height:12.6pt;z-index:25241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" filled="f" stroked="f" strokeweight="1pt">
                <v:stroke joinstyle="miter"/>
                <v:textbox inset="0,0,0,0">
                  <w:txbxContent>
                    <w:p w14:paraId="66949E88" w14:textId="1196134B" w:rsidR="00E41D26" w:rsidRPr="00DE042F" w:rsidRDefault="00E41D26" w:rsidP="00E41D26">
                      <w:pPr>
                        <w:textAlignment w:val="baseline"/>
                        <w:rPr>
                          <w:rFonts w:ascii="Aptos" w:eastAsia="+mn-ea" w:hAnsi="Aptos" w:cs="+mn-cs"/>
                          <w:b/>
                          <w:bCs/>
                          <w:color w:val="003841"/>
                          <w:kern w:val="24"/>
                          <w:sz w:val="16"/>
                          <w:szCs w:val="16"/>
                        </w:rPr>
                      </w:pPr>
                      <w:r>
                        <w:rPr>
                          <w:rFonts w:ascii="Aptos" w:eastAsia="+mn-ea" w:hAnsi="Aptos" w:cs="+mn-cs"/>
                          <w:b/>
                          <w:bCs/>
                          <w:color w:val="003841"/>
                          <w:kern w:val="24"/>
                          <w:sz w:val="16"/>
                          <w:szCs w:val="16"/>
                        </w:rPr>
                        <w:t>Τακτική Διανομή</w:t>
                      </w:r>
                      <w:r w:rsidRPr="00867D9D">
                        <w:rPr>
                          <w:rFonts w:ascii="Aptos" w:eastAsia="+mn-ea" w:hAnsi="Aptos" w:cs="+mn-cs"/>
                          <w:b/>
                          <w:bCs/>
                          <w:color w:val="003841"/>
                          <w:kern w:val="24"/>
                          <w:sz w:val="16"/>
                          <w:szCs w:val="16"/>
                          <w:vertAlign w:val="superscript"/>
                          <w:lang w:val="en-US"/>
                        </w:rPr>
                        <w:t>1</w:t>
                      </w:r>
                      <w:r w:rsidR="00CE6339">
                        <w:rPr>
                          <w:rFonts w:ascii="Aptos" w:eastAsia="+mn-ea" w:hAnsi="Aptos" w:cs="+mn-cs"/>
                          <w:b/>
                          <w:bCs/>
                          <w:color w:val="003841"/>
                          <w:kern w:val="24"/>
                          <w:sz w:val="16"/>
                          <w:szCs w:val="16"/>
                          <w:vertAlign w:val="superscript"/>
                        </w:rPr>
                        <w:t>3</w:t>
                      </w:r>
                    </w:p>
                  </w:txbxContent>
                </v:textbox>
              </v:roundrect>
            </w:pict>
          </mc:Fallback>
        </mc:AlternateContent>
      </w:r>
      <w:r w:rsidR="00E41D26">
        <w:rPr>
          <w:noProof/>
        </w:rPr>
        <mc:AlternateContent>
          <mc:Choice Requires="wps">
            <w:drawing>
              <wp:anchor distT="0" distB="0" distL="114300" distR="114300" simplePos="0" relativeHeight="252424704" behindDoc="0" locked="0" layoutInCell="1" allowOverlap="1" wp14:anchorId="541C127C" wp14:editId="535778FE">
                <wp:simplePos x="0" y="0"/>
                <wp:positionH relativeFrom="column">
                  <wp:posOffset>4996180</wp:posOffset>
                </wp:positionH>
                <wp:positionV relativeFrom="paragraph">
                  <wp:posOffset>158750</wp:posOffset>
                </wp:positionV>
                <wp:extent cx="667385" cy="262255"/>
                <wp:effectExtent l="0" t="0" r="0" b="4445"/>
                <wp:wrapNone/>
                <wp:docPr id="179222461" name="Rectangle 18"/>
                <wp:cNvGraphicFramePr/>
                <a:graphic xmlns:a="http://schemas.openxmlformats.org/drawingml/2006/main">
                  <a:graphicData uri="http://schemas.microsoft.com/office/word/2010/wordprocessingShape">
                    <wps:wsp>
                      <wps:cNvSpPr/>
                      <wps:spPr>
                        <a:xfrm>
                          <a:off x="0" y="0"/>
                          <a:ext cx="667385" cy="262255"/>
                        </a:xfrm>
                        <a:prstGeom prst="rect">
                          <a:avLst/>
                        </a:prstGeom>
                        <a:pattFill prst="ltDnDiag">
                          <a:fgClr>
                            <a:srgbClr val="FFC69F"/>
                          </a:fgClr>
                          <a:bgClr>
                            <a:srgbClr val="FFFFFF"/>
                          </a:bgClr>
                        </a:pattFill>
                        <a:ln w="12700" cap="flat" cmpd="sng" algn="ctr">
                          <a:noFill/>
                          <a:prstDash val="solid"/>
                          <a:miter lim="800000"/>
                        </a:ln>
                        <a:effectLst/>
                      </wps:spPr>
                      <wps:txbx>
                        <w:txbxContent>
                          <w:p w14:paraId="6450B82C" w14:textId="2805F79A" w:rsidR="00E41D26" w:rsidRPr="00401213" w:rsidRDefault="00E41D26" w:rsidP="00E41D26">
                            <w:pPr>
                              <w:jc w:val="center"/>
                              <w:textAlignment w:val="baseline"/>
                              <w:rPr>
                                <w:rFonts w:ascii="Aptos" w:eastAsia="+mn-ea" w:hAnsi="Aptos" w:cs="+mn-cs"/>
                                <w:b/>
                                <w:bCs/>
                                <w:color w:val="FF7415"/>
                                <w:kern w:val="24"/>
                                <w:sz w:val="18"/>
                                <w:szCs w:val="18"/>
                                <w:lang w:val="en-US"/>
                              </w:rPr>
                            </w:pPr>
                            <w:r>
                              <w:rPr>
                                <w:rFonts w:ascii="Aptos" w:eastAsia="+mn-ea" w:hAnsi="Aptos" w:cs="+mn-cs"/>
                                <w:b/>
                                <w:bCs/>
                                <w:color w:val="FF7415"/>
                                <w:kern w:val="24"/>
                                <w:sz w:val="18"/>
                                <w:szCs w:val="18"/>
                                <w:u w:val="single"/>
                              </w:rPr>
                              <w:t>€</w:t>
                            </w:r>
                            <w:r w:rsidRPr="00401213">
                              <w:rPr>
                                <w:rFonts w:ascii="Aptos" w:eastAsia="+mn-ea" w:hAnsi="Aptos" w:cs="+mn-cs"/>
                                <w:b/>
                                <w:bCs/>
                                <w:color w:val="FF7415"/>
                                <w:kern w:val="24"/>
                                <w:sz w:val="18"/>
                                <w:szCs w:val="18"/>
                                <w:u w:val="single"/>
                              </w:rPr>
                              <w:t>0</w:t>
                            </w:r>
                            <w:r w:rsidR="00E203B7">
                              <w:rPr>
                                <w:rFonts w:ascii="Aptos" w:eastAsia="+mn-ea" w:hAnsi="Aptos" w:cs="+mn-cs"/>
                                <w:b/>
                                <w:bCs/>
                                <w:color w:val="FF7415"/>
                                <w:kern w:val="24"/>
                                <w:sz w:val="18"/>
                                <w:szCs w:val="18"/>
                                <w:u w:val="single"/>
                              </w:rPr>
                              <w:t>,</w:t>
                            </w:r>
                            <w:r w:rsidRPr="00401213">
                              <w:rPr>
                                <w:rFonts w:ascii="Aptos" w:eastAsia="+mn-ea" w:hAnsi="Aptos" w:cs="+mn-cs"/>
                                <w:b/>
                                <w:bCs/>
                                <w:color w:val="FF7415"/>
                                <w:kern w:val="24"/>
                                <w:sz w:val="18"/>
                                <w:szCs w:val="18"/>
                                <w:u w:val="single"/>
                              </w:rPr>
                              <w:t>3</w:t>
                            </w:r>
                            <w:r>
                              <w:rPr>
                                <w:rFonts w:ascii="Aptos" w:eastAsia="+mn-ea" w:hAnsi="Aptos" w:cs="+mn-cs"/>
                                <w:b/>
                                <w:bCs/>
                                <w:color w:val="FF7415"/>
                                <w:kern w:val="24"/>
                                <w:sz w:val="18"/>
                                <w:szCs w:val="18"/>
                                <w:u w:val="single"/>
                              </w:rPr>
                              <w:t xml:space="preserve"> δισ.</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541C127C" id="Rectangle 18" o:spid="_x0000_s1166" style="position:absolute;margin-left:393.4pt;margin-top:12.5pt;width:52.55pt;height:20.6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" fillcolor="#ffc69f" stroked="f" strokeweight="1pt">
                <v:fill r:id="rId35" o:title="" type="pattern"/>
                <v:textbox inset="0,0,0,0">
                  <w:txbxContent>
                    <w:p w14:paraId="6450B82C" w14:textId="2805F79A" w:rsidR="00E41D26" w:rsidRPr="00401213" w:rsidRDefault="00E41D26" w:rsidP="00E41D26">
                      <w:pPr>
                        <w:jc w:val="center"/>
                        <w:textAlignment w:val="baseline"/>
                        <w:rPr>
                          <w:rFonts w:ascii="Aptos" w:eastAsia="+mn-ea" w:hAnsi="Aptos" w:cs="+mn-cs"/>
                          <w:b/>
                          <w:bCs/>
                          <w:color w:val="FF7415"/>
                          <w:kern w:val="24"/>
                          <w:sz w:val="18"/>
                          <w:szCs w:val="18"/>
                          <w:lang w:val="en-US"/>
                        </w:rPr>
                      </w:pPr>
                      <w:r>
                        <w:rPr>
                          <w:rFonts w:ascii="Aptos" w:eastAsia="+mn-ea" w:hAnsi="Aptos" w:cs="+mn-cs"/>
                          <w:b/>
                          <w:bCs/>
                          <w:color w:val="FF7415"/>
                          <w:kern w:val="24"/>
                          <w:sz w:val="18"/>
                          <w:szCs w:val="18"/>
                          <w:u w:val="single"/>
                        </w:rPr>
                        <w:t>€</w:t>
                      </w:r>
                      <w:r w:rsidRPr="00401213">
                        <w:rPr>
                          <w:rFonts w:ascii="Aptos" w:eastAsia="+mn-ea" w:hAnsi="Aptos" w:cs="+mn-cs"/>
                          <w:b/>
                          <w:bCs/>
                          <w:color w:val="FF7415"/>
                          <w:kern w:val="24"/>
                          <w:sz w:val="18"/>
                          <w:szCs w:val="18"/>
                          <w:u w:val="single"/>
                        </w:rPr>
                        <w:t>0</w:t>
                      </w:r>
                      <w:r w:rsidR="00E203B7">
                        <w:rPr>
                          <w:rFonts w:ascii="Aptos" w:eastAsia="+mn-ea" w:hAnsi="Aptos" w:cs="+mn-cs"/>
                          <w:b/>
                          <w:bCs/>
                          <w:color w:val="FF7415"/>
                          <w:kern w:val="24"/>
                          <w:sz w:val="18"/>
                          <w:szCs w:val="18"/>
                          <w:u w:val="single"/>
                        </w:rPr>
                        <w:t>,</w:t>
                      </w:r>
                      <w:r w:rsidRPr="00401213">
                        <w:rPr>
                          <w:rFonts w:ascii="Aptos" w:eastAsia="+mn-ea" w:hAnsi="Aptos" w:cs="+mn-cs"/>
                          <w:b/>
                          <w:bCs/>
                          <w:color w:val="FF7415"/>
                          <w:kern w:val="24"/>
                          <w:sz w:val="18"/>
                          <w:szCs w:val="18"/>
                          <w:u w:val="single"/>
                        </w:rPr>
                        <w:t>3</w:t>
                      </w:r>
                      <w:r>
                        <w:rPr>
                          <w:rFonts w:ascii="Aptos" w:eastAsia="+mn-ea" w:hAnsi="Aptos" w:cs="+mn-cs"/>
                          <w:b/>
                          <w:bCs/>
                          <w:color w:val="FF7415"/>
                          <w:kern w:val="24"/>
                          <w:sz w:val="18"/>
                          <w:szCs w:val="18"/>
                          <w:u w:val="single"/>
                        </w:rPr>
                        <w:t xml:space="preserve"> δισ.</w:t>
                      </w:r>
                    </w:p>
                  </w:txbxContent>
                </v:textbox>
              </v:rect>
            </w:pict>
          </mc:Fallback>
        </mc:AlternateContent>
      </w:r>
      <w:r w:rsidR="00E41D26">
        <w:rPr>
          <w:noProof/>
        </w:rPr>
        <mc:AlternateContent>
          <mc:Choice Requires="wps">
            <w:drawing>
              <wp:anchor distT="0" distB="0" distL="114300" distR="114300" simplePos="0" relativeHeight="252417536" behindDoc="0" locked="0" layoutInCell="1" allowOverlap="1" wp14:anchorId="7DF60C70" wp14:editId="0794B67A">
                <wp:simplePos x="0" y="0"/>
                <wp:positionH relativeFrom="column">
                  <wp:posOffset>111125</wp:posOffset>
                </wp:positionH>
                <wp:positionV relativeFrom="paragraph">
                  <wp:posOffset>1837055</wp:posOffset>
                </wp:positionV>
                <wp:extent cx="930303" cy="200025"/>
                <wp:effectExtent l="0" t="0" r="3175" b="9525"/>
                <wp:wrapNone/>
                <wp:docPr id="179222458" name="Rectangle: Rounded Corners 36"/>
                <wp:cNvGraphicFramePr/>
                <a:graphic xmlns:a="http://schemas.openxmlformats.org/drawingml/2006/main">
                  <a:graphicData uri="http://schemas.microsoft.com/office/word/2010/wordprocessingShape">
                    <wps:wsp>
                      <wps:cNvSpPr/>
                      <wps:spPr>
                        <a:xfrm>
                          <a:off x="0" y="0"/>
                          <a:ext cx="930303" cy="200025"/>
                        </a:xfrm>
                        <a:prstGeom prst="roundRect">
                          <a:avLst/>
                        </a:prstGeom>
                        <a:noFill/>
                        <a:ln w="12700" cap="flat" cmpd="sng" algn="ctr">
                          <a:noFill/>
                          <a:prstDash val="solid"/>
                          <a:miter lim="800000"/>
                        </a:ln>
                        <a:effectLst/>
                      </wps:spPr>
                      <wps:txbx>
                        <w:txbxContent>
                          <w:p w14:paraId="773AF552" w14:textId="4C10041B" w:rsidR="00E41D26" w:rsidRPr="00867D9D" w:rsidRDefault="00E41D26" w:rsidP="00E41D26">
                            <w:pPr>
                              <w:textAlignment w:val="baseline"/>
                              <w:rPr>
                                <w:rFonts w:ascii="Aptos" w:eastAsia="+mn-ea" w:hAnsi="Aptos" w:cs="+mn-cs"/>
                                <w:color w:val="007B85"/>
                                <w:kern w:val="24"/>
                                <w:sz w:val="14"/>
                                <w:szCs w:val="14"/>
                              </w:rPr>
                            </w:pPr>
                            <w:r>
                              <w:rPr>
                                <w:rFonts w:ascii="Aptos" w:eastAsia="+mn-ea" w:hAnsi="Aptos" w:cs="+mn-cs"/>
                                <w:color w:val="007B85"/>
                                <w:kern w:val="24"/>
                                <w:sz w:val="14"/>
                                <w:szCs w:val="14"/>
                              </w:rPr>
                              <w:t>Μέρισμα σε μετρητά</w:t>
                            </w:r>
                            <w:r w:rsidRPr="00867D9D">
                              <w:rPr>
                                <w:rFonts w:ascii="Aptos" w:eastAsia="+mn-ea" w:hAnsi="Aptos" w:cs="+mn-cs"/>
                                <w:color w:val="007B85"/>
                                <w:kern w:val="24"/>
                                <w:sz w:val="14"/>
                                <w:szCs w:val="14"/>
                              </w:rPr>
                              <w:t xml:space="preserve"> </w:t>
                            </w:r>
                          </w:p>
                        </w:txbxContent>
                      </wps:txbx>
                      <wps:bodyPr wrap="square" lIns="0" tIns="0" rIns="0" bIns="0" rtlCol="0" anchor="ctr"/>
                    </wps:wsp>
                  </a:graphicData>
                </a:graphic>
                <wp14:sizeRelH relativeFrom="margin">
                  <wp14:pctWidth>0</wp14:pctWidth>
                </wp14:sizeRelH>
              </wp:anchor>
            </w:drawing>
          </mc:Choice>
          <mc:Fallback>
            <w:pict>
              <v:roundrect w14:anchorId="7DF60C70" id="Rectangle: Rounded Corners 36" o:spid="_x0000_s1167" style="position:absolute;margin-left:8.75pt;margin-top:144.65pt;width:73.25pt;height:15.75pt;z-index:25241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" filled="f" stroked="f" strokeweight="1pt">
                <v:stroke joinstyle="miter"/>
                <v:textbox inset="0,0,0,0">
                  <w:txbxContent>
                    <w:p w14:paraId="773AF552" w14:textId="4C10041B" w:rsidR="00E41D26" w:rsidRPr="00867D9D" w:rsidRDefault="00E41D26" w:rsidP="00E41D26">
                      <w:pPr>
                        <w:textAlignment w:val="baseline"/>
                        <w:rPr>
                          <w:rFonts w:ascii="Aptos" w:eastAsia="+mn-ea" w:hAnsi="Aptos" w:cs="+mn-cs"/>
                          <w:color w:val="007B85"/>
                          <w:kern w:val="24"/>
                          <w:sz w:val="14"/>
                          <w:szCs w:val="14"/>
                        </w:rPr>
                      </w:pPr>
                      <w:r>
                        <w:rPr>
                          <w:rFonts w:ascii="Aptos" w:eastAsia="+mn-ea" w:hAnsi="Aptos" w:cs="+mn-cs"/>
                          <w:color w:val="007B85"/>
                          <w:kern w:val="24"/>
                          <w:sz w:val="14"/>
                          <w:szCs w:val="14"/>
                        </w:rPr>
                        <w:t>Μέρισμα σε μετρητά</w:t>
                      </w:r>
                      <w:r w:rsidRPr="00867D9D">
                        <w:rPr>
                          <w:rFonts w:ascii="Aptos" w:eastAsia="+mn-ea" w:hAnsi="Aptos" w:cs="+mn-cs"/>
                          <w:color w:val="007B85"/>
                          <w:kern w:val="24"/>
                          <w:sz w:val="14"/>
                          <w:szCs w:val="14"/>
                        </w:rPr>
                        <w:t xml:space="preserve"> </w:t>
                      </w:r>
                    </w:p>
                  </w:txbxContent>
                </v:textbox>
              </v:roundrect>
            </w:pict>
          </mc:Fallback>
        </mc:AlternateContent>
      </w:r>
      <w:r w:rsidR="00E41D26" w:rsidRPr="007B3B7C">
        <w:rPr>
          <w:noProof/>
          <w:color w:val="595959"/>
        </w:rPr>
        <mc:AlternateContent>
          <mc:Choice Requires="wps">
            <w:drawing>
              <wp:anchor distT="0" distB="0" distL="114300" distR="114300" simplePos="0" relativeHeight="252425728" behindDoc="0" locked="0" layoutInCell="1" allowOverlap="1" wp14:anchorId="7D0966F7" wp14:editId="6CC00950">
                <wp:simplePos x="0" y="0"/>
                <wp:positionH relativeFrom="column">
                  <wp:posOffset>4910759</wp:posOffset>
                </wp:positionH>
                <wp:positionV relativeFrom="paragraph">
                  <wp:posOffset>95885</wp:posOffset>
                </wp:positionV>
                <wp:extent cx="831215" cy="2398395"/>
                <wp:effectExtent l="0" t="0" r="26035" b="20955"/>
                <wp:wrapNone/>
                <wp:docPr id="179222460" name="Rectangle 1"/>
                <wp:cNvGraphicFramePr/>
                <a:graphic xmlns:a="http://schemas.openxmlformats.org/drawingml/2006/main">
                  <a:graphicData uri="http://schemas.microsoft.com/office/word/2010/wordprocessingShape">
                    <wps:wsp>
                      <wps:cNvSpPr/>
                      <wps:spPr>
                        <a:xfrm>
                          <a:off x="0" y="0"/>
                          <a:ext cx="831215" cy="239839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0248DC16" id="Rectangle 1" o:spid="_x0000_s1026" style="position:absolute;margin-left:386.65pt;margin-top:7.55pt;width:65.45pt;height:188.85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" filled="f" strokecolor="#ff7415" strokeweight="1.5pt">
                <v:stroke dashstyle="1 1"/>
              </v:rect>
            </w:pict>
          </mc:Fallback>
        </mc:AlternateContent>
      </w:r>
      <w:r w:rsidR="00E41D26">
        <w:rPr>
          <w:noProof/>
        </w:rPr>
        <mc:AlternateContent>
          <mc:Choice Requires="wps">
            <w:drawing>
              <wp:anchor distT="0" distB="0" distL="114300" distR="114300" simplePos="0" relativeHeight="252427776" behindDoc="0" locked="0" layoutInCell="1" allowOverlap="1" wp14:anchorId="1E323E5F" wp14:editId="088F832E">
                <wp:simplePos x="0" y="0"/>
                <wp:positionH relativeFrom="column">
                  <wp:posOffset>5577509</wp:posOffset>
                </wp:positionH>
                <wp:positionV relativeFrom="paragraph">
                  <wp:posOffset>310515</wp:posOffset>
                </wp:positionV>
                <wp:extent cx="108585" cy="1892300"/>
                <wp:effectExtent l="0" t="0" r="24765" b="12700"/>
                <wp:wrapNone/>
                <wp:docPr id="179222462" name="Right Brace 179222462"/>
                <wp:cNvGraphicFramePr/>
                <a:graphic xmlns:a="http://schemas.openxmlformats.org/drawingml/2006/main">
                  <a:graphicData uri="http://schemas.microsoft.com/office/word/2010/wordprocessingShape">
                    <wps:wsp>
                      <wps:cNvSpPr/>
                      <wps:spPr>
                        <a:xfrm>
                          <a:off x="0" y="0"/>
                          <a:ext cx="108585" cy="1892300"/>
                        </a:xfrm>
                        <a:prstGeom prst="rightBrace">
                          <a:avLst>
                            <a:gd name="adj1" fmla="val 8333"/>
                            <a:gd name="adj2" fmla="val 48520"/>
                          </a:avLst>
                        </a:prstGeom>
                        <a:noFill/>
                        <a:ln w="6350" cap="flat" cmpd="sng" algn="ctr">
                          <a:solidFill>
                            <a:srgbClr val="00CFE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DEAF" id="Right Brace 179222462" o:spid="_x0000_s1026" type="#_x0000_t88" style="position:absolute;margin-left:439.15pt;margin-top:24.45pt;width:8.55pt;height:149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" adj="103,10480" strokecolor="#00cfe7" strokeweight=".5pt">
                <v:stroke joinstyle="miter"/>
              </v:shape>
            </w:pict>
          </mc:Fallback>
        </mc:AlternateContent>
      </w:r>
      <w:r w:rsidR="00E41D26">
        <w:rPr>
          <w:noProof/>
        </w:rPr>
        <mc:AlternateContent>
          <mc:Choice Requires="wps">
            <w:drawing>
              <wp:anchor distT="0" distB="0" distL="114300" distR="114300" simplePos="0" relativeHeight="252420608" behindDoc="0" locked="0" layoutInCell="1" allowOverlap="1" wp14:anchorId="04A825D3" wp14:editId="41BFC646">
                <wp:simplePos x="0" y="0"/>
                <wp:positionH relativeFrom="column">
                  <wp:posOffset>113334</wp:posOffset>
                </wp:positionH>
                <wp:positionV relativeFrom="paragraph">
                  <wp:posOffset>94615</wp:posOffset>
                </wp:positionV>
                <wp:extent cx="1548130" cy="414020"/>
                <wp:effectExtent l="0" t="0" r="0" b="5080"/>
                <wp:wrapNone/>
                <wp:docPr id="179222463" name="Rectangle: Rounded Corners 20"/>
                <wp:cNvGraphicFramePr/>
                <a:graphic xmlns:a="http://schemas.openxmlformats.org/drawingml/2006/main">
                  <a:graphicData uri="http://schemas.microsoft.com/office/word/2010/wordprocessingShape">
                    <wps:wsp>
                      <wps:cNvSpPr/>
                      <wps:spPr>
                        <a:xfrm>
                          <a:off x="0" y="0"/>
                          <a:ext cx="1548130" cy="414020"/>
                        </a:xfrm>
                        <a:prstGeom prst="roundRect">
                          <a:avLst/>
                        </a:prstGeom>
                        <a:noFill/>
                        <a:ln w="12700" cap="flat" cmpd="sng" algn="ctr">
                          <a:noFill/>
                          <a:prstDash val="solid"/>
                          <a:miter lim="800000"/>
                        </a:ln>
                        <a:effectLst/>
                      </wps:spPr>
                      <wps:txbx>
                        <w:txbxContent>
                          <w:p w14:paraId="2FBD58D5" w14:textId="79C29CCA" w:rsidR="00E41D26" w:rsidRPr="00D95BC6" w:rsidRDefault="00E41D26" w:rsidP="00E41D26">
                            <w:pPr>
                              <w:textAlignment w:val="baseline"/>
                              <w:rPr>
                                <w:rFonts w:ascii="Aptos" w:eastAsia="+mn-ea" w:hAnsi="Aptos" w:cs="+mn-cs"/>
                                <w:b/>
                                <w:bCs/>
                                <w:color w:val="FF7415"/>
                                <w:kern w:val="24"/>
                                <w:sz w:val="16"/>
                                <w:szCs w:val="16"/>
                                <w:lang w:val="en-US"/>
                              </w:rPr>
                            </w:pPr>
                            <w:r>
                              <w:rPr>
                                <w:rFonts w:ascii="Aptos" w:eastAsia="+mn-ea" w:hAnsi="Aptos" w:cs="+mn-cs"/>
                                <w:b/>
                                <w:bCs/>
                                <w:color w:val="FF7415"/>
                                <w:kern w:val="24"/>
                                <w:sz w:val="16"/>
                                <w:szCs w:val="16"/>
                              </w:rPr>
                              <w:t>Ε</w:t>
                            </w:r>
                            <w:r w:rsidRPr="00E41D26">
                              <w:rPr>
                                <w:rFonts w:ascii="Aptos" w:eastAsia="+mn-ea" w:hAnsi="Aptos" w:cs="+mn-cs"/>
                                <w:b/>
                                <w:bCs/>
                                <w:color w:val="FF7415"/>
                                <w:kern w:val="24"/>
                                <w:sz w:val="16"/>
                                <w:szCs w:val="16"/>
                                <w:lang w:val="en-US"/>
                              </w:rPr>
                              <w:t xml:space="preserve">πιπλέον </w:t>
                            </w:r>
                            <w:r>
                              <w:rPr>
                                <w:rFonts w:ascii="Aptos" w:eastAsia="+mn-ea" w:hAnsi="Aptos" w:cs="+mn-cs"/>
                                <w:b/>
                                <w:bCs/>
                                <w:color w:val="FF7415"/>
                                <w:kern w:val="24"/>
                                <w:sz w:val="16"/>
                                <w:szCs w:val="16"/>
                              </w:rPr>
                              <w:t>Διανομή</w:t>
                            </w:r>
                            <w:r w:rsidRPr="00E41D26">
                              <w:rPr>
                                <w:rFonts w:ascii="Aptos" w:eastAsia="+mn-ea" w:hAnsi="Aptos" w:cs="+mn-cs"/>
                                <w:b/>
                                <w:bCs/>
                                <w:color w:val="FF7415"/>
                                <w:kern w:val="24"/>
                                <w:sz w:val="16"/>
                                <w:szCs w:val="16"/>
                                <w:lang w:val="en-US"/>
                              </w:rPr>
                              <w:t xml:space="preserve"> </w:t>
                            </w:r>
                            <w:r>
                              <w:rPr>
                                <w:rFonts w:ascii="Aptos" w:eastAsia="+mn-ea" w:hAnsi="Aptos" w:cs="+mn-cs"/>
                                <w:b/>
                                <w:bCs/>
                                <w:color w:val="FF7415"/>
                                <w:kern w:val="24"/>
                                <w:sz w:val="16"/>
                                <w:szCs w:val="16"/>
                              </w:rPr>
                              <w:t>Κεφαλαίου</w:t>
                            </w:r>
                            <w:r w:rsidRPr="00E41D26">
                              <w:rPr>
                                <w:rFonts w:ascii="Aptos" w:eastAsia="+mn-ea" w:hAnsi="Aptos" w:cs="+mn-cs"/>
                                <w:b/>
                                <w:bCs/>
                                <w:color w:val="FF7415"/>
                                <w:kern w:val="24"/>
                                <w:sz w:val="16"/>
                                <w:szCs w:val="16"/>
                                <w:lang w:val="en-US"/>
                              </w:rPr>
                              <w:t xml:space="preserve"> </w:t>
                            </w:r>
                            <w:r w:rsidRPr="003159ED">
                              <w:rPr>
                                <w:rFonts w:ascii="Aptos" w:eastAsia="+mn-ea" w:hAnsi="Aptos" w:cs="+mn-cs"/>
                                <w:b/>
                                <w:bCs/>
                                <w:color w:val="FF7415"/>
                                <w:kern w:val="24"/>
                                <w:sz w:val="16"/>
                                <w:szCs w:val="16"/>
                              </w:rPr>
                              <w:t>(2026)</w:t>
                            </w:r>
                            <w:r w:rsidR="00682B2E" w:rsidRPr="00682B2E">
                              <w:rPr>
                                <w:rFonts w:ascii="Aptos" w:eastAsia="+mn-ea" w:hAnsi="Aptos" w:cs="+mn-cs"/>
                                <w:b/>
                                <w:bCs/>
                                <w:color w:val="FF7415"/>
                                <w:kern w:val="24"/>
                                <w:sz w:val="16"/>
                                <w:szCs w:val="16"/>
                                <w:vertAlign w:val="superscript"/>
                              </w:rPr>
                              <w:t>1</w:t>
                            </w:r>
                            <w:r w:rsidR="00CE6339">
                              <w:rPr>
                                <w:rFonts w:ascii="Aptos" w:eastAsia="+mn-ea" w:hAnsi="Aptos" w:cs="+mn-cs"/>
                                <w:b/>
                                <w:bCs/>
                                <w:color w:val="FF7415"/>
                                <w:kern w:val="24"/>
                                <w:sz w:val="16"/>
                                <w:szCs w:val="16"/>
                                <w:vertAlign w:val="superscript"/>
                              </w:rPr>
                              <w:t>3</w:t>
                            </w:r>
                          </w:p>
                        </w:txbxContent>
                      </wps:txbx>
                      <wps:bodyPr lIns="0" tIns="0" rIns="0" bIns="0" rtlCol="0" anchor="ctr">
                        <a:noAutofit/>
                      </wps:bodyPr>
                    </wps:wsp>
                  </a:graphicData>
                </a:graphic>
                <wp14:sizeRelV relativeFrom="margin">
                  <wp14:pctHeight>0</wp14:pctHeight>
                </wp14:sizeRelV>
              </wp:anchor>
            </w:drawing>
          </mc:Choice>
          <mc:Fallback>
            <w:pict>
              <v:roundrect w14:anchorId="04A825D3" id="_x0000_s1168" style="position:absolute;margin-left:8.9pt;margin-top:7.45pt;width:121.9pt;height:32.6pt;z-index:25242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" filled="f" stroked="f" strokeweight="1pt">
                <v:stroke joinstyle="miter"/>
                <v:textbox inset="0,0,0,0">
                  <w:txbxContent>
                    <w:p w14:paraId="2FBD58D5" w14:textId="79C29CCA" w:rsidR="00E41D26" w:rsidRPr="00D95BC6" w:rsidRDefault="00E41D26" w:rsidP="00E41D26">
                      <w:pPr>
                        <w:textAlignment w:val="baseline"/>
                        <w:rPr>
                          <w:rFonts w:ascii="Aptos" w:eastAsia="+mn-ea" w:hAnsi="Aptos" w:cs="+mn-cs"/>
                          <w:b/>
                          <w:bCs/>
                          <w:color w:val="FF7415"/>
                          <w:kern w:val="24"/>
                          <w:sz w:val="16"/>
                          <w:szCs w:val="16"/>
                          <w:lang w:val="en-US"/>
                        </w:rPr>
                      </w:pPr>
                      <w:r>
                        <w:rPr>
                          <w:rFonts w:ascii="Aptos" w:eastAsia="+mn-ea" w:hAnsi="Aptos" w:cs="+mn-cs"/>
                          <w:b/>
                          <w:bCs/>
                          <w:color w:val="FF7415"/>
                          <w:kern w:val="24"/>
                          <w:sz w:val="16"/>
                          <w:szCs w:val="16"/>
                        </w:rPr>
                        <w:t>Ε</w:t>
                      </w:r>
                      <w:r w:rsidRPr="00E41D26">
                        <w:rPr>
                          <w:rFonts w:ascii="Aptos" w:eastAsia="+mn-ea" w:hAnsi="Aptos" w:cs="+mn-cs"/>
                          <w:b/>
                          <w:bCs/>
                          <w:color w:val="FF7415"/>
                          <w:kern w:val="24"/>
                          <w:sz w:val="16"/>
                          <w:szCs w:val="16"/>
                          <w:lang w:val="en-US"/>
                        </w:rPr>
                        <w:t xml:space="preserve">πιπλέον </w:t>
                      </w:r>
                      <w:r>
                        <w:rPr>
                          <w:rFonts w:ascii="Aptos" w:eastAsia="+mn-ea" w:hAnsi="Aptos" w:cs="+mn-cs"/>
                          <w:b/>
                          <w:bCs/>
                          <w:color w:val="FF7415"/>
                          <w:kern w:val="24"/>
                          <w:sz w:val="16"/>
                          <w:szCs w:val="16"/>
                        </w:rPr>
                        <w:t>Διανομή</w:t>
                      </w:r>
                      <w:r w:rsidRPr="00E41D26">
                        <w:rPr>
                          <w:rFonts w:ascii="Aptos" w:eastAsia="+mn-ea" w:hAnsi="Aptos" w:cs="+mn-cs"/>
                          <w:b/>
                          <w:bCs/>
                          <w:color w:val="FF7415"/>
                          <w:kern w:val="24"/>
                          <w:sz w:val="16"/>
                          <w:szCs w:val="16"/>
                          <w:lang w:val="en-US"/>
                        </w:rPr>
                        <w:t xml:space="preserve"> </w:t>
                      </w:r>
                      <w:r>
                        <w:rPr>
                          <w:rFonts w:ascii="Aptos" w:eastAsia="+mn-ea" w:hAnsi="Aptos" w:cs="+mn-cs"/>
                          <w:b/>
                          <w:bCs/>
                          <w:color w:val="FF7415"/>
                          <w:kern w:val="24"/>
                          <w:sz w:val="16"/>
                          <w:szCs w:val="16"/>
                        </w:rPr>
                        <w:t>Κεφαλαίου</w:t>
                      </w:r>
                      <w:r w:rsidRPr="00E41D26">
                        <w:rPr>
                          <w:rFonts w:ascii="Aptos" w:eastAsia="+mn-ea" w:hAnsi="Aptos" w:cs="+mn-cs"/>
                          <w:b/>
                          <w:bCs/>
                          <w:color w:val="FF7415"/>
                          <w:kern w:val="24"/>
                          <w:sz w:val="16"/>
                          <w:szCs w:val="16"/>
                          <w:lang w:val="en-US"/>
                        </w:rPr>
                        <w:t xml:space="preserve"> </w:t>
                      </w:r>
                      <w:r w:rsidRPr="003159ED">
                        <w:rPr>
                          <w:rFonts w:ascii="Aptos" w:eastAsia="+mn-ea" w:hAnsi="Aptos" w:cs="+mn-cs"/>
                          <w:b/>
                          <w:bCs/>
                          <w:color w:val="FF7415"/>
                          <w:kern w:val="24"/>
                          <w:sz w:val="16"/>
                          <w:szCs w:val="16"/>
                        </w:rPr>
                        <w:t>(2026)</w:t>
                      </w:r>
                      <w:r w:rsidR="00682B2E" w:rsidRPr="00682B2E">
                        <w:rPr>
                          <w:rFonts w:ascii="Aptos" w:eastAsia="+mn-ea" w:hAnsi="Aptos" w:cs="+mn-cs"/>
                          <w:b/>
                          <w:bCs/>
                          <w:color w:val="FF7415"/>
                          <w:kern w:val="24"/>
                          <w:sz w:val="16"/>
                          <w:szCs w:val="16"/>
                          <w:vertAlign w:val="superscript"/>
                        </w:rPr>
                        <w:t>1</w:t>
                      </w:r>
                      <w:r w:rsidR="00CE6339">
                        <w:rPr>
                          <w:rFonts w:ascii="Aptos" w:eastAsia="+mn-ea" w:hAnsi="Aptos" w:cs="+mn-cs"/>
                          <w:b/>
                          <w:bCs/>
                          <w:color w:val="FF7415"/>
                          <w:kern w:val="24"/>
                          <w:sz w:val="16"/>
                          <w:szCs w:val="16"/>
                          <w:vertAlign w:val="superscript"/>
                        </w:rPr>
                        <w:t>3</w:t>
                      </w:r>
                    </w:p>
                  </w:txbxContent>
                </v:textbox>
              </v:roundrect>
            </w:pict>
          </mc:Fallback>
        </mc:AlternateContent>
      </w:r>
      <w:r w:rsidR="00E41D26" w:rsidRPr="003159ED">
        <w:rPr>
          <w:rFonts w:asciiTheme="minorHAnsi" w:hAnsi="Calibri" w:cstheme="minorBidi"/>
          <w:b/>
          <w:bCs/>
          <w:noProof/>
          <w:color w:val="595959"/>
          <w:kern w:val="24"/>
          <w:sz w:val="14"/>
          <w:szCs w:val="14"/>
        </w:rPr>
        <w:drawing>
          <wp:inline distT="0" distB="0" distL="0" distR="0" wp14:anchorId="7526553A" wp14:editId="59A3FE86">
            <wp:extent cx="6478270" cy="2560320"/>
            <wp:effectExtent l="0" t="0" r="0" b="0"/>
            <wp:docPr id="1591786434" name="Chart 1591786434">
              <a:extLst xmlns:a="http://schemas.openxmlformats.org/drawingml/2006/main">
                <a:ext uri="{FF2B5EF4-FFF2-40B4-BE49-F238E27FC236}">
                  <a16:creationId xmlns:a16="http://schemas.microsoft.com/office/drawing/2014/main" id="{6ADD99B8-C0DE-2277-D1DF-AD3498AD4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CD3015" w14:textId="77777777" w:rsidR="00E41D26" w:rsidRPr="00DE14EE" w:rsidRDefault="00E41D26" w:rsidP="00E41D26">
      <w:pPr>
        <w:pStyle w:val="NormalWeb"/>
        <w:spacing w:before="0" w:beforeAutospacing="0" w:after="0" w:afterAutospacing="0"/>
        <w:textAlignment w:val="baseline"/>
        <w:rPr>
          <w:rFonts w:asciiTheme="minorHAnsi" w:hAnsi="Calibri" w:cstheme="minorBidi"/>
          <w:b/>
          <w:bCs/>
          <w:color w:val="595959"/>
          <w:kern w:val="24"/>
          <w:sz w:val="16"/>
          <w:szCs w:val="16"/>
          <w:lang w:val="en-US"/>
        </w:rPr>
      </w:pPr>
    </w:p>
    <w:p w14:paraId="74BF5411" w14:textId="77777777" w:rsidR="003330A6" w:rsidRPr="001A23DF" w:rsidRDefault="003330A6" w:rsidP="00E3452B">
      <w:pPr>
        <w:kinsoku w:val="0"/>
        <w:overflowPunct w:val="0"/>
        <w:spacing w:before="40"/>
        <w:textAlignment w:val="baseline"/>
        <w:rPr>
          <w:rFonts w:ascii="Segoe UI" w:eastAsia="Segoe UI" w:hAnsi="Segoe UI" w:cs="Segoe UI"/>
          <w:b/>
          <w:color w:val="595959"/>
          <w:kern w:val="24"/>
          <w:sz w:val="40"/>
          <w:szCs w:val="40"/>
          <w:lang w:eastAsia="el-GR"/>
        </w:rPr>
      </w:pPr>
    </w:p>
    <w:p w14:paraId="37289155" w14:textId="30A556B6" w:rsidR="004E00B3" w:rsidRDefault="006B69C2" w:rsidP="00C32EA5">
      <w:pPr>
        <w:autoSpaceDE w:val="0"/>
        <w:autoSpaceDN w:val="0"/>
        <w:adjustRightInd w:val="0"/>
        <w:spacing w:before="120" w:after="160" w:line="320" w:lineRule="atLeast"/>
        <w:jc w:val="both"/>
        <w:rPr>
          <w:rFonts w:ascii="Aptos" w:hAnsi="Aptos" w:cs="Segoe UI"/>
          <w:bCs/>
          <w:sz w:val="20"/>
        </w:rPr>
      </w:pPr>
      <w:r>
        <w:rPr>
          <w:rFonts w:ascii="Aptos" w:hAnsi="Aptos" w:cs="Segoe UI"/>
          <w:bCs/>
          <w:sz w:val="20"/>
        </w:rPr>
        <w:t xml:space="preserve">Τα </w:t>
      </w:r>
      <w:r w:rsidRPr="00BD1D00">
        <w:rPr>
          <w:rFonts w:ascii="Aptos" w:hAnsi="Aptos" w:cs="Segoe UI"/>
          <w:b/>
          <w:sz w:val="20"/>
        </w:rPr>
        <w:t>υπόλοιπα</w:t>
      </w:r>
      <w:r>
        <w:rPr>
          <w:rFonts w:ascii="Aptos" w:hAnsi="Aptos" w:cs="Segoe UI"/>
          <w:bCs/>
          <w:sz w:val="20"/>
        </w:rPr>
        <w:t xml:space="preserve"> </w:t>
      </w:r>
      <w:r w:rsidRPr="00535224">
        <w:rPr>
          <w:rFonts w:ascii="Aptos" w:hAnsi="Aptos" w:cs="Segoe UI"/>
          <w:b/>
          <w:sz w:val="20"/>
        </w:rPr>
        <w:t>ΜΕΑ</w:t>
      </w:r>
      <w:r>
        <w:rPr>
          <w:rFonts w:ascii="Aptos" w:hAnsi="Aptos" w:cs="Segoe UI"/>
          <w:bCs/>
          <w:sz w:val="20"/>
        </w:rPr>
        <w:t xml:space="preserve"> σε επίπεδο </w:t>
      </w:r>
      <w:r w:rsidRPr="00C05123">
        <w:rPr>
          <w:rFonts w:ascii="Aptos" w:hAnsi="Aptos" w:cs="Segoe UI"/>
          <w:bCs/>
          <w:sz w:val="20"/>
        </w:rPr>
        <w:t xml:space="preserve">Ομίλου </w:t>
      </w:r>
      <w:r w:rsidR="006B2D5C">
        <w:rPr>
          <w:rFonts w:ascii="Aptos" w:hAnsi="Aptos" w:cs="Segoe UI"/>
          <w:bCs/>
          <w:sz w:val="20"/>
        </w:rPr>
        <w:t xml:space="preserve">ανήλθαν </w:t>
      </w:r>
      <w:r>
        <w:rPr>
          <w:rFonts w:ascii="Aptos" w:hAnsi="Aptos" w:cs="Segoe UI"/>
          <w:bCs/>
          <w:sz w:val="20"/>
        </w:rPr>
        <w:t>σε €0,9</w:t>
      </w:r>
      <w:r w:rsidRPr="00C05123">
        <w:rPr>
          <w:rFonts w:ascii="Aptos" w:hAnsi="Aptos" w:cs="Segoe UI"/>
          <w:bCs/>
          <w:sz w:val="20"/>
        </w:rPr>
        <w:t xml:space="preserve"> δισ., </w:t>
      </w:r>
      <w:r w:rsidR="006B2D5C">
        <w:rPr>
          <w:rFonts w:ascii="Aptos" w:hAnsi="Aptos" w:cs="Segoe UI"/>
          <w:bCs/>
          <w:sz w:val="20"/>
        </w:rPr>
        <w:t>με το</w:t>
      </w:r>
      <w:r w:rsidR="006B2D5C" w:rsidRPr="006B2D5C">
        <w:rPr>
          <w:rFonts w:ascii="Aptos" w:hAnsi="Aptos" w:cs="Segoe UI"/>
          <w:bCs/>
          <w:sz w:val="20"/>
        </w:rPr>
        <w:t xml:space="preserve"> </w:t>
      </w:r>
      <w:r w:rsidR="006B2D5C" w:rsidRPr="00BD1D00">
        <w:rPr>
          <w:rFonts w:ascii="Aptos" w:hAnsi="Aptos" w:cs="Segoe UI"/>
          <w:b/>
          <w:sz w:val="20"/>
        </w:rPr>
        <w:t>δείκτη ΜΕΑ</w:t>
      </w:r>
      <w:r w:rsidR="006B2D5C" w:rsidRPr="006B2D5C">
        <w:rPr>
          <w:rFonts w:ascii="Aptos" w:hAnsi="Aptos" w:cs="Segoe UI"/>
          <w:bCs/>
          <w:sz w:val="20"/>
        </w:rPr>
        <w:t xml:space="preserve"> </w:t>
      </w:r>
      <w:r w:rsidR="006B2D5C">
        <w:rPr>
          <w:rFonts w:ascii="Aptos" w:hAnsi="Aptos" w:cs="Segoe UI"/>
          <w:bCs/>
          <w:sz w:val="20"/>
        </w:rPr>
        <w:t xml:space="preserve">να </w:t>
      </w:r>
      <w:r w:rsidR="006B2D5C" w:rsidRPr="006B2D5C">
        <w:rPr>
          <w:rFonts w:ascii="Aptos" w:hAnsi="Aptos" w:cs="Segoe UI"/>
          <w:bCs/>
          <w:sz w:val="20"/>
        </w:rPr>
        <w:t>διαμορφώ</w:t>
      </w:r>
      <w:r w:rsidR="006B2D5C">
        <w:rPr>
          <w:rFonts w:ascii="Aptos" w:hAnsi="Aptos" w:cs="Segoe UI"/>
          <w:bCs/>
          <w:sz w:val="20"/>
        </w:rPr>
        <w:t xml:space="preserve">νεται </w:t>
      </w:r>
      <w:r w:rsidR="006B2D5C" w:rsidRPr="006B2D5C">
        <w:rPr>
          <w:rFonts w:ascii="Aptos" w:hAnsi="Aptos" w:cs="Segoe UI"/>
          <w:bCs/>
          <w:sz w:val="20"/>
        </w:rPr>
        <w:t>σε 2,</w:t>
      </w:r>
      <w:r w:rsidR="00896AD9">
        <w:rPr>
          <w:rFonts w:ascii="Aptos" w:hAnsi="Aptos" w:cs="Segoe UI"/>
          <w:bCs/>
          <w:sz w:val="20"/>
        </w:rPr>
        <w:t>4</w:t>
      </w:r>
      <w:r w:rsidR="006B2D5C" w:rsidRPr="006B2D5C">
        <w:rPr>
          <w:rFonts w:ascii="Aptos" w:hAnsi="Aptos" w:cs="Segoe UI"/>
          <w:bCs/>
          <w:sz w:val="20"/>
        </w:rPr>
        <w:t xml:space="preserve">%, </w:t>
      </w:r>
      <w:r w:rsidR="006D4D23">
        <w:rPr>
          <w:rFonts w:ascii="Aptos" w:hAnsi="Aptos" w:cs="Segoe UI"/>
          <w:bCs/>
          <w:sz w:val="20"/>
        </w:rPr>
        <w:t xml:space="preserve">ενώ η απουσία ροών ΜΕΑ επέτρεψε τη σταδιακή αποκλιμάκωση του </w:t>
      </w:r>
      <w:r w:rsidR="006226DE">
        <w:rPr>
          <w:rFonts w:ascii="Aptos" w:hAnsi="Aptos" w:cs="Segoe UI"/>
          <w:bCs/>
          <w:sz w:val="20"/>
        </w:rPr>
        <w:t>κόστο</w:t>
      </w:r>
      <w:r w:rsidR="006D4D23">
        <w:rPr>
          <w:rFonts w:ascii="Aptos" w:hAnsi="Aptos" w:cs="Segoe UI"/>
          <w:bCs/>
          <w:sz w:val="20"/>
        </w:rPr>
        <w:t>υ</w:t>
      </w:r>
      <w:r w:rsidR="006226DE">
        <w:rPr>
          <w:rFonts w:ascii="Aptos" w:hAnsi="Aptos" w:cs="Segoe UI"/>
          <w:bCs/>
          <w:sz w:val="20"/>
        </w:rPr>
        <w:t>ς</w:t>
      </w:r>
      <w:r w:rsidR="000C5ACB" w:rsidRPr="00D436E1">
        <w:rPr>
          <w:rFonts w:ascii="Aptos" w:hAnsi="Aptos" w:cs="Segoe UI"/>
          <w:bCs/>
          <w:sz w:val="20"/>
        </w:rPr>
        <w:t xml:space="preserve"> πιστωτικού κινδύνου </w:t>
      </w:r>
      <w:r w:rsidR="0015053A">
        <w:rPr>
          <w:rFonts w:ascii="Aptos" w:hAnsi="Aptos" w:cs="Segoe UI"/>
          <w:bCs/>
          <w:sz w:val="20"/>
        </w:rPr>
        <w:t xml:space="preserve">στις </w:t>
      </w:r>
      <w:r w:rsidR="0037673D" w:rsidRPr="001D152C">
        <w:rPr>
          <w:rFonts w:ascii="Aptos" w:hAnsi="Aptos" w:cs="Segoe UI"/>
          <w:noProof/>
          <w:sz w:val="20"/>
          <w:lang w:val="en-US"/>
        </w:rPr>
        <mc:AlternateContent>
          <mc:Choice Requires="wps">
            <w:drawing>
              <wp:anchor distT="0" distB="0" distL="114300" distR="114300" simplePos="0" relativeHeight="252050944" behindDoc="0" locked="0" layoutInCell="1" allowOverlap="1" wp14:anchorId="16CA6CE0" wp14:editId="6EBF7CB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18A9E21D" w14:textId="130B18AF"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9E3935">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9E3935">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A6CE0" id="_x0000_s1169" type="#_x0000_t202" style="position:absolute;left:0;text-align:left;margin-left:0;margin-top:1.6pt;width:510.1pt;height:32.4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" fillcolor="#003841" stroked="f">
                <v:textbox>
                  <w:txbxContent>
                    <w:p w14:paraId="18A9E21D" w14:textId="130B18AF"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9E3935">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9E3935">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v:textbox>
                <w10:wrap type="square" anchorx="margin"/>
              </v:shape>
            </w:pict>
          </mc:Fallback>
        </mc:AlternateContent>
      </w:r>
      <w:r w:rsidR="00FF73FD">
        <w:rPr>
          <w:rFonts w:ascii="Aptos" w:hAnsi="Aptos" w:cs="Segoe UI"/>
          <w:bCs/>
          <w:sz w:val="20"/>
        </w:rPr>
        <w:t>4</w:t>
      </w:r>
      <w:r w:rsidR="006D4D23">
        <w:rPr>
          <w:rFonts w:ascii="Aptos" w:hAnsi="Aptos" w:cs="Segoe UI"/>
          <w:bCs/>
          <w:sz w:val="20"/>
        </w:rPr>
        <w:t>0</w:t>
      </w:r>
      <w:r w:rsidR="00FF73FD">
        <w:rPr>
          <w:rFonts w:ascii="Aptos" w:hAnsi="Aptos" w:cs="Segoe UI"/>
          <w:bCs/>
          <w:sz w:val="20"/>
        </w:rPr>
        <w:t xml:space="preserve"> </w:t>
      </w:r>
      <w:r w:rsidR="00FF73FD" w:rsidRPr="00C05123">
        <w:rPr>
          <w:rFonts w:ascii="Aptos" w:hAnsi="Aptos" w:cs="Segoe UI"/>
          <w:bCs/>
          <w:sz w:val="20"/>
        </w:rPr>
        <w:t>μ.β.</w:t>
      </w:r>
      <w:r w:rsidR="00FF73FD">
        <w:rPr>
          <w:rFonts w:ascii="Aptos" w:hAnsi="Aptos" w:cs="Segoe UI"/>
          <w:bCs/>
          <w:sz w:val="20"/>
        </w:rPr>
        <w:t xml:space="preserve"> το</w:t>
      </w:r>
      <w:r w:rsidR="00FF73FD" w:rsidRPr="00C05123">
        <w:rPr>
          <w:rFonts w:ascii="Aptos" w:hAnsi="Aptos" w:cs="Segoe UI"/>
          <w:bCs/>
          <w:sz w:val="20"/>
        </w:rPr>
        <w:t xml:space="preserve"> </w:t>
      </w:r>
      <w:r w:rsidR="00FF73FD" w:rsidRPr="00FF73FD">
        <w:rPr>
          <w:rFonts w:ascii="Aptos" w:hAnsi="Aptos" w:cs="Segoe UI"/>
          <w:bCs/>
          <w:sz w:val="20"/>
        </w:rPr>
        <w:t>2025</w:t>
      </w:r>
      <w:r w:rsidR="00F07B9E">
        <w:rPr>
          <w:rFonts w:ascii="Aptos" w:hAnsi="Aptos" w:cs="Segoe UI"/>
          <w:bCs/>
          <w:sz w:val="20"/>
        </w:rPr>
        <w:t>, εντός του αναθεωρημέν</w:t>
      </w:r>
      <w:r w:rsidR="00961EFD">
        <w:rPr>
          <w:rFonts w:ascii="Aptos" w:hAnsi="Aptos" w:cs="Segoe UI"/>
          <w:bCs/>
          <w:sz w:val="20"/>
        </w:rPr>
        <w:t>ου</w:t>
      </w:r>
      <w:r w:rsidR="00F07B9E">
        <w:rPr>
          <w:rFonts w:ascii="Aptos" w:hAnsi="Aptos" w:cs="Segoe UI"/>
          <w:bCs/>
          <w:sz w:val="20"/>
        </w:rPr>
        <w:t xml:space="preserve"> στόχου </w:t>
      </w:r>
      <w:r w:rsidR="00BD1D00">
        <w:rPr>
          <w:rFonts w:ascii="Aptos" w:hAnsi="Aptos" w:cs="Segoe UI"/>
          <w:bCs/>
          <w:sz w:val="20"/>
        </w:rPr>
        <w:t xml:space="preserve">μας </w:t>
      </w:r>
      <w:r w:rsidR="00F07B9E">
        <w:rPr>
          <w:rFonts w:ascii="Aptos" w:hAnsi="Aptos" w:cs="Segoe UI"/>
          <w:bCs/>
          <w:sz w:val="20"/>
        </w:rPr>
        <w:t xml:space="preserve">ύψους </w:t>
      </w:r>
      <w:r w:rsidR="00F07B9E" w:rsidRPr="00F07B9E">
        <w:rPr>
          <w:rFonts w:ascii="Aptos" w:hAnsi="Aptos" w:cs="Segoe UI"/>
          <w:bCs/>
          <w:sz w:val="20"/>
        </w:rPr>
        <w:t xml:space="preserve">&lt;45 μ.β. για το </w:t>
      </w:r>
      <w:r w:rsidR="00053906">
        <w:rPr>
          <w:rFonts w:ascii="Aptos" w:hAnsi="Aptos" w:cs="Segoe UI"/>
          <w:bCs/>
          <w:sz w:val="20"/>
        </w:rPr>
        <w:t>έτος</w:t>
      </w:r>
      <w:r w:rsidR="00F07B9E">
        <w:rPr>
          <w:rFonts w:ascii="Aptos" w:hAnsi="Aptos" w:cs="Segoe UI"/>
          <w:bCs/>
          <w:sz w:val="20"/>
        </w:rPr>
        <w:t xml:space="preserve">. </w:t>
      </w:r>
      <w:r w:rsidR="0015053A">
        <w:rPr>
          <w:rFonts w:ascii="Aptos" w:hAnsi="Aptos" w:cs="Segoe UI"/>
          <w:bCs/>
          <w:sz w:val="20"/>
        </w:rPr>
        <w:t xml:space="preserve">Ταυτόχρονα, οι </w:t>
      </w:r>
      <w:r w:rsidR="00C226B4" w:rsidRPr="002E431E">
        <w:rPr>
          <w:rFonts w:ascii="Aptos" w:hAnsi="Aptos" w:cs="Segoe UI"/>
          <w:b/>
          <w:sz w:val="20"/>
        </w:rPr>
        <w:t>δείκτες κάλυψης από προβλέψεις</w:t>
      </w:r>
      <w:r w:rsidR="00C226B4" w:rsidRPr="00C226B4">
        <w:rPr>
          <w:rFonts w:ascii="Aptos" w:hAnsi="Aptos" w:cs="Segoe UI"/>
          <w:bCs/>
          <w:sz w:val="20"/>
        </w:rPr>
        <w:t xml:space="preserve"> </w:t>
      </w:r>
      <w:r w:rsidR="0015053A">
        <w:rPr>
          <w:rFonts w:ascii="Aptos" w:hAnsi="Aptos" w:cs="Segoe UI"/>
          <w:bCs/>
          <w:sz w:val="20"/>
        </w:rPr>
        <w:t xml:space="preserve">της Τράπεζας παραμένουν </w:t>
      </w:r>
      <w:r w:rsidR="00C226B4">
        <w:rPr>
          <w:rFonts w:ascii="Aptos" w:hAnsi="Aptos" w:cs="Segoe UI"/>
          <w:bCs/>
          <w:sz w:val="20"/>
        </w:rPr>
        <w:t>από τους υ</w:t>
      </w:r>
      <w:r w:rsidR="00C226B4" w:rsidRPr="00C226B4">
        <w:rPr>
          <w:rFonts w:ascii="Aptos" w:hAnsi="Aptos" w:cs="Segoe UI"/>
          <w:bCs/>
          <w:sz w:val="20"/>
        </w:rPr>
        <w:t>ψηλότερ</w:t>
      </w:r>
      <w:r w:rsidR="00C226B4">
        <w:rPr>
          <w:rFonts w:ascii="Aptos" w:hAnsi="Aptos" w:cs="Segoe UI"/>
          <w:bCs/>
          <w:sz w:val="20"/>
        </w:rPr>
        <w:t xml:space="preserve">ους </w:t>
      </w:r>
      <w:r w:rsidR="00C226B4" w:rsidRPr="00C226B4">
        <w:rPr>
          <w:rFonts w:ascii="Aptos" w:hAnsi="Aptos" w:cs="Segoe UI"/>
          <w:bCs/>
          <w:sz w:val="20"/>
        </w:rPr>
        <w:t>στην Ευρώπη</w:t>
      </w:r>
      <w:r w:rsidR="00E95B24" w:rsidRPr="00E95B24">
        <w:t xml:space="preserve"> </w:t>
      </w:r>
      <w:r w:rsidR="00E95B24" w:rsidRPr="00E95B24">
        <w:rPr>
          <w:rFonts w:ascii="Aptos" w:hAnsi="Aptos" w:cs="Segoe UI"/>
          <w:bCs/>
          <w:sz w:val="20"/>
        </w:rPr>
        <w:t>σε όλα τα Στάδια δανείων</w:t>
      </w:r>
      <w:r w:rsidR="00C226B4" w:rsidRPr="00C226B4">
        <w:rPr>
          <w:rFonts w:ascii="Aptos" w:hAnsi="Aptos" w:cs="Segoe UI"/>
          <w:bCs/>
          <w:sz w:val="20"/>
        </w:rPr>
        <w:t>, παρέχοντας ανθεκτικότητα σε περιόδους αβεβαιότητας</w:t>
      </w:r>
      <w:r w:rsidR="0015053A">
        <w:rPr>
          <w:rFonts w:ascii="Aptos" w:hAnsi="Aptos" w:cs="Segoe UI"/>
          <w:bCs/>
          <w:sz w:val="20"/>
        </w:rPr>
        <w:t xml:space="preserve"> και </w:t>
      </w:r>
      <w:r w:rsidR="00C112E0" w:rsidRPr="00C112E0">
        <w:rPr>
          <w:rFonts w:ascii="Aptos" w:hAnsi="Aptos" w:cs="Segoe UI"/>
          <w:bCs/>
          <w:sz w:val="20"/>
        </w:rPr>
        <w:t>αναδεικνύοντας τον ισχυρό μας Ισολογισμό</w:t>
      </w:r>
      <w:r w:rsidR="00C226B4">
        <w:rPr>
          <w:rFonts w:ascii="Aptos" w:hAnsi="Aptos" w:cs="Segoe UI"/>
          <w:bCs/>
          <w:sz w:val="20"/>
        </w:rPr>
        <w:t>.</w:t>
      </w: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5"/>
        <w:gridCol w:w="5072"/>
      </w:tblGrid>
      <w:tr w:rsidR="0037673D" w:rsidRPr="007B3B7C" w14:paraId="3BB5865A" w14:textId="77777777" w:rsidTr="00C41FFB">
        <w:trPr>
          <w:trHeight w:val="1872"/>
          <w:jc w:val="center"/>
        </w:trPr>
        <w:tc>
          <w:tcPr>
            <w:tcW w:w="5215" w:type="dxa"/>
          </w:tcPr>
          <w:p w14:paraId="5C2003AB" w14:textId="2FA92247" w:rsidR="0037673D" w:rsidRPr="009C6175" w:rsidRDefault="0037673D" w:rsidP="009177AD">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t xml:space="preserve">Δείκτες &amp; ποσοστά κάλυψης ΜΕΑ | </w:t>
            </w:r>
            <w:r w:rsidR="00854722">
              <w:rPr>
                <w:rFonts w:ascii="Aptos" w:eastAsia="Segoe UI" w:hAnsi="Aptos" w:cs="Segoe UI"/>
                <w:b/>
                <w:color w:val="003841"/>
                <w:kern w:val="24"/>
              </w:rPr>
              <w:t>Δ</w:t>
            </w:r>
            <w:r>
              <w:rPr>
                <w:rFonts w:ascii="Aptos" w:eastAsia="Segoe UI" w:hAnsi="Aptos" w:cs="Segoe UI"/>
                <w:b/>
                <w:color w:val="003841"/>
                <w:kern w:val="24"/>
              </w:rPr>
              <w:t xml:space="preserve">’ </w:t>
            </w:r>
            <w:r w:rsidR="00EB5ABD">
              <w:rPr>
                <w:rFonts w:ascii="Aptos" w:eastAsia="Segoe UI" w:hAnsi="Aptos" w:cs="Segoe UI"/>
                <w:b/>
                <w:color w:val="003841"/>
                <w:kern w:val="24"/>
              </w:rPr>
              <w:t>τρίμηνο</w:t>
            </w:r>
            <w:r>
              <w:rPr>
                <w:rFonts w:ascii="Aptos" w:eastAsia="Segoe UI" w:hAnsi="Aptos" w:cs="Segoe UI"/>
                <w:b/>
                <w:color w:val="003841"/>
                <w:kern w:val="24"/>
              </w:rPr>
              <w:t xml:space="preserve"> 202</w:t>
            </w:r>
            <w:r w:rsidR="006C349A">
              <w:rPr>
                <w:rFonts w:ascii="Aptos" w:eastAsia="Segoe UI" w:hAnsi="Aptos" w:cs="Segoe UI"/>
                <w:b/>
                <w:color w:val="003841"/>
                <w:kern w:val="24"/>
              </w:rPr>
              <w:t>5</w:t>
            </w:r>
          </w:p>
          <w:p w14:paraId="5339A916" w14:textId="12C9E49D" w:rsidR="0037673D" w:rsidRPr="009E3249" w:rsidRDefault="00A10293" w:rsidP="009177AD">
            <w:pPr>
              <w:kinsoku w:val="0"/>
              <w:overflowPunct w:val="0"/>
              <w:spacing w:before="40"/>
              <w:ind w:left="547" w:hanging="547"/>
              <w:textAlignment w:val="baseline"/>
              <w:rPr>
                <w:rFonts w:ascii="Aptos" w:eastAsia="Times New Roman" w:hAnsi="Aptos" w:cs="Segoe UI"/>
                <w:color w:val="003841"/>
                <w:lang w:val="en-US"/>
              </w:rPr>
            </w:pPr>
            <w:r w:rsidRPr="007B3B7C">
              <w:rPr>
                <w:noProof/>
                <w:color w:val="595959"/>
              </w:rPr>
              <mc:AlternateContent>
                <mc:Choice Requires="wps">
                  <w:drawing>
                    <wp:anchor distT="0" distB="0" distL="114300" distR="114300" simplePos="0" relativeHeight="252051968" behindDoc="0" locked="0" layoutInCell="1" allowOverlap="1" wp14:anchorId="4320E3FB" wp14:editId="0D950F98">
                      <wp:simplePos x="0" y="0"/>
                      <wp:positionH relativeFrom="column">
                        <wp:posOffset>4445</wp:posOffset>
                      </wp:positionH>
                      <wp:positionV relativeFrom="paragraph">
                        <wp:posOffset>529813</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48543F7D" w14:textId="77777777" w:rsidR="0037673D" w:rsidRPr="00EC51E1" w:rsidRDefault="0037673D" w:rsidP="0037673D">
                                  <w:pPr>
                                    <w:textAlignment w:val="center"/>
                                    <w:rPr>
                                      <w:rFonts w:ascii="Aptos" w:hAnsi="Aptos"/>
                                      <w:kern w:val="24"/>
                                      <w:sz w:val="12"/>
                                      <w:szCs w:val="12"/>
                                    </w:rPr>
                                  </w:pPr>
                                  <w:r w:rsidRPr="00EC51E1">
                                    <w:rPr>
                                      <w:rFonts w:ascii="Aptos" w:hAnsi="Aptos"/>
                                      <w:kern w:val="24"/>
                                      <w:sz w:val="12"/>
                                      <w:szCs w:val="12"/>
                                    </w:rPr>
                                    <w:t>Δείκτης ΜΕΑ</w:t>
                                  </w:r>
                                  <w:r w:rsidRPr="00EC51E1">
                                    <w:rPr>
                                      <w:rFonts w:ascii="Aptos" w:hAnsi="Aptos"/>
                                      <w:kern w:val="24"/>
                                      <w:sz w:val="12"/>
                                      <w:szCs w:val="1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320E3FB" id="_x0000_s1170" type="#_x0000_t202" style="position:absolute;left:0;text-align:left;margin-left:.35pt;margin-top:41.7pt;width:54.1pt;height:19.3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" filled="f" stroked="f">
                      <v:textbox style="mso-fit-shape-to-text:t">
                        <w:txbxContent>
                          <w:p w14:paraId="48543F7D" w14:textId="77777777" w:rsidR="0037673D" w:rsidRPr="00EC51E1" w:rsidRDefault="0037673D" w:rsidP="0037673D">
                            <w:pPr>
                              <w:textAlignment w:val="center"/>
                              <w:rPr>
                                <w:rFonts w:ascii="Aptos" w:hAnsi="Aptos"/>
                                <w:kern w:val="24"/>
                                <w:sz w:val="12"/>
                                <w:szCs w:val="12"/>
                              </w:rPr>
                            </w:pPr>
                            <w:r w:rsidRPr="00EC51E1">
                              <w:rPr>
                                <w:rFonts w:ascii="Aptos" w:hAnsi="Aptos"/>
                                <w:kern w:val="24"/>
                                <w:sz w:val="12"/>
                                <w:szCs w:val="12"/>
                              </w:rPr>
                              <w:t>Δείκτης ΜΕΑ</w:t>
                            </w:r>
                            <w:r w:rsidRPr="00EC51E1">
                              <w:rPr>
                                <w:rFonts w:ascii="Aptos" w:hAnsi="Aptos"/>
                                <w:kern w:val="24"/>
                                <w:sz w:val="12"/>
                                <w:szCs w:val="12"/>
                                <w:lang w:val="en-US"/>
                              </w:rPr>
                              <w:t xml:space="preserve"> </w:t>
                            </w:r>
                          </w:p>
                        </w:txbxContent>
                      </v:textbox>
                    </v:shape>
                  </w:pict>
                </mc:Fallback>
              </mc:AlternateContent>
            </w:r>
            <w:r w:rsidR="00C41FFB" w:rsidRPr="007B3B7C">
              <w:rPr>
                <w:noProof/>
                <w:color w:val="595959"/>
              </w:rPr>
              <mc:AlternateContent>
                <mc:Choice Requires="wps">
                  <w:drawing>
                    <wp:anchor distT="0" distB="0" distL="114300" distR="114300" simplePos="0" relativeHeight="252052992" behindDoc="0" locked="0" layoutInCell="1" allowOverlap="1" wp14:anchorId="6AC6472C" wp14:editId="6654091D">
                      <wp:simplePos x="0" y="0"/>
                      <wp:positionH relativeFrom="column">
                        <wp:posOffset>4445</wp:posOffset>
                      </wp:positionH>
                      <wp:positionV relativeFrom="paragraph">
                        <wp:posOffset>1709643</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20B83F0F" w14:textId="77777777" w:rsidR="0037673D" w:rsidRPr="00EC51E1" w:rsidRDefault="0037673D" w:rsidP="0037673D">
                                  <w:pPr>
                                    <w:textAlignment w:val="center"/>
                                    <w:rPr>
                                      <w:rFonts w:ascii="Aptos" w:hAnsi="Aptos"/>
                                      <w:kern w:val="24"/>
                                      <w:sz w:val="12"/>
                                      <w:szCs w:val="12"/>
                                    </w:rPr>
                                  </w:pPr>
                                  <w:r w:rsidRPr="00EC51E1">
                                    <w:rPr>
                                      <w:rFonts w:ascii="Aptos" w:hAnsi="Aptos"/>
                                      <w:kern w:val="24"/>
                                      <w:sz w:val="12"/>
                                      <w:szCs w:val="12"/>
                                    </w:rPr>
                                    <w:t>Δείκτης κάλυψης Σταδίου 3</w:t>
                                  </w:r>
                                </w:p>
                              </w:txbxContent>
                            </wps:txbx>
                            <wps:bodyPr wrap="square" rtlCol="0">
                              <a:spAutoFit/>
                            </wps:bodyPr>
                          </wps:wsp>
                        </a:graphicData>
                      </a:graphic>
                      <wp14:sizeRelH relativeFrom="margin">
                        <wp14:pctWidth>0</wp14:pctWidth>
                      </wp14:sizeRelH>
                    </wp:anchor>
                  </w:drawing>
                </mc:Choice>
                <mc:Fallback>
                  <w:pict>
                    <v:shape w14:anchorId="6AC6472C" id="_x0000_s1171" type="#_x0000_t202" style="position:absolute;left:0;text-align:left;margin-left:.35pt;margin-top:134.6pt;width:74.3pt;height:19.3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" filled="f" stroked="f">
                      <v:textbox style="mso-fit-shape-to-text:t">
                        <w:txbxContent>
                          <w:p w14:paraId="20B83F0F" w14:textId="77777777" w:rsidR="0037673D" w:rsidRPr="00EC51E1" w:rsidRDefault="0037673D" w:rsidP="0037673D">
                            <w:pPr>
                              <w:textAlignment w:val="center"/>
                              <w:rPr>
                                <w:rFonts w:ascii="Aptos" w:hAnsi="Aptos"/>
                                <w:kern w:val="24"/>
                                <w:sz w:val="12"/>
                                <w:szCs w:val="12"/>
                              </w:rPr>
                            </w:pPr>
                            <w:r w:rsidRPr="00EC51E1">
                              <w:rPr>
                                <w:rFonts w:ascii="Aptos" w:hAnsi="Aptos"/>
                                <w:kern w:val="24"/>
                                <w:sz w:val="12"/>
                                <w:szCs w:val="12"/>
                              </w:rPr>
                              <w:t>Δείκτης κάλυψης Σταδίου 3</w:t>
                            </w:r>
                          </w:p>
                        </w:txbxContent>
                      </v:textbox>
                    </v:shape>
                  </w:pict>
                </mc:Fallback>
              </mc:AlternateContent>
            </w:r>
            <w:r w:rsidR="00C41FFB" w:rsidRPr="00576CCE">
              <w:rPr>
                <w:noProof/>
                <w:color w:val="595959"/>
              </w:rPr>
              <mc:AlternateContent>
                <mc:Choice Requires="wps">
                  <w:drawing>
                    <wp:anchor distT="0" distB="0" distL="114300" distR="114300" simplePos="0" relativeHeight="252142080" behindDoc="0" locked="0" layoutInCell="1" allowOverlap="1" wp14:anchorId="0856807F" wp14:editId="47BF8E1F">
                      <wp:simplePos x="0" y="0"/>
                      <wp:positionH relativeFrom="column">
                        <wp:posOffset>2524125</wp:posOffset>
                      </wp:positionH>
                      <wp:positionV relativeFrom="paragraph">
                        <wp:posOffset>526415</wp:posOffset>
                      </wp:positionV>
                      <wp:extent cx="545465" cy="307975"/>
                      <wp:effectExtent l="0" t="0" r="26035" b="15875"/>
                      <wp:wrapNone/>
                      <wp:docPr id="421426369" name="Rounded Rectangle 2"/>
                      <wp:cNvGraphicFramePr/>
                      <a:graphic xmlns:a="http://schemas.openxmlformats.org/drawingml/2006/main">
                        <a:graphicData uri="http://schemas.microsoft.com/office/word/2010/wordprocessingShape">
                          <wps:wsp>
                            <wps:cNvSpPr/>
                            <wps:spPr>
                              <a:xfrm>
                                <a:off x="0" y="0"/>
                                <a:ext cx="545465" cy="307975"/>
                              </a:xfrm>
                              <a:prstGeom prst="roundRect">
                                <a:avLst>
                                  <a:gd name="adj" fmla="val 7801"/>
                                </a:avLst>
                              </a:prstGeom>
                              <a:noFill/>
                              <a:ln w="6350" cap="flat" cmpd="sng" algn="ctr">
                                <a:solidFill>
                                  <a:srgbClr val="00CFE7"/>
                                </a:solidFill>
                                <a:prstDash val="solid"/>
                                <a:miter lim="800000"/>
                              </a:ln>
                              <a:effectLst/>
                            </wps:spPr>
                            <wps:txbx>
                              <w:txbxContent>
                                <w:p w14:paraId="0287058C" w14:textId="3E0666A9"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w:t>
                                  </w:r>
                                  <w:r w:rsidR="00C41FFB">
                                    <w:rPr>
                                      <w:rFonts w:ascii="Aptos" w:hAnsi="Aptos"/>
                                      <w:b/>
                                      <w:bCs/>
                                      <w:color w:val="003841"/>
                                      <w:kern w:val="24"/>
                                      <w:sz w:val="10"/>
                                      <w:szCs w:val="10"/>
                                      <w:lang w:val="en-US"/>
                                    </w:rPr>
                                    <w:t>6</w:t>
                                  </w:r>
                                  <w:r>
                                    <w:rPr>
                                      <w:rFonts w:ascii="Aptos" w:hAnsi="Aptos"/>
                                      <w:b/>
                                      <w:bCs/>
                                      <w:color w:val="003841"/>
                                      <w:kern w:val="24"/>
                                      <w:sz w:val="10"/>
                                      <w:szCs w:val="10"/>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0856807F" id="_x0000_s1172" style="position:absolute;left:0;text-align:left;margin-left:198.75pt;margin-top:41.45pt;width:42.95pt;height:24.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" filled="f" strokecolor="#00cfe7" strokeweight=".5pt">
                      <v:stroke joinstyle="miter"/>
                      <v:textbox inset="2mm,2mm,2mm,2mm">
                        <w:txbxContent>
                          <w:p w14:paraId="0287058C" w14:textId="3E0666A9"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w:t>
                            </w:r>
                            <w:r w:rsidR="00C41FFB">
                              <w:rPr>
                                <w:rFonts w:ascii="Aptos" w:hAnsi="Aptos"/>
                                <w:b/>
                                <w:bCs/>
                                <w:color w:val="003841"/>
                                <w:kern w:val="24"/>
                                <w:sz w:val="10"/>
                                <w:szCs w:val="10"/>
                                <w:lang w:val="en-US"/>
                              </w:rPr>
                              <w:t>6</w:t>
                            </w:r>
                            <w:r>
                              <w:rPr>
                                <w:rFonts w:ascii="Aptos" w:hAnsi="Aptos"/>
                                <w:b/>
                                <w:bCs/>
                                <w:color w:val="003841"/>
                                <w:kern w:val="24"/>
                                <w:sz w:val="10"/>
                                <w:szCs w:val="10"/>
                              </w:rPr>
                              <w:t>%</w:t>
                            </w:r>
                          </w:p>
                        </w:txbxContent>
                      </v:textbox>
                    </v:roundrect>
                  </w:pict>
                </mc:Fallback>
              </mc:AlternateContent>
            </w:r>
            <w:r w:rsidR="00C41FFB" w:rsidRPr="00576CCE">
              <w:rPr>
                <w:noProof/>
              </w:rPr>
              <mc:AlternateContent>
                <mc:Choice Requires="wps">
                  <w:drawing>
                    <wp:anchor distT="0" distB="0" distL="114300" distR="114300" simplePos="0" relativeHeight="252143104" behindDoc="0" locked="0" layoutInCell="1" allowOverlap="1" wp14:anchorId="1256990A" wp14:editId="11D4CFF1">
                      <wp:simplePos x="0" y="0"/>
                      <wp:positionH relativeFrom="column">
                        <wp:posOffset>2741295</wp:posOffset>
                      </wp:positionH>
                      <wp:positionV relativeFrom="paragraph">
                        <wp:posOffset>855980</wp:posOffset>
                      </wp:positionV>
                      <wp:extent cx="115570" cy="92710"/>
                      <wp:effectExtent l="0" t="0" r="0" b="2540"/>
                      <wp:wrapNone/>
                      <wp:docPr id="421426370" name="Triangle 9"/>
                      <wp:cNvGraphicFramePr/>
                      <a:graphic xmlns:a="http://schemas.openxmlformats.org/drawingml/2006/main">
                        <a:graphicData uri="http://schemas.microsoft.com/office/word/2010/wordprocessingShape">
                          <wps:wsp>
                            <wps:cNvSpPr/>
                            <wps:spPr>
                              <a:xfrm rot="10800000"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07914BDA" id="Triangle 9" o:spid="_x0000_s1026" type="#_x0000_t5" style="position:absolute;margin-left:215.85pt;margin-top:67.4pt;width:9.1pt;height:7.3pt;rotation:180;flip:x;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" fillcolor="#00cfe7" stroked="f" strokeweight="1pt">
                      <v:textbox inset="2mm,2mm,2mm,2mm"/>
                    </v:shape>
                  </w:pict>
                </mc:Fallback>
              </mc:AlternateContent>
            </w:r>
            <w:r w:rsidR="00FD6F4E" w:rsidRPr="007B3B7C">
              <w:rPr>
                <w:noProof/>
                <w:color w:val="595959"/>
              </w:rPr>
              <mc:AlternateContent>
                <mc:Choice Requires="wps">
                  <w:drawing>
                    <wp:anchor distT="0" distB="0" distL="114300" distR="114300" simplePos="0" relativeHeight="252054016" behindDoc="0" locked="0" layoutInCell="1" allowOverlap="1" wp14:anchorId="07712181" wp14:editId="7F129544">
                      <wp:simplePos x="0" y="0"/>
                      <wp:positionH relativeFrom="column">
                        <wp:posOffset>-1905</wp:posOffset>
                      </wp:positionH>
                      <wp:positionV relativeFrom="paragraph">
                        <wp:posOffset>68803</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wps:txbx>
                            <wps:bodyPr wrap="square" rtlCol="0">
                              <a:spAutoFit/>
                            </wps:bodyPr>
                          </wps:wsp>
                        </a:graphicData>
                      </a:graphic>
                      <wp14:sizeRelH relativeFrom="margin">
                        <wp14:pctWidth>0</wp14:pctWidth>
                      </wp14:sizeRelH>
                    </wp:anchor>
                  </w:drawing>
                </mc:Choice>
                <mc:Fallback>
                  <w:pict>
                    <v:shape w14:anchorId="07712181" id="_x0000_s1173" type="#_x0000_t202" style="position:absolute;left:0;text-align:left;margin-left:-.15pt;margin-top:5.4pt;width:75.45pt;height:19.3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" filled="f" stroked="f">
                      <v:textbox style="mso-fit-shape-to-text:t">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v:textbox>
                    </v:shape>
                  </w:pict>
                </mc:Fallback>
              </mc:AlternateContent>
            </w:r>
            <w:r w:rsidR="0037673D" w:rsidRPr="009E3249">
              <w:rPr>
                <w:rFonts w:ascii="Aptos" w:eastAsia="Times New Roman" w:hAnsi="Aptos" w:cs="Segoe UI"/>
                <w:noProof/>
                <w:color w:val="003841"/>
              </w:rPr>
              <w:drawing>
                <wp:inline distT="0" distB="0" distL="0" distR="0" wp14:anchorId="6A216C40" wp14:editId="018D4ADA">
                  <wp:extent cx="3154680" cy="2560320"/>
                  <wp:effectExtent l="0" t="0" r="762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072" w:type="dxa"/>
          </w:tcPr>
          <w:p w14:paraId="66189565" w14:textId="058EF042" w:rsidR="0037673D" w:rsidRPr="00854722" w:rsidRDefault="00854722"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Κόστος Πιστωτικού Κινδύνου</w:t>
            </w:r>
            <w:r w:rsidR="002C7B90">
              <w:rPr>
                <w:rFonts w:ascii="Aptos" w:eastAsia="Segoe UI" w:hAnsi="Aptos" w:cs="Segoe UI"/>
                <w:b/>
                <w:color w:val="003841"/>
                <w:kern w:val="24"/>
              </w:rPr>
              <w:t xml:space="preserve"> </w:t>
            </w:r>
            <w:r w:rsidR="0037673D" w:rsidRPr="00854722">
              <w:rPr>
                <w:rFonts w:ascii="Aptos" w:eastAsia="Segoe UI" w:hAnsi="Aptos" w:cs="Segoe UI"/>
                <w:b/>
                <w:color w:val="003841"/>
                <w:kern w:val="24"/>
              </w:rPr>
              <w:t xml:space="preserve">(€ </w:t>
            </w:r>
            <w:r w:rsidR="0037673D">
              <w:rPr>
                <w:rFonts w:ascii="Aptos" w:eastAsia="Segoe UI" w:hAnsi="Aptos" w:cs="Segoe UI"/>
                <w:b/>
                <w:color w:val="003841"/>
                <w:kern w:val="24"/>
              </w:rPr>
              <w:t>δισ</w:t>
            </w:r>
            <w:r w:rsidR="0037673D" w:rsidRPr="00854722">
              <w:rPr>
                <w:rFonts w:ascii="Aptos" w:eastAsia="Segoe UI" w:hAnsi="Aptos" w:cs="Segoe UI"/>
                <w:b/>
                <w:color w:val="003841"/>
                <w:kern w:val="24"/>
              </w:rPr>
              <w:t>.,</w:t>
            </w:r>
            <w:r>
              <w:rPr>
                <w:rFonts w:ascii="Aptos" w:eastAsia="Segoe UI" w:hAnsi="Aptos" w:cs="Segoe UI"/>
                <w:b/>
                <w:color w:val="003841"/>
                <w:kern w:val="24"/>
              </w:rPr>
              <w:t xml:space="preserve"> μ.β.) |</w:t>
            </w:r>
            <w:r w:rsidR="0037673D" w:rsidRPr="00854722">
              <w:rPr>
                <w:rFonts w:ascii="Aptos" w:eastAsia="Segoe UI" w:hAnsi="Aptos" w:cs="Segoe UI"/>
                <w:b/>
                <w:color w:val="003841"/>
                <w:kern w:val="24"/>
              </w:rPr>
              <w:t xml:space="preserve"> </w:t>
            </w:r>
            <w:r w:rsidR="0037673D">
              <w:rPr>
                <w:rFonts w:ascii="Aptos" w:eastAsia="Segoe UI" w:hAnsi="Aptos" w:cs="Segoe UI"/>
                <w:b/>
                <w:color w:val="003841"/>
                <w:kern w:val="24"/>
              </w:rPr>
              <w:t>Όμιλος</w:t>
            </w:r>
            <w:r w:rsidR="0037673D" w:rsidRPr="00854722">
              <w:rPr>
                <w:rFonts w:ascii="Aptos" w:eastAsia="Segoe UI" w:hAnsi="Aptos" w:cs="Segoe UI"/>
                <w:b/>
                <w:color w:val="003841"/>
                <w:kern w:val="24"/>
              </w:rPr>
              <w:t xml:space="preserve"> </w:t>
            </w:r>
          </w:p>
          <w:p w14:paraId="58282CD1" w14:textId="77777777" w:rsidR="0037673D" w:rsidRPr="00854722" w:rsidRDefault="0037673D" w:rsidP="009177AD">
            <w:pPr>
              <w:kinsoku w:val="0"/>
              <w:overflowPunct w:val="0"/>
              <w:spacing w:before="40"/>
              <w:ind w:left="547" w:hanging="547"/>
              <w:textAlignment w:val="baseline"/>
              <w:rPr>
                <w:rFonts w:ascii="Aptos" w:eastAsia="Segoe UI" w:hAnsi="Aptos" w:cs="Segoe UI"/>
                <w:b/>
                <w:color w:val="595959"/>
                <w:kern w:val="24"/>
                <w:sz w:val="2"/>
                <w:szCs w:val="2"/>
              </w:rPr>
            </w:pPr>
            <w:r w:rsidRPr="00854722">
              <w:rPr>
                <w:rFonts w:ascii="Aptos" w:eastAsia="Segoe UI" w:hAnsi="Aptos" w:cs="Segoe UI"/>
                <w:b/>
                <w:color w:val="595959"/>
                <w:kern w:val="24"/>
                <w:sz w:val="2"/>
                <w:szCs w:val="2"/>
              </w:rPr>
              <w:t>,</w:t>
            </w:r>
          </w:p>
          <w:p w14:paraId="184C21B3" w14:textId="497D28A8" w:rsidR="0037673D" w:rsidRPr="007B3B7C" w:rsidRDefault="00B44F4F" w:rsidP="00854722">
            <w:pPr>
              <w:rPr>
                <w:rFonts w:ascii="Aptos" w:eastAsia="Times New Roman" w:hAnsi="Aptos" w:cs="Segoe UI"/>
                <w:color w:val="595959"/>
                <w:lang w:val="en-US"/>
              </w:rPr>
            </w:pPr>
            <w:r w:rsidRPr="00854722">
              <w:rPr>
                <w:noProof/>
              </w:rPr>
              <mc:AlternateContent>
                <mc:Choice Requires="wps">
                  <w:drawing>
                    <wp:anchor distT="0" distB="0" distL="114300" distR="114300" simplePos="0" relativeHeight="252435968" behindDoc="0" locked="0" layoutInCell="1" allowOverlap="1" wp14:anchorId="22A44E46" wp14:editId="7417B1C4">
                      <wp:simplePos x="0" y="0"/>
                      <wp:positionH relativeFrom="column">
                        <wp:posOffset>1913560</wp:posOffset>
                      </wp:positionH>
                      <wp:positionV relativeFrom="paragraph">
                        <wp:posOffset>131445</wp:posOffset>
                      </wp:positionV>
                      <wp:extent cx="365760" cy="182880"/>
                      <wp:effectExtent l="0" t="0" r="15240" b="26670"/>
                      <wp:wrapNone/>
                      <wp:docPr id="929951554" name="TextBox 41"/>
                      <wp:cNvGraphicFramePr/>
                      <a:graphic xmlns:a="http://schemas.openxmlformats.org/drawingml/2006/main">
                        <a:graphicData uri="http://schemas.microsoft.com/office/word/2010/wordprocessingShape">
                          <wps:wsp>
                            <wps:cNvSpPr txBox="1"/>
                            <wps:spPr>
                              <a:xfrm>
                                <a:off x="0" y="0"/>
                                <a:ext cx="365760" cy="182880"/>
                              </a:xfrm>
                              <a:prstGeom prst="ellipse">
                                <a:avLst/>
                              </a:prstGeom>
                              <a:noFill/>
                              <a:ln w="12700">
                                <a:solidFill>
                                  <a:srgbClr val="003841"/>
                                </a:solidFill>
                              </a:ln>
                            </wps:spPr>
                            <wps:txbx>
                              <w:txbxContent>
                                <w:p w14:paraId="4C6C6EE6" w14:textId="77777777" w:rsidR="00854722" w:rsidRPr="00850120" w:rsidRDefault="00854722" w:rsidP="00854722">
                                  <w:pPr>
                                    <w:jc w:val="center"/>
                                    <w:textAlignment w:val="center"/>
                                    <w:rPr>
                                      <w:rFonts w:ascii="Aptos" w:eastAsia="+mn-ea" w:hAnsi="Aptos" w:cs="+mn-cs"/>
                                      <w:b/>
                                      <w:bCs/>
                                      <w:sz w:val="16"/>
                                      <w:szCs w:val="16"/>
                                      <w:lang w:val="en-US"/>
                                    </w:rPr>
                                  </w:pPr>
                                  <w:r w:rsidRPr="00850120">
                                    <w:rPr>
                                      <w:rFonts w:ascii="Aptos" w:hAnsi="Aptos"/>
                                      <w:b/>
                                      <w:bCs/>
                                      <w:color w:val="003841"/>
                                      <w:kern w:val="24"/>
                                      <w:sz w:val="14"/>
                                      <w:szCs w:val="14"/>
                                      <w:lang w:val="en-US"/>
                                    </w:rPr>
                                    <w:t>53</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w14:anchorId="22A44E46" id="_x0000_s1174" style="position:absolute;margin-left:150.65pt;margin-top:10.35pt;width:28.8pt;height:14.4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" filled="f" strokecolor="#003841" strokeweight="1pt">
                      <v:textbox inset="0,0,0,0">
                        <w:txbxContent>
                          <w:p w14:paraId="4C6C6EE6" w14:textId="77777777" w:rsidR="00854722" w:rsidRPr="00850120" w:rsidRDefault="00854722" w:rsidP="00854722">
                            <w:pPr>
                              <w:jc w:val="center"/>
                              <w:textAlignment w:val="center"/>
                              <w:rPr>
                                <w:rFonts w:ascii="Aptos" w:eastAsia="+mn-ea" w:hAnsi="Aptos" w:cs="+mn-cs"/>
                                <w:b/>
                                <w:bCs/>
                                <w:sz w:val="16"/>
                                <w:szCs w:val="16"/>
                                <w:lang w:val="en-US"/>
                              </w:rPr>
                            </w:pPr>
                            <w:r w:rsidRPr="00850120">
                              <w:rPr>
                                <w:rFonts w:ascii="Aptos" w:hAnsi="Aptos"/>
                                <w:b/>
                                <w:bCs/>
                                <w:color w:val="003841"/>
                                <w:kern w:val="24"/>
                                <w:sz w:val="14"/>
                                <w:szCs w:val="14"/>
                                <w:lang w:val="en-US"/>
                              </w:rPr>
                              <w:t>53</w:t>
                            </w:r>
                          </w:p>
                        </w:txbxContent>
                      </v:textbox>
                    </v:oval>
                  </w:pict>
                </mc:Fallback>
              </mc:AlternateContent>
            </w:r>
            <w:r w:rsidRPr="00854722">
              <w:rPr>
                <w:noProof/>
              </w:rPr>
              <mc:AlternateContent>
                <mc:Choice Requires="wps">
                  <w:drawing>
                    <wp:anchor distT="0" distB="0" distL="114300" distR="114300" simplePos="0" relativeHeight="252436992" behindDoc="0" locked="0" layoutInCell="1" allowOverlap="1" wp14:anchorId="42C5A1C0" wp14:editId="49C124DD">
                      <wp:simplePos x="0" y="0"/>
                      <wp:positionH relativeFrom="column">
                        <wp:posOffset>348285</wp:posOffset>
                      </wp:positionH>
                      <wp:positionV relativeFrom="paragraph">
                        <wp:posOffset>132080</wp:posOffset>
                      </wp:positionV>
                      <wp:extent cx="365760" cy="182880"/>
                      <wp:effectExtent l="0" t="0" r="15240" b="26670"/>
                      <wp:wrapNone/>
                      <wp:docPr id="929951555" name="TextBox 41"/>
                      <wp:cNvGraphicFramePr/>
                      <a:graphic xmlns:a="http://schemas.openxmlformats.org/drawingml/2006/main">
                        <a:graphicData uri="http://schemas.microsoft.com/office/word/2010/wordprocessingShape">
                          <wps:wsp>
                            <wps:cNvSpPr txBox="1"/>
                            <wps:spPr>
                              <a:xfrm>
                                <a:off x="0" y="0"/>
                                <a:ext cx="365760" cy="182880"/>
                              </a:xfrm>
                              <a:prstGeom prst="ellipse">
                                <a:avLst/>
                              </a:prstGeom>
                              <a:noFill/>
                              <a:ln w="12700">
                                <a:solidFill>
                                  <a:srgbClr val="003841"/>
                                </a:solidFill>
                              </a:ln>
                            </wps:spPr>
                            <wps:txbx>
                              <w:txbxContent>
                                <w:p w14:paraId="386A6472" w14:textId="77777777" w:rsidR="00854722" w:rsidRPr="00850120" w:rsidRDefault="00854722" w:rsidP="00854722">
                                  <w:pPr>
                                    <w:jc w:val="center"/>
                                    <w:textAlignment w:val="center"/>
                                    <w:rPr>
                                      <w:rFonts w:ascii="Aptos" w:eastAsia="+mn-ea" w:hAnsi="Aptos" w:cs="+mn-cs"/>
                                      <w:b/>
                                      <w:bCs/>
                                      <w:sz w:val="16"/>
                                      <w:szCs w:val="16"/>
                                      <w:lang w:val="en-US"/>
                                    </w:rPr>
                                  </w:pPr>
                                  <w:r>
                                    <w:rPr>
                                      <w:rFonts w:ascii="Aptos" w:hAnsi="Aptos"/>
                                      <w:b/>
                                      <w:bCs/>
                                      <w:color w:val="003841"/>
                                      <w:kern w:val="24"/>
                                      <w:sz w:val="14"/>
                                      <w:szCs w:val="14"/>
                                      <w:lang w:val="en-US"/>
                                    </w:rPr>
                                    <w:t>49</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w14:anchorId="42C5A1C0" id="_x0000_s1175" style="position:absolute;margin-left:27.4pt;margin-top:10.4pt;width:28.8pt;height:14.4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" filled="f" strokecolor="#003841" strokeweight="1pt">
                      <v:textbox inset="0,0,0,0">
                        <w:txbxContent>
                          <w:p w14:paraId="386A6472" w14:textId="77777777" w:rsidR="00854722" w:rsidRPr="00850120" w:rsidRDefault="00854722" w:rsidP="00854722">
                            <w:pPr>
                              <w:jc w:val="center"/>
                              <w:textAlignment w:val="center"/>
                              <w:rPr>
                                <w:rFonts w:ascii="Aptos" w:eastAsia="+mn-ea" w:hAnsi="Aptos" w:cs="+mn-cs"/>
                                <w:b/>
                                <w:bCs/>
                                <w:sz w:val="16"/>
                                <w:szCs w:val="16"/>
                                <w:lang w:val="en-US"/>
                              </w:rPr>
                            </w:pPr>
                            <w:r>
                              <w:rPr>
                                <w:rFonts w:ascii="Aptos" w:hAnsi="Aptos"/>
                                <w:b/>
                                <w:bCs/>
                                <w:color w:val="003841"/>
                                <w:kern w:val="24"/>
                                <w:sz w:val="14"/>
                                <w:szCs w:val="14"/>
                                <w:lang w:val="en-US"/>
                              </w:rPr>
                              <w:t>49</w:t>
                            </w:r>
                          </w:p>
                        </w:txbxContent>
                      </v:textbox>
                    </v:oval>
                  </w:pict>
                </mc:Fallback>
              </mc:AlternateContent>
            </w:r>
            <w:r w:rsidRPr="00854722">
              <w:rPr>
                <w:noProof/>
              </w:rPr>
              <mc:AlternateContent>
                <mc:Choice Requires="wps">
                  <w:drawing>
                    <wp:anchor distT="0" distB="0" distL="114300" distR="114300" simplePos="0" relativeHeight="252433920" behindDoc="0" locked="0" layoutInCell="1" allowOverlap="1" wp14:anchorId="18756B62" wp14:editId="5516DB5F">
                      <wp:simplePos x="0" y="0"/>
                      <wp:positionH relativeFrom="column">
                        <wp:posOffset>949630</wp:posOffset>
                      </wp:positionH>
                      <wp:positionV relativeFrom="paragraph">
                        <wp:posOffset>130175</wp:posOffset>
                      </wp:positionV>
                      <wp:extent cx="365760" cy="182880"/>
                      <wp:effectExtent l="0" t="0" r="15240" b="26670"/>
                      <wp:wrapNone/>
                      <wp:docPr id="929951552" name="TextBox 41"/>
                      <wp:cNvGraphicFramePr/>
                      <a:graphic xmlns:a="http://schemas.openxmlformats.org/drawingml/2006/main">
                        <a:graphicData uri="http://schemas.microsoft.com/office/word/2010/wordprocessingShape">
                          <wps:wsp>
                            <wps:cNvSpPr txBox="1"/>
                            <wps:spPr>
                              <a:xfrm>
                                <a:off x="0" y="0"/>
                                <a:ext cx="365760" cy="182880"/>
                              </a:xfrm>
                              <a:prstGeom prst="ellipse">
                                <a:avLst/>
                              </a:prstGeom>
                              <a:noFill/>
                              <a:ln w="12700">
                                <a:solidFill>
                                  <a:srgbClr val="FF7415"/>
                                </a:solidFill>
                              </a:ln>
                            </wps:spPr>
                            <wps:txbx>
                              <w:txbxContent>
                                <w:p w14:paraId="76E757A6" w14:textId="77777777" w:rsidR="00854722" w:rsidRPr="004024FE" w:rsidRDefault="00854722" w:rsidP="00854722">
                                  <w:pPr>
                                    <w:jc w:val="center"/>
                                    <w:textAlignment w:val="center"/>
                                    <w:rPr>
                                      <w:rFonts w:ascii="Aptos" w:eastAsia="+mn-ea" w:hAnsi="Aptos" w:cs="+mn-cs"/>
                                      <w:b/>
                                      <w:bCs/>
                                      <w:color w:val="FF7415"/>
                                      <w:sz w:val="16"/>
                                      <w:szCs w:val="16"/>
                                      <w:lang w:val="en-US"/>
                                    </w:rPr>
                                  </w:pPr>
                                  <w:r w:rsidRPr="004024FE">
                                    <w:rPr>
                                      <w:rFonts w:ascii="Aptos" w:hAnsi="Aptos"/>
                                      <w:b/>
                                      <w:bCs/>
                                      <w:color w:val="FF7415"/>
                                      <w:kern w:val="24"/>
                                      <w:sz w:val="14"/>
                                      <w:szCs w:val="14"/>
                                      <w:lang w:val="en-US"/>
                                    </w:rPr>
                                    <w:t>3</w:t>
                                  </w:r>
                                  <w:r>
                                    <w:rPr>
                                      <w:rFonts w:ascii="Aptos" w:hAnsi="Aptos"/>
                                      <w:b/>
                                      <w:bCs/>
                                      <w:color w:val="FF7415"/>
                                      <w:kern w:val="24"/>
                                      <w:sz w:val="14"/>
                                      <w:szCs w:val="14"/>
                                      <w:lang w:val="en-US"/>
                                    </w:rPr>
                                    <w:t>9</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w14:anchorId="18756B62" id="_x0000_s1176" style="position:absolute;margin-left:74.75pt;margin-top:10.25pt;width:28.8pt;height:14.4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" filled="f" strokecolor="#ff7415" strokeweight="1pt">
                      <v:textbox inset="0,0,0,0">
                        <w:txbxContent>
                          <w:p w14:paraId="76E757A6" w14:textId="77777777" w:rsidR="00854722" w:rsidRPr="004024FE" w:rsidRDefault="00854722" w:rsidP="00854722">
                            <w:pPr>
                              <w:jc w:val="center"/>
                              <w:textAlignment w:val="center"/>
                              <w:rPr>
                                <w:rFonts w:ascii="Aptos" w:eastAsia="+mn-ea" w:hAnsi="Aptos" w:cs="+mn-cs"/>
                                <w:b/>
                                <w:bCs/>
                                <w:color w:val="FF7415"/>
                                <w:sz w:val="16"/>
                                <w:szCs w:val="16"/>
                                <w:lang w:val="en-US"/>
                              </w:rPr>
                            </w:pPr>
                            <w:r w:rsidRPr="004024FE">
                              <w:rPr>
                                <w:rFonts w:ascii="Aptos" w:hAnsi="Aptos"/>
                                <w:b/>
                                <w:bCs/>
                                <w:color w:val="FF7415"/>
                                <w:kern w:val="24"/>
                                <w:sz w:val="14"/>
                                <w:szCs w:val="14"/>
                                <w:lang w:val="en-US"/>
                              </w:rPr>
                              <w:t>3</w:t>
                            </w:r>
                            <w:r>
                              <w:rPr>
                                <w:rFonts w:ascii="Aptos" w:hAnsi="Aptos"/>
                                <w:b/>
                                <w:bCs/>
                                <w:color w:val="FF7415"/>
                                <w:kern w:val="24"/>
                                <w:sz w:val="14"/>
                                <w:szCs w:val="14"/>
                                <w:lang w:val="en-US"/>
                              </w:rPr>
                              <w:t>9</w:t>
                            </w:r>
                          </w:p>
                        </w:txbxContent>
                      </v:textbox>
                    </v:oval>
                  </w:pict>
                </mc:Fallback>
              </mc:AlternateContent>
            </w:r>
            <w:r w:rsidR="00854722" w:rsidRPr="00854722">
              <w:rPr>
                <w:noProof/>
              </w:rPr>
              <mc:AlternateContent>
                <mc:Choice Requires="wps">
                  <w:drawing>
                    <wp:anchor distT="0" distB="0" distL="114300" distR="114300" simplePos="0" relativeHeight="252434944" behindDoc="0" locked="0" layoutInCell="1" allowOverlap="1" wp14:anchorId="4137A4A8" wp14:editId="618D9038">
                      <wp:simplePos x="0" y="0"/>
                      <wp:positionH relativeFrom="column">
                        <wp:posOffset>2521997</wp:posOffset>
                      </wp:positionH>
                      <wp:positionV relativeFrom="paragraph">
                        <wp:posOffset>132715</wp:posOffset>
                      </wp:positionV>
                      <wp:extent cx="365760" cy="182880"/>
                      <wp:effectExtent l="0" t="0" r="15240" b="26670"/>
                      <wp:wrapNone/>
                      <wp:docPr id="929951553" name="TextBox 41"/>
                      <wp:cNvGraphicFramePr/>
                      <a:graphic xmlns:a="http://schemas.openxmlformats.org/drawingml/2006/main">
                        <a:graphicData uri="http://schemas.microsoft.com/office/word/2010/wordprocessingShape">
                          <wps:wsp>
                            <wps:cNvSpPr txBox="1"/>
                            <wps:spPr>
                              <a:xfrm>
                                <a:off x="0" y="0"/>
                                <a:ext cx="365760" cy="182880"/>
                              </a:xfrm>
                              <a:prstGeom prst="ellipse">
                                <a:avLst/>
                              </a:prstGeom>
                              <a:noFill/>
                              <a:ln w="12700">
                                <a:solidFill>
                                  <a:srgbClr val="FF7415"/>
                                </a:solidFill>
                              </a:ln>
                            </wps:spPr>
                            <wps:txbx>
                              <w:txbxContent>
                                <w:p w14:paraId="241A834D" w14:textId="77777777" w:rsidR="00854722" w:rsidRPr="004024FE" w:rsidRDefault="00854722" w:rsidP="00854722">
                                  <w:pPr>
                                    <w:jc w:val="center"/>
                                    <w:textAlignment w:val="center"/>
                                    <w:rPr>
                                      <w:rFonts w:ascii="Aptos" w:eastAsia="+mn-ea" w:hAnsi="Aptos" w:cs="+mn-cs"/>
                                      <w:b/>
                                      <w:bCs/>
                                      <w:color w:val="FF7415"/>
                                      <w:sz w:val="16"/>
                                      <w:szCs w:val="16"/>
                                      <w:lang w:val="en-US"/>
                                    </w:rPr>
                                  </w:pPr>
                                  <w:r w:rsidRPr="004024FE">
                                    <w:rPr>
                                      <w:rFonts w:ascii="Aptos" w:hAnsi="Aptos"/>
                                      <w:b/>
                                      <w:bCs/>
                                      <w:color w:val="FF7415"/>
                                      <w:kern w:val="24"/>
                                      <w:sz w:val="14"/>
                                      <w:szCs w:val="14"/>
                                      <w:lang w:val="en-US"/>
                                    </w:rPr>
                                    <w:t>40</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oval w14:anchorId="4137A4A8" id="_x0000_s1177" style="position:absolute;margin-left:198.6pt;margin-top:10.45pt;width:28.8pt;height:14.4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" filled="f" strokecolor="#ff7415" strokeweight="1pt">
                      <v:textbox inset="0,0,0,0">
                        <w:txbxContent>
                          <w:p w14:paraId="241A834D" w14:textId="77777777" w:rsidR="00854722" w:rsidRPr="004024FE" w:rsidRDefault="00854722" w:rsidP="00854722">
                            <w:pPr>
                              <w:jc w:val="center"/>
                              <w:textAlignment w:val="center"/>
                              <w:rPr>
                                <w:rFonts w:ascii="Aptos" w:eastAsia="+mn-ea" w:hAnsi="Aptos" w:cs="+mn-cs"/>
                                <w:b/>
                                <w:bCs/>
                                <w:color w:val="FF7415"/>
                                <w:sz w:val="16"/>
                                <w:szCs w:val="16"/>
                                <w:lang w:val="en-US"/>
                              </w:rPr>
                            </w:pPr>
                            <w:r w:rsidRPr="004024FE">
                              <w:rPr>
                                <w:rFonts w:ascii="Aptos" w:hAnsi="Aptos"/>
                                <w:b/>
                                <w:bCs/>
                                <w:color w:val="FF7415"/>
                                <w:kern w:val="24"/>
                                <w:sz w:val="14"/>
                                <w:szCs w:val="14"/>
                                <w:lang w:val="en-US"/>
                              </w:rPr>
                              <w:t>40</w:t>
                            </w:r>
                          </w:p>
                        </w:txbxContent>
                      </v:textbox>
                    </v:oval>
                  </w:pict>
                </mc:Fallback>
              </mc:AlternateContent>
            </w:r>
            <w:r w:rsidR="00854722" w:rsidRPr="00854722">
              <w:rPr>
                <w:rFonts w:ascii="Aptos" w:eastAsia="Times New Roman" w:hAnsi="Aptos" w:cs="Segoe UI"/>
                <w:noProof/>
                <w:color w:val="595959"/>
              </w:rPr>
              <w:drawing>
                <wp:anchor distT="0" distB="0" distL="114300" distR="114300" simplePos="0" relativeHeight="252432896" behindDoc="0" locked="0" layoutInCell="1" allowOverlap="1" wp14:anchorId="59E72914" wp14:editId="66F97F65">
                  <wp:simplePos x="0" y="0"/>
                  <wp:positionH relativeFrom="column">
                    <wp:posOffset>1556385</wp:posOffset>
                  </wp:positionH>
                  <wp:positionV relativeFrom="paragraph">
                    <wp:posOffset>0</wp:posOffset>
                  </wp:positionV>
                  <wp:extent cx="1581912" cy="2560320"/>
                  <wp:effectExtent l="0" t="0" r="0" b="0"/>
                  <wp:wrapNone/>
                  <wp:docPr id="1591786444" name="Chart 1591786444">
                    <a:extLst xmlns:a="http://schemas.openxmlformats.org/drawingml/2006/main">
                      <a:ext uri="{FF2B5EF4-FFF2-40B4-BE49-F238E27FC236}">
                        <a16:creationId xmlns:a16="http://schemas.microsoft.com/office/drawing/2014/main" id="{CFAA6B7F-076A-FC4C-606A-4DF366DC6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854722" w:rsidRPr="00854722">
              <w:rPr>
                <w:rFonts w:ascii="Aptos" w:eastAsia="Times New Roman" w:hAnsi="Aptos" w:cs="Segoe UI"/>
                <w:noProof/>
                <w:color w:val="595959"/>
              </w:rPr>
              <w:drawing>
                <wp:inline distT="0" distB="0" distL="0" distR="0" wp14:anchorId="1C4ECE3C" wp14:editId="2F799944">
                  <wp:extent cx="1581912" cy="2560320"/>
                  <wp:effectExtent l="0" t="0" r="0" b="0"/>
                  <wp:docPr id="1237389380" name="Chart 1237389380">
                    <a:extLst xmlns:a="http://schemas.openxmlformats.org/drawingml/2006/main">
                      <a:ext uri="{FF2B5EF4-FFF2-40B4-BE49-F238E27FC236}">
                        <a16:creationId xmlns:a16="http://schemas.microsoft.com/office/drawing/2014/main" id="{CFAA6B7F-076A-FC4C-606A-4DF366DC6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633DCE44" w14:textId="3EDE40F7" w:rsidR="00007984" w:rsidRDefault="00007984">
      <w:bookmarkStart w:id="7" w:name="_Hlk159858295"/>
    </w:p>
    <w:tbl>
      <w:tblPr>
        <w:tblStyle w:val="12"/>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E203B7" w:rsidRPr="00E203B7" w14:paraId="1CD77376" w14:textId="77777777" w:rsidTr="009F5F62">
        <w:trPr>
          <w:trHeight w:val="3956"/>
          <w:jc w:val="center"/>
        </w:trPr>
        <w:tc>
          <w:tcPr>
            <w:tcW w:w="5103" w:type="dxa"/>
          </w:tcPr>
          <w:p w14:paraId="193968D1" w14:textId="5353CE3F" w:rsidR="00E203B7" w:rsidRPr="00E203B7" w:rsidRDefault="00F5565B" w:rsidP="00E203B7">
            <w:pPr>
              <w:kinsoku w:val="0"/>
              <w:overflowPunct w:val="0"/>
              <w:spacing w:before="40"/>
              <w:ind w:left="547" w:hanging="547"/>
              <w:textAlignment w:val="baseline"/>
              <w:rPr>
                <w:rFonts w:ascii="Aptos" w:eastAsia="Segoe UI" w:hAnsi="Aptos" w:cs="Segoe UI"/>
                <w:b/>
                <w:color w:val="FF0000"/>
                <w:kern w:val="24"/>
              </w:rPr>
            </w:pPr>
            <w:r>
              <w:rPr>
                <w:rFonts w:ascii="Aptos" w:eastAsia="Segoe UI" w:hAnsi="Aptos" w:cs="Segoe UI"/>
                <w:b/>
                <w:color w:val="003841"/>
                <w:kern w:val="24"/>
              </w:rPr>
              <w:lastRenderedPageBreak/>
              <w:t>Υπόλοιπα ΜΕΑ (</w:t>
            </w:r>
            <w:r w:rsidR="00E203B7" w:rsidRPr="00E203B7">
              <w:rPr>
                <w:rFonts w:ascii="Aptos" w:eastAsia="Segoe UI" w:hAnsi="Aptos" w:cs="Segoe UI"/>
                <w:b/>
                <w:color w:val="003841"/>
                <w:kern w:val="24"/>
              </w:rPr>
              <w:t xml:space="preserve">€ </w:t>
            </w:r>
            <w:r>
              <w:rPr>
                <w:rFonts w:ascii="Aptos" w:eastAsia="Segoe UI" w:hAnsi="Aptos" w:cs="Segoe UI"/>
                <w:b/>
                <w:color w:val="003841"/>
                <w:kern w:val="24"/>
              </w:rPr>
              <w:t>δισ.</w:t>
            </w:r>
            <w:r w:rsidR="00D91229">
              <w:rPr>
                <w:rFonts w:ascii="Aptos" w:eastAsia="Segoe UI" w:hAnsi="Aptos" w:cs="Segoe UI"/>
                <w:b/>
                <w:color w:val="003841"/>
                <w:kern w:val="24"/>
              </w:rPr>
              <w:t>, Όμιλος</w:t>
            </w:r>
            <w:r w:rsidR="00E203B7" w:rsidRPr="00E203B7">
              <w:rPr>
                <w:rFonts w:ascii="Aptos" w:eastAsia="Segoe UI" w:hAnsi="Aptos" w:cs="Segoe UI"/>
                <w:b/>
                <w:color w:val="003841"/>
                <w:kern w:val="24"/>
              </w:rPr>
              <w:t>) |</w:t>
            </w:r>
            <w:r>
              <w:rPr>
                <w:rFonts w:ascii="Aptos" w:eastAsia="Segoe UI" w:hAnsi="Aptos" w:cs="Segoe UI"/>
                <w:b/>
                <w:color w:val="003841"/>
                <w:kern w:val="24"/>
              </w:rPr>
              <w:t xml:space="preserve"> Δ’ Τρίμηνο 2025</w:t>
            </w:r>
          </w:p>
          <w:p w14:paraId="4A76E9CD" w14:textId="305ED329" w:rsidR="00E203B7" w:rsidRPr="00E203B7" w:rsidRDefault="001D5906" w:rsidP="00E203B7">
            <w:pPr>
              <w:kinsoku w:val="0"/>
              <w:overflowPunct w:val="0"/>
              <w:spacing w:before="40"/>
              <w:ind w:left="547" w:hanging="547"/>
              <w:textAlignment w:val="baseline"/>
              <w:rPr>
                <w:rFonts w:ascii="Aptos" w:eastAsia="Segoe UI" w:hAnsi="Aptos" w:cs="Segoe UI"/>
                <w:b/>
                <w:color w:val="003841"/>
                <w:kern w:val="24"/>
                <w:lang w:val="en-US"/>
              </w:rPr>
            </w:pPr>
            <w:r w:rsidRPr="00E203B7">
              <w:rPr>
                <w:rFonts w:ascii="Aptos" w:hAnsi="Aptos"/>
                <w:noProof/>
                <w:color w:val="595959"/>
              </w:rPr>
              <mc:AlternateContent>
                <mc:Choice Requires="wps">
                  <w:drawing>
                    <wp:anchor distT="0" distB="0" distL="114300" distR="114300" simplePos="0" relativeHeight="252441088" behindDoc="0" locked="0" layoutInCell="1" allowOverlap="1" wp14:anchorId="107549A4" wp14:editId="25022DC5">
                      <wp:simplePos x="0" y="0"/>
                      <wp:positionH relativeFrom="column">
                        <wp:posOffset>1155700</wp:posOffset>
                      </wp:positionH>
                      <wp:positionV relativeFrom="paragraph">
                        <wp:posOffset>1194435</wp:posOffset>
                      </wp:positionV>
                      <wp:extent cx="954314" cy="306475"/>
                      <wp:effectExtent l="0" t="0" r="0" b="0"/>
                      <wp:wrapNone/>
                      <wp:docPr id="1237389384" name="TextBox 11"/>
                      <wp:cNvGraphicFramePr/>
                      <a:graphic xmlns:a="http://schemas.openxmlformats.org/drawingml/2006/main">
                        <a:graphicData uri="http://schemas.microsoft.com/office/word/2010/wordprocessingShape">
                          <wps:wsp>
                            <wps:cNvSpPr txBox="1"/>
                            <wps:spPr>
                              <a:xfrm>
                                <a:off x="0" y="0"/>
                                <a:ext cx="954314" cy="306475"/>
                              </a:xfrm>
                              <a:prstGeom prst="rect">
                                <a:avLst/>
                              </a:prstGeom>
                              <a:noFill/>
                            </wps:spPr>
                            <wps:txbx>
                              <w:txbxContent>
                                <w:p w14:paraId="66415BB4" w14:textId="56DE2E7A" w:rsidR="00E203B7" w:rsidRPr="001D5906" w:rsidRDefault="00E203B7" w:rsidP="00E203B7">
                                  <w:pPr>
                                    <w:pStyle w:val="NormalWeb"/>
                                    <w:spacing w:before="0" w:beforeAutospacing="0" w:after="0" w:afterAutospacing="0"/>
                                    <w:jc w:val="center"/>
                                    <w:textAlignment w:val="baseline"/>
                                    <w:rPr>
                                      <w:rFonts w:ascii="Aptos" w:hAnsi="Aptos"/>
                                      <w:color w:val="404040" w:themeColor="text1" w:themeTint="BF"/>
                                      <w:sz w:val="20"/>
                                      <w:szCs w:val="20"/>
                                      <w:lang w:val="en-US"/>
                                    </w:rPr>
                                  </w:pPr>
                                  <w:r w:rsidRPr="001D5906">
                                    <w:rPr>
                                      <w:rFonts w:ascii="Aptos" w:eastAsia="+mn-ea" w:hAnsi="Aptos" w:cs="Arial"/>
                                      <w:b/>
                                      <w:bCs/>
                                      <w:color w:val="404040" w:themeColor="text1" w:themeTint="BF"/>
                                      <w:kern w:val="24"/>
                                      <w:sz w:val="20"/>
                                      <w:szCs w:val="20"/>
                                      <w:lang w:val="en-US"/>
                                    </w:rPr>
                                    <w:t>€0</w:t>
                                  </w:r>
                                  <w:r w:rsidRPr="001D5906">
                                    <w:rPr>
                                      <w:rFonts w:ascii="Aptos" w:eastAsia="+mn-ea" w:hAnsi="Aptos" w:cs="Arial"/>
                                      <w:b/>
                                      <w:bCs/>
                                      <w:color w:val="404040" w:themeColor="text1" w:themeTint="BF"/>
                                      <w:kern w:val="24"/>
                                      <w:sz w:val="20"/>
                                      <w:szCs w:val="20"/>
                                    </w:rPr>
                                    <w:t>,</w:t>
                                  </w:r>
                                  <w:r w:rsidRPr="001D5906">
                                    <w:rPr>
                                      <w:rFonts w:ascii="Aptos" w:eastAsia="+mn-ea" w:hAnsi="Aptos" w:cs="Arial"/>
                                      <w:b/>
                                      <w:bCs/>
                                      <w:color w:val="404040" w:themeColor="text1" w:themeTint="BF"/>
                                      <w:kern w:val="24"/>
                                      <w:sz w:val="20"/>
                                      <w:szCs w:val="20"/>
                                      <w:lang w:val="en-US"/>
                                    </w:rPr>
                                    <w:t>9</w:t>
                                  </w:r>
                                  <w:r w:rsidRPr="001D5906">
                                    <w:rPr>
                                      <w:rFonts w:ascii="Aptos" w:eastAsia="+mn-ea" w:hAnsi="Aptos" w:cs="Arial"/>
                                      <w:b/>
                                      <w:bCs/>
                                      <w:color w:val="404040" w:themeColor="text1" w:themeTint="BF"/>
                                      <w:kern w:val="24"/>
                                      <w:sz w:val="20"/>
                                      <w:szCs w:val="20"/>
                                    </w:rPr>
                                    <w:t xml:space="preserve"> δισ.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07549A4" id="TextBox 11" o:spid="_x0000_s1178" type="#_x0000_t202" style="position:absolute;left:0;text-align:left;margin-left:91pt;margin-top:94.05pt;width:75.15pt;height:24.15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" filled="f" stroked="f">
                      <v:textbox>
                        <w:txbxContent>
                          <w:p w14:paraId="66415BB4" w14:textId="56DE2E7A" w:rsidR="00E203B7" w:rsidRPr="001D5906" w:rsidRDefault="00E203B7" w:rsidP="00E203B7">
                            <w:pPr>
                              <w:pStyle w:val="NormalWeb"/>
                              <w:spacing w:before="0" w:beforeAutospacing="0" w:after="0" w:afterAutospacing="0"/>
                              <w:jc w:val="center"/>
                              <w:textAlignment w:val="baseline"/>
                              <w:rPr>
                                <w:rFonts w:ascii="Aptos" w:hAnsi="Aptos"/>
                                <w:color w:val="404040" w:themeColor="text1" w:themeTint="BF"/>
                                <w:sz w:val="20"/>
                                <w:szCs w:val="20"/>
                                <w:lang w:val="en-US"/>
                              </w:rPr>
                            </w:pPr>
                            <w:r w:rsidRPr="001D5906">
                              <w:rPr>
                                <w:rFonts w:ascii="Aptos" w:eastAsia="+mn-ea" w:hAnsi="Aptos" w:cs="Arial"/>
                                <w:b/>
                                <w:bCs/>
                                <w:color w:val="404040" w:themeColor="text1" w:themeTint="BF"/>
                                <w:kern w:val="24"/>
                                <w:sz w:val="20"/>
                                <w:szCs w:val="20"/>
                                <w:lang w:val="en-US"/>
                              </w:rPr>
                              <w:t>€0</w:t>
                            </w:r>
                            <w:r w:rsidRPr="001D5906">
                              <w:rPr>
                                <w:rFonts w:ascii="Aptos" w:eastAsia="+mn-ea" w:hAnsi="Aptos" w:cs="Arial"/>
                                <w:b/>
                                <w:bCs/>
                                <w:color w:val="404040" w:themeColor="text1" w:themeTint="BF"/>
                                <w:kern w:val="24"/>
                                <w:sz w:val="20"/>
                                <w:szCs w:val="20"/>
                              </w:rPr>
                              <w:t>,</w:t>
                            </w:r>
                            <w:r w:rsidRPr="001D5906">
                              <w:rPr>
                                <w:rFonts w:ascii="Aptos" w:eastAsia="+mn-ea" w:hAnsi="Aptos" w:cs="Arial"/>
                                <w:b/>
                                <w:bCs/>
                                <w:color w:val="404040" w:themeColor="text1" w:themeTint="BF"/>
                                <w:kern w:val="24"/>
                                <w:sz w:val="20"/>
                                <w:szCs w:val="20"/>
                                <w:lang w:val="en-US"/>
                              </w:rPr>
                              <w:t>9</w:t>
                            </w:r>
                            <w:r w:rsidRPr="001D5906">
                              <w:rPr>
                                <w:rFonts w:ascii="Aptos" w:eastAsia="+mn-ea" w:hAnsi="Aptos" w:cs="Arial"/>
                                <w:b/>
                                <w:bCs/>
                                <w:color w:val="404040" w:themeColor="text1" w:themeTint="BF"/>
                                <w:kern w:val="24"/>
                                <w:sz w:val="20"/>
                                <w:szCs w:val="20"/>
                              </w:rPr>
                              <w:t xml:space="preserve"> δισ.</w:t>
                            </w:r>
                          </w:p>
                        </w:txbxContent>
                      </v:textbox>
                    </v:shape>
                  </w:pict>
                </mc:Fallback>
              </mc:AlternateContent>
            </w:r>
            <w:r w:rsidR="000E671F" w:rsidRPr="00E203B7">
              <w:rPr>
                <w:rFonts w:ascii="Aptos" w:hAnsi="Aptos"/>
                <w:noProof/>
                <w:color w:val="595959"/>
              </w:rPr>
              <mc:AlternateContent>
                <mc:Choice Requires="wps">
                  <w:drawing>
                    <wp:anchor distT="0" distB="0" distL="114300" distR="114300" simplePos="0" relativeHeight="252439040" behindDoc="0" locked="0" layoutInCell="1" allowOverlap="1" wp14:anchorId="7A8C41D7" wp14:editId="655D3898">
                      <wp:simplePos x="0" y="0"/>
                      <wp:positionH relativeFrom="column">
                        <wp:posOffset>2356048</wp:posOffset>
                      </wp:positionH>
                      <wp:positionV relativeFrom="paragraph">
                        <wp:posOffset>131313</wp:posOffset>
                      </wp:positionV>
                      <wp:extent cx="694706" cy="439387"/>
                      <wp:effectExtent l="0" t="0" r="10160" b="18415"/>
                      <wp:wrapNone/>
                      <wp:docPr id="352607196" name="Rounded Rectangle 4"/>
                      <wp:cNvGraphicFramePr/>
                      <a:graphic xmlns:a="http://schemas.openxmlformats.org/drawingml/2006/main">
                        <a:graphicData uri="http://schemas.microsoft.com/office/word/2010/wordprocessingShape">
                          <wps:wsp>
                            <wps:cNvSpPr/>
                            <wps:spPr>
                              <a:xfrm>
                                <a:off x="0" y="0"/>
                                <a:ext cx="694706" cy="439387"/>
                              </a:xfrm>
                              <a:prstGeom prst="roundRect">
                                <a:avLst>
                                  <a:gd name="adj" fmla="val 7801"/>
                                </a:avLst>
                              </a:prstGeom>
                              <a:noFill/>
                              <a:ln w="6350" cap="flat" cmpd="sng" algn="ctr">
                                <a:solidFill>
                                  <a:srgbClr val="00CFE7"/>
                                </a:solidFill>
                                <a:prstDash val="solid"/>
                                <a:miter lim="800000"/>
                              </a:ln>
                              <a:effectLst/>
                            </wps:spPr>
                            <wps:txbx>
                              <w:txbxContent>
                                <w:p w14:paraId="7467E30D" w14:textId="4851932D" w:rsidR="00E203B7" w:rsidRPr="000E671F" w:rsidRDefault="000E671F" w:rsidP="00E203B7">
                                  <w:pPr>
                                    <w:jc w:val="center"/>
                                    <w:rPr>
                                      <w:rFonts w:ascii="Aptos" w:eastAsia="Calibri" w:hAnsi="Aptos"/>
                                      <w:b/>
                                      <w:bCs/>
                                      <w:color w:val="404040" w:themeColor="text1" w:themeTint="BF"/>
                                      <w:kern w:val="24"/>
                                      <w:sz w:val="12"/>
                                      <w:szCs w:val="12"/>
                                    </w:rPr>
                                  </w:pPr>
                                  <w:r w:rsidRPr="000E671F">
                                    <w:rPr>
                                      <w:rFonts w:ascii="Aptos" w:eastAsia="Calibri" w:hAnsi="Aptos"/>
                                      <w:b/>
                                      <w:bCs/>
                                      <w:color w:val="404040" w:themeColor="text1" w:themeTint="BF"/>
                                      <w:kern w:val="24"/>
                                      <w:sz w:val="12"/>
                                      <w:szCs w:val="12"/>
                                    </w:rPr>
                                    <w:t xml:space="preserve">Εκ των οποίων </w:t>
                                  </w:r>
                                  <w:r w:rsidR="00E203B7" w:rsidRPr="000E671F">
                                    <w:rPr>
                                      <w:rFonts w:ascii="Aptos" w:eastAsia="Calibri" w:hAnsi="Aptos"/>
                                      <w:b/>
                                      <w:bCs/>
                                      <w:color w:val="404040" w:themeColor="text1" w:themeTint="BF"/>
                                      <w:kern w:val="24"/>
                                      <w:sz w:val="12"/>
                                      <w:szCs w:val="12"/>
                                    </w:rPr>
                                    <w:t>€0.6</w:t>
                                  </w:r>
                                  <w:r w:rsidRPr="000E671F">
                                    <w:rPr>
                                      <w:rFonts w:ascii="Aptos" w:eastAsia="Calibri" w:hAnsi="Aptos"/>
                                      <w:b/>
                                      <w:bCs/>
                                      <w:color w:val="404040" w:themeColor="text1" w:themeTint="BF"/>
                                      <w:kern w:val="24"/>
                                      <w:sz w:val="12"/>
                                      <w:szCs w:val="12"/>
                                    </w:rPr>
                                    <w:t xml:space="preserve"> δι</w:t>
                                  </w:r>
                                  <w:r>
                                    <w:rPr>
                                      <w:rFonts w:ascii="Aptos" w:eastAsia="Calibri" w:hAnsi="Aptos"/>
                                      <w:b/>
                                      <w:bCs/>
                                      <w:color w:val="404040" w:themeColor="text1" w:themeTint="BF"/>
                                      <w:kern w:val="24"/>
                                      <w:sz w:val="12"/>
                                      <w:szCs w:val="12"/>
                                    </w:rPr>
                                    <w:t>σ</w:t>
                                  </w:r>
                                  <w:r w:rsidRPr="000E671F">
                                    <w:rPr>
                                      <w:rFonts w:ascii="Aptos" w:eastAsia="Calibri" w:hAnsi="Aptos"/>
                                      <w:b/>
                                      <w:bCs/>
                                      <w:color w:val="404040" w:themeColor="text1" w:themeTint="BF"/>
                                      <w:kern w:val="24"/>
                                      <w:sz w:val="12"/>
                                      <w:szCs w:val="12"/>
                                    </w:rPr>
                                    <w:t>.</w:t>
                                  </w:r>
                                  <w:r>
                                    <w:rPr>
                                      <w:rFonts w:ascii="Aptos" w:eastAsia="Calibri" w:hAnsi="Aptos"/>
                                      <w:b/>
                                      <w:bCs/>
                                      <w:color w:val="404040" w:themeColor="text1" w:themeTint="BF"/>
                                      <w:kern w:val="24"/>
                                      <w:sz w:val="12"/>
                                      <w:szCs w:val="12"/>
                                    </w:rPr>
                                    <w:t xml:space="preserve"> στεγαστικά</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A8C41D7" id="_x0000_s1179" style="position:absolute;left:0;text-align:left;margin-left:185.5pt;margin-top:10.35pt;width:54.7pt;height:34.6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" filled="f" strokecolor="#00cfe7" strokeweight=".5pt">
                      <v:stroke joinstyle="miter"/>
                      <v:textbox inset="2mm,2mm,2mm,2mm">
                        <w:txbxContent>
                          <w:p w14:paraId="7467E30D" w14:textId="4851932D" w:rsidR="00E203B7" w:rsidRPr="000E671F" w:rsidRDefault="000E671F" w:rsidP="00E203B7">
                            <w:pPr>
                              <w:jc w:val="center"/>
                              <w:rPr>
                                <w:rFonts w:ascii="Aptos" w:eastAsia="Calibri" w:hAnsi="Aptos"/>
                                <w:b/>
                                <w:bCs/>
                                <w:color w:val="404040" w:themeColor="text1" w:themeTint="BF"/>
                                <w:kern w:val="24"/>
                                <w:sz w:val="12"/>
                                <w:szCs w:val="12"/>
                              </w:rPr>
                            </w:pPr>
                            <w:r w:rsidRPr="000E671F">
                              <w:rPr>
                                <w:rFonts w:ascii="Aptos" w:eastAsia="Calibri" w:hAnsi="Aptos"/>
                                <w:b/>
                                <w:bCs/>
                                <w:color w:val="404040" w:themeColor="text1" w:themeTint="BF"/>
                                <w:kern w:val="24"/>
                                <w:sz w:val="12"/>
                                <w:szCs w:val="12"/>
                              </w:rPr>
                              <w:t xml:space="preserve">Εκ των οποίων </w:t>
                            </w:r>
                            <w:r w:rsidR="00E203B7" w:rsidRPr="000E671F">
                              <w:rPr>
                                <w:rFonts w:ascii="Aptos" w:eastAsia="Calibri" w:hAnsi="Aptos"/>
                                <w:b/>
                                <w:bCs/>
                                <w:color w:val="404040" w:themeColor="text1" w:themeTint="BF"/>
                                <w:kern w:val="24"/>
                                <w:sz w:val="12"/>
                                <w:szCs w:val="12"/>
                              </w:rPr>
                              <w:t>€0.6</w:t>
                            </w:r>
                            <w:r w:rsidRPr="000E671F">
                              <w:rPr>
                                <w:rFonts w:ascii="Aptos" w:eastAsia="Calibri" w:hAnsi="Aptos"/>
                                <w:b/>
                                <w:bCs/>
                                <w:color w:val="404040" w:themeColor="text1" w:themeTint="BF"/>
                                <w:kern w:val="24"/>
                                <w:sz w:val="12"/>
                                <w:szCs w:val="12"/>
                              </w:rPr>
                              <w:t xml:space="preserve"> δι</w:t>
                            </w:r>
                            <w:r>
                              <w:rPr>
                                <w:rFonts w:ascii="Aptos" w:eastAsia="Calibri" w:hAnsi="Aptos"/>
                                <w:b/>
                                <w:bCs/>
                                <w:color w:val="404040" w:themeColor="text1" w:themeTint="BF"/>
                                <w:kern w:val="24"/>
                                <w:sz w:val="12"/>
                                <w:szCs w:val="12"/>
                              </w:rPr>
                              <w:t>σ</w:t>
                            </w:r>
                            <w:r w:rsidRPr="000E671F">
                              <w:rPr>
                                <w:rFonts w:ascii="Aptos" w:eastAsia="Calibri" w:hAnsi="Aptos"/>
                                <w:b/>
                                <w:bCs/>
                                <w:color w:val="404040" w:themeColor="text1" w:themeTint="BF"/>
                                <w:kern w:val="24"/>
                                <w:sz w:val="12"/>
                                <w:szCs w:val="12"/>
                              </w:rPr>
                              <w:t>.</w:t>
                            </w:r>
                            <w:r>
                              <w:rPr>
                                <w:rFonts w:ascii="Aptos" w:eastAsia="Calibri" w:hAnsi="Aptos"/>
                                <w:b/>
                                <w:bCs/>
                                <w:color w:val="404040" w:themeColor="text1" w:themeTint="BF"/>
                                <w:kern w:val="24"/>
                                <w:sz w:val="12"/>
                                <w:szCs w:val="12"/>
                              </w:rPr>
                              <w:t xml:space="preserve"> στεγαστικά</w:t>
                            </w:r>
                          </w:p>
                        </w:txbxContent>
                      </v:textbox>
                    </v:roundrect>
                  </w:pict>
                </mc:Fallback>
              </mc:AlternateContent>
            </w:r>
            <w:r w:rsidR="00E203B7" w:rsidRPr="00E203B7">
              <w:rPr>
                <w:noProof/>
              </w:rPr>
              <w:drawing>
                <wp:inline distT="0" distB="0" distL="0" distR="0" wp14:anchorId="73680FA7" wp14:editId="4451075E">
                  <wp:extent cx="3154680" cy="2560320"/>
                  <wp:effectExtent l="0" t="0" r="7620" b="0"/>
                  <wp:docPr id="1237389383" name="Chart 1237389383">
                    <a:extLst xmlns:a="http://schemas.openxmlformats.org/drawingml/2006/main">
                      <a:ext uri="{FF2B5EF4-FFF2-40B4-BE49-F238E27FC236}">
                        <a16:creationId xmlns:a16="http://schemas.microsoft.com/office/drawing/2014/main" id="{617134B1-DAE5-D013-B4CE-8FF124D8B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103" w:type="dxa"/>
          </w:tcPr>
          <w:p w14:paraId="4EF42913" w14:textId="0C59CE9A" w:rsidR="00E203B7" w:rsidRPr="00E203B7" w:rsidRDefault="00D91229" w:rsidP="00E203B7">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Ρυθμισμένα</w:t>
            </w:r>
            <w:r w:rsidRPr="00D91229">
              <w:rPr>
                <w:rFonts w:ascii="Aptos" w:eastAsia="Segoe UI" w:hAnsi="Aptos" w:cs="Segoe UI"/>
                <w:b/>
                <w:color w:val="003841"/>
                <w:kern w:val="24"/>
              </w:rPr>
              <w:t xml:space="preserve"> </w:t>
            </w:r>
            <w:r>
              <w:rPr>
                <w:rFonts w:ascii="Aptos" w:eastAsia="Segoe UI" w:hAnsi="Aptos" w:cs="Segoe UI"/>
                <w:b/>
                <w:color w:val="003841"/>
                <w:kern w:val="24"/>
              </w:rPr>
              <w:t>Δάνεια</w:t>
            </w:r>
            <w:r w:rsidR="00E203B7" w:rsidRPr="00E203B7">
              <w:rPr>
                <w:rFonts w:ascii="Aptos" w:eastAsia="Segoe UI" w:hAnsi="Aptos" w:cs="Segoe UI"/>
                <w:b/>
                <w:color w:val="003841"/>
                <w:kern w:val="24"/>
              </w:rPr>
              <w:t xml:space="preserve"> </w:t>
            </w:r>
            <w:r w:rsidRPr="00D91229">
              <w:rPr>
                <w:rFonts w:ascii="Aptos" w:eastAsia="Segoe UI" w:hAnsi="Aptos" w:cs="Segoe UI"/>
                <w:b/>
                <w:color w:val="003841"/>
                <w:kern w:val="24"/>
              </w:rPr>
              <w:t xml:space="preserve">(€ δισ., </w:t>
            </w:r>
            <w:r>
              <w:rPr>
                <w:rFonts w:ascii="Aptos" w:eastAsia="Segoe UI" w:hAnsi="Aptos" w:cs="Segoe UI"/>
                <w:b/>
                <w:color w:val="003841"/>
                <w:kern w:val="24"/>
              </w:rPr>
              <w:t>Ελλάδα</w:t>
            </w:r>
            <w:r w:rsidR="00E203B7" w:rsidRPr="00E203B7">
              <w:rPr>
                <w:rFonts w:ascii="Aptos" w:eastAsia="Segoe UI" w:hAnsi="Aptos" w:cs="Segoe UI"/>
                <w:b/>
                <w:color w:val="003841"/>
                <w:kern w:val="24"/>
              </w:rPr>
              <w:t>) |</w:t>
            </w:r>
            <w:r>
              <w:rPr>
                <w:rFonts w:ascii="Aptos" w:eastAsia="Segoe UI" w:hAnsi="Aptos" w:cs="Segoe UI"/>
                <w:b/>
                <w:color w:val="003841"/>
                <w:kern w:val="24"/>
              </w:rPr>
              <w:t xml:space="preserve"> Δ’ Τρίμηνο 2025</w:t>
            </w:r>
          </w:p>
          <w:p w14:paraId="07D8A24F" w14:textId="77777777" w:rsidR="00E203B7" w:rsidRPr="00E203B7" w:rsidRDefault="00E203B7" w:rsidP="00E203B7">
            <w:pPr>
              <w:kinsoku w:val="0"/>
              <w:overflowPunct w:val="0"/>
              <w:spacing w:before="40"/>
              <w:ind w:left="547" w:hanging="547"/>
              <w:textAlignment w:val="baseline"/>
              <w:rPr>
                <w:rFonts w:ascii="Aptos" w:eastAsia="Segoe UI" w:hAnsi="Aptos" w:cs="Segoe UI"/>
                <w:b/>
                <w:color w:val="003841"/>
                <w:kern w:val="24"/>
                <w:lang w:val="en-US"/>
              </w:rPr>
            </w:pPr>
            <w:r w:rsidRPr="00E203B7">
              <w:rPr>
                <w:rFonts w:ascii="Aptos" w:hAnsi="Aptos"/>
                <w:noProof/>
                <w:color w:val="595959"/>
              </w:rPr>
              <mc:AlternateContent>
                <mc:Choice Requires="wps">
                  <w:drawing>
                    <wp:anchor distT="0" distB="0" distL="114300" distR="114300" simplePos="0" relativeHeight="252440064" behindDoc="0" locked="0" layoutInCell="1" allowOverlap="1" wp14:anchorId="39CC5E3F" wp14:editId="5FA2A79F">
                      <wp:simplePos x="0" y="0"/>
                      <wp:positionH relativeFrom="column">
                        <wp:posOffset>1148080</wp:posOffset>
                      </wp:positionH>
                      <wp:positionV relativeFrom="paragraph">
                        <wp:posOffset>1189355</wp:posOffset>
                      </wp:positionV>
                      <wp:extent cx="950976" cy="310896"/>
                      <wp:effectExtent l="0" t="0" r="0" b="0"/>
                      <wp:wrapNone/>
                      <wp:docPr id="1237389377" name="TextBox 11"/>
                      <wp:cNvGraphicFramePr/>
                      <a:graphic xmlns:a="http://schemas.openxmlformats.org/drawingml/2006/main">
                        <a:graphicData uri="http://schemas.microsoft.com/office/word/2010/wordprocessingShape">
                          <wps:wsp>
                            <wps:cNvSpPr txBox="1"/>
                            <wps:spPr>
                              <a:xfrm>
                                <a:off x="0" y="0"/>
                                <a:ext cx="950976" cy="310896"/>
                              </a:xfrm>
                              <a:prstGeom prst="rect">
                                <a:avLst/>
                              </a:prstGeom>
                              <a:noFill/>
                            </wps:spPr>
                            <wps:txbx>
                              <w:txbxContent>
                                <w:p w14:paraId="1B764913" w14:textId="67111546" w:rsidR="00E203B7" w:rsidRPr="001D5906" w:rsidRDefault="00E203B7" w:rsidP="00E203B7">
                                  <w:pPr>
                                    <w:pStyle w:val="NormalWeb"/>
                                    <w:spacing w:before="0" w:beforeAutospacing="0" w:after="0" w:afterAutospacing="0"/>
                                    <w:jc w:val="center"/>
                                    <w:textAlignment w:val="baseline"/>
                                    <w:rPr>
                                      <w:rFonts w:ascii="Aptos" w:hAnsi="Aptos"/>
                                      <w:color w:val="404040" w:themeColor="text1" w:themeTint="BF"/>
                                      <w:sz w:val="20"/>
                                      <w:szCs w:val="20"/>
                                      <w:lang w:val="en-US"/>
                                    </w:rPr>
                                  </w:pPr>
                                  <w:r w:rsidRPr="001D5906">
                                    <w:rPr>
                                      <w:rFonts w:ascii="Aptos" w:eastAsia="+mn-ea" w:hAnsi="Aptos" w:cs="Arial"/>
                                      <w:b/>
                                      <w:bCs/>
                                      <w:color w:val="404040" w:themeColor="text1" w:themeTint="BF"/>
                                      <w:kern w:val="24"/>
                                      <w:sz w:val="20"/>
                                      <w:szCs w:val="20"/>
                                      <w:lang w:val="en-US"/>
                                    </w:rPr>
                                    <w:t>€0</w:t>
                                  </w:r>
                                  <w:r w:rsidRPr="001D5906">
                                    <w:rPr>
                                      <w:rFonts w:ascii="Aptos" w:eastAsia="+mn-ea" w:hAnsi="Aptos" w:cs="Arial"/>
                                      <w:b/>
                                      <w:bCs/>
                                      <w:color w:val="404040" w:themeColor="text1" w:themeTint="BF"/>
                                      <w:kern w:val="24"/>
                                      <w:sz w:val="20"/>
                                      <w:szCs w:val="20"/>
                                    </w:rPr>
                                    <w:t>,</w:t>
                                  </w:r>
                                  <w:r w:rsidRPr="001D5906">
                                    <w:rPr>
                                      <w:rFonts w:ascii="Aptos" w:eastAsia="+mn-ea" w:hAnsi="Aptos" w:cs="Arial"/>
                                      <w:b/>
                                      <w:bCs/>
                                      <w:color w:val="404040" w:themeColor="text1" w:themeTint="BF"/>
                                      <w:kern w:val="24"/>
                                      <w:sz w:val="20"/>
                                      <w:szCs w:val="20"/>
                                      <w:lang w:val="en-US"/>
                                    </w:rPr>
                                    <w:t>7</w:t>
                                  </w:r>
                                  <w:r w:rsidRPr="001D5906">
                                    <w:rPr>
                                      <w:rFonts w:ascii="Aptos" w:eastAsia="+mn-ea" w:hAnsi="Aptos" w:cs="Arial"/>
                                      <w:b/>
                                      <w:bCs/>
                                      <w:color w:val="404040" w:themeColor="text1" w:themeTint="BF"/>
                                      <w:kern w:val="24"/>
                                      <w:sz w:val="20"/>
                                      <w:szCs w:val="20"/>
                                    </w:rPr>
                                    <w:t xml:space="preserve"> δισ.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CC5E3F" id="_x0000_s1180" type="#_x0000_t202" style="position:absolute;left:0;text-align:left;margin-left:90.4pt;margin-top:93.65pt;width:74.9pt;height:24.5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" filled="f" stroked="f">
                      <v:textbox>
                        <w:txbxContent>
                          <w:p w14:paraId="1B764913" w14:textId="67111546" w:rsidR="00E203B7" w:rsidRPr="001D5906" w:rsidRDefault="00E203B7" w:rsidP="00E203B7">
                            <w:pPr>
                              <w:pStyle w:val="NormalWeb"/>
                              <w:spacing w:before="0" w:beforeAutospacing="0" w:after="0" w:afterAutospacing="0"/>
                              <w:jc w:val="center"/>
                              <w:textAlignment w:val="baseline"/>
                              <w:rPr>
                                <w:rFonts w:ascii="Aptos" w:hAnsi="Aptos"/>
                                <w:color w:val="404040" w:themeColor="text1" w:themeTint="BF"/>
                                <w:sz w:val="20"/>
                                <w:szCs w:val="20"/>
                                <w:lang w:val="en-US"/>
                              </w:rPr>
                            </w:pPr>
                            <w:r w:rsidRPr="001D5906">
                              <w:rPr>
                                <w:rFonts w:ascii="Aptos" w:eastAsia="+mn-ea" w:hAnsi="Aptos" w:cs="Arial"/>
                                <w:b/>
                                <w:bCs/>
                                <w:color w:val="404040" w:themeColor="text1" w:themeTint="BF"/>
                                <w:kern w:val="24"/>
                                <w:sz w:val="20"/>
                                <w:szCs w:val="20"/>
                                <w:lang w:val="en-US"/>
                              </w:rPr>
                              <w:t>€0</w:t>
                            </w:r>
                            <w:r w:rsidRPr="001D5906">
                              <w:rPr>
                                <w:rFonts w:ascii="Aptos" w:eastAsia="+mn-ea" w:hAnsi="Aptos" w:cs="Arial"/>
                                <w:b/>
                                <w:bCs/>
                                <w:color w:val="404040" w:themeColor="text1" w:themeTint="BF"/>
                                <w:kern w:val="24"/>
                                <w:sz w:val="20"/>
                                <w:szCs w:val="20"/>
                              </w:rPr>
                              <w:t>,</w:t>
                            </w:r>
                            <w:r w:rsidRPr="001D5906">
                              <w:rPr>
                                <w:rFonts w:ascii="Aptos" w:eastAsia="+mn-ea" w:hAnsi="Aptos" w:cs="Arial"/>
                                <w:b/>
                                <w:bCs/>
                                <w:color w:val="404040" w:themeColor="text1" w:themeTint="BF"/>
                                <w:kern w:val="24"/>
                                <w:sz w:val="20"/>
                                <w:szCs w:val="20"/>
                                <w:lang w:val="en-US"/>
                              </w:rPr>
                              <w:t>7</w:t>
                            </w:r>
                            <w:r w:rsidRPr="001D5906">
                              <w:rPr>
                                <w:rFonts w:ascii="Aptos" w:eastAsia="+mn-ea" w:hAnsi="Aptos" w:cs="Arial"/>
                                <w:b/>
                                <w:bCs/>
                                <w:color w:val="404040" w:themeColor="text1" w:themeTint="BF"/>
                                <w:kern w:val="24"/>
                                <w:sz w:val="20"/>
                                <w:szCs w:val="20"/>
                              </w:rPr>
                              <w:t xml:space="preserve"> δισ.</w:t>
                            </w:r>
                          </w:p>
                        </w:txbxContent>
                      </v:textbox>
                    </v:shape>
                  </w:pict>
                </mc:Fallback>
              </mc:AlternateContent>
            </w:r>
            <w:r w:rsidRPr="00E203B7">
              <w:rPr>
                <w:rFonts w:ascii="Aptos" w:eastAsia="Segoe UI" w:hAnsi="Aptos" w:cs="Segoe UI"/>
                <w:b/>
                <w:noProof/>
                <w:color w:val="003841"/>
                <w:kern w:val="24"/>
              </w:rPr>
              <w:drawing>
                <wp:inline distT="0" distB="0" distL="0" distR="0" wp14:anchorId="26D158F8" wp14:editId="0D15727A">
                  <wp:extent cx="3154680" cy="2560320"/>
                  <wp:effectExtent l="0" t="0" r="7620" b="0"/>
                  <wp:docPr id="1237389386" name="Chart 1237389386">
                    <a:extLst xmlns:a="http://schemas.openxmlformats.org/drawingml/2006/main">
                      <a:ext uri="{FF2B5EF4-FFF2-40B4-BE49-F238E27FC236}">
                        <a16:creationId xmlns:a16="http://schemas.microsoft.com/office/drawing/2014/main" id="{7CEB6F01-ED5C-7440-9509-D1E133C6D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6F6F22BD" w14:textId="159492CA" w:rsidR="00E203B7" w:rsidRDefault="00E203B7"/>
    <w:tbl>
      <w:tblPr>
        <w:tblStyle w:val="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F37545" w:rsidRPr="009A7F39" w14:paraId="57148A89" w14:textId="77777777" w:rsidTr="00F95DBA">
        <w:trPr>
          <w:trHeight w:val="1872"/>
        </w:trPr>
        <w:tc>
          <w:tcPr>
            <w:tcW w:w="5103" w:type="dxa"/>
          </w:tcPr>
          <w:bookmarkEnd w:id="7"/>
          <w:p w14:paraId="6C48F026" w14:textId="7ADBC2EB" w:rsidR="00F37545" w:rsidRPr="001C4169" w:rsidRDefault="00297D8A" w:rsidP="00F95DBA">
            <w:pPr>
              <w:kinsoku w:val="0"/>
              <w:overflowPunct w:val="0"/>
              <w:spacing w:before="40"/>
              <w:textAlignment w:val="baseline"/>
              <w:rPr>
                <w:rFonts w:ascii="Aptos" w:eastAsia="Times New Roman" w:hAnsi="Aptos" w:cs="Segoe UI"/>
                <w:color w:val="595959"/>
              </w:rPr>
            </w:pPr>
            <w:r w:rsidRPr="001C4169">
              <w:rPr>
                <w:rFonts w:ascii="Aptos" w:eastAsia="Segoe UI" w:hAnsi="Aptos" w:cs="Segoe UI"/>
                <w:b/>
                <w:noProof/>
                <w:color w:val="003841"/>
                <w:kern w:val="24"/>
                <w:lang w:val="en-US"/>
              </w:rPr>
              <mc:AlternateContent>
                <mc:Choice Requires="wps">
                  <w:drawing>
                    <wp:anchor distT="0" distB="0" distL="114300" distR="114300" simplePos="0" relativeHeight="252204544" behindDoc="0" locked="0" layoutInCell="1" allowOverlap="1" wp14:anchorId="4A13888E" wp14:editId="29E98F5E">
                      <wp:simplePos x="0" y="0"/>
                      <wp:positionH relativeFrom="column">
                        <wp:posOffset>2546217</wp:posOffset>
                      </wp:positionH>
                      <wp:positionV relativeFrom="paragraph">
                        <wp:posOffset>311478</wp:posOffset>
                      </wp:positionV>
                      <wp:extent cx="496570" cy="2426677"/>
                      <wp:effectExtent l="0" t="0" r="17780" b="12065"/>
                      <wp:wrapNone/>
                      <wp:docPr id="281607584" name="Rectangle 1"/>
                      <wp:cNvGraphicFramePr/>
                      <a:graphic xmlns:a="http://schemas.openxmlformats.org/drawingml/2006/main">
                        <a:graphicData uri="http://schemas.microsoft.com/office/word/2010/wordprocessingShape">
                          <wps:wsp>
                            <wps:cNvSpPr/>
                            <wps:spPr>
                              <a:xfrm>
                                <a:off x="0" y="0"/>
                                <a:ext cx="496570" cy="2426677"/>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21D50CD" id="Rectangle 1" o:spid="_x0000_s1026" style="position:absolute;margin-left:200.5pt;margin-top:24.55pt;width:39.1pt;height:191.1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" filled="f" strokecolor="#ff7415" strokeweight="1.5pt">
                      <v:stroke dashstyle="1 1"/>
                    </v:rect>
                  </w:pict>
                </mc:Fallback>
              </mc:AlternateContent>
            </w:r>
            <w:r w:rsidR="00C16DB8" w:rsidRPr="001C4169">
              <w:rPr>
                <w:rFonts w:ascii="Aptos" w:eastAsia="Segoe UI" w:hAnsi="Aptos" w:cs="Segoe UI"/>
                <w:b/>
                <w:noProof/>
                <w:color w:val="003841"/>
                <w:kern w:val="24"/>
                <w:lang w:val="en-US"/>
              </w:rPr>
              <mc:AlternateContent>
                <mc:Choice Requires="wps">
                  <w:drawing>
                    <wp:anchor distT="0" distB="0" distL="114300" distR="114300" simplePos="0" relativeHeight="252203520" behindDoc="0" locked="0" layoutInCell="1" allowOverlap="1" wp14:anchorId="12DC5B25" wp14:editId="7A10C4A6">
                      <wp:simplePos x="0" y="0"/>
                      <wp:positionH relativeFrom="column">
                        <wp:posOffset>59055</wp:posOffset>
                      </wp:positionH>
                      <wp:positionV relativeFrom="paragraph">
                        <wp:posOffset>557942</wp:posOffset>
                      </wp:positionV>
                      <wp:extent cx="672465" cy="291465"/>
                      <wp:effectExtent l="0" t="0" r="0" b="0"/>
                      <wp:wrapNone/>
                      <wp:docPr id="1623837433" name="TextBox 32"/>
                      <wp:cNvGraphicFramePr/>
                      <a:graphic xmlns:a="http://schemas.openxmlformats.org/drawingml/2006/main">
                        <a:graphicData uri="http://schemas.microsoft.com/office/word/2010/wordprocessingShape">
                          <wps:wsp>
                            <wps:cNvSpPr txBox="1"/>
                            <wps:spPr>
                              <a:xfrm>
                                <a:off x="0" y="0"/>
                                <a:ext cx="672465" cy="291465"/>
                              </a:xfrm>
                              <a:prstGeom prst="rect">
                                <a:avLst/>
                              </a:prstGeom>
                              <a:noFill/>
                            </wps:spPr>
                            <wps:txbx>
                              <w:txbxContent>
                                <w:p w14:paraId="08742F58" w14:textId="02F0A7E1" w:rsidR="00F37545" w:rsidRPr="00C16DB8" w:rsidRDefault="00706817" w:rsidP="00F37545">
                                  <w:pPr>
                                    <w:textAlignment w:val="baseline"/>
                                    <w:rPr>
                                      <w:rFonts w:ascii="Aptos" w:eastAsia="Calibri" w:hAnsi="Aptos" w:cs="Segoe UI"/>
                                      <w:b/>
                                      <w:bCs/>
                                      <w:color w:val="003841"/>
                                      <w:kern w:val="24"/>
                                      <w:sz w:val="12"/>
                                      <w:szCs w:val="12"/>
                                      <w:lang w:val="en-US"/>
                                    </w:rPr>
                                  </w:pPr>
                                  <w:r w:rsidRPr="00C16DB8">
                                    <w:rPr>
                                      <w:rFonts w:ascii="Aptos" w:eastAsia="Calibri" w:hAnsi="Aptos" w:cs="Segoe UI"/>
                                      <w:b/>
                                      <w:bCs/>
                                      <w:color w:val="003841"/>
                                      <w:kern w:val="24"/>
                                      <w:sz w:val="12"/>
                                      <w:szCs w:val="12"/>
                                    </w:rPr>
                                    <w:t>Ποσοστό κάλυψης</w:t>
                                  </w:r>
                                </w:p>
                              </w:txbxContent>
                            </wps:txbx>
                            <wps:bodyPr wrap="square" rtlCol="0">
                              <a:noAutofit/>
                            </wps:bodyPr>
                          </wps:wsp>
                        </a:graphicData>
                      </a:graphic>
                      <wp14:sizeRelH relativeFrom="margin">
                        <wp14:pctWidth>0</wp14:pctWidth>
                      </wp14:sizeRelH>
                    </wp:anchor>
                  </w:drawing>
                </mc:Choice>
                <mc:Fallback>
                  <w:pict>
                    <v:shape w14:anchorId="12DC5B25" id="TextBox 32" o:spid="_x0000_s1181" type="#_x0000_t202" style="position:absolute;margin-left:4.65pt;margin-top:43.95pt;width:52.95pt;height:22.95pt;z-index:25220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" filled="f" stroked="f">
                      <v:textbox>
                        <w:txbxContent>
                          <w:p w14:paraId="08742F58" w14:textId="02F0A7E1" w:rsidR="00F37545" w:rsidRPr="00C16DB8" w:rsidRDefault="00706817" w:rsidP="00F37545">
                            <w:pPr>
                              <w:textAlignment w:val="baseline"/>
                              <w:rPr>
                                <w:rFonts w:ascii="Aptos" w:eastAsia="Calibri" w:hAnsi="Aptos" w:cs="Segoe UI"/>
                                <w:b/>
                                <w:bCs/>
                                <w:color w:val="003841"/>
                                <w:kern w:val="24"/>
                                <w:sz w:val="12"/>
                                <w:szCs w:val="12"/>
                                <w:lang w:val="en-US"/>
                              </w:rPr>
                            </w:pPr>
                            <w:r w:rsidRPr="00C16DB8">
                              <w:rPr>
                                <w:rFonts w:ascii="Aptos" w:eastAsia="Calibri" w:hAnsi="Aptos" w:cs="Segoe UI"/>
                                <w:b/>
                                <w:bCs/>
                                <w:color w:val="003841"/>
                                <w:kern w:val="24"/>
                                <w:sz w:val="12"/>
                                <w:szCs w:val="12"/>
                              </w:rPr>
                              <w:t>Ποσοστό κάλυψης</w:t>
                            </w:r>
                          </w:p>
                        </w:txbxContent>
                      </v:textbox>
                    </v:shape>
                  </w:pict>
                </mc:Fallback>
              </mc:AlternateContent>
            </w:r>
            <w:r w:rsidR="00F37545" w:rsidRPr="001C4169">
              <w:rPr>
                <w:rFonts w:ascii="Aptos" w:eastAsia="Segoe UI" w:hAnsi="Aptos" w:cs="Segoe UI"/>
                <w:b/>
                <w:noProof/>
                <w:color w:val="003841"/>
                <w:kern w:val="24"/>
                <w:lang w:val="en-US"/>
              </w:rPr>
              <w:drawing>
                <wp:anchor distT="0" distB="0" distL="114300" distR="114300" simplePos="0" relativeHeight="252200448" behindDoc="1" locked="0" layoutInCell="1" allowOverlap="1" wp14:anchorId="0B2E0B6A" wp14:editId="70551BB3">
                  <wp:simplePos x="0" y="0"/>
                  <wp:positionH relativeFrom="column">
                    <wp:posOffset>394335</wp:posOffset>
                  </wp:positionH>
                  <wp:positionV relativeFrom="paragraph">
                    <wp:posOffset>329565</wp:posOffset>
                  </wp:positionV>
                  <wp:extent cx="2663825" cy="643890"/>
                  <wp:effectExtent l="0" t="0" r="3175" b="3810"/>
                  <wp:wrapTight wrapText="bothSides">
                    <wp:wrapPolygon edited="0">
                      <wp:start x="0" y="0"/>
                      <wp:lineTo x="0" y="21089"/>
                      <wp:lineTo x="21471" y="21089"/>
                      <wp:lineTo x="21471" y="0"/>
                      <wp:lineTo x="0" y="0"/>
                    </wp:wrapPolygon>
                  </wp:wrapTight>
                  <wp:docPr id="1237389376" name="Chart 2">
                    <a:extLst xmlns:a="http://schemas.openxmlformats.org/drawingml/2006/main">
                      <a:ext uri="{FF2B5EF4-FFF2-40B4-BE49-F238E27FC236}">
                        <a16:creationId xmlns:a16="http://schemas.microsoft.com/office/drawing/2014/main" id="{113E590C-8DF8-A7C3-BD47-EFA3FE4A6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F37545" w:rsidRPr="001C4169">
              <w:rPr>
                <w:rFonts w:ascii="Aptos" w:eastAsia="Segoe UI" w:hAnsi="Aptos" w:cs="Segoe UI"/>
                <w:b/>
                <w:noProof/>
                <w:color w:val="003841"/>
                <w:kern w:val="24"/>
                <w:lang w:val="en-US"/>
              </w:rPr>
              <w:drawing>
                <wp:anchor distT="0" distB="0" distL="114300" distR="114300" simplePos="0" relativeHeight="252199424" behindDoc="1" locked="0" layoutInCell="1" allowOverlap="1" wp14:anchorId="2E0F2CAD" wp14:editId="763BBD43">
                  <wp:simplePos x="0" y="0"/>
                  <wp:positionH relativeFrom="column">
                    <wp:posOffset>-5080</wp:posOffset>
                  </wp:positionH>
                  <wp:positionV relativeFrom="paragraph">
                    <wp:posOffset>211455</wp:posOffset>
                  </wp:positionV>
                  <wp:extent cx="3154680" cy="2560320"/>
                  <wp:effectExtent l="0" t="0" r="7620" b="0"/>
                  <wp:wrapTight wrapText="bothSides">
                    <wp:wrapPolygon edited="0">
                      <wp:start x="0" y="0"/>
                      <wp:lineTo x="0" y="21375"/>
                      <wp:lineTo x="21522" y="21375"/>
                      <wp:lineTo x="21522" y="0"/>
                      <wp:lineTo x="0" y="0"/>
                    </wp:wrapPolygon>
                  </wp:wrapTight>
                  <wp:docPr id="1972402691" name="Chart 1">
                    <a:extLst xmlns:a="http://schemas.openxmlformats.org/drawingml/2006/main">
                      <a:ext uri="{FF2B5EF4-FFF2-40B4-BE49-F238E27FC236}">
                        <a16:creationId xmlns:a16="http://schemas.microsoft.com/office/drawing/2014/main" id="{F4EC5061-7392-8FE9-1278-2302ED8D5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2</w:t>
            </w:r>
            <w:r w:rsidR="00F37545" w:rsidRPr="001C4169">
              <w:rPr>
                <w:rFonts w:ascii="Aptos" w:eastAsia="Segoe UI" w:hAnsi="Aptos" w:cs="Segoe UI"/>
                <w:b/>
                <w:color w:val="003841"/>
                <w:kern w:val="24"/>
              </w:rPr>
              <w:t xml:space="preserve"> (%)</w:t>
            </w:r>
          </w:p>
        </w:tc>
        <w:tc>
          <w:tcPr>
            <w:tcW w:w="5103" w:type="dxa"/>
          </w:tcPr>
          <w:p w14:paraId="4531CFF3" w14:textId="5A5132A4" w:rsidR="00F37545" w:rsidRPr="009A7F39" w:rsidRDefault="001350F2" w:rsidP="00F95DBA">
            <w:pPr>
              <w:kinsoku w:val="0"/>
              <w:overflowPunct w:val="0"/>
              <w:spacing w:before="40"/>
              <w:ind w:left="547" w:hanging="547"/>
              <w:jc w:val="both"/>
              <w:textAlignment w:val="baseline"/>
              <w:rPr>
                <w:rFonts w:ascii="Aptos" w:eastAsia="Segoe UI" w:hAnsi="Aptos" w:cs="Segoe UI"/>
                <w:b/>
                <w:bCs/>
                <w:color w:val="003841"/>
                <w:kern w:val="24"/>
              </w:rPr>
            </w:pPr>
            <w:r w:rsidRPr="000459C9">
              <w:rPr>
                <w:noProof/>
                <w:color w:val="003841"/>
              </w:rPr>
              <mc:AlternateContent>
                <mc:Choice Requires="wps">
                  <w:drawing>
                    <wp:anchor distT="0" distB="0" distL="114300" distR="114300" simplePos="0" relativeHeight="252205568" behindDoc="0" locked="0" layoutInCell="1" allowOverlap="1" wp14:anchorId="688B73B1" wp14:editId="002DD85A">
                      <wp:simplePos x="0" y="0"/>
                      <wp:positionH relativeFrom="column">
                        <wp:posOffset>2561478</wp:posOffset>
                      </wp:positionH>
                      <wp:positionV relativeFrom="paragraph">
                        <wp:posOffset>311478</wp:posOffset>
                      </wp:positionV>
                      <wp:extent cx="510568" cy="2426677"/>
                      <wp:effectExtent l="0" t="0" r="22860" b="12065"/>
                      <wp:wrapNone/>
                      <wp:docPr id="281607585" name="Rectangle 1"/>
                      <wp:cNvGraphicFramePr/>
                      <a:graphic xmlns:a="http://schemas.openxmlformats.org/drawingml/2006/main">
                        <a:graphicData uri="http://schemas.microsoft.com/office/word/2010/wordprocessingShape">
                          <wps:wsp>
                            <wps:cNvSpPr/>
                            <wps:spPr>
                              <a:xfrm>
                                <a:off x="0" y="0"/>
                                <a:ext cx="510568" cy="2426677"/>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48211A68" id="Rectangle 1" o:spid="_x0000_s1026" style="position:absolute;margin-left:201.7pt;margin-top:24.55pt;width:40.2pt;height:191.1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" filled="f" strokecolor="#ff7415" strokeweight="1.5pt">
                      <v:stroke dashstyle="1 1"/>
                    </v:rect>
                  </w:pict>
                </mc:Fallback>
              </mc:AlternateContent>
            </w:r>
            <w:r w:rsidR="008E722D">
              <w:rPr>
                <w:noProof/>
              </w:rPr>
              <w:drawing>
                <wp:anchor distT="0" distB="0" distL="114300" distR="114300" simplePos="0" relativeHeight="252202496" behindDoc="1" locked="0" layoutInCell="1" allowOverlap="1" wp14:anchorId="27A6CA68" wp14:editId="2202C56F">
                  <wp:simplePos x="0" y="0"/>
                  <wp:positionH relativeFrom="column">
                    <wp:posOffset>595630</wp:posOffset>
                  </wp:positionH>
                  <wp:positionV relativeFrom="paragraph">
                    <wp:posOffset>336550</wp:posOffset>
                  </wp:positionV>
                  <wp:extent cx="2503170" cy="779145"/>
                  <wp:effectExtent l="0" t="0" r="0" b="1905"/>
                  <wp:wrapTight wrapText="bothSides">
                    <wp:wrapPolygon edited="0">
                      <wp:start x="0" y="0"/>
                      <wp:lineTo x="0" y="21125"/>
                      <wp:lineTo x="21370" y="21125"/>
                      <wp:lineTo x="21370" y="0"/>
                      <wp:lineTo x="0" y="0"/>
                    </wp:wrapPolygon>
                  </wp:wrapTight>
                  <wp:docPr id="148460296" name="Chart 2">
                    <a:extLst xmlns:a="http://schemas.openxmlformats.org/drawingml/2006/main">
                      <a:ext uri="{FF2B5EF4-FFF2-40B4-BE49-F238E27FC236}">
                        <a16:creationId xmlns:a16="http://schemas.microsoft.com/office/drawing/2014/main" id="{A9C4B603-C2F9-4661-393F-6918AC515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r w:rsidR="00985B7A">
              <w:rPr>
                <w:noProof/>
              </w:rPr>
              <w:drawing>
                <wp:anchor distT="0" distB="0" distL="114300" distR="114300" simplePos="0" relativeHeight="252201472" behindDoc="1" locked="0" layoutInCell="1" allowOverlap="1" wp14:anchorId="270C9DD1" wp14:editId="1E8091A0">
                  <wp:simplePos x="0" y="0"/>
                  <wp:positionH relativeFrom="column">
                    <wp:posOffset>-1905</wp:posOffset>
                  </wp:positionH>
                  <wp:positionV relativeFrom="paragraph">
                    <wp:posOffset>209550</wp:posOffset>
                  </wp:positionV>
                  <wp:extent cx="3154680" cy="2560320"/>
                  <wp:effectExtent l="0" t="0" r="7620" b="0"/>
                  <wp:wrapTight wrapText="bothSides">
                    <wp:wrapPolygon edited="0">
                      <wp:start x="0" y="0"/>
                      <wp:lineTo x="0" y="21375"/>
                      <wp:lineTo x="21522" y="21375"/>
                      <wp:lineTo x="21522" y="0"/>
                      <wp:lineTo x="0" y="0"/>
                    </wp:wrapPolygon>
                  </wp:wrapTight>
                  <wp:docPr id="1591786462" name="Chart 1">
                    <a:extLst xmlns:a="http://schemas.openxmlformats.org/drawingml/2006/main">
                      <a:ext uri="{FF2B5EF4-FFF2-40B4-BE49-F238E27FC236}">
                        <a16:creationId xmlns:a16="http://schemas.microsoft.com/office/drawing/2014/main" id="{69E2D90C-6239-1FAA-E3A2-2B8E11156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w:t>
            </w:r>
            <w:r w:rsidR="001C4169">
              <w:rPr>
                <w:rFonts w:ascii="Aptos" w:eastAsia="Segoe UI" w:hAnsi="Aptos" w:cs="Segoe UI"/>
                <w:b/>
                <w:color w:val="003841"/>
                <w:kern w:val="24"/>
              </w:rPr>
              <w:t>3</w:t>
            </w:r>
            <w:r w:rsidR="00F37545" w:rsidRPr="009A7F39">
              <w:rPr>
                <w:rFonts w:ascii="Aptos" w:eastAsia="Segoe UI" w:hAnsi="Aptos" w:cs="Segoe UI"/>
                <w:b/>
                <w:bCs/>
                <w:color w:val="003841"/>
                <w:kern w:val="24"/>
              </w:rPr>
              <w:t xml:space="preserve"> (%)</w:t>
            </w:r>
          </w:p>
          <w:p w14:paraId="230377B8" w14:textId="77777777" w:rsidR="00F37545" w:rsidRPr="009A7F39" w:rsidRDefault="00F37545" w:rsidP="00F95DBA">
            <w:pPr>
              <w:kinsoku w:val="0"/>
              <w:overflowPunct w:val="0"/>
              <w:spacing w:before="40"/>
              <w:ind w:left="547" w:hanging="547"/>
              <w:jc w:val="both"/>
              <w:textAlignment w:val="baseline"/>
              <w:rPr>
                <w:rFonts w:ascii="Aptos" w:eastAsia="Segoe UI" w:hAnsi="Aptos" w:cs="Segoe UI"/>
                <w:b/>
                <w:color w:val="595959"/>
                <w:kern w:val="24"/>
                <w:sz w:val="16"/>
                <w:szCs w:val="16"/>
              </w:rPr>
            </w:pPr>
          </w:p>
        </w:tc>
      </w:tr>
    </w:tbl>
    <w:p w14:paraId="566B3C42" w14:textId="5AD2C10B" w:rsidR="005C5879" w:rsidRPr="001A23DF" w:rsidRDefault="005C5879">
      <w:pPr>
        <w:rPr>
          <w:rFonts w:ascii="Aptos" w:eastAsia="Segoe UI" w:hAnsi="Aptos" w:cs="Segoe UI"/>
          <w:b/>
          <w:color w:val="595959"/>
          <w:kern w:val="24"/>
          <w:sz w:val="12"/>
          <w:szCs w:val="18"/>
          <w:lang w:eastAsia="el-GR"/>
        </w:rPr>
      </w:pPr>
      <w:r>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lastRenderedPageBreak/>
        <w:t>Ορισμός των Χρηματοοικονομικών Στοιχείων και των Δεικτών που Χρησιμοποιήθηκαν</w:t>
      </w:r>
    </w:p>
    <w:p w14:paraId="058A75BD" w14:textId="5558B9AE" w:rsidR="00E54654" w:rsidRPr="006866AD" w:rsidRDefault="00E54654" w:rsidP="00515029">
      <w:pPr>
        <w:spacing w:after="160"/>
        <w:jc w:val="both"/>
        <w:rPr>
          <w:rFonts w:ascii="Aptos" w:hAnsi="Aptos" w:cs="Segoe UI"/>
          <w:sz w:val="16"/>
          <w:szCs w:val="16"/>
        </w:rPr>
      </w:pPr>
      <w:r>
        <w:rPr>
          <w:rFonts w:ascii="Aptos" w:hAnsi="Aptos" w:cs="Segoe UI"/>
          <w:sz w:val="16"/>
          <w:szCs w:val="16"/>
        </w:rPr>
        <w:t>Το</w:t>
      </w:r>
      <w:r w:rsidRPr="00E54654">
        <w:rPr>
          <w:rFonts w:ascii="Aptos" w:hAnsi="Aptos" w:cs="Segoe UI"/>
          <w:sz w:val="16"/>
          <w:szCs w:val="16"/>
        </w:rPr>
        <w:t xml:space="preserve"> παρόν Δελτίο Τύπου των Αποτελεσμάτων </w:t>
      </w:r>
      <w:r w:rsidR="00902227">
        <w:rPr>
          <w:rFonts w:ascii="Aptos" w:hAnsi="Aptos" w:cs="Segoe UI"/>
          <w:sz w:val="16"/>
          <w:szCs w:val="16"/>
        </w:rPr>
        <w:t xml:space="preserve">του </w:t>
      </w:r>
      <w:r w:rsidR="00115FF3">
        <w:rPr>
          <w:rFonts w:ascii="Aptos" w:hAnsi="Aptos" w:cs="Segoe UI"/>
          <w:sz w:val="16"/>
          <w:szCs w:val="16"/>
        </w:rPr>
        <w:t>2025</w:t>
      </w:r>
      <w:r w:rsidRPr="00E54654">
        <w:rPr>
          <w:rFonts w:ascii="Aptos" w:hAnsi="Aptos" w:cs="Segoe UI"/>
          <w:sz w:val="16"/>
          <w:szCs w:val="16"/>
        </w:rPr>
        <w:t xml:space="preserve"> παρουσιάζει τα χρηματοοικονομικ</w:t>
      </w:r>
      <w:r>
        <w:rPr>
          <w:rFonts w:ascii="Aptos" w:hAnsi="Aptos" w:cs="Segoe UI"/>
          <w:sz w:val="16"/>
          <w:szCs w:val="16"/>
        </w:rPr>
        <w:t>ά α</w:t>
      </w:r>
      <w:r w:rsidRPr="00E54654">
        <w:rPr>
          <w:rFonts w:ascii="Aptos" w:hAnsi="Aptos" w:cs="Segoe UI"/>
          <w:sz w:val="16"/>
          <w:szCs w:val="16"/>
        </w:rPr>
        <w:t>ποτελέσματα και άλλες βασικές χρηματοοικονομικές πληροφορίες της Εθνική</w:t>
      </w:r>
      <w:r>
        <w:rPr>
          <w:rFonts w:ascii="Aptos" w:hAnsi="Aptos" w:cs="Segoe UI"/>
          <w:sz w:val="16"/>
          <w:szCs w:val="16"/>
        </w:rPr>
        <w:t>ς</w:t>
      </w:r>
      <w:r w:rsidRPr="00E54654">
        <w:rPr>
          <w:rFonts w:ascii="Aptos" w:hAnsi="Aptos" w:cs="Segoe UI"/>
          <w:sz w:val="16"/>
          <w:szCs w:val="16"/>
        </w:rPr>
        <w:t xml:space="preserve"> Τράπεζα</w:t>
      </w:r>
      <w:r>
        <w:rPr>
          <w:rFonts w:ascii="Aptos" w:hAnsi="Aptos" w:cs="Segoe UI"/>
          <w:sz w:val="16"/>
          <w:szCs w:val="16"/>
        </w:rPr>
        <w:t>ς</w:t>
      </w:r>
      <w:r w:rsidRPr="00E54654">
        <w:rPr>
          <w:rFonts w:ascii="Aptos" w:hAnsi="Aptos" w:cs="Segoe UI"/>
          <w:sz w:val="16"/>
          <w:szCs w:val="16"/>
        </w:rPr>
        <w:t xml:space="preserve"> της Ελλάδας Α.Ε. (η «Τράπεζα»</w:t>
      </w:r>
      <w:r w:rsidR="006B7649" w:rsidRPr="006B7649">
        <w:rPr>
          <w:rFonts w:ascii="Aptos" w:hAnsi="Aptos" w:cs="Segoe UI"/>
          <w:sz w:val="16"/>
          <w:szCs w:val="16"/>
        </w:rPr>
        <w:t>) (</w:t>
      </w:r>
      <w:r w:rsidRPr="00E54654">
        <w:rPr>
          <w:rFonts w:ascii="Aptos" w:hAnsi="Aptos" w:cs="Segoe UI"/>
          <w:sz w:val="16"/>
          <w:szCs w:val="16"/>
        </w:rPr>
        <w:t xml:space="preserve">μαζί με τις ενοποιούμενες θυγατρικές της </w:t>
      </w:r>
      <w:r w:rsidR="006B7649" w:rsidRPr="006B7649">
        <w:rPr>
          <w:rFonts w:ascii="Aptos" w:hAnsi="Aptos" w:cs="Segoe UI"/>
          <w:sz w:val="16"/>
          <w:szCs w:val="16"/>
        </w:rPr>
        <w:t>(</w:t>
      </w:r>
      <w:r w:rsidRPr="00E54654">
        <w:rPr>
          <w:rFonts w:ascii="Aptos" w:hAnsi="Aptos" w:cs="Segoe UI"/>
          <w:sz w:val="16"/>
          <w:szCs w:val="16"/>
        </w:rPr>
        <w:t>o «Όμιλος»)</w:t>
      </w:r>
      <w:r w:rsidR="00B44EC8">
        <w:rPr>
          <w:rFonts w:ascii="Aptos" w:hAnsi="Aptos" w:cs="Segoe UI"/>
          <w:sz w:val="16"/>
          <w:szCs w:val="16"/>
        </w:rPr>
        <w:t>)</w:t>
      </w:r>
      <w:r>
        <w:rPr>
          <w:rFonts w:ascii="Aptos" w:hAnsi="Aptos" w:cs="Segoe UI"/>
          <w:sz w:val="16"/>
          <w:szCs w:val="16"/>
        </w:rPr>
        <w:t xml:space="preserve"> </w:t>
      </w:r>
      <w:r w:rsidR="00515029" w:rsidRPr="00515029">
        <w:rPr>
          <w:rFonts w:ascii="Aptos" w:hAnsi="Aptos" w:cs="Segoe UI"/>
          <w:sz w:val="16"/>
          <w:szCs w:val="16"/>
        </w:rPr>
        <w:t>για την περίοδο που έληξε 3</w:t>
      </w:r>
      <w:r w:rsidR="00EB790C">
        <w:rPr>
          <w:rFonts w:ascii="Aptos" w:hAnsi="Aptos" w:cs="Segoe UI"/>
          <w:sz w:val="16"/>
          <w:szCs w:val="16"/>
        </w:rPr>
        <w:t>1</w:t>
      </w:r>
      <w:r w:rsidR="00515029" w:rsidRPr="00515029">
        <w:rPr>
          <w:rFonts w:ascii="Aptos" w:hAnsi="Aptos" w:cs="Segoe UI"/>
          <w:sz w:val="16"/>
          <w:szCs w:val="16"/>
        </w:rPr>
        <w:t xml:space="preserve"> </w:t>
      </w:r>
      <w:bookmarkStart w:id="8" w:name="_Hlk210388962"/>
      <w:r w:rsidR="00EB790C">
        <w:rPr>
          <w:rFonts w:ascii="Aptos" w:hAnsi="Aptos" w:cs="Segoe UI"/>
          <w:sz w:val="16"/>
          <w:szCs w:val="16"/>
        </w:rPr>
        <w:t>Δεκεμ</w:t>
      </w:r>
      <w:r w:rsidR="002520DA">
        <w:rPr>
          <w:rFonts w:ascii="Aptos" w:hAnsi="Aptos" w:cs="Segoe UI"/>
          <w:sz w:val="16"/>
          <w:szCs w:val="16"/>
        </w:rPr>
        <w:t>βρίου</w:t>
      </w:r>
      <w:r w:rsidR="00EB790C">
        <w:rPr>
          <w:rFonts w:ascii="Aptos" w:hAnsi="Aptos" w:cs="Segoe UI"/>
          <w:sz w:val="16"/>
          <w:szCs w:val="16"/>
        </w:rPr>
        <w:t>,</w:t>
      </w:r>
      <w:r w:rsidR="00515029" w:rsidRPr="00515029">
        <w:rPr>
          <w:rFonts w:ascii="Aptos" w:hAnsi="Aptos" w:cs="Segoe UI"/>
          <w:sz w:val="16"/>
          <w:szCs w:val="16"/>
        </w:rPr>
        <w:t xml:space="preserve"> </w:t>
      </w:r>
      <w:bookmarkEnd w:id="8"/>
      <w:r w:rsidR="00515029" w:rsidRPr="00515029">
        <w:rPr>
          <w:rFonts w:ascii="Aptos" w:hAnsi="Aptos" w:cs="Segoe UI"/>
          <w:sz w:val="16"/>
          <w:szCs w:val="16"/>
        </w:rPr>
        <w:t xml:space="preserve">2025, </w:t>
      </w:r>
      <w:r w:rsidR="00336EEC" w:rsidRPr="00336EEC">
        <w:rPr>
          <w:rFonts w:ascii="Aptos" w:hAnsi="Aptos" w:cs="Segoe UI"/>
          <w:sz w:val="16"/>
          <w:szCs w:val="16"/>
        </w:rPr>
        <w:t xml:space="preserve">και έχει συνταχθεί, σε όλες τις ουσιώδεις πτυχές του, βάσει των υποκείμενων λογιστικών και χρηματοοικονομικών στοιχείων της Τράπεζας, καθώς και των λογιστικών προτύπων που εφαρμόζει η Τράπεζα στην κατάρτιση των </w:t>
      </w:r>
      <w:r w:rsidR="00902227">
        <w:rPr>
          <w:rFonts w:ascii="Aptos" w:hAnsi="Aptos" w:cs="Segoe UI"/>
          <w:sz w:val="16"/>
          <w:szCs w:val="16"/>
        </w:rPr>
        <w:t xml:space="preserve">ετήσιων </w:t>
      </w:r>
      <w:r w:rsidR="00336EEC" w:rsidRPr="00336EEC">
        <w:rPr>
          <w:rFonts w:ascii="Aptos" w:hAnsi="Aptos" w:cs="Segoe UI"/>
          <w:sz w:val="16"/>
          <w:szCs w:val="16"/>
        </w:rPr>
        <w:t xml:space="preserve">χρηματοοικονομικών της καταστάσεων, </w:t>
      </w:r>
      <w:r w:rsidR="00336EEC">
        <w:rPr>
          <w:rFonts w:ascii="Aptos" w:hAnsi="Aptos" w:cs="Segoe UI"/>
          <w:sz w:val="16"/>
          <w:szCs w:val="16"/>
        </w:rPr>
        <w:t>σύμφωνα μ</w:t>
      </w:r>
      <w:r w:rsidR="00515029" w:rsidRPr="00515029">
        <w:rPr>
          <w:rFonts w:ascii="Aptos" w:hAnsi="Aptos" w:cs="Segoe UI"/>
          <w:sz w:val="16"/>
          <w:szCs w:val="16"/>
        </w:rPr>
        <w:t>ε τα Διεθνή Πρότυπα Χρηματοοικονομικής Αναφοράς («ΔΠΧΑ»), όπως αυτά έχουν υιοθετηθεί από την Ευρωπαϊκή Ένωση («ΕΕ»)</w:t>
      </w:r>
      <w:r w:rsidRPr="00E54654">
        <w:rPr>
          <w:rFonts w:ascii="Aptos" w:hAnsi="Aptos" w:cs="Segoe UI"/>
          <w:sz w:val="16"/>
          <w:szCs w:val="16"/>
        </w:rPr>
        <w:t xml:space="preserve">. Τα χρηματοοικονομικά αποτελέσματα και </w:t>
      </w:r>
      <w:r w:rsidR="00BA0955">
        <w:rPr>
          <w:rFonts w:ascii="Aptos" w:hAnsi="Aptos" w:cs="Segoe UI"/>
          <w:sz w:val="16"/>
          <w:szCs w:val="16"/>
        </w:rPr>
        <w:t>οι</w:t>
      </w:r>
      <w:r w:rsidR="00BA0955" w:rsidRPr="00BA0955">
        <w:rPr>
          <w:rFonts w:ascii="Aptos" w:hAnsi="Aptos" w:cs="Segoe UI"/>
          <w:sz w:val="16"/>
          <w:szCs w:val="16"/>
        </w:rPr>
        <w:t xml:space="preserve"> </w:t>
      </w:r>
      <w:r w:rsidRPr="00E54654">
        <w:rPr>
          <w:rFonts w:ascii="Aptos" w:hAnsi="Aptos" w:cs="Segoe UI"/>
          <w:sz w:val="16"/>
          <w:szCs w:val="16"/>
        </w:rPr>
        <w:t xml:space="preserve">πληροφορίες που παρουσιάζονται στο </w:t>
      </w:r>
      <w:r>
        <w:rPr>
          <w:rFonts w:ascii="Aptos" w:hAnsi="Aptos" w:cs="Segoe UI"/>
          <w:sz w:val="16"/>
          <w:szCs w:val="16"/>
        </w:rPr>
        <w:t xml:space="preserve">υπόψιν </w:t>
      </w:r>
      <w:r w:rsidRPr="00E54654">
        <w:rPr>
          <w:rFonts w:ascii="Aptos" w:hAnsi="Aptos" w:cs="Segoe UI"/>
          <w:sz w:val="16"/>
          <w:szCs w:val="16"/>
        </w:rPr>
        <w:t xml:space="preserve">έγγραφο αναφέρονται σε μη ελεγμένα </w:t>
      </w:r>
      <w:r w:rsidR="006866AD" w:rsidRPr="006866AD">
        <w:rPr>
          <w:rFonts w:ascii="Aptos" w:hAnsi="Aptos" w:cs="Segoe UI"/>
          <w:sz w:val="16"/>
          <w:szCs w:val="16"/>
        </w:rPr>
        <w:t xml:space="preserve">χρηματοοικονομικά </w:t>
      </w:r>
      <w:r w:rsidRPr="00E54654">
        <w:rPr>
          <w:rFonts w:ascii="Aptos" w:hAnsi="Aptos" w:cs="Segoe UI"/>
          <w:sz w:val="16"/>
          <w:szCs w:val="16"/>
        </w:rPr>
        <w:t>στοιχεία και περιλαμβάνουν τις εκτιμήσεις της Διοίκησης</w:t>
      </w:r>
      <w:r>
        <w:rPr>
          <w:rFonts w:ascii="Aptos" w:hAnsi="Aptos" w:cs="Segoe UI"/>
          <w:sz w:val="16"/>
          <w:szCs w:val="16"/>
        </w:rPr>
        <w:t xml:space="preserve"> της Τράπεζας</w:t>
      </w:r>
      <w:r w:rsidR="001D3C39">
        <w:rPr>
          <w:rFonts w:ascii="Aptos" w:hAnsi="Aptos" w:cs="Segoe UI"/>
          <w:sz w:val="16"/>
          <w:szCs w:val="16"/>
        </w:rPr>
        <w:t>, καθώς</w:t>
      </w:r>
      <w:r>
        <w:rPr>
          <w:rFonts w:ascii="Aptos" w:hAnsi="Aptos" w:cs="Segoe UI"/>
          <w:sz w:val="16"/>
          <w:szCs w:val="16"/>
        </w:rPr>
        <w:t xml:space="preserve"> </w:t>
      </w:r>
      <w:r w:rsidRPr="00E54654">
        <w:rPr>
          <w:rFonts w:ascii="Aptos" w:hAnsi="Aptos" w:cs="Segoe UI"/>
          <w:sz w:val="16"/>
          <w:szCs w:val="16"/>
        </w:rPr>
        <w:t xml:space="preserve">και προβλέψεις που σχετίζονται με χρηματοοικονομικά δεδομένα ή άλλα γεγονότα </w:t>
      </w:r>
      <w:r w:rsidR="00F93B13">
        <w:rPr>
          <w:rFonts w:ascii="Aptos" w:hAnsi="Aptos" w:cs="Segoe UI"/>
          <w:sz w:val="16"/>
          <w:szCs w:val="16"/>
        </w:rPr>
        <w:t>της</w:t>
      </w:r>
      <w:r w:rsidR="00515029" w:rsidRPr="00515029">
        <w:rPr>
          <w:rFonts w:ascii="Aptos" w:hAnsi="Aptos" w:cs="Segoe UI"/>
          <w:sz w:val="16"/>
          <w:szCs w:val="16"/>
        </w:rPr>
        <w:t xml:space="preserve"> </w:t>
      </w:r>
      <w:r w:rsidR="00F93B13">
        <w:rPr>
          <w:rFonts w:ascii="Aptos" w:hAnsi="Aptos" w:cs="Segoe UI"/>
          <w:sz w:val="16"/>
          <w:szCs w:val="16"/>
        </w:rPr>
        <w:t>περιόδου</w:t>
      </w:r>
      <w:r w:rsidR="00515029" w:rsidRPr="00515029">
        <w:rPr>
          <w:rFonts w:ascii="Aptos" w:hAnsi="Aptos" w:cs="Segoe UI"/>
          <w:sz w:val="16"/>
          <w:szCs w:val="16"/>
        </w:rPr>
        <w:t xml:space="preserve"> που έληξε </w:t>
      </w:r>
      <w:r w:rsidR="00B44EC8" w:rsidRPr="00B44EC8">
        <w:rPr>
          <w:rFonts w:ascii="Aptos" w:hAnsi="Aptos" w:cs="Segoe UI"/>
          <w:sz w:val="16"/>
          <w:szCs w:val="16"/>
        </w:rPr>
        <w:t xml:space="preserve">στις </w:t>
      </w:r>
      <w:r w:rsidR="00EB790C" w:rsidRPr="00EB790C">
        <w:rPr>
          <w:rFonts w:ascii="Aptos" w:hAnsi="Aptos" w:cs="Segoe UI"/>
          <w:sz w:val="16"/>
          <w:szCs w:val="16"/>
        </w:rPr>
        <w:t>31 Δεκεμβρίου</w:t>
      </w:r>
      <w:r w:rsidR="00B44EC8" w:rsidRPr="00B44EC8">
        <w:rPr>
          <w:rFonts w:ascii="Aptos" w:hAnsi="Aptos" w:cs="Segoe UI"/>
          <w:sz w:val="16"/>
          <w:szCs w:val="16"/>
        </w:rPr>
        <w:t>, 2025</w:t>
      </w:r>
      <w:r w:rsidRPr="00E54654">
        <w:rPr>
          <w:rFonts w:ascii="Aptos" w:hAnsi="Aptos" w:cs="Segoe UI"/>
          <w:sz w:val="16"/>
          <w:szCs w:val="16"/>
        </w:rPr>
        <w:t>.</w:t>
      </w:r>
      <w:r w:rsidR="006866AD" w:rsidRPr="006866AD">
        <w:rPr>
          <w:rFonts w:ascii="Aptos" w:hAnsi="Aptos" w:cs="Segoe UI"/>
          <w:sz w:val="16"/>
          <w:szCs w:val="16"/>
        </w:rPr>
        <w:t xml:space="preserve"> </w:t>
      </w:r>
    </w:p>
    <w:p w14:paraId="2B470580" w14:textId="14483193" w:rsidR="000F701B" w:rsidRPr="00440ED0" w:rsidRDefault="008075A6" w:rsidP="00D05EBC">
      <w:pPr>
        <w:spacing w:after="160"/>
        <w:jc w:val="both"/>
        <w:rPr>
          <w:rFonts w:ascii="Aptos" w:hAnsi="Aptos" w:cs="Segoe UI"/>
          <w:sz w:val="16"/>
          <w:szCs w:val="16"/>
        </w:rPr>
      </w:pPr>
      <w:r>
        <w:rPr>
          <w:rFonts w:ascii="Aptos" w:hAnsi="Aptos" w:cs="Segoe UI"/>
          <w:sz w:val="16"/>
          <w:szCs w:val="16"/>
        </w:rPr>
        <w:t>Το</w:t>
      </w:r>
      <w:r w:rsidRPr="008075A6">
        <w:rPr>
          <w:rFonts w:ascii="Aptos" w:hAnsi="Aptos" w:cs="Segoe UI"/>
          <w:sz w:val="16"/>
          <w:szCs w:val="16"/>
        </w:rPr>
        <w:t xml:space="preserve"> Δελτίο Τύπου των Αποτελεσμάτων </w:t>
      </w:r>
      <w:r w:rsidR="00902227">
        <w:rPr>
          <w:rFonts w:ascii="Aptos" w:hAnsi="Aptos" w:cs="Segoe UI"/>
          <w:sz w:val="16"/>
          <w:szCs w:val="16"/>
        </w:rPr>
        <w:t xml:space="preserve">του 2025 </w:t>
      </w:r>
      <w:r w:rsidR="00412B4B" w:rsidRPr="00412B4B">
        <w:rPr>
          <w:rFonts w:ascii="Aptos" w:hAnsi="Aptos" w:cs="Segoe UI"/>
          <w:sz w:val="16"/>
          <w:szCs w:val="16"/>
        </w:rPr>
        <w:t>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r w:rsidR="00D05EBC" w:rsidRPr="00440ED0">
        <w:rPr>
          <w:rFonts w:ascii="Aptos" w:hAnsi="Aptos" w:cs="Segoe UI"/>
          <w:sz w:val="16"/>
          <w:szCs w:val="16"/>
        </w:rPr>
        <w:t>.</w:t>
      </w:r>
      <w:r w:rsidRPr="008075A6">
        <w:rPr>
          <w:rFonts w:ascii="Aptos" w:hAnsi="Aptos" w:cs="Segoe UI"/>
          <w:sz w:val="16"/>
          <w:szCs w:val="16"/>
        </w:rPr>
        <w:t xml:space="preserve"> </w:t>
      </w:r>
      <w:r w:rsidR="00D05EBC" w:rsidRPr="00440ED0">
        <w:rPr>
          <w:rFonts w:ascii="Aptos" w:hAnsi="Aptos" w:cs="Segoe UI"/>
          <w:sz w:val="16"/>
          <w:szCs w:val="16"/>
        </w:rPr>
        <w:t>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ED51F6" w14:paraId="686724C0" w14:textId="77777777" w:rsidTr="0007244D">
        <w:trPr>
          <w:trHeight w:val="283"/>
        </w:trPr>
        <w:tc>
          <w:tcPr>
            <w:tcW w:w="1972" w:type="dxa"/>
            <w:shd w:val="clear" w:color="auto" w:fill="007180"/>
            <w:noWrap/>
            <w:vAlign w:val="bottom"/>
            <w:hideMark/>
          </w:tcPr>
          <w:p w14:paraId="106DC6BD" w14:textId="77777777" w:rsidR="00351E31" w:rsidRPr="00ED51F6" w:rsidRDefault="00351E31" w:rsidP="004D5990">
            <w:pPr>
              <w:rPr>
                <w:rFonts w:ascii="Aptos" w:hAnsi="Aptos" w:cs="Segoe UI"/>
                <w:b/>
                <w:color w:val="FFFFFF" w:themeColor="background1"/>
                <w:sz w:val="11"/>
                <w:szCs w:val="11"/>
              </w:rPr>
            </w:pPr>
            <w:r w:rsidRPr="00ED51F6">
              <w:rPr>
                <w:rFonts w:ascii="Aptos" w:hAnsi="Aptos" w:cs="Segoe UI"/>
                <w:b/>
                <w:color w:val="FFFFFF" w:themeColor="background1"/>
                <w:sz w:val="11"/>
                <w:szCs w:val="11"/>
              </w:rPr>
              <w:lastRenderedPageBreak/>
              <w:t>Ονομασία</w:t>
            </w:r>
          </w:p>
        </w:tc>
        <w:tc>
          <w:tcPr>
            <w:tcW w:w="1134" w:type="dxa"/>
            <w:shd w:val="clear" w:color="auto" w:fill="007180"/>
            <w:noWrap/>
            <w:vAlign w:val="bottom"/>
            <w:hideMark/>
          </w:tcPr>
          <w:p w14:paraId="5E6E04FE" w14:textId="6367FB3E" w:rsidR="00351E31" w:rsidRPr="00ED51F6" w:rsidRDefault="00351E31" w:rsidP="004D5990">
            <w:pPr>
              <w:rPr>
                <w:rFonts w:ascii="Aptos" w:hAnsi="Aptos" w:cs="Segoe UI"/>
                <w:b/>
                <w:color w:val="FFFFFF" w:themeColor="background1"/>
                <w:sz w:val="11"/>
                <w:szCs w:val="11"/>
              </w:rPr>
            </w:pPr>
            <w:r w:rsidRPr="00ED51F6">
              <w:rPr>
                <w:rFonts w:ascii="Aptos" w:hAnsi="Aptos" w:cs="Segoe UI"/>
                <w:b/>
                <w:color w:val="FFFFFF" w:themeColor="background1"/>
                <w:sz w:val="11"/>
                <w:szCs w:val="11"/>
              </w:rPr>
              <w:t>Συντομ</w:t>
            </w:r>
            <w:r w:rsidR="000A1ABF" w:rsidRPr="00ED51F6">
              <w:rPr>
                <w:rFonts w:ascii="Aptos" w:hAnsi="Aptos" w:cs="Segoe UI"/>
                <w:b/>
                <w:color w:val="FFFFFF" w:themeColor="background1"/>
                <w:sz w:val="11"/>
                <w:szCs w:val="11"/>
              </w:rPr>
              <w:t>ογρα</w:t>
            </w:r>
            <w:r w:rsidRPr="00ED51F6">
              <w:rPr>
                <w:rFonts w:ascii="Aptos" w:hAnsi="Aptos" w:cs="Segoe UI"/>
                <w:b/>
                <w:color w:val="FFFFFF" w:themeColor="background1"/>
                <w:sz w:val="11"/>
                <w:szCs w:val="11"/>
              </w:rPr>
              <w:t>φία</w:t>
            </w:r>
          </w:p>
        </w:tc>
        <w:tc>
          <w:tcPr>
            <w:tcW w:w="6951" w:type="dxa"/>
            <w:shd w:val="clear" w:color="auto" w:fill="007180"/>
            <w:noWrap/>
            <w:vAlign w:val="bottom"/>
            <w:hideMark/>
          </w:tcPr>
          <w:p w14:paraId="3DC2774A" w14:textId="77777777" w:rsidR="00351E31" w:rsidRPr="00ED51F6" w:rsidRDefault="00351E31" w:rsidP="004D5990">
            <w:pPr>
              <w:rPr>
                <w:rFonts w:ascii="Aptos" w:hAnsi="Aptos" w:cs="Segoe UI"/>
                <w:b/>
                <w:color w:val="FFFFFF" w:themeColor="background1"/>
                <w:sz w:val="11"/>
                <w:szCs w:val="11"/>
              </w:rPr>
            </w:pPr>
            <w:r w:rsidRPr="00ED51F6">
              <w:rPr>
                <w:rFonts w:ascii="Aptos" w:hAnsi="Aptos" w:cs="Segoe UI"/>
                <w:b/>
                <w:color w:val="FFFFFF" w:themeColor="background1"/>
                <w:sz w:val="11"/>
                <w:szCs w:val="11"/>
              </w:rPr>
              <w:t>Ορισμός</w:t>
            </w:r>
          </w:p>
        </w:tc>
      </w:tr>
      <w:tr w:rsidR="0091533F" w:rsidRPr="00ED51F6" w14:paraId="0FBF4259" w14:textId="77777777" w:rsidTr="00B17F03">
        <w:trPr>
          <w:trHeight w:val="113"/>
        </w:trPr>
        <w:tc>
          <w:tcPr>
            <w:tcW w:w="1972" w:type="dxa"/>
            <w:shd w:val="clear" w:color="auto" w:fill="F5F9F6"/>
            <w:noWrap/>
            <w:vAlign w:val="center"/>
          </w:tcPr>
          <w:p w14:paraId="13A1C523" w14:textId="56C118A0" w:rsidR="0091533F" w:rsidRPr="00ED51F6" w:rsidRDefault="0091533F"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Αναλογούντα κέρδη μετά φόρων / καθαρά κέρδη </w:t>
            </w:r>
          </w:p>
        </w:tc>
        <w:tc>
          <w:tcPr>
            <w:tcW w:w="1134" w:type="dxa"/>
            <w:shd w:val="clear" w:color="auto" w:fill="F5F9F6"/>
            <w:noWrap/>
            <w:vAlign w:val="center"/>
          </w:tcPr>
          <w:p w14:paraId="40147E65" w14:textId="070C884E" w:rsidR="0091533F" w:rsidRPr="00ED51F6" w:rsidRDefault="0091533F"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6D41C8BF" w14:textId="76E3DFC5" w:rsidR="0091533F" w:rsidRPr="00ED51F6" w:rsidRDefault="0091533F" w:rsidP="0091533F">
            <w:pPr>
              <w:rPr>
                <w:rFonts w:ascii="Aptos" w:eastAsia="MS Mincho" w:hAnsi="Aptos" w:cs="Segoe UI"/>
                <w:color w:val="000000"/>
                <w:sz w:val="11"/>
                <w:szCs w:val="11"/>
              </w:rPr>
            </w:pPr>
            <w:r w:rsidRPr="00ED51F6">
              <w:rPr>
                <w:rFonts w:ascii="Aptos" w:eastAsia="MS Mincho" w:hAnsi="Aptos" w:cs="Segoe UI"/>
                <w:color w:val="000000"/>
                <w:sz w:val="11"/>
                <w:szCs w:val="11"/>
              </w:rPr>
              <w:t>Κέρδη περιόδου αναλογούντα σε μετόχους της Τράπεζας</w:t>
            </w:r>
          </w:p>
        </w:tc>
      </w:tr>
      <w:tr w:rsidR="00351E31" w:rsidRPr="00ED51F6" w14:paraId="2258326B" w14:textId="77777777" w:rsidTr="00C15E17">
        <w:trPr>
          <w:trHeight w:val="113"/>
        </w:trPr>
        <w:tc>
          <w:tcPr>
            <w:tcW w:w="1972" w:type="dxa"/>
            <w:shd w:val="clear" w:color="auto" w:fill="FFFFFF" w:themeFill="background1"/>
            <w:noWrap/>
            <w:vAlign w:val="center"/>
          </w:tcPr>
          <w:p w14:paraId="57F9D5E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Απόδοση Ενσώματων Ιδίων Κεφαλαίων </w:t>
            </w:r>
          </w:p>
        </w:tc>
        <w:tc>
          <w:tcPr>
            <w:tcW w:w="1134" w:type="dxa"/>
            <w:shd w:val="clear" w:color="auto" w:fill="FFFFFF" w:themeFill="background1"/>
            <w:noWrap/>
            <w:vAlign w:val="center"/>
          </w:tcPr>
          <w:p w14:paraId="268FFE4C"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7D1B7B5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ED51F6" w14:paraId="6AFB80FA" w14:textId="77777777" w:rsidTr="00C15E17">
        <w:trPr>
          <w:trHeight w:val="113"/>
        </w:trPr>
        <w:tc>
          <w:tcPr>
            <w:tcW w:w="1972" w:type="dxa"/>
            <w:shd w:val="clear" w:color="auto" w:fill="F5F9F6"/>
            <w:noWrap/>
            <w:vAlign w:val="center"/>
          </w:tcPr>
          <w:p w14:paraId="2C92FD20"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Αποσβέσεις</w:t>
            </w:r>
          </w:p>
        </w:tc>
        <w:tc>
          <w:tcPr>
            <w:tcW w:w="1134" w:type="dxa"/>
            <w:shd w:val="clear" w:color="auto" w:fill="F5F9F6"/>
            <w:noWrap/>
            <w:vAlign w:val="center"/>
          </w:tcPr>
          <w:p w14:paraId="1E058EB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563FDC83" w14:textId="4DFBC725" w:rsidR="00351E31" w:rsidRPr="00ED51F6" w:rsidRDefault="0091533F"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Αποσβέσεις ακινήτων επενδύσεων, ενσώματων παγίων και λογισμικού</w:t>
            </w:r>
          </w:p>
        </w:tc>
      </w:tr>
      <w:tr w:rsidR="00351E31" w:rsidRPr="00ED51F6" w14:paraId="55764C38" w14:textId="77777777" w:rsidTr="00C15E17">
        <w:trPr>
          <w:trHeight w:val="113"/>
        </w:trPr>
        <w:tc>
          <w:tcPr>
            <w:tcW w:w="1972" w:type="dxa"/>
            <w:shd w:val="clear" w:color="auto" w:fill="FFFFFF" w:themeFill="background1"/>
            <w:noWrap/>
            <w:vAlign w:val="center"/>
          </w:tcPr>
          <w:p w14:paraId="4D8FEC8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Γενικά Διοικητικά Έξοδα </w:t>
            </w:r>
          </w:p>
        </w:tc>
        <w:tc>
          <w:tcPr>
            <w:tcW w:w="1134" w:type="dxa"/>
            <w:shd w:val="clear" w:color="auto" w:fill="FFFFFF" w:themeFill="background1"/>
            <w:noWrap/>
            <w:vAlign w:val="center"/>
          </w:tcPr>
          <w:p w14:paraId="2572050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2237E5C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Γενικά διοικητικά και λοιπά λειτουργικά έξοδα</w:t>
            </w:r>
          </w:p>
        </w:tc>
      </w:tr>
      <w:tr w:rsidR="00351E31" w:rsidRPr="00ED51F6" w14:paraId="0B7C79D2" w14:textId="77777777" w:rsidTr="00C15E17">
        <w:trPr>
          <w:trHeight w:val="113"/>
        </w:trPr>
        <w:tc>
          <w:tcPr>
            <w:tcW w:w="1972" w:type="dxa"/>
            <w:shd w:val="clear" w:color="auto" w:fill="F5F9F6"/>
            <w:noWrap/>
            <w:vAlign w:val="center"/>
            <w:hideMark/>
          </w:tcPr>
          <w:p w14:paraId="3656ED2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μετά από Προβλέψεις</w:t>
            </w:r>
          </w:p>
        </w:tc>
        <w:tc>
          <w:tcPr>
            <w:tcW w:w="1134" w:type="dxa"/>
            <w:shd w:val="clear" w:color="auto" w:fill="F5F9F6"/>
            <w:noWrap/>
            <w:vAlign w:val="center"/>
            <w:hideMark/>
          </w:tcPr>
          <w:p w14:paraId="3FD44E07"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5F9F6"/>
            <w:noWrap/>
            <w:vAlign w:val="center"/>
            <w:hideMark/>
          </w:tcPr>
          <w:p w14:paraId="4EC2351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και απαιτήσεις κατά πελατών</w:t>
            </w:r>
          </w:p>
        </w:tc>
      </w:tr>
      <w:tr w:rsidR="00351E31" w:rsidRPr="00ED51F6" w14:paraId="696279CE" w14:textId="77777777" w:rsidTr="00C15E17">
        <w:trPr>
          <w:trHeight w:val="113"/>
        </w:trPr>
        <w:tc>
          <w:tcPr>
            <w:tcW w:w="1972" w:type="dxa"/>
            <w:shd w:val="clear" w:color="auto" w:fill="FFFFFF" w:themeFill="background1"/>
            <w:noWrap/>
            <w:vAlign w:val="center"/>
            <w:hideMark/>
          </w:tcPr>
          <w:p w14:paraId="415A306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προ Προβλέψεων</w:t>
            </w:r>
          </w:p>
        </w:tc>
        <w:tc>
          <w:tcPr>
            <w:tcW w:w="1134" w:type="dxa"/>
            <w:shd w:val="clear" w:color="auto" w:fill="FFFFFF" w:themeFill="background1"/>
            <w:noWrap/>
            <w:vAlign w:val="center"/>
            <w:hideMark/>
          </w:tcPr>
          <w:p w14:paraId="3C0095D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hideMark/>
          </w:tcPr>
          <w:p w14:paraId="7D816DE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ED51F6" w14:paraId="1789ED9F" w14:textId="77777777" w:rsidTr="00C15E17">
        <w:trPr>
          <w:trHeight w:val="113"/>
        </w:trPr>
        <w:tc>
          <w:tcPr>
            <w:tcW w:w="1972" w:type="dxa"/>
            <w:shd w:val="clear" w:color="auto" w:fill="F5F9F6"/>
            <w:noWrap/>
            <w:vAlign w:val="center"/>
            <w:hideMark/>
          </w:tcPr>
          <w:p w14:paraId="01E7BEE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Δάνεια </w:t>
            </w:r>
            <w:r w:rsidRPr="00ED51F6">
              <w:rPr>
                <w:rFonts w:ascii="Aptos" w:eastAsia="MS Mincho" w:hAnsi="Aptos" w:cs="Segoe UI"/>
                <w:color w:val="000000"/>
                <w:sz w:val="11"/>
                <w:szCs w:val="11"/>
                <w:lang w:val="en-GB"/>
              </w:rPr>
              <w:t xml:space="preserve">προς </w:t>
            </w:r>
            <w:r w:rsidRPr="00ED51F6">
              <w:rPr>
                <w:rFonts w:ascii="Aptos" w:eastAsia="MS Mincho" w:hAnsi="Aptos" w:cs="Segoe UI"/>
                <w:color w:val="000000"/>
                <w:sz w:val="11"/>
                <w:szCs w:val="11"/>
              </w:rPr>
              <w:t>Καταθέσεις</w:t>
            </w:r>
          </w:p>
        </w:tc>
        <w:tc>
          <w:tcPr>
            <w:tcW w:w="1134" w:type="dxa"/>
            <w:shd w:val="clear" w:color="auto" w:fill="F5F9F6"/>
            <w:noWrap/>
            <w:vAlign w:val="center"/>
            <w:hideMark/>
          </w:tcPr>
          <w:p w14:paraId="3293B9C7"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5F9F6"/>
            <w:noWrap/>
            <w:vAlign w:val="center"/>
            <w:hideMark/>
          </w:tcPr>
          <w:p w14:paraId="684AC58F" w14:textId="53D6421C"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και απαιτήσεις κατά πελατών μετά από προβλέψεις προς καταθέσεις, τέλος χρήσης / περιόδου</w:t>
            </w:r>
          </w:p>
        </w:tc>
      </w:tr>
      <w:tr w:rsidR="003E1639" w:rsidRPr="00ED51F6" w14:paraId="038023A3" w14:textId="77777777" w:rsidTr="00C15E17">
        <w:trPr>
          <w:trHeight w:val="113"/>
        </w:trPr>
        <w:tc>
          <w:tcPr>
            <w:tcW w:w="1972" w:type="dxa"/>
            <w:shd w:val="clear" w:color="auto" w:fill="FFFFFF" w:themeFill="background1"/>
            <w:noWrap/>
            <w:vAlign w:val="center"/>
          </w:tcPr>
          <w:p w14:paraId="7BE8AAED" w14:textId="77777777"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Καθαρής Σταθερής </w:t>
            </w:r>
          </w:p>
          <w:p w14:paraId="06CA71F2" w14:textId="27F236CB"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Χρηματοδότησης</w:t>
            </w:r>
          </w:p>
        </w:tc>
        <w:tc>
          <w:tcPr>
            <w:tcW w:w="1134" w:type="dxa"/>
            <w:shd w:val="clear" w:color="auto" w:fill="FFFFFF" w:themeFill="background1"/>
            <w:noWrap/>
            <w:vAlign w:val="center"/>
          </w:tcPr>
          <w:p w14:paraId="1F82134E" w14:textId="46964163" w:rsidR="003E1639" w:rsidRPr="00ED51F6" w:rsidRDefault="003E1639"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Δείκτης NSFR</w:t>
            </w:r>
          </w:p>
        </w:tc>
        <w:tc>
          <w:tcPr>
            <w:tcW w:w="6951" w:type="dxa"/>
            <w:shd w:val="clear" w:color="auto" w:fill="FFFFFF" w:themeFill="background1"/>
            <w:noWrap/>
            <w:vAlign w:val="center"/>
          </w:tcPr>
          <w:p w14:paraId="14B362F5" w14:textId="77777777"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Ο Δείκτης Καθαρής Σταθερής Χρηματοδότησης αναφέρεται στο ποσό των υποχρεώσεων και του κεφαλαίου που </w:t>
            </w:r>
          </w:p>
          <w:p w14:paraId="40E815CA" w14:textId="77777777"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αναμένεται να διατηρείται στον χρονικό ορίζοντα που έχει οριστεί από το NSFR προς του ποσού της σταθερής </w:t>
            </w:r>
          </w:p>
          <w:p w14:paraId="2298B67C" w14:textId="77777777"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χρηματοδότησης που πρέπει να διανεμηθεί στα διάφορα περιουσιακά στοιχεία ανάλογα με τα χαρακτηριστικά </w:t>
            </w:r>
          </w:p>
          <w:p w14:paraId="5C2B4843" w14:textId="579D6D31" w:rsidR="003E1639" w:rsidRPr="00ED51F6" w:rsidRDefault="003E1639" w:rsidP="003E1639">
            <w:pPr>
              <w:rPr>
                <w:rFonts w:ascii="Aptos" w:eastAsia="MS Mincho" w:hAnsi="Aptos" w:cs="Segoe UI"/>
                <w:color w:val="000000"/>
                <w:sz w:val="11"/>
                <w:szCs w:val="11"/>
              </w:rPr>
            </w:pPr>
            <w:r w:rsidRPr="00ED51F6">
              <w:rPr>
                <w:rFonts w:ascii="Aptos" w:eastAsia="MS Mincho" w:hAnsi="Aptos" w:cs="Segoe UI"/>
                <w:color w:val="000000"/>
                <w:sz w:val="11"/>
                <w:szCs w:val="11"/>
              </w:rPr>
              <w:t>ρευστότητας και τις υπολειπόμενες διάρκειες τους</w:t>
            </w:r>
          </w:p>
        </w:tc>
      </w:tr>
      <w:tr w:rsidR="00351E31" w:rsidRPr="00ED51F6" w14:paraId="6F017231" w14:textId="77777777" w:rsidTr="00C15E17">
        <w:trPr>
          <w:trHeight w:val="113"/>
        </w:trPr>
        <w:tc>
          <w:tcPr>
            <w:tcW w:w="1972" w:type="dxa"/>
            <w:shd w:val="clear" w:color="auto" w:fill="F5F9F6"/>
            <w:noWrap/>
            <w:vAlign w:val="center"/>
            <w:hideMark/>
          </w:tcPr>
          <w:p w14:paraId="216DAB1B"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 xml:space="preserve">-- </w:t>
            </w:r>
          </w:p>
        </w:tc>
        <w:tc>
          <w:tcPr>
            <w:tcW w:w="6951" w:type="dxa"/>
            <w:shd w:val="clear" w:color="auto" w:fill="F5F9F6"/>
            <w:noWrap/>
            <w:vAlign w:val="center"/>
            <w:hideMark/>
          </w:tcPr>
          <w:p w14:paraId="38995FEA" w14:textId="5DB3069C"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προ προβλέψεων σε καθυστέρηση άνω των 90 ημερών σε αναπόσβεστη αξία προς δάνεια προ προβλέψεων, τέλος χρήσης / περιόδου</w:t>
            </w:r>
          </w:p>
        </w:tc>
      </w:tr>
      <w:tr w:rsidR="00351E31" w:rsidRPr="00ED51F6" w14:paraId="6A98E78D" w14:textId="77777777" w:rsidTr="00C15E17">
        <w:trPr>
          <w:trHeight w:val="113"/>
        </w:trPr>
        <w:tc>
          <w:tcPr>
            <w:tcW w:w="1972" w:type="dxa"/>
            <w:shd w:val="clear" w:color="auto" w:fill="FFFFFF" w:themeFill="background1"/>
            <w:noWrap/>
            <w:vAlign w:val="center"/>
            <w:hideMark/>
          </w:tcPr>
          <w:p w14:paraId="46E9233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Κάλυψης Μη Εξυπηρετούμενων Ανοιγμάτων</w:t>
            </w:r>
          </w:p>
        </w:tc>
        <w:tc>
          <w:tcPr>
            <w:tcW w:w="1134" w:type="dxa"/>
            <w:shd w:val="clear" w:color="auto" w:fill="FFFFFF" w:themeFill="background1"/>
            <w:noWrap/>
            <w:vAlign w:val="center"/>
            <w:hideMark/>
          </w:tcPr>
          <w:p w14:paraId="78F87E32"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rPr>
              <w:t>Δείκτης κάλυψης ΜΕΑ</w:t>
            </w:r>
          </w:p>
        </w:tc>
        <w:tc>
          <w:tcPr>
            <w:tcW w:w="6951" w:type="dxa"/>
            <w:shd w:val="clear" w:color="auto" w:fill="FFFFFF" w:themeFill="background1"/>
            <w:noWrap/>
            <w:vAlign w:val="center"/>
            <w:hideMark/>
          </w:tcPr>
          <w:p w14:paraId="700E2B1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ED51F6" w14:paraId="2C9A3393" w14:textId="77777777" w:rsidTr="00C15E17">
        <w:trPr>
          <w:trHeight w:val="113"/>
        </w:trPr>
        <w:tc>
          <w:tcPr>
            <w:tcW w:w="1972" w:type="dxa"/>
            <w:shd w:val="clear" w:color="auto" w:fill="F5F9F6"/>
            <w:noWrap/>
            <w:vAlign w:val="center"/>
          </w:tcPr>
          <w:p w14:paraId="06F7FB5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Κάλυψης Ρευστότητας (</w:t>
            </w:r>
            <w:r w:rsidRPr="00ED51F6">
              <w:rPr>
                <w:rFonts w:ascii="Aptos" w:eastAsia="MS Mincho" w:hAnsi="Aptos" w:cs="Segoe UI"/>
                <w:color w:val="000000"/>
                <w:sz w:val="11"/>
                <w:szCs w:val="11"/>
                <w:lang w:val="en-US"/>
              </w:rPr>
              <w:t>Liquidity</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Coverage</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Ratio</w:t>
            </w:r>
            <w:r w:rsidRPr="00ED51F6">
              <w:rPr>
                <w:rFonts w:ascii="Aptos" w:eastAsia="MS Mincho" w:hAnsi="Aptos" w:cs="Segoe UI"/>
                <w:color w:val="000000"/>
                <w:sz w:val="11"/>
                <w:szCs w:val="11"/>
              </w:rPr>
              <w:t>)</w:t>
            </w:r>
          </w:p>
        </w:tc>
        <w:tc>
          <w:tcPr>
            <w:tcW w:w="1134" w:type="dxa"/>
            <w:shd w:val="clear" w:color="auto" w:fill="F5F9F6"/>
            <w:noWrap/>
            <w:vAlign w:val="center"/>
          </w:tcPr>
          <w:p w14:paraId="727220C1"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rPr>
              <w:t xml:space="preserve">Δείκτης </w:t>
            </w:r>
            <w:r w:rsidRPr="00ED51F6">
              <w:rPr>
                <w:rFonts w:ascii="Aptos" w:eastAsia="MS Mincho" w:hAnsi="Aptos" w:cs="Segoe UI"/>
                <w:color w:val="000000"/>
                <w:sz w:val="11"/>
                <w:szCs w:val="11"/>
                <w:lang w:val="en-US"/>
              </w:rPr>
              <w:t>LCR</w:t>
            </w:r>
          </w:p>
        </w:tc>
        <w:tc>
          <w:tcPr>
            <w:tcW w:w="6951" w:type="dxa"/>
            <w:shd w:val="clear" w:color="auto" w:fill="F5F9F6"/>
            <w:noWrap/>
            <w:vAlign w:val="center"/>
          </w:tcPr>
          <w:p w14:paraId="1F5F786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ED51F6" w14:paraId="5049AA3F" w14:textId="77777777" w:rsidTr="00C15E17">
        <w:trPr>
          <w:trHeight w:val="113"/>
        </w:trPr>
        <w:tc>
          <w:tcPr>
            <w:tcW w:w="1972" w:type="dxa"/>
            <w:shd w:val="clear" w:color="auto" w:fill="FFFFFF" w:themeFill="background1"/>
            <w:noWrap/>
            <w:vAlign w:val="center"/>
          </w:tcPr>
          <w:p w14:paraId="32B95E6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Κόστους προς Λειτουργικά Έσοδα</w:t>
            </w:r>
          </w:p>
        </w:tc>
        <w:tc>
          <w:tcPr>
            <w:tcW w:w="1134" w:type="dxa"/>
            <w:shd w:val="clear" w:color="auto" w:fill="FFFFFF" w:themeFill="background1"/>
            <w:noWrap/>
            <w:vAlign w:val="center"/>
          </w:tcPr>
          <w:p w14:paraId="0C685524"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tcPr>
          <w:p w14:paraId="1996FBE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Λειτουργικά έξοδα προς καθαρά λειτουργικά έσοδα </w:t>
            </w:r>
          </w:p>
        </w:tc>
      </w:tr>
      <w:tr w:rsidR="00351E31" w:rsidRPr="00ED51F6" w14:paraId="5E4B5F90" w14:textId="77777777" w:rsidTr="00C15E17">
        <w:trPr>
          <w:trHeight w:val="113"/>
        </w:trPr>
        <w:tc>
          <w:tcPr>
            <w:tcW w:w="1972" w:type="dxa"/>
            <w:shd w:val="clear" w:color="auto" w:fill="F5F9F6"/>
            <w:noWrap/>
            <w:vAlign w:val="center"/>
            <w:hideMark/>
          </w:tcPr>
          <w:p w14:paraId="351525F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Κόστους προς Οργανικά Έσοδα</w:t>
            </w:r>
          </w:p>
        </w:tc>
        <w:tc>
          <w:tcPr>
            <w:tcW w:w="1134" w:type="dxa"/>
            <w:shd w:val="clear" w:color="auto" w:fill="F5F9F6"/>
            <w:noWrap/>
            <w:vAlign w:val="center"/>
            <w:hideMark/>
          </w:tcPr>
          <w:p w14:paraId="075EC1AA"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5F9F6"/>
            <w:noWrap/>
            <w:vAlign w:val="center"/>
            <w:hideMark/>
          </w:tcPr>
          <w:p w14:paraId="5938421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Λειτουργικά έξοδα προς οργανικά έσοδα</w:t>
            </w:r>
          </w:p>
        </w:tc>
      </w:tr>
      <w:tr w:rsidR="00351E31" w:rsidRPr="00ED51F6" w14:paraId="2A3A41C0" w14:textId="77777777" w:rsidTr="00C15E17">
        <w:trPr>
          <w:trHeight w:val="113"/>
        </w:trPr>
        <w:tc>
          <w:tcPr>
            <w:tcW w:w="1972" w:type="dxa"/>
            <w:shd w:val="clear" w:color="auto" w:fill="FFFFFF" w:themeFill="background1"/>
            <w:noWrap/>
            <w:vAlign w:val="center"/>
          </w:tcPr>
          <w:p w14:paraId="0C9E0BE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Κεφαλαίου Κοινών Μετοχών Κατηγορίας 1 («Common Equity Tier 1», «CET1») 1 </w:t>
            </w:r>
          </w:p>
        </w:tc>
        <w:tc>
          <w:tcPr>
            <w:tcW w:w="1134" w:type="dxa"/>
            <w:shd w:val="clear" w:color="auto" w:fill="FFFFFF" w:themeFill="background1"/>
            <w:noWrap/>
            <w:vAlign w:val="center"/>
          </w:tcPr>
          <w:p w14:paraId="263B68AC"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w:t>
            </w:r>
            <w:r w:rsidRPr="00ED51F6">
              <w:rPr>
                <w:rFonts w:ascii="Aptos" w:eastAsia="MS Mincho" w:hAnsi="Aptos" w:cs="Segoe UI"/>
                <w:color w:val="000000"/>
                <w:sz w:val="11"/>
                <w:szCs w:val="11"/>
                <w:lang w:val="en-GB"/>
              </w:rPr>
              <w:t>CET</w:t>
            </w:r>
            <w:r w:rsidRPr="00ED51F6">
              <w:rPr>
                <w:rFonts w:ascii="Aptos" w:eastAsia="MS Mincho" w:hAnsi="Aptos" w:cs="Segoe UI"/>
                <w:color w:val="000000"/>
                <w:sz w:val="11"/>
                <w:szCs w:val="11"/>
              </w:rPr>
              <w:t>1</w:t>
            </w:r>
          </w:p>
        </w:tc>
        <w:tc>
          <w:tcPr>
            <w:tcW w:w="6951" w:type="dxa"/>
            <w:shd w:val="clear" w:color="auto" w:fill="FFFFFF" w:themeFill="background1"/>
            <w:noWrap/>
            <w:vAlign w:val="center"/>
          </w:tcPr>
          <w:p w14:paraId="502B5A76" w14:textId="0C3F96A4"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Μέσα κεφαλαίου κοινών μετοχών κατηγορίας 1, με εφαρμογή των διατάξεων του Κανονισμού (EU) 575/2013,</w:t>
            </w:r>
            <w:r w:rsidR="00EE0816" w:rsidRPr="00ED51F6">
              <w:rPr>
                <w:rFonts w:ascii="Aptos" w:eastAsia="MS Mincho" w:hAnsi="Aptos" w:cs="Segoe UI"/>
                <w:color w:val="000000"/>
                <w:sz w:val="11"/>
                <w:szCs w:val="11"/>
              </w:rPr>
              <w:t xml:space="preserve"> </w:t>
            </w:r>
            <w:r w:rsidR="007C7BF8" w:rsidRPr="00ED51F6">
              <w:rPr>
                <w:rFonts w:ascii="Aptos" w:eastAsia="MS Mincho" w:hAnsi="Aptos" w:cs="Segoe UI"/>
                <w:color w:val="000000"/>
                <w:sz w:val="11"/>
                <w:szCs w:val="11"/>
              </w:rPr>
              <w:t xml:space="preserve">αναφορικά με </w:t>
            </w:r>
            <w:r w:rsidR="00EE0816" w:rsidRPr="00ED51F6">
              <w:rPr>
                <w:rFonts w:ascii="Aptos" w:eastAsia="MS Mincho" w:hAnsi="Aptos" w:cs="Segoe UI"/>
                <w:color w:val="000000"/>
                <w:sz w:val="11"/>
                <w:szCs w:val="11"/>
              </w:rPr>
              <w:t xml:space="preserve">τα </w:t>
            </w:r>
            <w:r w:rsidRPr="00ED51F6">
              <w:rPr>
                <w:rFonts w:ascii="Aptos" w:eastAsia="MS Mincho" w:hAnsi="Aptos" w:cs="Segoe UI"/>
                <w:color w:val="000000"/>
                <w:sz w:val="11"/>
                <w:szCs w:val="11"/>
              </w:rPr>
              <w:t>σταθμισμένα στοιχεία Ενεργητικού, ενσωματώνοντας τα κέρδη περιόδου</w:t>
            </w:r>
          </w:p>
        </w:tc>
      </w:tr>
      <w:tr w:rsidR="00351E31" w:rsidRPr="00ED51F6" w14:paraId="643BC940" w14:textId="77777777" w:rsidTr="00C15E17">
        <w:trPr>
          <w:trHeight w:val="113"/>
        </w:trPr>
        <w:tc>
          <w:tcPr>
            <w:tcW w:w="1972" w:type="dxa"/>
            <w:shd w:val="clear" w:color="auto" w:fill="F5F9F6"/>
            <w:noWrap/>
            <w:vAlign w:val="center"/>
            <w:hideMark/>
          </w:tcPr>
          <w:p w14:paraId="29F3CBC7"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Δείκτης Μη</w:t>
            </w:r>
            <w:r w:rsidRPr="00ED51F6">
              <w:rPr>
                <w:rFonts w:ascii="Aptos" w:eastAsia="MS Mincho" w:hAnsi="Aptos" w:cs="Segoe UI"/>
                <w:color w:val="000000"/>
                <w:sz w:val="11"/>
                <w:szCs w:val="11"/>
                <w:lang w:val="en-GB"/>
              </w:rPr>
              <w:t xml:space="preserve"> </w:t>
            </w:r>
            <w:r w:rsidRPr="00ED51F6">
              <w:rPr>
                <w:rFonts w:ascii="Aptos" w:eastAsia="MS Mincho" w:hAnsi="Aptos" w:cs="Segoe UI"/>
                <w:color w:val="000000"/>
                <w:sz w:val="11"/>
                <w:szCs w:val="11"/>
              </w:rPr>
              <w:t>Εξυπηρετούμενων</w:t>
            </w:r>
            <w:r w:rsidRPr="00ED51F6">
              <w:rPr>
                <w:rFonts w:ascii="Aptos" w:eastAsia="MS Mincho" w:hAnsi="Aptos" w:cs="Segoe UI"/>
                <w:color w:val="000000"/>
                <w:sz w:val="11"/>
                <w:szCs w:val="11"/>
                <w:lang w:val="en-GB"/>
              </w:rPr>
              <w:t xml:space="preserve"> </w:t>
            </w:r>
            <w:r w:rsidRPr="00ED51F6">
              <w:rPr>
                <w:rFonts w:ascii="Aptos" w:eastAsia="MS Mincho" w:hAnsi="Aptos" w:cs="Segoe UI"/>
                <w:color w:val="000000"/>
                <w:sz w:val="11"/>
                <w:szCs w:val="11"/>
              </w:rPr>
              <w:t>Ανοιγμάτων</w:t>
            </w:r>
          </w:p>
        </w:tc>
        <w:tc>
          <w:tcPr>
            <w:tcW w:w="1134" w:type="dxa"/>
            <w:shd w:val="clear" w:color="auto" w:fill="F5F9F6"/>
            <w:noWrap/>
            <w:vAlign w:val="center"/>
            <w:hideMark/>
          </w:tcPr>
          <w:p w14:paraId="08DD6272"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Δείκτης ΜΕΑ </w:t>
            </w:r>
          </w:p>
        </w:tc>
        <w:tc>
          <w:tcPr>
            <w:tcW w:w="6951" w:type="dxa"/>
            <w:shd w:val="clear" w:color="auto" w:fill="F5F9F6"/>
            <w:noWrap/>
            <w:vAlign w:val="center"/>
            <w:hideMark/>
          </w:tcPr>
          <w:p w14:paraId="30165807" w14:textId="381171BA"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w:t>
            </w:r>
          </w:p>
        </w:tc>
      </w:tr>
      <w:tr w:rsidR="00351E31" w:rsidRPr="00ED51F6" w14:paraId="6BC10CA6" w14:textId="77777777" w:rsidTr="00C15E17">
        <w:trPr>
          <w:trHeight w:val="113"/>
        </w:trPr>
        <w:tc>
          <w:tcPr>
            <w:tcW w:w="1972" w:type="dxa"/>
            <w:shd w:val="clear" w:color="auto" w:fill="FFFFFF" w:themeFill="background1"/>
            <w:noWrap/>
            <w:vAlign w:val="center"/>
          </w:tcPr>
          <w:p w14:paraId="64A48BBE"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Διεθνείς δραστηριότητες</w:t>
            </w:r>
          </w:p>
        </w:tc>
        <w:tc>
          <w:tcPr>
            <w:tcW w:w="1134" w:type="dxa"/>
            <w:shd w:val="clear" w:color="auto" w:fill="FFFFFF" w:themeFill="background1"/>
            <w:noWrap/>
            <w:vAlign w:val="center"/>
          </w:tcPr>
          <w:p w14:paraId="1791DCA8" w14:textId="77777777" w:rsidR="00351E31" w:rsidRPr="00ED51F6" w:rsidRDefault="00351E31" w:rsidP="004D5990">
            <w:pPr>
              <w:rPr>
                <w:rFonts w:ascii="Aptos" w:eastAsia="MS Mincho" w:hAnsi="Aptos" w:cs="Segoe UI"/>
                <w:color w:val="000000"/>
                <w:sz w:val="11"/>
                <w:szCs w:val="11"/>
              </w:rPr>
            </w:pPr>
          </w:p>
        </w:tc>
        <w:tc>
          <w:tcPr>
            <w:tcW w:w="6951" w:type="dxa"/>
            <w:shd w:val="clear" w:color="auto" w:fill="FFFFFF" w:themeFill="background1"/>
            <w:noWrap/>
            <w:vAlign w:val="center"/>
          </w:tcPr>
          <w:p w14:paraId="51CACA5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Οι διεθνείς (συνεχιζόμενες) δραστηριότητες περιλαμβάνουν τις δραστηριότητες του Ομίλου στη Βόρεια Μακεδονία (Stopanska </w:t>
            </w:r>
            <w:r w:rsidRPr="00ED51F6">
              <w:rPr>
                <w:rFonts w:ascii="Aptos" w:eastAsia="MS Mincho" w:hAnsi="Aptos" w:cs="Segoe UI"/>
                <w:color w:val="000000"/>
                <w:sz w:val="11"/>
                <w:szCs w:val="11"/>
                <w:lang w:val="en-US"/>
              </w:rPr>
              <w:t>Banka</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Stopanska</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Leasing</w:t>
            </w:r>
            <w:r w:rsidRPr="00ED51F6">
              <w:rPr>
                <w:rFonts w:ascii="Aptos" w:eastAsia="MS Mincho" w:hAnsi="Aptos" w:cs="Segoe UI"/>
                <w:color w:val="000000"/>
                <w:sz w:val="11"/>
                <w:szCs w:val="11"/>
              </w:rPr>
              <w:t xml:space="preserve">) και Κύπρο (ΕΤΕ Κύπρου) </w:t>
            </w:r>
          </w:p>
        </w:tc>
      </w:tr>
      <w:tr w:rsidR="00351E31" w:rsidRPr="00ED51F6" w14:paraId="53112D12" w14:textId="77777777" w:rsidTr="00C15E17">
        <w:trPr>
          <w:trHeight w:val="113"/>
        </w:trPr>
        <w:tc>
          <w:tcPr>
            <w:tcW w:w="1972" w:type="dxa"/>
            <w:shd w:val="clear" w:color="auto" w:fill="F5F9F6"/>
            <w:noWrap/>
            <w:vAlign w:val="center"/>
          </w:tcPr>
          <w:p w14:paraId="680F1A1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Εκταμιεύσεις </w:t>
            </w:r>
          </w:p>
        </w:tc>
        <w:tc>
          <w:tcPr>
            <w:tcW w:w="1134" w:type="dxa"/>
            <w:shd w:val="clear" w:color="auto" w:fill="F5F9F6"/>
            <w:noWrap/>
            <w:vAlign w:val="center"/>
          </w:tcPr>
          <w:p w14:paraId="2669B44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40352D2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ED51F6" w14:paraId="14C1365E" w14:textId="77777777" w:rsidTr="00C15E17">
        <w:trPr>
          <w:trHeight w:val="113"/>
        </w:trPr>
        <w:tc>
          <w:tcPr>
            <w:tcW w:w="1972" w:type="dxa"/>
            <w:shd w:val="clear" w:color="auto" w:fill="FFFFFF" w:themeFill="background1"/>
            <w:noWrap/>
            <w:vAlign w:val="center"/>
          </w:tcPr>
          <w:p w14:paraId="54FADC7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Ενσώματα Ίδια Κεφάλαια</w:t>
            </w:r>
          </w:p>
        </w:tc>
        <w:tc>
          <w:tcPr>
            <w:tcW w:w="1134" w:type="dxa"/>
            <w:shd w:val="clear" w:color="auto" w:fill="FFFFFF" w:themeFill="background1"/>
            <w:noWrap/>
            <w:vAlign w:val="center"/>
          </w:tcPr>
          <w:p w14:paraId="36E87B4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0FCF0A0C"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Ίδια κεφάλαια μετόχων Τράπεζας μείον υπεραξία επιχειρήσεων, λογισμικό και λοιπά άυλα</w:t>
            </w:r>
          </w:p>
        </w:tc>
      </w:tr>
      <w:tr w:rsidR="00351E31" w:rsidRPr="00ED51F6" w14:paraId="14848B84" w14:textId="77777777" w:rsidTr="00C15E17">
        <w:trPr>
          <w:trHeight w:val="113"/>
        </w:trPr>
        <w:tc>
          <w:tcPr>
            <w:tcW w:w="1972" w:type="dxa"/>
            <w:shd w:val="clear" w:color="auto" w:fill="F5F9F6"/>
            <w:noWrap/>
            <w:vAlign w:val="center"/>
          </w:tcPr>
          <w:p w14:paraId="534F7CF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Εξυπηρετούμενα Ανοίγματα</w:t>
            </w:r>
          </w:p>
        </w:tc>
        <w:tc>
          <w:tcPr>
            <w:tcW w:w="1134" w:type="dxa"/>
            <w:shd w:val="clear" w:color="auto" w:fill="F5F9F6"/>
            <w:noWrap/>
            <w:vAlign w:val="center"/>
          </w:tcPr>
          <w:p w14:paraId="2B7A71F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1371EC57" w14:textId="1044CB5C"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προ προβλέψεων μείον Μη Εξυπηρετούμενα Ανοίγματα</w:t>
            </w:r>
          </w:p>
        </w:tc>
      </w:tr>
      <w:tr w:rsidR="00351E31" w:rsidRPr="00ED51F6" w14:paraId="30E190C4" w14:textId="77777777" w:rsidTr="00C15E17">
        <w:trPr>
          <w:trHeight w:val="113"/>
        </w:trPr>
        <w:tc>
          <w:tcPr>
            <w:tcW w:w="1972" w:type="dxa"/>
            <w:shd w:val="clear" w:color="auto" w:fill="FFFFFF" w:themeFill="background1"/>
            <w:noWrap/>
            <w:vAlign w:val="center"/>
            <w:hideMark/>
          </w:tcPr>
          <w:p w14:paraId="3BE90C7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Έσοδα ή κέρδη (έξοδα ή ζημίες) από Χρηματ/κες Πράξεις &amp; Λοιπά Έσοδα (Έξοδα) / Μη Οργανικά Έσοδα</w:t>
            </w:r>
          </w:p>
        </w:tc>
        <w:tc>
          <w:tcPr>
            <w:tcW w:w="1134" w:type="dxa"/>
            <w:shd w:val="clear" w:color="auto" w:fill="FFFFFF" w:themeFill="background1"/>
            <w:noWrap/>
            <w:vAlign w:val="center"/>
            <w:hideMark/>
          </w:tcPr>
          <w:p w14:paraId="7690E076"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2F0012E4" w14:textId="5FA49D14" w:rsidR="00351E31" w:rsidRPr="00ED51F6" w:rsidRDefault="00351E31" w:rsidP="00E36F57">
            <w:pPr>
              <w:rPr>
                <w:rFonts w:ascii="Aptos" w:eastAsia="MS Mincho" w:hAnsi="Aptos" w:cs="Segoe UI"/>
                <w:color w:val="000000"/>
                <w:sz w:val="11"/>
                <w:szCs w:val="11"/>
              </w:rPr>
            </w:pPr>
            <w:r w:rsidRPr="00ED51F6">
              <w:rPr>
                <w:rFonts w:ascii="Aptos" w:eastAsia="MS Mincho" w:hAnsi="Aptos" w:cs="Segoe UI"/>
                <w:color w:val="000000"/>
                <w:sz w:val="11"/>
                <w:szCs w:val="11"/>
              </w:rPr>
              <w:t>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w:t>
            </w:r>
            <w:r w:rsidR="00CB30C0" w:rsidRPr="00ED51F6">
              <w:rPr>
                <w:rFonts w:ascii="Aptos" w:eastAsia="MS Mincho" w:hAnsi="Aptos" w:cs="Segoe UI"/>
                <w:color w:val="000000"/>
                <w:sz w:val="11"/>
                <w:szCs w:val="11"/>
              </w:rPr>
              <w:t>, εξαιρώντας</w:t>
            </w:r>
            <w:r w:rsidR="00C22AF5" w:rsidRPr="00ED51F6">
              <w:rPr>
                <w:rFonts w:ascii="Aptos" w:eastAsia="MS Mincho" w:hAnsi="Aptos" w:cs="Segoe UI"/>
                <w:color w:val="000000"/>
                <w:sz w:val="11"/>
                <w:szCs w:val="11"/>
              </w:rPr>
              <w:t xml:space="preserve"> για το 2025</w:t>
            </w:r>
            <w:r w:rsidR="00CB30C0" w:rsidRPr="00ED51F6">
              <w:rPr>
                <w:rFonts w:ascii="Aptos" w:eastAsia="MS Mincho" w:hAnsi="Aptos" w:cs="Segoe UI"/>
                <w:color w:val="000000"/>
                <w:sz w:val="11"/>
                <w:szCs w:val="11"/>
              </w:rPr>
              <w:t xml:space="preserve"> -€8</w:t>
            </w:r>
            <w:r w:rsidR="00C37DE9" w:rsidRPr="00ED51F6">
              <w:rPr>
                <w:rFonts w:ascii="Aptos" w:eastAsia="MS Mincho" w:hAnsi="Aptos" w:cs="Segoe UI"/>
                <w:color w:val="000000"/>
                <w:sz w:val="11"/>
                <w:szCs w:val="11"/>
              </w:rPr>
              <w:t>4</w:t>
            </w:r>
            <w:r w:rsidR="00CB30C0" w:rsidRPr="00ED51F6">
              <w:rPr>
                <w:rFonts w:ascii="Aptos" w:eastAsia="MS Mincho" w:hAnsi="Aptos" w:cs="Segoe UI"/>
                <w:color w:val="000000"/>
                <w:sz w:val="11"/>
                <w:szCs w:val="11"/>
              </w:rPr>
              <w:t xml:space="preserve"> εκατ. από συναλλαγματικές διαφορές, σχετιζόμενες με την ΕΤΕ Αιγύπτου, οι οποίες αναταξινομήθηκαν από την Καθαρή θέση στην Κατάσταση Αποτελεσμάτων</w:t>
            </w:r>
            <w:r w:rsidR="00C876B4" w:rsidRPr="00ED51F6">
              <w:rPr>
                <w:rFonts w:ascii="Aptos" w:eastAsia="MS Mincho" w:hAnsi="Aptos" w:cs="Segoe UI"/>
                <w:color w:val="000000"/>
                <w:sz w:val="11"/>
                <w:szCs w:val="11"/>
              </w:rPr>
              <w:t xml:space="preserve"> το Εννεάμηνο 2025</w:t>
            </w:r>
            <w:r w:rsidR="00C37DE9" w:rsidRPr="00ED51F6">
              <w:rPr>
                <w:rFonts w:ascii="Aptos" w:eastAsia="MS Mincho" w:hAnsi="Aptos" w:cs="Segoe UI"/>
                <w:color w:val="000000"/>
                <w:sz w:val="11"/>
                <w:szCs w:val="11"/>
              </w:rPr>
              <w:t xml:space="preserve">, καθώς και άλλα μη επαναλαμβανόμενα έσοδα συνολικού ύψους €29 εκατ. </w:t>
            </w:r>
          </w:p>
        </w:tc>
      </w:tr>
      <w:tr w:rsidR="00351E31" w:rsidRPr="00ED51F6" w14:paraId="355823A3" w14:textId="77777777" w:rsidTr="00C15E17">
        <w:trPr>
          <w:trHeight w:val="113"/>
        </w:trPr>
        <w:tc>
          <w:tcPr>
            <w:tcW w:w="1972" w:type="dxa"/>
            <w:shd w:val="clear" w:color="auto" w:fill="F5F9F6"/>
            <w:noWrap/>
            <w:vAlign w:val="center"/>
          </w:tcPr>
          <w:p w14:paraId="587B842C"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Ίδια Κεφάλαια</w:t>
            </w:r>
          </w:p>
        </w:tc>
        <w:tc>
          <w:tcPr>
            <w:tcW w:w="1134" w:type="dxa"/>
            <w:shd w:val="clear" w:color="auto" w:fill="F5F9F6"/>
            <w:noWrap/>
            <w:vAlign w:val="center"/>
          </w:tcPr>
          <w:p w14:paraId="158A651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7954629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Ίδια κεφάλαια μετόχων Τράπεζας </w:t>
            </w:r>
          </w:p>
        </w:tc>
      </w:tr>
      <w:tr w:rsidR="00351E31" w:rsidRPr="00ED51F6" w14:paraId="782E3882" w14:textId="77777777" w:rsidTr="00C15E17">
        <w:trPr>
          <w:trHeight w:val="113"/>
        </w:trPr>
        <w:tc>
          <w:tcPr>
            <w:tcW w:w="1972" w:type="dxa"/>
            <w:shd w:val="clear" w:color="auto" w:fill="FFFFFF" w:themeFill="background1"/>
            <w:noWrap/>
            <w:vAlign w:val="center"/>
          </w:tcPr>
          <w:p w14:paraId="115BEEC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Ισολογισμός </w:t>
            </w:r>
          </w:p>
        </w:tc>
        <w:tc>
          <w:tcPr>
            <w:tcW w:w="1134" w:type="dxa"/>
            <w:shd w:val="clear" w:color="auto" w:fill="FFFFFF" w:themeFill="background1"/>
            <w:noWrap/>
            <w:vAlign w:val="center"/>
          </w:tcPr>
          <w:p w14:paraId="0EE3CB2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53F4FA2B"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Κατάσταση χρηματοοικονομικής θέσης</w:t>
            </w:r>
          </w:p>
        </w:tc>
      </w:tr>
      <w:tr w:rsidR="00351E31" w:rsidRPr="00ED51F6" w14:paraId="0CAAF423" w14:textId="77777777" w:rsidTr="00C15E17">
        <w:trPr>
          <w:trHeight w:val="113"/>
        </w:trPr>
        <w:tc>
          <w:tcPr>
            <w:tcW w:w="1972" w:type="dxa"/>
            <w:shd w:val="clear" w:color="auto" w:fill="F5F9F6"/>
            <w:noWrap/>
            <w:vAlign w:val="center"/>
            <w:hideMark/>
          </w:tcPr>
          <w:p w14:paraId="203ABADB"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rPr>
              <w:t>Καθαρό Επιτοκιακό Περιθώριο</w:t>
            </w:r>
          </w:p>
        </w:tc>
        <w:tc>
          <w:tcPr>
            <w:tcW w:w="1134" w:type="dxa"/>
            <w:shd w:val="clear" w:color="auto" w:fill="F5F9F6"/>
            <w:noWrap/>
            <w:vAlign w:val="center"/>
            <w:hideMark/>
          </w:tcPr>
          <w:p w14:paraId="081F1F21"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5F9F6"/>
            <w:noWrap/>
            <w:vAlign w:val="center"/>
            <w:hideMark/>
          </w:tcPr>
          <w:p w14:paraId="2CF9F7FA" w14:textId="59517FB1"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r w:rsidR="007B595E" w:rsidRPr="00ED51F6">
              <w:rPr>
                <w:rFonts w:ascii="Aptos" w:eastAsia="MS Mincho" w:hAnsi="Aptos" w:cs="Segoe UI"/>
                <w:color w:val="000000"/>
                <w:sz w:val="11"/>
                <w:szCs w:val="11"/>
              </w:rPr>
              <w:t xml:space="preserve">. Για το </w:t>
            </w:r>
            <w:r w:rsidR="00661778" w:rsidRPr="00ED51F6">
              <w:rPr>
                <w:rFonts w:ascii="Aptos" w:eastAsia="MS Mincho" w:hAnsi="Aptos" w:cs="Segoe UI"/>
                <w:color w:val="000000"/>
                <w:sz w:val="11"/>
                <w:szCs w:val="11"/>
                <w:lang w:val="en-US"/>
              </w:rPr>
              <w:t>B</w:t>
            </w:r>
            <w:r w:rsidR="00661778" w:rsidRPr="00ED51F6">
              <w:rPr>
                <w:rFonts w:ascii="Aptos" w:eastAsia="MS Mincho" w:hAnsi="Aptos" w:cs="Segoe UI"/>
                <w:color w:val="000000"/>
                <w:sz w:val="11"/>
                <w:szCs w:val="11"/>
              </w:rPr>
              <w:t>’</w:t>
            </w:r>
            <w:r w:rsidR="00C22AF5" w:rsidRPr="00ED51F6">
              <w:rPr>
                <w:rFonts w:ascii="Aptos" w:eastAsia="MS Mincho" w:hAnsi="Aptos" w:cs="Segoe UI"/>
                <w:color w:val="000000"/>
                <w:sz w:val="11"/>
                <w:szCs w:val="11"/>
              </w:rPr>
              <w:t>/Γ/’Δ</w:t>
            </w:r>
            <w:r w:rsidR="007B595E" w:rsidRPr="00ED51F6">
              <w:rPr>
                <w:rFonts w:ascii="Aptos" w:eastAsia="MS Mincho" w:hAnsi="Aptos" w:cs="Segoe UI"/>
                <w:color w:val="000000"/>
                <w:sz w:val="11"/>
                <w:szCs w:val="11"/>
              </w:rPr>
              <w:t xml:space="preserve">’ τρίμηνο </w:t>
            </w:r>
            <w:r w:rsidR="00A07BD9" w:rsidRPr="00ED51F6">
              <w:rPr>
                <w:rFonts w:ascii="Aptos" w:eastAsia="MS Mincho" w:hAnsi="Aptos" w:cs="Segoe UI"/>
                <w:color w:val="000000"/>
                <w:sz w:val="11"/>
                <w:szCs w:val="11"/>
              </w:rPr>
              <w:t xml:space="preserve">2025 </w:t>
            </w:r>
            <w:r w:rsidR="007B595E" w:rsidRPr="00ED51F6">
              <w:rPr>
                <w:rFonts w:ascii="Aptos" w:eastAsia="MS Mincho" w:hAnsi="Aptos" w:cs="Segoe UI"/>
                <w:color w:val="000000"/>
                <w:sz w:val="11"/>
                <w:szCs w:val="11"/>
              </w:rPr>
              <w:t>&amp; το</w:t>
            </w:r>
            <w:r w:rsidR="00C876B4" w:rsidRPr="00ED51F6">
              <w:rPr>
                <w:rFonts w:ascii="Aptos" w:eastAsia="MS Mincho" w:hAnsi="Aptos" w:cs="Segoe UI"/>
                <w:color w:val="000000"/>
                <w:sz w:val="11"/>
                <w:szCs w:val="11"/>
              </w:rPr>
              <w:t xml:space="preserve"> </w:t>
            </w:r>
            <w:r w:rsidR="00661778" w:rsidRPr="00ED51F6">
              <w:rPr>
                <w:rFonts w:ascii="Aptos" w:eastAsia="MS Mincho" w:hAnsi="Aptos" w:cs="Segoe UI"/>
                <w:color w:val="000000"/>
                <w:sz w:val="11"/>
                <w:szCs w:val="11"/>
              </w:rPr>
              <w:t>Εξάμηνο</w:t>
            </w:r>
            <w:r w:rsidR="00C22AF5" w:rsidRPr="00ED51F6">
              <w:rPr>
                <w:rFonts w:ascii="Aptos" w:eastAsia="MS Mincho" w:hAnsi="Aptos" w:cs="Segoe UI"/>
                <w:color w:val="000000"/>
                <w:sz w:val="11"/>
                <w:szCs w:val="11"/>
              </w:rPr>
              <w:t>/</w:t>
            </w:r>
            <w:r w:rsidR="00C876B4" w:rsidRPr="00ED51F6">
              <w:rPr>
                <w:rFonts w:ascii="Aptos" w:eastAsia="MS Mincho" w:hAnsi="Aptos" w:cs="Segoe UI"/>
                <w:color w:val="000000"/>
                <w:sz w:val="11"/>
                <w:szCs w:val="11"/>
              </w:rPr>
              <w:t>Εννε</w:t>
            </w:r>
            <w:r w:rsidR="00661778" w:rsidRPr="00ED51F6">
              <w:rPr>
                <w:rFonts w:ascii="Aptos" w:eastAsia="MS Mincho" w:hAnsi="Aptos" w:cs="Segoe UI"/>
                <w:color w:val="000000"/>
                <w:sz w:val="11"/>
                <w:szCs w:val="11"/>
              </w:rPr>
              <w:t>ά</w:t>
            </w:r>
            <w:r w:rsidR="007B595E" w:rsidRPr="00ED51F6">
              <w:rPr>
                <w:rFonts w:ascii="Aptos" w:eastAsia="MS Mincho" w:hAnsi="Aptos" w:cs="Segoe UI"/>
                <w:color w:val="000000"/>
                <w:sz w:val="11"/>
                <w:szCs w:val="11"/>
              </w:rPr>
              <w:t>μηνο</w:t>
            </w:r>
            <w:r w:rsidR="00C22AF5" w:rsidRPr="00ED51F6">
              <w:rPr>
                <w:rFonts w:ascii="Aptos" w:eastAsia="MS Mincho" w:hAnsi="Aptos" w:cs="Segoe UI"/>
                <w:color w:val="000000"/>
                <w:sz w:val="11"/>
                <w:szCs w:val="11"/>
              </w:rPr>
              <w:t>/Οικονομικό Έτος</w:t>
            </w:r>
            <w:r w:rsidR="007B595E" w:rsidRPr="00ED51F6">
              <w:rPr>
                <w:rFonts w:ascii="Aptos" w:eastAsia="MS Mincho" w:hAnsi="Aptos" w:cs="Segoe UI"/>
                <w:color w:val="000000"/>
                <w:sz w:val="11"/>
                <w:szCs w:val="11"/>
              </w:rPr>
              <w:t xml:space="preserve"> 2025, το καθαρό επιτοκιακό περιθώριο υπολογίζεται επί του μέσου όρου των ενσώματων στοιχείων του ενεργητικού </w:t>
            </w:r>
          </w:p>
        </w:tc>
      </w:tr>
      <w:tr w:rsidR="00351E31" w:rsidRPr="00ED51F6" w14:paraId="4A01A8CE" w14:textId="77777777" w:rsidTr="00C15E17">
        <w:trPr>
          <w:trHeight w:val="113"/>
        </w:trPr>
        <w:tc>
          <w:tcPr>
            <w:tcW w:w="1972" w:type="dxa"/>
            <w:shd w:val="clear" w:color="auto" w:fill="FFFFFF" w:themeFill="background1"/>
            <w:noWrap/>
            <w:vAlign w:val="center"/>
            <w:hideMark/>
          </w:tcPr>
          <w:p w14:paraId="15648CA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Καθαρή θέση στη Διατραπεζική Αγορά  </w:t>
            </w:r>
          </w:p>
        </w:tc>
        <w:tc>
          <w:tcPr>
            <w:tcW w:w="1134" w:type="dxa"/>
            <w:shd w:val="clear" w:color="auto" w:fill="FFFFFF" w:themeFill="background1"/>
            <w:noWrap/>
            <w:vAlign w:val="center"/>
            <w:hideMark/>
          </w:tcPr>
          <w:p w14:paraId="4D7597E6"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33511E3C" w14:textId="603720AD"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Απαιτήσεις κατά χρηματοπιστωτικών ιδρυμάτων μείον υποχρεώσεις προς χρηματοπιστωτικά ιδρύματα</w:t>
            </w:r>
          </w:p>
        </w:tc>
      </w:tr>
      <w:tr w:rsidR="001A2784" w:rsidRPr="00ED51F6" w14:paraId="1EE1EF5E" w14:textId="77777777" w:rsidTr="00C15E17">
        <w:trPr>
          <w:trHeight w:val="113"/>
        </w:trPr>
        <w:tc>
          <w:tcPr>
            <w:tcW w:w="1972" w:type="dxa"/>
            <w:shd w:val="clear" w:color="auto" w:fill="F5F9F6"/>
            <w:noWrap/>
            <w:vAlign w:val="center"/>
          </w:tcPr>
          <w:p w14:paraId="641C65CF" w14:textId="6C848884" w:rsidR="001A2784" w:rsidRPr="00ED51F6" w:rsidRDefault="001A2784"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Ταμειακά Διαθέσιμα</w:t>
            </w:r>
            <w:r w:rsidR="008D0EF4" w:rsidRPr="00ED51F6">
              <w:rPr>
                <w:rFonts w:ascii="Aptos" w:eastAsia="MS Mincho" w:hAnsi="Aptos" w:cs="Segoe UI"/>
                <w:color w:val="000000"/>
                <w:sz w:val="11"/>
                <w:szCs w:val="11"/>
              </w:rPr>
              <w:t xml:space="preserve"> / Πλεονάζουσα Ρευστότητα</w:t>
            </w:r>
          </w:p>
        </w:tc>
        <w:tc>
          <w:tcPr>
            <w:tcW w:w="1134" w:type="dxa"/>
            <w:shd w:val="clear" w:color="auto" w:fill="F5F9F6"/>
            <w:noWrap/>
            <w:vAlign w:val="center"/>
          </w:tcPr>
          <w:p w14:paraId="307AAB04" w14:textId="77777777" w:rsidR="001A2784" w:rsidRPr="00ED51F6" w:rsidRDefault="001A2784" w:rsidP="004D5990">
            <w:pPr>
              <w:rPr>
                <w:rFonts w:ascii="Aptos" w:eastAsia="MS Mincho" w:hAnsi="Aptos" w:cs="Segoe UI"/>
                <w:color w:val="000000"/>
                <w:sz w:val="11"/>
                <w:szCs w:val="11"/>
              </w:rPr>
            </w:pPr>
          </w:p>
        </w:tc>
        <w:tc>
          <w:tcPr>
            <w:tcW w:w="6951" w:type="dxa"/>
            <w:shd w:val="clear" w:color="auto" w:fill="F5F9F6"/>
            <w:noWrap/>
            <w:vAlign w:val="center"/>
          </w:tcPr>
          <w:p w14:paraId="6CFF72BF" w14:textId="3EA9E314" w:rsidR="001A2784" w:rsidRPr="00ED51F6" w:rsidRDefault="00C61D36" w:rsidP="004D5990">
            <w:pPr>
              <w:rPr>
                <w:rFonts w:ascii="Aptos" w:eastAsia="MS Mincho" w:hAnsi="Aptos" w:cs="Segoe UI"/>
                <w:color w:val="000000"/>
                <w:sz w:val="11"/>
                <w:szCs w:val="11"/>
              </w:rPr>
            </w:pPr>
            <w:r w:rsidRPr="00ED51F6">
              <w:rPr>
                <w:rFonts w:ascii="Aptos" w:eastAsia="MS Mincho" w:hAnsi="Aptos" w:cs="Segoe UI"/>
                <w:color w:val="000000"/>
                <w:sz w:val="11"/>
                <w:szCs w:val="11"/>
              </w:rPr>
              <w:t>Ταμείο και διαθέσιμα σε Κεντρικές Τράπεζες + Απαιτήσεις κατά χρηματοπιστωτικών ιδρυμάτων, εξαιρουμένων των υποχρεώσεων προς χρηματοπιστωτικά ιδρύματα</w:t>
            </w:r>
          </w:p>
        </w:tc>
      </w:tr>
      <w:tr w:rsidR="00351E31" w:rsidRPr="00ED51F6" w14:paraId="5A42D531" w14:textId="77777777" w:rsidTr="00C15E17">
        <w:trPr>
          <w:trHeight w:val="113"/>
        </w:trPr>
        <w:tc>
          <w:tcPr>
            <w:tcW w:w="1972" w:type="dxa"/>
            <w:shd w:val="clear" w:color="auto" w:fill="FFFFFF" w:themeFill="background1"/>
            <w:noWrap/>
            <w:vAlign w:val="center"/>
          </w:tcPr>
          <w:p w14:paraId="3CB5CBD7"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Καταθέσεις</w:t>
            </w:r>
            <w:r w:rsidRPr="00ED51F6">
              <w:rPr>
                <w:rFonts w:ascii="Aptos" w:eastAsia="MS Mincho" w:hAnsi="Aptos" w:cs="Segoe UI"/>
                <w:color w:val="000000"/>
                <w:sz w:val="11"/>
                <w:szCs w:val="11"/>
                <w:lang w:val="en-GB"/>
              </w:rPr>
              <w:t xml:space="preserve"> </w:t>
            </w:r>
          </w:p>
        </w:tc>
        <w:tc>
          <w:tcPr>
            <w:tcW w:w="1134" w:type="dxa"/>
            <w:shd w:val="clear" w:color="auto" w:fill="FFFFFF" w:themeFill="background1"/>
            <w:noWrap/>
            <w:vAlign w:val="center"/>
          </w:tcPr>
          <w:p w14:paraId="2559CB40"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tcPr>
          <w:p w14:paraId="00D72F6B"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Υποχρεώσεις προς πελάτες</w:t>
            </w:r>
          </w:p>
        </w:tc>
      </w:tr>
      <w:tr w:rsidR="00351E31" w:rsidRPr="00ED51F6" w14:paraId="0F034D6A" w14:textId="77777777" w:rsidTr="00C15E17">
        <w:trPr>
          <w:trHeight w:val="113"/>
        </w:trPr>
        <w:tc>
          <w:tcPr>
            <w:tcW w:w="1972" w:type="dxa"/>
            <w:shd w:val="clear" w:color="auto" w:fill="F5F9F6"/>
            <w:noWrap/>
            <w:vAlign w:val="center"/>
            <w:hideMark/>
          </w:tcPr>
          <w:p w14:paraId="50F990EB"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Κέρδη προ Προβλέψεων</w:t>
            </w:r>
          </w:p>
        </w:tc>
        <w:tc>
          <w:tcPr>
            <w:tcW w:w="1134" w:type="dxa"/>
            <w:shd w:val="clear" w:color="auto" w:fill="F5F9F6"/>
            <w:noWrap/>
            <w:vAlign w:val="center"/>
            <w:hideMark/>
          </w:tcPr>
          <w:p w14:paraId="11395DB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hideMark/>
          </w:tcPr>
          <w:p w14:paraId="60CC0C5E"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λειτουργικά έσοδα μείον λειτουργικά έξοδα προ προβλέψεων</w:t>
            </w:r>
          </w:p>
        </w:tc>
      </w:tr>
      <w:tr w:rsidR="00351E31" w:rsidRPr="00ED51F6" w14:paraId="69A81F42" w14:textId="77777777" w:rsidTr="00C15E17">
        <w:trPr>
          <w:trHeight w:val="113"/>
        </w:trPr>
        <w:tc>
          <w:tcPr>
            <w:tcW w:w="1972" w:type="dxa"/>
            <w:shd w:val="clear" w:color="auto" w:fill="FFFFFF" w:themeFill="background1"/>
            <w:noWrap/>
            <w:vAlign w:val="center"/>
            <w:hideMark/>
          </w:tcPr>
          <w:p w14:paraId="0CBD9821" w14:textId="77777777" w:rsidR="00351E31" w:rsidRPr="00ED51F6" w:rsidRDefault="00351E31" w:rsidP="004D5990">
            <w:pPr>
              <w:rPr>
                <w:rFonts w:ascii="Aptos" w:eastAsia="MS Mincho" w:hAnsi="Aptos" w:cs="Segoe UI"/>
                <w:color w:val="000000"/>
                <w:sz w:val="11"/>
                <w:szCs w:val="11"/>
                <w:lang w:val="en-GB"/>
              </w:rPr>
            </w:pPr>
            <w:r w:rsidRPr="00ED51F6">
              <w:rPr>
                <w:rFonts w:ascii="Aptos" w:hAnsi="Aptos"/>
                <w:sz w:val="11"/>
                <w:szCs w:val="11"/>
              </w:rPr>
              <w:br w:type="page"/>
            </w:r>
            <w:r w:rsidRPr="00ED51F6">
              <w:rPr>
                <w:rFonts w:ascii="Aptos" w:eastAsia="MS Mincho" w:hAnsi="Aptos" w:cs="Segoe UI"/>
                <w:color w:val="000000"/>
                <w:sz w:val="11"/>
                <w:szCs w:val="11"/>
                <w:lang w:val="en-GB"/>
              </w:rPr>
              <w:t>Κόστος πιστωτικού κινδύνου</w:t>
            </w:r>
          </w:p>
        </w:tc>
        <w:tc>
          <w:tcPr>
            <w:tcW w:w="1134" w:type="dxa"/>
            <w:shd w:val="clear" w:color="auto" w:fill="FFFFFF" w:themeFill="background1"/>
            <w:noWrap/>
            <w:vAlign w:val="center"/>
            <w:hideMark/>
          </w:tcPr>
          <w:p w14:paraId="6081DB70"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hideMark/>
          </w:tcPr>
          <w:p w14:paraId="70CC5364" w14:textId="21604717" w:rsidR="00351E31" w:rsidRPr="00ED51F6" w:rsidRDefault="00351E31" w:rsidP="004D5990">
            <w:pPr>
              <w:rPr>
                <w:rFonts w:ascii="Aptos" w:eastAsia="MS Mincho" w:hAnsi="Aptos" w:cs="Segoe UI"/>
                <w:b/>
                <w:bCs/>
                <w:color w:val="000000"/>
                <w:sz w:val="11"/>
                <w:szCs w:val="11"/>
              </w:rPr>
            </w:pPr>
            <w:r w:rsidRPr="00ED51F6">
              <w:rPr>
                <w:rFonts w:ascii="Aptos" w:eastAsia="MS Mincho" w:hAnsi="Aptos" w:cs="Segoe UI"/>
                <w:color w:val="000000"/>
                <w:sz w:val="11"/>
                <w:szCs w:val="11"/>
              </w:rPr>
              <w:t>Προβλέψεις απομείωσης για ΑΠΖ για το τέλος της χρήσης ή της περιόδου ετησιοποιημένες προς μέσο όρο δανείων μετά από προβλέψεις</w:t>
            </w:r>
            <w:r w:rsidR="008252CB" w:rsidRPr="00ED51F6">
              <w:rPr>
                <w:rFonts w:ascii="Aptos" w:eastAsia="MS Mincho" w:hAnsi="Aptos" w:cs="Segoe UI"/>
                <w:color w:val="000000"/>
                <w:sz w:val="11"/>
                <w:szCs w:val="11"/>
              </w:rPr>
              <w:t xml:space="preserve">, εξαιρουμένου του </w:t>
            </w:r>
            <w:r w:rsidR="001B3143" w:rsidRPr="00ED51F6">
              <w:rPr>
                <w:rFonts w:ascii="Aptos" w:eastAsia="MS Mincho" w:hAnsi="Aptos" w:cs="Segoe UI"/>
                <w:color w:val="000000"/>
                <w:sz w:val="11"/>
                <w:szCs w:val="11"/>
              </w:rPr>
              <w:t>οφέλους</w:t>
            </w:r>
            <w:r w:rsidR="008252CB" w:rsidRPr="00ED51F6">
              <w:rPr>
                <w:rFonts w:ascii="Aptos" w:eastAsia="MS Mincho" w:hAnsi="Aptos" w:cs="Segoe UI"/>
                <w:color w:val="000000"/>
                <w:sz w:val="11"/>
                <w:szCs w:val="11"/>
              </w:rPr>
              <w:t xml:space="preserve"> συνολικού ύψους €6</w:t>
            </w:r>
            <w:r w:rsidR="009C40DF">
              <w:rPr>
                <w:rFonts w:ascii="Aptos" w:eastAsia="MS Mincho" w:hAnsi="Aptos" w:cs="Segoe UI"/>
                <w:color w:val="000000"/>
                <w:sz w:val="11"/>
                <w:szCs w:val="11"/>
              </w:rPr>
              <w:t>5</w:t>
            </w:r>
            <w:r w:rsidR="008252CB" w:rsidRPr="00ED51F6">
              <w:rPr>
                <w:rFonts w:ascii="Aptos" w:eastAsia="MS Mincho" w:hAnsi="Aptos" w:cs="Segoe UI"/>
                <w:color w:val="000000"/>
                <w:sz w:val="11"/>
                <w:szCs w:val="11"/>
              </w:rPr>
              <w:t xml:space="preserve"> εκατ. το 2025 σχετιζόμενου με συναλλαγές δανείων προοριζόμενων προς πώληση και πωλήσεων χαρτοφυλακίων θυγατρικών εταιριών</w:t>
            </w:r>
          </w:p>
        </w:tc>
      </w:tr>
      <w:tr w:rsidR="00351E31" w:rsidRPr="00ED51F6" w14:paraId="0AB374D9" w14:textId="77777777" w:rsidTr="00C15E17">
        <w:trPr>
          <w:trHeight w:val="113"/>
        </w:trPr>
        <w:tc>
          <w:tcPr>
            <w:tcW w:w="1972" w:type="dxa"/>
            <w:shd w:val="clear" w:color="auto" w:fill="F5F9F6"/>
            <w:noWrap/>
            <w:vAlign w:val="center"/>
          </w:tcPr>
          <w:p w14:paraId="71C4119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Λειτουργικά ή Συνολικά Έσοδα</w:t>
            </w:r>
          </w:p>
        </w:tc>
        <w:tc>
          <w:tcPr>
            <w:tcW w:w="1134" w:type="dxa"/>
            <w:shd w:val="clear" w:color="auto" w:fill="F5F9F6"/>
            <w:noWrap/>
            <w:vAlign w:val="center"/>
          </w:tcPr>
          <w:p w14:paraId="09E406A2" w14:textId="77777777" w:rsidR="00351E31" w:rsidRPr="00ED51F6" w:rsidRDefault="00351E31" w:rsidP="004D5990">
            <w:pPr>
              <w:rPr>
                <w:rFonts w:ascii="Aptos" w:eastAsia="MS Mincho" w:hAnsi="Aptos" w:cs="Segoe UI"/>
                <w:color w:val="000000"/>
                <w:sz w:val="11"/>
                <w:szCs w:val="11"/>
              </w:rPr>
            </w:pPr>
          </w:p>
        </w:tc>
        <w:tc>
          <w:tcPr>
            <w:tcW w:w="6951" w:type="dxa"/>
            <w:shd w:val="clear" w:color="auto" w:fill="F5F9F6"/>
            <w:noWrap/>
            <w:vAlign w:val="center"/>
          </w:tcPr>
          <w:p w14:paraId="0BDF25A2"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λειτουργικά έσοδα</w:t>
            </w:r>
          </w:p>
        </w:tc>
      </w:tr>
      <w:tr w:rsidR="00351E31" w:rsidRPr="00ED51F6" w14:paraId="4B489223" w14:textId="77777777" w:rsidTr="00C15E17">
        <w:trPr>
          <w:trHeight w:val="113"/>
        </w:trPr>
        <w:tc>
          <w:tcPr>
            <w:tcW w:w="1972" w:type="dxa"/>
            <w:shd w:val="clear" w:color="auto" w:fill="FFFFFF" w:themeFill="background1"/>
            <w:noWrap/>
            <w:vAlign w:val="center"/>
            <w:hideMark/>
          </w:tcPr>
          <w:p w14:paraId="219656C4" w14:textId="77777777" w:rsidR="00351E31" w:rsidRPr="00ED51F6" w:rsidRDefault="00351E31" w:rsidP="004D5990">
            <w:pPr>
              <w:rPr>
                <w:rFonts w:ascii="Aptos" w:eastAsia="MS Mincho" w:hAnsi="Aptos" w:cs="Segoe UI"/>
                <w:color w:val="000000"/>
                <w:sz w:val="11"/>
                <w:szCs w:val="11"/>
              </w:rPr>
            </w:pPr>
            <w:r w:rsidRPr="00ED51F6">
              <w:rPr>
                <w:rFonts w:ascii="Aptos" w:hAnsi="Aptos"/>
                <w:sz w:val="11"/>
                <w:szCs w:val="11"/>
              </w:rPr>
              <w:br w:type="page"/>
            </w:r>
            <w:r w:rsidRPr="00ED51F6">
              <w:rPr>
                <w:rFonts w:ascii="Aptos" w:hAnsi="Aptos"/>
                <w:sz w:val="11"/>
                <w:szCs w:val="11"/>
              </w:rPr>
              <w:br w:type="page"/>
            </w:r>
            <w:r w:rsidRPr="00ED51F6">
              <w:rPr>
                <w:rFonts w:ascii="Aptos" w:eastAsia="MS Mincho" w:hAnsi="Aptos" w:cs="Segoe UI"/>
                <w:color w:val="000000"/>
                <w:sz w:val="11"/>
                <w:szCs w:val="11"/>
              </w:rPr>
              <w:t>Λειτουργικά ή Συνολικά Έξοδα / Δαπάνες / Κόστη</w:t>
            </w:r>
          </w:p>
        </w:tc>
        <w:tc>
          <w:tcPr>
            <w:tcW w:w="1134" w:type="dxa"/>
            <w:shd w:val="clear" w:color="auto" w:fill="FFFFFF" w:themeFill="background1"/>
            <w:noWrap/>
            <w:vAlign w:val="center"/>
            <w:hideMark/>
          </w:tcPr>
          <w:p w14:paraId="1F8B5DF2"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409FBDFE" w14:textId="64896423"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ED51F6">
              <w:rPr>
                <w:rFonts w:ascii="Aptos" w:eastAsia="MS Mincho" w:hAnsi="Aptos" w:cs="Segoe UI"/>
                <w:color w:val="000000"/>
                <w:sz w:val="11"/>
                <w:szCs w:val="11"/>
                <w:lang w:val="en-US"/>
              </w:rPr>
              <w:t>e</w:t>
            </w:r>
            <w:r w:rsidRPr="00ED51F6">
              <w:rPr>
                <w:rFonts w:ascii="Aptos" w:eastAsia="MS Mincho" w:hAnsi="Aptos" w:cs="Segoe UI"/>
                <w:color w:val="000000"/>
                <w:sz w:val="11"/>
                <w:szCs w:val="11"/>
              </w:rPr>
              <w:t>-ΕΦΚΑ και λοιπών μη επαναλαμβανόμενων δαπανών. Τα λειτουργικά έξοδα εξαιρούν την ασφαλιστική εισφορά για τον ΛΕΠΕΤΕ στο e-ΕΦΚΑ (</w:t>
            </w:r>
            <w:r w:rsidR="000052A8" w:rsidRPr="00ED51F6">
              <w:rPr>
                <w:rFonts w:ascii="Aptos" w:eastAsia="MS Mincho" w:hAnsi="Aptos" w:cs="Segoe UI"/>
                <w:color w:val="000000"/>
                <w:sz w:val="11"/>
                <w:szCs w:val="11"/>
              </w:rPr>
              <w:t>2025</w:t>
            </w:r>
            <w:r w:rsidR="00790191" w:rsidRPr="00ED51F6">
              <w:rPr>
                <w:rFonts w:ascii="Aptos" w:eastAsia="MS Mincho" w:hAnsi="Aptos" w:cs="Segoe UI"/>
                <w:color w:val="000000"/>
                <w:sz w:val="11"/>
                <w:szCs w:val="11"/>
              </w:rPr>
              <w:t xml:space="preserve">: </w:t>
            </w:r>
            <w:r w:rsidR="00514BB2" w:rsidRPr="00ED51F6">
              <w:rPr>
                <w:rFonts w:ascii="Aptos" w:eastAsia="MS Mincho" w:hAnsi="Aptos" w:cs="Segoe UI"/>
                <w:color w:val="000000"/>
                <w:sz w:val="11"/>
                <w:szCs w:val="11"/>
              </w:rPr>
              <w:t>€</w:t>
            </w:r>
            <w:r w:rsidR="00790191" w:rsidRPr="00ED51F6">
              <w:rPr>
                <w:rFonts w:ascii="Aptos" w:eastAsia="MS Mincho" w:hAnsi="Aptos" w:cs="Segoe UI"/>
                <w:color w:val="000000"/>
                <w:sz w:val="11"/>
                <w:szCs w:val="11"/>
              </w:rPr>
              <w:t>38</w:t>
            </w:r>
            <w:r w:rsidR="00514BB2" w:rsidRPr="00ED51F6">
              <w:rPr>
                <w:rFonts w:ascii="Aptos" w:eastAsia="MS Mincho" w:hAnsi="Aptos" w:cs="Segoe UI"/>
                <w:color w:val="000000"/>
                <w:sz w:val="11"/>
                <w:szCs w:val="11"/>
              </w:rPr>
              <w:t xml:space="preserve"> εκατ., </w:t>
            </w:r>
            <w:r w:rsidR="000052A8" w:rsidRPr="00ED51F6">
              <w:rPr>
                <w:rFonts w:ascii="Aptos" w:eastAsia="MS Mincho" w:hAnsi="Aptos" w:cs="Segoe UI"/>
                <w:color w:val="000000"/>
                <w:sz w:val="11"/>
                <w:szCs w:val="11"/>
              </w:rPr>
              <w:t>2024</w:t>
            </w:r>
            <w:r w:rsidR="00AA0564"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rPr>
              <w:t>€</w:t>
            </w:r>
            <w:r w:rsidR="00790191" w:rsidRPr="00ED51F6">
              <w:rPr>
                <w:rFonts w:ascii="Aptos" w:eastAsia="MS Mincho" w:hAnsi="Aptos" w:cs="Segoe UI"/>
                <w:color w:val="000000"/>
                <w:sz w:val="11"/>
                <w:szCs w:val="11"/>
              </w:rPr>
              <w:t>36</w:t>
            </w:r>
            <w:r w:rsidRPr="00ED51F6">
              <w:rPr>
                <w:rFonts w:ascii="Aptos" w:eastAsia="MS Mincho" w:hAnsi="Aptos" w:cs="Segoe UI"/>
                <w:color w:val="000000"/>
                <w:sz w:val="11"/>
                <w:szCs w:val="11"/>
              </w:rPr>
              <w:t xml:space="preserve"> εκατ.) και λοιπές μη επαναλαμβανόμενες δαπάνες (</w:t>
            </w:r>
            <w:r w:rsidR="000052A8" w:rsidRPr="00ED51F6">
              <w:rPr>
                <w:rFonts w:ascii="Aptos" w:eastAsia="MS Mincho" w:hAnsi="Aptos" w:cs="Segoe UI"/>
                <w:color w:val="000000"/>
                <w:sz w:val="11"/>
                <w:szCs w:val="11"/>
              </w:rPr>
              <w:t>2025</w:t>
            </w:r>
            <w:r w:rsidRPr="00ED51F6">
              <w:rPr>
                <w:rFonts w:ascii="Aptos" w:eastAsia="MS Mincho" w:hAnsi="Aptos" w:cs="Segoe UI"/>
                <w:color w:val="000000"/>
                <w:sz w:val="11"/>
                <w:szCs w:val="11"/>
              </w:rPr>
              <w:t>: €</w:t>
            </w:r>
            <w:r w:rsidR="00790191" w:rsidRPr="00ED51F6">
              <w:rPr>
                <w:rFonts w:ascii="Aptos" w:eastAsia="MS Mincho" w:hAnsi="Aptos" w:cs="Segoe UI"/>
                <w:color w:val="000000"/>
                <w:sz w:val="11"/>
                <w:szCs w:val="11"/>
              </w:rPr>
              <w:t>6</w:t>
            </w:r>
            <w:r w:rsidR="00D03FE9">
              <w:rPr>
                <w:rFonts w:ascii="Aptos" w:eastAsia="MS Mincho" w:hAnsi="Aptos" w:cs="Segoe UI"/>
                <w:color w:val="000000"/>
                <w:sz w:val="11"/>
                <w:szCs w:val="11"/>
              </w:rPr>
              <w:t>8</w:t>
            </w:r>
            <w:r w:rsidR="00514BB2"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rPr>
              <w:t xml:space="preserve">εκατ., </w:t>
            </w:r>
            <w:r w:rsidR="000052A8" w:rsidRPr="00ED51F6">
              <w:rPr>
                <w:rFonts w:ascii="Aptos" w:eastAsia="MS Mincho" w:hAnsi="Aptos" w:cs="Segoe UI"/>
                <w:color w:val="000000"/>
                <w:sz w:val="11"/>
                <w:szCs w:val="11"/>
              </w:rPr>
              <w:t>2024</w:t>
            </w:r>
            <w:r w:rsidRPr="00ED51F6">
              <w:rPr>
                <w:rFonts w:ascii="Aptos" w:eastAsia="MS Mincho" w:hAnsi="Aptos" w:cs="Segoe UI"/>
                <w:color w:val="000000"/>
                <w:sz w:val="11"/>
                <w:szCs w:val="11"/>
              </w:rPr>
              <w:t>: €</w:t>
            </w:r>
            <w:r w:rsidR="00790191" w:rsidRPr="00ED51F6">
              <w:rPr>
                <w:rFonts w:ascii="Aptos" w:eastAsia="MS Mincho" w:hAnsi="Aptos" w:cs="Segoe UI"/>
                <w:color w:val="000000"/>
                <w:sz w:val="11"/>
                <w:szCs w:val="11"/>
              </w:rPr>
              <w:t>13</w:t>
            </w:r>
            <w:r w:rsidR="001A0BEA" w:rsidRPr="00ED51F6">
              <w:rPr>
                <w:rFonts w:ascii="Aptos" w:eastAsia="MS Mincho" w:hAnsi="Aptos" w:cs="Segoe UI"/>
                <w:color w:val="000000"/>
                <w:sz w:val="11"/>
                <w:szCs w:val="11"/>
              </w:rPr>
              <w:t>2</w:t>
            </w:r>
            <w:r w:rsidR="00514BB2"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rPr>
              <w:t xml:space="preserve">εκατ.)  </w:t>
            </w:r>
          </w:p>
        </w:tc>
      </w:tr>
      <w:tr w:rsidR="00351E31" w:rsidRPr="00ED51F6" w14:paraId="1DBA2494" w14:textId="77777777" w:rsidTr="00C15E17">
        <w:trPr>
          <w:trHeight w:val="113"/>
        </w:trPr>
        <w:tc>
          <w:tcPr>
            <w:tcW w:w="1972" w:type="dxa"/>
            <w:shd w:val="clear" w:color="auto" w:fill="F5F9F6"/>
            <w:noWrap/>
            <w:vAlign w:val="center"/>
            <w:hideMark/>
          </w:tcPr>
          <w:p w14:paraId="3A1B32E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Λειτουργικά Κέρδη / (Ζημίες)</w:t>
            </w:r>
          </w:p>
        </w:tc>
        <w:tc>
          <w:tcPr>
            <w:tcW w:w="1134" w:type="dxa"/>
            <w:shd w:val="clear" w:color="auto" w:fill="F5F9F6"/>
            <w:noWrap/>
            <w:vAlign w:val="center"/>
            <w:hideMark/>
          </w:tcPr>
          <w:p w14:paraId="407C171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hideMark/>
          </w:tcPr>
          <w:p w14:paraId="738DB087"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Καθαρά λειτουργικά έσοδα μείον λειτουργικά έξοδα, προβλέψεις απομείωσης για ΑΠΖ και λοιπές προβλέψεις</w:t>
            </w:r>
          </w:p>
        </w:tc>
      </w:tr>
      <w:tr w:rsidR="00351E31" w:rsidRPr="00ED51F6" w14:paraId="74C5B6B2" w14:textId="77777777" w:rsidTr="00C15E17">
        <w:trPr>
          <w:trHeight w:val="113"/>
        </w:trPr>
        <w:tc>
          <w:tcPr>
            <w:tcW w:w="1972" w:type="dxa"/>
            <w:shd w:val="clear" w:color="auto" w:fill="FFFFFF" w:themeFill="background1"/>
            <w:noWrap/>
            <w:vAlign w:val="center"/>
          </w:tcPr>
          <w:p w14:paraId="091A0D3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lang w:val="en-US"/>
              </w:rPr>
              <w:t>MREL</w:t>
            </w:r>
          </w:p>
        </w:tc>
        <w:tc>
          <w:tcPr>
            <w:tcW w:w="1134" w:type="dxa"/>
            <w:shd w:val="clear" w:color="auto" w:fill="FFFFFF" w:themeFill="background1"/>
            <w:noWrap/>
            <w:vAlign w:val="center"/>
          </w:tcPr>
          <w:p w14:paraId="4779F3D0"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lang w:val="en-US"/>
              </w:rPr>
              <w:t>--</w:t>
            </w:r>
          </w:p>
        </w:tc>
        <w:tc>
          <w:tcPr>
            <w:tcW w:w="6951" w:type="dxa"/>
            <w:shd w:val="clear" w:color="auto" w:fill="FFFFFF" w:themeFill="background1"/>
            <w:noWrap/>
            <w:vAlign w:val="center"/>
          </w:tcPr>
          <w:p w14:paraId="2C8B3D9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Ελάχιστη απαίτηση ιδίων κεφαλαίων και επιλέξιμων υποχρεώσεων </w:t>
            </w:r>
          </w:p>
        </w:tc>
      </w:tr>
      <w:tr w:rsidR="00351E31" w:rsidRPr="00ED51F6" w14:paraId="6A9DFEC6" w14:textId="77777777" w:rsidTr="00C15E17">
        <w:trPr>
          <w:trHeight w:val="113"/>
        </w:trPr>
        <w:tc>
          <w:tcPr>
            <w:tcW w:w="1972" w:type="dxa"/>
            <w:shd w:val="clear" w:color="auto" w:fill="F5F9F6"/>
            <w:noWrap/>
            <w:vAlign w:val="center"/>
            <w:hideMark/>
          </w:tcPr>
          <w:p w14:paraId="5FFEAE6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Μη Εξυπηρετούμενα Ανοίγματα (</w:t>
            </w:r>
            <w:r w:rsidRPr="00ED51F6">
              <w:rPr>
                <w:rFonts w:ascii="Aptos" w:eastAsia="MS Mincho" w:hAnsi="Aptos" w:cs="Segoe UI"/>
                <w:color w:val="000000"/>
                <w:sz w:val="11"/>
                <w:szCs w:val="11"/>
                <w:lang w:val="en-US"/>
              </w:rPr>
              <w:t>Non</w:t>
            </w:r>
            <w:r w:rsidRPr="00ED51F6">
              <w:rPr>
                <w:rFonts w:ascii="Aptos" w:eastAsia="MS Mincho" w:hAnsi="Aptos" w:cs="Segoe UI"/>
                <w:color w:val="000000"/>
                <w:sz w:val="11"/>
                <w:szCs w:val="11"/>
              </w:rPr>
              <w:t>-</w:t>
            </w:r>
            <w:r w:rsidRPr="00ED51F6">
              <w:rPr>
                <w:rFonts w:ascii="Aptos" w:eastAsia="MS Mincho" w:hAnsi="Aptos" w:cs="Segoe UI"/>
                <w:color w:val="000000"/>
                <w:sz w:val="11"/>
                <w:szCs w:val="11"/>
                <w:lang w:val="en-US"/>
              </w:rPr>
              <w:t>Performing</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Exposures</w:t>
            </w:r>
            <w:r w:rsidRPr="00ED51F6">
              <w:rPr>
                <w:rFonts w:ascii="Aptos" w:eastAsia="MS Mincho" w:hAnsi="Aptos" w:cs="Segoe UI"/>
                <w:color w:val="000000"/>
                <w:sz w:val="11"/>
                <w:szCs w:val="11"/>
              </w:rPr>
              <w:t xml:space="preserve"> – </w:t>
            </w:r>
            <w:r w:rsidRPr="00ED51F6">
              <w:rPr>
                <w:rFonts w:ascii="Aptos" w:eastAsia="MS Mincho" w:hAnsi="Aptos" w:cs="Segoe UI"/>
                <w:color w:val="000000"/>
                <w:sz w:val="11"/>
                <w:szCs w:val="11"/>
                <w:lang w:val="en-US"/>
              </w:rPr>
              <w:t>NPEs</w:t>
            </w:r>
            <w:r w:rsidRPr="00ED51F6">
              <w:rPr>
                <w:rFonts w:ascii="Aptos" w:eastAsia="MS Mincho" w:hAnsi="Aptos" w:cs="Segoe UI"/>
                <w:color w:val="000000"/>
                <w:sz w:val="11"/>
                <w:szCs w:val="11"/>
              </w:rPr>
              <w:t>)</w:t>
            </w:r>
          </w:p>
        </w:tc>
        <w:tc>
          <w:tcPr>
            <w:tcW w:w="1134" w:type="dxa"/>
            <w:shd w:val="clear" w:color="auto" w:fill="F5F9F6"/>
            <w:noWrap/>
            <w:vAlign w:val="center"/>
            <w:hideMark/>
          </w:tcPr>
          <w:p w14:paraId="4875298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ΜΕΑ </w:t>
            </w:r>
          </w:p>
        </w:tc>
        <w:tc>
          <w:tcPr>
            <w:tcW w:w="6951" w:type="dxa"/>
            <w:shd w:val="clear" w:color="auto" w:fill="F5F9F6"/>
            <w:noWrap/>
            <w:vAlign w:val="center"/>
            <w:hideMark/>
          </w:tcPr>
          <w:p w14:paraId="51C76C9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sidRPr="00ED51F6">
              <w:rPr>
                <w:rFonts w:ascii="Aptos" w:eastAsia="MS Mincho" w:hAnsi="Aptos" w:cs="Segoe UI"/>
                <w:color w:val="000000"/>
                <w:sz w:val="11"/>
                <w:szCs w:val="11"/>
                <w:lang w:val="en-US"/>
              </w:rPr>
              <w:t>i</w:t>
            </w:r>
            <w:r w:rsidRPr="00ED51F6">
              <w:rPr>
                <w:rFonts w:ascii="Aptos" w:eastAsia="MS Mincho" w:hAnsi="Aptos" w:cs="Segoe UI"/>
                <w:color w:val="000000"/>
                <w:sz w:val="11"/>
                <w:szCs w:val="11"/>
              </w:rPr>
              <w:t>) σημαντικά ανοίγματα με καθυστέρηση μεγαλύτερη των 90 ημερών και (</w:t>
            </w:r>
            <w:r w:rsidRPr="00ED51F6">
              <w:rPr>
                <w:rFonts w:ascii="Aptos" w:eastAsia="MS Mincho" w:hAnsi="Aptos" w:cs="Segoe UI"/>
                <w:color w:val="000000"/>
                <w:sz w:val="11"/>
                <w:szCs w:val="11"/>
                <w:lang w:val="en-US"/>
              </w:rPr>
              <w:t>ii</w:t>
            </w:r>
            <w:r w:rsidRPr="00ED51F6">
              <w:rPr>
                <w:rFonts w:ascii="Aptos" w:eastAsia="MS Mincho" w:hAnsi="Aptos" w:cs="Segoe UI"/>
                <w:color w:val="000000"/>
                <w:sz w:val="11"/>
                <w:szCs w:val="11"/>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ED51F6" w14:paraId="674164FD" w14:textId="77777777" w:rsidTr="00C15E17">
        <w:trPr>
          <w:trHeight w:val="113"/>
        </w:trPr>
        <w:tc>
          <w:tcPr>
            <w:tcW w:w="1972" w:type="dxa"/>
            <w:shd w:val="clear" w:color="auto" w:fill="FFFFFF" w:themeFill="background1"/>
            <w:noWrap/>
            <w:vAlign w:val="center"/>
            <w:hideMark/>
          </w:tcPr>
          <w:p w14:paraId="4A43DFED"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Μη Εξυπηρετούμενα Δάνεια</w:t>
            </w:r>
          </w:p>
        </w:tc>
        <w:tc>
          <w:tcPr>
            <w:tcW w:w="1134" w:type="dxa"/>
            <w:shd w:val="clear" w:color="auto" w:fill="FFFFFF" w:themeFill="background1"/>
            <w:noWrap/>
            <w:vAlign w:val="center"/>
            <w:hideMark/>
          </w:tcPr>
          <w:p w14:paraId="28F25374"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7378402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Δάνεια και απαιτήσεις κατά πελατών στο αποσβεσμένο κόστος σε καθυστέρηση μεγαλύτερη των 90 ημερών</w:t>
            </w:r>
          </w:p>
        </w:tc>
      </w:tr>
      <w:tr w:rsidR="00351E31" w:rsidRPr="00ED51F6" w14:paraId="2FA6B416" w14:textId="77777777" w:rsidTr="00C15E17">
        <w:trPr>
          <w:trHeight w:val="113"/>
        </w:trPr>
        <w:tc>
          <w:tcPr>
            <w:tcW w:w="1972" w:type="dxa"/>
            <w:shd w:val="clear" w:color="auto" w:fill="F5F9F6"/>
            <w:noWrap/>
            <w:vAlign w:val="center"/>
          </w:tcPr>
          <w:p w14:paraId="52CC3BDD" w14:textId="77777777" w:rsidR="00351E31" w:rsidRPr="00ED51F6" w:rsidRDefault="00351E31" w:rsidP="004D5990">
            <w:pPr>
              <w:rPr>
                <w:rFonts w:ascii="Aptos" w:eastAsia="MS Mincho" w:hAnsi="Aptos" w:cs="Segoe UI"/>
                <w:sz w:val="11"/>
                <w:szCs w:val="11"/>
              </w:rPr>
            </w:pPr>
            <w:r w:rsidRPr="00ED51F6">
              <w:rPr>
                <w:rFonts w:ascii="Aptos" w:eastAsia="MS Mincho" w:hAnsi="Aptos" w:cs="Segoe UI"/>
                <w:sz w:val="11"/>
                <w:szCs w:val="11"/>
              </w:rPr>
              <w:t>Οργανική Αύξηση / (Μείωση) Μη Εξυπηρετούμενων Ανοιγμάτων</w:t>
            </w:r>
          </w:p>
        </w:tc>
        <w:tc>
          <w:tcPr>
            <w:tcW w:w="1134" w:type="dxa"/>
            <w:shd w:val="clear" w:color="auto" w:fill="F5F9F6"/>
            <w:noWrap/>
            <w:vAlign w:val="center"/>
          </w:tcPr>
          <w:p w14:paraId="00217417" w14:textId="77777777" w:rsidR="00351E31" w:rsidRPr="00ED51F6" w:rsidRDefault="00351E31" w:rsidP="004D5990">
            <w:pPr>
              <w:rPr>
                <w:rFonts w:ascii="Aptos" w:eastAsia="MS Mincho" w:hAnsi="Aptos" w:cs="Segoe UI"/>
                <w:sz w:val="11"/>
                <w:szCs w:val="11"/>
                <w:lang w:val="en-GB"/>
              </w:rPr>
            </w:pPr>
            <w:r w:rsidRPr="00ED51F6">
              <w:rPr>
                <w:rFonts w:ascii="Aptos" w:eastAsia="MS Mincho" w:hAnsi="Aptos" w:cs="Segoe UI"/>
                <w:sz w:val="11"/>
                <w:szCs w:val="11"/>
                <w:lang w:val="en-GB"/>
              </w:rPr>
              <w:t>--</w:t>
            </w:r>
          </w:p>
        </w:tc>
        <w:tc>
          <w:tcPr>
            <w:tcW w:w="6951" w:type="dxa"/>
            <w:shd w:val="clear" w:color="auto" w:fill="F5F9F6"/>
            <w:noWrap/>
            <w:vAlign w:val="center"/>
          </w:tcPr>
          <w:p w14:paraId="1E6F51ED" w14:textId="77777777" w:rsidR="00351E31" w:rsidRPr="00ED51F6" w:rsidRDefault="00351E31" w:rsidP="004D5990">
            <w:pPr>
              <w:rPr>
                <w:rFonts w:ascii="Aptos" w:eastAsia="MS Mincho" w:hAnsi="Aptos" w:cs="Segoe UI"/>
                <w:sz w:val="11"/>
                <w:szCs w:val="11"/>
              </w:rPr>
            </w:pPr>
            <w:r w:rsidRPr="00ED51F6">
              <w:rPr>
                <w:rFonts w:ascii="Aptos" w:eastAsia="MS Mincho" w:hAnsi="Aptos" w:cs="Segoe UI"/>
                <w:sz w:val="11"/>
                <w:szCs w:val="11"/>
              </w:rPr>
              <w:t xml:space="preserve">Υπόλοιπο Μη Εξυπηρετούμενων Ανοιγμάτων στο τέλος χρήσης / περιόδου, προ πωλήσεων και διαγραφών </w:t>
            </w:r>
          </w:p>
        </w:tc>
      </w:tr>
      <w:tr w:rsidR="00351E31" w:rsidRPr="00ED51F6" w14:paraId="0CC21C07" w14:textId="77777777" w:rsidTr="00C15E17">
        <w:trPr>
          <w:trHeight w:val="113"/>
        </w:trPr>
        <w:tc>
          <w:tcPr>
            <w:tcW w:w="1972" w:type="dxa"/>
            <w:shd w:val="clear" w:color="auto" w:fill="FFFFFF" w:themeFill="background1"/>
            <w:noWrap/>
            <w:vAlign w:val="center"/>
            <w:hideMark/>
          </w:tcPr>
          <w:p w14:paraId="295780B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Οργανικά Έσοδα</w:t>
            </w:r>
          </w:p>
        </w:tc>
        <w:tc>
          <w:tcPr>
            <w:tcW w:w="1134" w:type="dxa"/>
            <w:shd w:val="clear" w:color="auto" w:fill="FFFFFF" w:themeFill="background1"/>
            <w:noWrap/>
            <w:vAlign w:val="center"/>
            <w:hideMark/>
          </w:tcPr>
          <w:p w14:paraId="1CF0D1D5"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lang w:val="en-GB"/>
              </w:rPr>
              <w:t>--</w:t>
            </w:r>
          </w:p>
        </w:tc>
        <w:tc>
          <w:tcPr>
            <w:tcW w:w="6951" w:type="dxa"/>
            <w:shd w:val="clear" w:color="auto" w:fill="FFFFFF" w:themeFill="background1"/>
            <w:noWrap/>
            <w:vAlign w:val="center"/>
            <w:hideMark/>
          </w:tcPr>
          <w:p w14:paraId="5DAE8F7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Καθαρά έσοδα από τόκους + καθαρά έσοδα από προμήθειες </w:t>
            </w:r>
          </w:p>
        </w:tc>
      </w:tr>
      <w:tr w:rsidR="00351E31" w:rsidRPr="00ED51F6" w14:paraId="7356D916" w14:textId="77777777" w:rsidTr="00C15E17">
        <w:trPr>
          <w:trHeight w:val="113"/>
        </w:trPr>
        <w:tc>
          <w:tcPr>
            <w:tcW w:w="1972" w:type="dxa"/>
            <w:shd w:val="clear" w:color="auto" w:fill="F5F9F6"/>
            <w:noWrap/>
            <w:vAlign w:val="center"/>
            <w:hideMark/>
          </w:tcPr>
          <w:p w14:paraId="68A718D3"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Οργανικά Κέρδη / (Ζημίες) προ Προβλέψεων</w:t>
            </w:r>
          </w:p>
        </w:tc>
        <w:tc>
          <w:tcPr>
            <w:tcW w:w="1134" w:type="dxa"/>
            <w:shd w:val="clear" w:color="auto" w:fill="F5F9F6"/>
            <w:noWrap/>
            <w:vAlign w:val="center"/>
            <w:hideMark/>
          </w:tcPr>
          <w:p w14:paraId="6D70444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hideMark/>
          </w:tcPr>
          <w:p w14:paraId="06F8014F"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Οργανικά έσοδα μείον λειτουργικά έξοδα</w:t>
            </w:r>
          </w:p>
        </w:tc>
      </w:tr>
      <w:tr w:rsidR="00351E31" w:rsidRPr="00ED51F6" w14:paraId="73D8CFFE" w14:textId="77777777" w:rsidTr="00C15E17">
        <w:trPr>
          <w:trHeight w:val="113"/>
        </w:trPr>
        <w:tc>
          <w:tcPr>
            <w:tcW w:w="1972" w:type="dxa"/>
            <w:shd w:val="clear" w:color="auto" w:fill="FFFFFF" w:themeFill="background1"/>
            <w:noWrap/>
            <w:vAlign w:val="center"/>
          </w:tcPr>
          <w:p w14:paraId="65D3135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Προβλέψεις για επισφαλή δάνεια / απαιτήσεις και λοιπές προβλέψεις</w:t>
            </w:r>
          </w:p>
        </w:tc>
        <w:tc>
          <w:tcPr>
            <w:tcW w:w="1134" w:type="dxa"/>
            <w:shd w:val="clear" w:color="auto" w:fill="FFFFFF" w:themeFill="background1"/>
            <w:noWrap/>
            <w:vAlign w:val="center"/>
          </w:tcPr>
          <w:p w14:paraId="6D9984E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FFFFF" w:themeFill="background1"/>
            <w:noWrap/>
            <w:vAlign w:val="center"/>
          </w:tcPr>
          <w:p w14:paraId="358CC11A" w14:textId="02CD444F"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Είναι το άθροισμα των </w:t>
            </w:r>
            <w:r w:rsidR="00955CE5" w:rsidRPr="00ED51F6">
              <w:rPr>
                <w:rFonts w:ascii="Aptos" w:eastAsia="MS Mincho" w:hAnsi="Aptos" w:cs="Segoe UI"/>
                <w:color w:val="000000"/>
                <w:sz w:val="11"/>
                <w:szCs w:val="11"/>
              </w:rPr>
              <w:t>προβλέψεων απομείωσης για την κάλυψη πιστωτικού και λοιπών κινδύνων</w:t>
            </w:r>
            <w:r w:rsidR="00462FD8" w:rsidRPr="00ED51F6">
              <w:rPr>
                <w:rFonts w:ascii="Aptos" w:eastAsia="MS Mincho" w:hAnsi="Aptos" w:cs="Segoe UI"/>
                <w:color w:val="000000"/>
                <w:sz w:val="11"/>
                <w:szCs w:val="11"/>
              </w:rPr>
              <w:t>, εξαιρουμέν</w:t>
            </w:r>
            <w:r w:rsidR="000F569F" w:rsidRPr="00ED51F6">
              <w:rPr>
                <w:rFonts w:ascii="Aptos" w:eastAsia="MS Mincho" w:hAnsi="Aptos" w:cs="Segoe UI"/>
                <w:color w:val="000000"/>
                <w:sz w:val="11"/>
                <w:szCs w:val="11"/>
              </w:rPr>
              <w:t xml:space="preserve">ου του </w:t>
            </w:r>
            <w:r w:rsidR="001B3143" w:rsidRPr="00ED51F6">
              <w:rPr>
                <w:rFonts w:ascii="Aptos" w:eastAsia="MS Mincho" w:hAnsi="Aptos" w:cs="Segoe UI"/>
                <w:color w:val="000000"/>
                <w:sz w:val="11"/>
                <w:szCs w:val="11"/>
              </w:rPr>
              <w:t xml:space="preserve">οφέλους </w:t>
            </w:r>
            <w:r w:rsidR="003C04CA" w:rsidRPr="00ED51F6">
              <w:rPr>
                <w:rFonts w:ascii="Aptos" w:eastAsia="MS Mincho" w:hAnsi="Aptos" w:cs="Segoe UI"/>
                <w:color w:val="000000"/>
                <w:sz w:val="11"/>
                <w:szCs w:val="11"/>
              </w:rPr>
              <w:t>συνολικού ύψους €</w:t>
            </w:r>
            <w:r w:rsidR="00AA69E9" w:rsidRPr="00ED51F6">
              <w:rPr>
                <w:rFonts w:ascii="Aptos" w:eastAsia="MS Mincho" w:hAnsi="Aptos" w:cs="Segoe UI"/>
                <w:color w:val="000000"/>
                <w:sz w:val="11"/>
                <w:szCs w:val="11"/>
              </w:rPr>
              <w:t>71</w:t>
            </w:r>
            <w:r w:rsidR="003C04CA" w:rsidRPr="00ED51F6">
              <w:rPr>
                <w:rFonts w:ascii="Aptos" w:eastAsia="MS Mincho" w:hAnsi="Aptos" w:cs="Segoe UI"/>
                <w:color w:val="000000"/>
                <w:sz w:val="11"/>
                <w:szCs w:val="11"/>
              </w:rPr>
              <w:t xml:space="preserve"> εκατ. το 2025 σχετιζόμεν</w:t>
            </w:r>
            <w:r w:rsidR="000F569F" w:rsidRPr="00ED51F6">
              <w:rPr>
                <w:rFonts w:ascii="Aptos" w:eastAsia="MS Mincho" w:hAnsi="Aptos" w:cs="Segoe UI"/>
                <w:color w:val="000000"/>
                <w:sz w:val="11"/>
                <w:szCs w:val="11"/>
              </w:rPr>
              <w:t xml:space="preserve">ου </w:t>
            </w:r>
            <w:r w:rsidR="009E3914">
              <w:rPr>
                <w:rFonts w:ascii="Aptos" w:eastAsia="MS Mincho" w:hAnsi="Aptos" w:cs="Segoe UI"/>
                <w:color w:val="000000"/>
                <w:sz w:val="11"/>
                <w:szCs w:val="11"/>
              </w:rPr>
              <w:t xml:space="preserve">κυρίως </w:t>
            </w:r>
            <w:r w:rsidR="003C04CA" w:rsidRPr="00ED51F6">
              <w:rPr>
                <w:rFonts w:ascii="Aptos" w:eastAsia="MS Mincho" w:hAnsi="Aptos" w:cs="Segoe UI"/>
                <w:color w:val="000000"/>
                <w:sz w:val="11"/>
                <w:szCs w:val="11"/>
              </w:rPr>
              <w:t xml:space="preserve">με </w:t>
            </w:r>
            <w:r w:rsidR="000F569F" w:rsidRPr="00ED51F6">
              <w:rPr>
                <w:rFonts w:ascii="Aptos" w:eastAsia="MS Mincho" w:hAnsi="Aptos" w:cs="Segoe UI"/>
                <w:color w:val="000000"/>
                <w:sz w:val="11"/>
                <w:szCs w:val="11"/>
              </w:rPr>
              <w:t xml:space="preserve">συναλλαγές δανείων προοριζόμενων </w:t>
            </w:r>
            <w:r w:rsidR="003C04CA" w:rsidRPr="00ED51F6">
              <w:rPr>
                <w:rFonts w:ascii="Aptos" w:eastAsia="MS Mincho" w:hAnsi="Aptos" w:cs="Segoe UI"/>
                <w:color w:val="000000"/>
                <w:sz w:val="11"/>
                <w:szCs w:val="11"/>
              </w:rPr>
              <w:t xml:space="preserve">προς πώληση </w:t>
            </w:r>
            <w:r w:rsidR="000F569F" w:rsidRPr="00ED51F6">
              <w:rPr>
                <w:rFonts w:ascii="Aptos" w:eastAsia="MS Mincho" w:hAnsi="Aptos" w:cs="Segoe UI"/>
                <w:color w:val="000000"/>
                <w:sz w:val="11"/>
                <w:szCs w:val="11"/>
              </w:rPr>
              <w:t>και πωλήσεων χαρτοφυλακίων θυγατρικών εταιριών</w:t>
            </w:r>
            <w:r w:rsidR="00AA69E9" w:rsidRPr="00ED51F6">
              <w:rPr>
                <w:rFonts w:ascii="Aptos" w:eastAsia="MS Mincho" w:hAnsi="Aptos" w:cs="Segoe UI"/>
                <w:color w:val="000000"/>
                <w:sz w:val="11"/>
                <w:szCs w:val="11"/>
              </w:rPr>
              <w:t>, καθώς και μη επαναλαμβανόμενων προβλέψεων ύψους €3 εκατ. το 2024</w:t>
            </w:r>
          </w:p>
        </w:tc>
      </w:tr>
      <w:tr w:rsidR="00351E31" w:rsidRPr="00ED51F6" w14:paraId="18246090" w14:textId="77777777" w:rsidTr="00C15E17">
        <w:trPr>
          <w:trHeight w:val="113"/>
        </w:trPr>
        <w:tc>
          <w:tcPr>
            <w:tcW w:w="1972" w:type="dxa"/>
            <w:shd w:val="clear" w:color="auto" w:fill="F5F9F6"/>
            <w:noWrap/>
            <w:vAlign w:val="center"/>
          </w:tcPr>
          <w:p w14:paraId="5FB0436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Ρυθμισμένα</w:t>
            </w:r>
            <w:r w:rsidRPr="00ED51F6">
              <w:rPr>
                <w:rFonts w:ascii="Aptos" w:eastAsia="MS Mincho" w:hAnsi="Aptos" w:cs="Segoe UI"/>
                <w:color w:val="000000"/>
                <w:sz w:val="11"/>
                <w:szCs w:val="11"/>
                <w:lang w:val="en-US"/>
              </w:rPr>
              <w:t xml:space="preserve"> </w:t>
            </w:r>
            <w:r w:rsidRPr="00ED51F6">
              <w:rPr>
                <w:rFonts w:ascii="Aptos" w:eastAsia="MS Mincho" w:hAnsi="Aptos" w:cs="Segoe UI"/>
                <w:color w:val="000000"/>
                <w:sz w:val="11"/>
                <w:szCs w:val="11"/>
              </w:rPr>
              <w:t>δάνεια</w:t>
            </w:r>
          </w:p>
        </w:tc>
        <w:tc>
          <w:tcPr>
            <w:tcW w:w="1134" w:type="dxa"/>
            <w:shd w:val="clear" w:color="auto" w:fill="F5F9F6"/>
            <w:noWrap/>
            <w:vAlign w:val="center"/>
          </w:tcPr>
          <w:p w14:paraId="0816914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tcPr>
          <w:p w14:paraId="64CFEF83" w14:textId="66652AA4"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Δάνεια για τα οποία έχουν χορηγηθεί μέτρα ρύθμισης σύμφωνα με τους ορισμούς της Ευρωπαϊκής Αρχής Τραπεζών (EBA, ITS </w:t>
            </w:r>
            <w:r w:rsidR="008946C0" w:rsidRPr="00ED51F6">
              <w:rPr>
                <w:rFonts w:ascii="Aptos" w:eastAsia="MS Mincho" w:hAnsi="Aptos" w:cs="Segoe UI"/>
                <w:color w:val="000000"/>
                <w:sz w:val="11"/>
                <w:szCs w:val="11"/>
              </w:rPr>
              <w:t>Technical</w:t>
            </w:r>
            <w:r w:rsidRPr="00ED51F6">
              <w:rPr>
                <w:rFonts w:ascii="Aptos" w:eastAsia="MS Mincho" w:hAnsi="Aptos" w:cs="Segoe UI"/>
                <w:color w:val="000000"/>
                <w:sz w:val="11"/>
                <w:szCs w:val="11"/>
              </w:rPr>
              <w:t xml:space="preserve"> Standards) για τα Ρυθμισμένα και Μη Εξυπηρετούμενα Ανοίγματα</w:t>
            </w:r>
          </w:p>
        </w:tc>
      </w:tr>
      <w:tr w:rsidR="00351E31" w:rsidRPr="00ED51F6" w14:paraId="0A522FCE" w14:textId="77777777" w:rsidTr="00C15E17">
        <w:trPr>
          <w:trHeight w:val="113"/>
        </w:trPr>
        <w:tc>
          <w:tcPr>
            <w:tcW w:w="1972" w:type="dxa"/>
            <w:shd w:val="clear" w:color="auto" w:fill="FFFFFF" w:themeFill="background1"/>
            <w:noWrap/>
            <w:vAlign w:val="center"/>
          </w:tcPr>
          <w:p w14:paraId="46994456" w14:textId="77777777" w:rsidR="00351E31" w:rsidRPr="00ED51F6" w:rsidRDefault="00351E31" w:rsidP="004D5990">
            <w:pPr>
              <w:rPr>
                <w:rFonts w:ascii="Aptos" w:eastAsia="MS Mincho" w:hAnsi="Aptos" w:cs="Segoe UI"/>
                <w:color w:val="000000"/>
                <w:sz w:val="11"/>
                <w:szCs w:val="11"/>
                <w:lang w:val="en-US"/>
              </w:rPr>
            </w:pPr>
            <w:r w:rsidRPr="00ED51F6">
              <w:rPr>
                <w:rFonts w:ascii="Aptos" w:eastAsia="MS Mincho" w:hAnsi="Aptos" w:cs="Segoe UI"/>
                <w:color w:val="000000"/>
                <w:sz w:val="11"/>
                <w:szCs w:val="11"/>
              </w:rPr>
              <w:t>Ρυθμισμένα</w:t>
            </w:r>
            <w:r w:rsidRPr="00ED51F6">
              <w:rPr>
                <w:rFonts w:ascii="Aptos" w:eastAsia="MS Mincho" w:hAnsi="Aptos" w:cs="Segoe UI"/>
                <w:color w:val="000000"/>
                <w:sz w:val="11"/>
                <w:szCs w:val="11"/>
                <w:lang w:val="en-US"/>
              </w:rPr>
              <w:t xml:space="preserve"> </w:t>
            </w:r>
            <w:r w:rsidRPr="00ED51F6">
              <w:rPr>
                <w:rFonts w:ascii="Aptos" w:eastAsia="MS Mincho" w:hAnsi="Aptos" w:cs="Segoe UI"/>
                <w:color w:val="000000"/>
                <w:sz w:val="11"/>
                <w:szCs w:val="11"/>
              </w:rPr>
              <w:t>ΜΕΑ</w:t>
            </w:r>
            <w:r w:rsidRPr="00ED51F6">
              <w:rPr>
                <w:rFonts w:ascii="Aptos" w:eastAsia="MS Mincho" w:hAnsi="Aptos" w:cs="Segoe UI"/>
                <w:color w:val="000000"/>
                <w:sz w:val="11"/>
                <w:szCs w:val="11"/>
                <w:lang w:val="en-US"/>
              </w:rPr>
              <w:t xml:space="preserve"> (Forborne Non Performing Exposures - FNPE)</w:t>
            </w:r>
          </w:p>
        </w:tc>
        <w:tc>
          <w:tcPr>
            <w:tcW w:w="1134" w:type="dxa"/>
            <w:shd w:val="clear" w:color="auto" w:fill="FFFFFF" w:themeFill="background1"/>
            <w:noWrap/>
            <w:vAlign w:val="center"/>
          </w:tcPr>
          <w:p w14:paraId="00DF70C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lang w:val="en-US"/>
              </w:rPr>
              <w:t>FNPEs</w:t>
            </w:r>
          </w:p>
        </w:tc>
        <w:tc>
          <w:tcPr>
            <w:tcW w:w="6951" w:type="dxa"/>
            <w:shd w:val="clear" w:color="auto" w:fill="FFFFFF" w:themeFill="background1"/>
            <w:noWrap/>
          </w:tcPr>
          <w:p w14:paraId="16F684D2"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ED51F6">
              <w:rPr>
                <w:rFonts w:ascii="Aptos" w:eastAsia="MS Mincho" w:hAnsi="Aptos" w:cs="Segoe UI"/>
                <w:color w:val="000000"/>
                <w:sz w:val="11"/>
                <w:szCs w:val="11"/>
                <w:lang w:val="en-US"/>
              </w:rPr>
              <w:t>EBA</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ITS</w:t>
            </w:r>
            <w:r w:rsidRPr="00ED51F6">
              <w:rPr>
                <w:rFonts w:ascii="Aptos" w:eastAsia="MS Mincho" w:hAnsi="Aptos" w:cs="Segoe UI"/>
                <w:color w:val="000000"/>
                <w:sz w:val="11"/>
                <w:szCs w:val="11"/>
              </w:rPr>
              <w:t xml:space="preserve"> Τ</w:t>
            </w:r>
            <w:r w:rsidRPr="00ED51F6">
              <w:rPr>
                <w:rFonts w:ascii="Aptos" w:eastAsia="MS Mincho" w:hAnsi="Aptos" w:cs="Segoe UI"/>
                <w:color w:val="000000"/>
                <w:sz w:val="11"/>
                <w:szCs w:val="11"/>
                <w:lang w:val="en-US"/>
              </w:rPr>
              <w:t>echnical</w:t>
            </w:r>
            <w:r w:rsidRPr="00ED51F6">
              <w:rPr>
                <w:rFonts w:ascii="Aptos" w:eastAsia="MS Mincho" w:hAnsi="Aptos" w:cs="Segoe UI"/>
                <w:color w:val="000000"/>
                <w:sz w:val="11"/>
                <w:szCs w:val="11"/>
              </w:rPr>
              <w:t xml:space="preserve"> </w:t>
            </w:r>
            <w:r w:rsidRPr="00ED51F6">
              <w:rPr>
                <w:rFonts w:ascii="Aptos" w:eastAsia="MS Mincho" w:hAnsi="Aptos" w:cs="Segoe UI"/>
                <w:color w:val="000000"/>
                <w:sz w:val="11"/>
                <w:szCs w:val="11"/>
                <w:lang w:val="en-US"/>
              </w:rPr>
              <w:t>Standards</w:t>
            </w:r>
            <w:r w:rsidRPr="00ED51F6">
              <w:rPr>
                <w:rFonts w:ascii="Aptos" w:eastAsia="MS Mincho" w:hAnsi="Aptos" w:cs="Segoe UI"/>
                <w:color w:val="000000"/>
                <w:sz w:val="11"/>
                <w:szCs w:val="11"/>
              </w:rPr>
              <w:t>) για τα Ρυθμισμένα και Μη Εξυπηρετούμενα Ανοίγματα</w:t>
            </w:r>
          </w:p>
        </w:tc>
      </w:tr>
      <w:tr w:rsidR="00351E31" w:rsidRPr="00ED51F6" w14:paraId="175E39C5" w14:textId="77777777" w:rsidTr="00C15E17">
        <w:trPr>
          <w:trHeight w:val="113"/>
        </w:trPr>
        <w:tc>
          <w:tcPr>
            <w:tcW w:w="1972" w:type="dxa"/>
            <w:shd w:val="clear" w:color="auto" w:fill="F5F9F6"/>
            <w:noWrap/>
            <w:vAlign w:val="center"/>
          </w:tcPr>
          <w:p w14:paraId="0E00A3B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Ρυθμισμένα Εξυπηρετούμενα Ανοίγματα (Forborne Performing Exposures – FPE)</w:t>
            </w:r>
          </w:p>
        </w:tc>
        <w:tc>
          <w:tcPr>
            <w:tcW w:w="1134" w:type="dxa"/>
            <w:shd w:val="clear" w:color="auto" w:fill="F5F9F6"/>
            <w:noWrap/>
            <w:vAlign w:val="center"/>
          </w:tcPr>
          <w:p w14:paraId="4994F284"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FPEs</w:t>
            </w:r>
          </w:p>
        </w:tc>
        <w:tc>
          <w:tcPr>
            <w:tcW w:w="6951" w:type="dxa"/>
            <w:shd w:val="clear" w:color="auto" w:fill="F5F9F6"/>
            <w:noWrap/>
          </w:tcPr>
          <w:p w14:paraId="7228840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rsidR="00351E31" w:rsidRPr="00ED51F6" w14:paraId="19DFFB71" w14:textId="77777777" w:rsidTr="00C15E17">
        <w:trPr>
          <w:trHeight w:val="113"/>
        </w:trPr>
        <w:tc>
          <w:tcPr>
            <w:tcW w:w="1972" w:type="dxa"/>
            <w:shd w:val="clear" w:color="auto" w:fill="FFFFFF" w:themeFill="background1"/>
            <w:noWrap/>
            <w:vAlign w:val="center"/>
          </w:tcPr>
          <w:p w14:paraId="14DAEEA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Συνολικός Δείκτης Κεφαλαιακής Επάρκειας </w:t>
            </w:r>
          </w:p>
        </w:tc>
        <w:tc>
          <w:tcPr>
            <w:tcW w:w="1134" w:type="dxa"/>
            <w:shd w:val="clear" w:color="auto" w:fill="FFFFFF" w:themeFill="background1"/>
            <w:noWrap/>
            <w:vAlign w:val="center"/>
          </w:tcPr>
          <w:p w14:paraId="2E01ECA2" w14:textId="77777777" w:rsidR="00351E31" w:rsidRPr="00ED51F6" w:rsidRDefault="00351E31" w:rsidP="004D5990">
            <w:pPr>
              <w:rPr>
                <w:rFonts w:ascii="Aptos" w:eastAsia="MS Mincho" w:hAnsi="Aptos" w:cs="Segoe UI"/>
                <w:color w:val="000000"/>
                <w:sz w:val="11"/>
                <w:szCs w:val="11"/>
                <w:lang w:val="en-US"/>
              </w:rPr>
            </w:pPr>
            <w:r w:rsidRPr="00ED51F6">
              <w:rPr>
                <w:rFonts w:ascii="Aptos" w:eastAsia="MS Mincho" w:hAnsi="Aptos" w:cs="Segoe UI"/>
                <w:color w:val="000000"/>
                <w:sz w:val="11"/>
                <w:szCs w:val="11"/>
                <w:lang w:val="en-US"/>
              </w:rPr>
              <w:t>CAD</w:t>
            </w:r>
          </w:p>
        </w:tc>
        <w:tc>
          <w:tcPr>
            <w:tcW w:w="6951" w:type="dxa"/>
            <w:shd w:val="clear" w:color="auto" w:fill="FFFFFF" w:themeFill="background1"/>
            <w:noWrap/>
            <w:vAlign w:val="center"/>
          </w:tcPr>
          <w:p w14:paraId="1ADFE1A3" w14:textId="5A664789"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rsidR="00351E31" w:rsidRPr="00ED51F6" w14:paraId="0B1B4BE4" w14:textId="77777777" w:rsidTr="00C15E17">
        <w:trPr>
          <w:trHeight w:val="113"/>
        </w:trPr>
        <w:tc>
          <w:tcPr>
            <w:tcW w:w="1972" w:type="dxa"/>
            <w:shd w:val="clear" w:color="auto" w:fill="F5F9F6"/>
            <w:noWrap/>
            <w:vAlign w:val="center"/>
          </w:tcPr>
          <w:p w14:paraId="1E4DEFB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Τραπεζικές </w:t>
            </w:r>
          </w:p>
          <w:p w14:paraId="2EF27BDA"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δραστηριότητες στην </w:t>
            </w:r>
          </w:p>
          <w:p w14:paraId="27862666"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Ελλάδα (εγχώριες)</w:t>
            </w:r>
          </w:p>
          <w:p w14:paraId="607BE67A" w14:textId="77777777" w:rsidR="00351E31" w:rsidRPr="00ED51F6" w:rsidRDefault="00351E31" w:rsidP="004D5990">
            <w:pPr>
              <w:rPr>
                <w:rFonts w:ascii="Aptos" w:eastAsia="MS Mincho" w:hAnsi="Aptos" w:cs="Segoe UI"/>
                <w:color w:val="000000"/>
                <w:sz w:val="11"/>
                <w:szCs w:val="11"/>
              </w:rPr>
            </w:pPr>
          </w:p>
        </w:tc>
        <w:tc>
          <w:tcPr>
            <w:tcW w:w="1134" w:type="dxa"/>
            <w:shd w:val="clear" w:color="auto" w:fill="F5F9F6"/>
            <w:noWrap/>
            <w:vAlign w:val="center"/>
          </w:tcPr>
          <w:p w14:paraId="0C45C4D8"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6B9D42DF"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ED51F6" w14:paraId="64BB0715" w14:textId="77777777" w:rsidTr="00C15E17">
        <w:trPr>
          <w:trHeight w:val="113"/>
        </w:trPr>
        <w:tc>
          <w:tcPr>
            <w:tcW w:w="1972" w:type="dxa"/>
            <w:shd w:val="clear" w:color="auto" w:fill="FFFFFF" w:themeFill="background1"/>
            <w:noWrap/>
            <w:vAlign w:val="center"/>
            <w:hideMark/>
          </w:tcPr>
          <w:p w14:paraId="313B2C71" w14:textId="77777777" w:rsidR="00351E31" w:rsidRPr="00ED51F6" w:rsidRDefault="00351E31" w:rsidP="004D5990">
            <w:pPr>
              <w:rPr>
                <w:rFonts w:ascii="Aptos" w:eastAsia="MS Mincho" w:hAnsi="Aptos" w:cs="Segoe UI"/>
                <w:color w:val="000000"/>
                <w:sz w:val="11"/>
                <w:szCs w:val="11"/>
                <w:lang w:val="en-GB"/>
              </w:rPr>
            </w:pPr>
            <w:r w:rsidRPr="00ED51F6">
              <w:rPr>
                <w:rFonts w:ascii="Aptos" w:eastAsia="MS Mincho" w:hAnsi="Aptos" w:cs="Segoe UI"/>
                <w:color w:val="000000"/>
                <w:sz w:val="11"/>
                <w:szCs w:val="11"/>
              </w:rPr>
              <w:t>Σταθμισμένα Στοιχεία</w:t>
            </w:r>
            <w:r w:rsidRPr="00ED51F6">
              <w:rPr>
                <w:rFonts w:ascii="Aptos" w:eastAsia="MS Mincho" w:hAnsi="Aptos" w:cs="Segoe UI"/>
                <w:color w:val="000000"/>
                <w:sz w:val="11"/>
                <w:szCs w:val="11"/>
                <w:lang w:val="en-GB"/>
              </w:rPr>
              <w:t xml:space="preserve"> Ενεργητικού  </w:t>
            </w:r>
          </w:p>
        </w:tc>
        <w:tc>
          <w:tcPr>
            <w:tcW w:w="1134" w:type="dxa"/>
            <w:shd w:val="clear" w:color="auto" w:fill="FFFFFF" w:themeFill="background1"/>
            <w:noWrap/>
            <w:vAlign w:val="center"/>
            <w:hideMark/>
          </w:tcPr>
          <w:p w14:paraId="4624B0E2" w14:textId="5AC17365" w:rsidR="00351E31" w:rsidRPr="00ED51F6" w:rsidRDefault="00515562" w:rsidP="004D5990">
            <w:pPr>
              <w:rPr>
                <w:rFonts w:ascii="Aptos" w:eastAsia="MS Mincho" w:hAnsi="Aptos" w:cs="Segoe UI"/>
                <w:color w:val="000000"/>
                <w:sz w:val="11"/>
                <w:szCs w:val="11"/>
                <w:lang w:val="en-US"/>
              </w:rPr>
            </w:pPr>
            <w:r w:rsidRPr="00ED51F6">
              <w:rPr>
                <w:rFonts w:ascii="Aptos" w:eastAsia="MS Mincho" w:hAnsi="Aptos" w:cs="Segoe UI"/>
                <w:color w:val="000000"/>
                <w:sz w:val="11"/>
                <w:szCs w:val="11"/>
                <w:lang w:val="en-US"/>
              </w:rPr>
              <w:t>RWAs</w:t>
            </w:r>
          </w:p>
        </w:tc>
        <w:tc>
          <w:tcPr>
            <w:tcW w:w="6951" w:type="dxa"/>
            <w:shd w:val="clear" w:color="auto" w:fill="FFFFFF" w:themeFill="background1"/>
            <w:noWrap/>
            <w:vAlign w:val="center"/>
            <w:hideMark/>
          </w:tcPr>
          <w:p w14:paraId="08A2B30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Στοιχεία Ενεργητικού και στοιχεία εκτός Ισολογισμού, προσδιορισμένα βάσει σταθμισμένου κινδύνου, σύμφωνα με τον κανονισμό (</w:t>
            </w:r>
            <w:r w:rsidRPr="00ED51F6">
              <w:rPr>
                <w:rFonts w:ascii="Aptos" w:eastAsia="MS Mincho" w:hAnsi="Aptos" w:cs="Segoe UI"/>
                <w:color w:val="000000"/>
                <w:sz w:val="11"/>
                <w:szCs w:val="11"/>
                <w:lang w:val="en-GB"/>
              </w:rPr>
              <w:t>EU</w:t>
            </w:r>
            <w:r w:rsidRPr="00ED51F6">
              <w:rPr>
                <w:rFonts w:ascii="Aptos" w:eastAsia="MS Mincho" w:hAnsi="Aptos" w:cs="Segoe UI"/>
                <w:color w:val="000000"/>
                <w:sz w:val="11"/>
                <w:szCs w:val="11"/>
              </w:rPr>
              <w:t>) 575/2013</w:t>
            </w:r>
          </w:p>
        </w:tc>
      </w:tr>
      <w:tr w:rsidR="00351E31" w:rsidRPr="00ED51F6" w14:paraId="01331946" w14:textId="77777777" w:rsidTr="00C15E17">
        <w:trPr>
          <w:trHeight w:val="113"/>
        </w:trPr>
        <w:tc>
          <w:tcPr>
            <w:tcW w:w="1972" w:type="dxa"/>
            <w:shd w:val="clear" w:color="auto" w:fill="F5F9F6"/>
            <w:noWrap/>
            <w:vAlign w:val="center"/>
          </w:tcPr>
          <w:p w14:paraId="760B8DE9"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Σωρευμένες προβλέψεις </w:t>
            </w:r>
          </w:p>
        </w:tc>
        <w:tc>
          <w:tcPr>
            <w:tcW w:w="1134" w:type="dxa"/>
            <w:shd w:val="clear" w:color="auto" w:fill="F5F9F6"/>
            <w:noWrap/>
            <w:vAlign w:val="center"/>
          </w:tcPr>
          <w:p w14:paraId="3450295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w:t>
            </w:r>
          </w:p>
        </w:tc>
        <w:tc>
          <w:tcPr>
            <w:tcW w:w="6951" w:type="dxa"/>
            <w:shd w:val="clear" w:color="auto" w:fill="F5F9F6"/>
            <w:noWrap/>
            <w:vAlign w:val="center"/>
          </w:tcPr>
          <w:p w14:paraId="024DE411"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Πρόβλεψη ΑΠΖ δανείων και απαιτήσεων κατά πελατών</w:t>
            </w:r>
          </w:p>
        </w:tc>
      </w:tr>
      <w:tr w:rsidR="00351E31" w:rsidRPr="00ED51F6" w14:paraId="3F417371" w14:textId="77777777" w:rsidTr="00C15E17">
        <w:trPr>
          <w:trHeight w:val="113"/>
        </w:trPr>
        <w:tc>
          <w:tcPr>
            <w:tcW w:w="1972" w:type="dxa"/>
            <w:shd w:val="clear" w:color="auto" w:fill="FFFFFF" w:themeFill="background1"/>
            <w:noWrap/>
            <w:vAlign w:val="center"/>
          </w:tcPr>
          <w:p w14:paraId="205D55A5" w14:textId="77777777"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Φόροι </w:t>
            </w:r>
          </w:p>
        </w:tc>
        <w:tc>
          <w:tcPr>
            <w:tcW w:w="1134" w:type="dxa"/>
            <w:shd w:val="clear" w:color="auto" w:fill="FFFFFF" w:themeFill="background1"/>
            <w:noWrap/>
            <w:vAlign w:val="center"/>
          </w:tcPr>
          <w:p w14:paraId="37AB62CB" w14:textId="77777777" w:rsidR="00351E31" w:rsidRPr="00ED51F6" w:rsidRDefault="00351E31" w:rsidP="004D5990">
            <w:pPr>
              <w:rPr>
                <w:rFonts w:ascii="Aptos" w:eastAsia="MS Mincho" w:hAnsi="Aptos" w:cs="Segoe UI"/>
                <w:color w:val="000000"/>
                <w:sz w:val="11"/>
                <w:szCs w:val="11"/>
              </w:rPr>
            </w:pPr>
          </w:p>
        </w:tc>
        <w:tc>
          <w:tcPr>
            <w:tcW w:w="6951" w:type="dxa"/>
            <w:shd w:val="clear" w:color="auto" w:fill="FFFFFF" w:themeFill="background1"/>
            <w:noWrap/>
            <w:vAlign w:val="center"/>
          </w:tcPr>
          <w:p w14:paraId="44F9D3DC" w14:textId="79CCA70E" w:rsidR="00351E31" w:rsidRPr="00ED51F6" w:rsidRDefault="00351E31" w:rsidP="004D5990">
            <w:pPr>
              <w:rPr>
                <w:rFonts w:ascii="Aptos" w:eastAsia="MS Mincho" w:hAnsi="Aptos" w:cs="Segoe UI"/>
                <w:color w:val="000000"/>
                <w:sz w:val="11"/>
                <w:szCs w:val="11"/>
              </w:rPr>
            </w:pPr>
            <w:r w:rsidRPr="00ED51F6">
              <w:rPr>
                <w:rFonts w:ascii="Aptos" w:eastAsia="MS Mincho" w:hAnsi="Aptos" w:cs="Segoe UI"/>
                <w:color w:val="000000"/>
                <w:sz w:val="11"/>
                <w:szCs w:val="11"/>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F44337">
          <w:headerReference w:type="default" r:id="rId46"/>
          <w:footerReference w:type="default" r:id="rId47"/>
          <w:footerReference w:type="first" r:id="rId48"/>
          <w:type w:val="continuous"/>
          <w:pgSz w:w="11900" w:h="16840"/>
          <w:pgMar w:top="994" w:right="850" w:bottom="1138" w:left="850" w:header="288"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lastRenderedPageBreak/>
        <w:t>ΑΠΟΠΟΙΗΣΗΣ ΕΥΘΥΝΗΣ</w:t>
      </w:r>
    </w:p>
    <w:p w14:paraId="2C46A19E" w14:textId="5B24174C"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Οι πληροφορίες, οι δηλώσεις και οι γνώμες που παρατίθενται στο παρών Δελτίο Τύπου Αποτελεσμάτων</w:t>
      </w:r>
      <w:r w:rsidR="00C4343A">
        <w:rPr>
          <w:rFonts w:ascii="Aptos" w:eastAsia="MS Mincho" w:hAnsi="Aptos" w:cs="Segoe UI"/>
          <w:sz w:val="13"/>
          <w:szCs w:val="13"/>
        </w:rPr>
        <w:t xml:space="preserve"> </w:t>
      </w:r>
      <w:r w:rsidR="006C16B0">
        <w:rPr>
          <w:rFonts w:ascii="Aptos" w:eastAsia="MS Mincho" w:hAnsi="Aptos" w:cs="Segoe UI"/>
          <w:sz w:val="13"/>
          <w:szCs w:val="13"/>
        </w:rPr>
        <w:t>του</w:t>
      </w:r>
      <w:r w:rsidR="00702765">
        <w:rPr>
          <w:rFonts w:ascii="Aptos" w:eastAsia="MS Mincho" w:hAnsi="Aptos" w:cs="Segoe UI"/>
          <w:sz w:val="13"/>
          <w:szCs w:val="13"/>
        </w:rPr>
        <w:t xml:space="preserve"> 2025</w:t>
      </w:r>
      <w:r w:rsidRPr="007930D8">
        <w:rPr>
          <w:rFonts w:ascii="Aptos" w:eastAsia="MS Mincho" w:hAnsi="Aptos" w:cs="Segoe UI"/>
          <w:sz w:val="13"/>
          <w:szCs w:val="13"/>
        </w:rPr>
        <w:t xml:space="preserve"> και η συνοδευτική συζήτηση (το «Δελτίο Τύπου») έχουν παρασχεθεί από την Τράπεζα.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D14A1BE" w14:textId="0EBE2981" w:rsidR="00064EBB" w:rsidRPr="00064EBB" w:rsidRDefault="00064EBB" w:rsidP="00064EBB">
      <w:pPr>
        <w:spacing w:after="160" w:line="276" w:lineRule="auto"/>
        <w:jc w:val="both"/>
        <w:rPr>
          <w:rFonts w:ascii="Aptos" w:eastAsia="MS Mincho" w:hAnsi="Aptos" w:cs="Segoe UI"/>
          <w:sz w:val="13"/>
          <w:szCs w:val="13"/>
        </w:rPr>
      </w:pPr>
      <w:r w:rsidRPr="00064EBB">
        <w:rPr>
          <w:rFonts w:ascii="Aptos" w:eastAsia="MS Mincho" w:hAnsi="Aptos" w:cs="Segoe UI"/>
          <w:sz w:val="13"/>
          <w:szCs w:val="13"/>
        </w:rPr>
        <w:t xml:space="preserve">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w:t>
      </w:r>
      <w:r>
        <w:rPr>
          <w:rFonts w:ascii="Aptos" w:eastAsia="MS Mincho" w:hAnsi="Aptos" w:cs="Segoe UI"/>
          <w:sz w:val="13"/>
          <w:szCs w:val="13"/>
        </w:rPr>
        <w:t>στο</w:t>
      </w:r>
      <w:r w:rsidRPr="00064EBB">
        <w:rPr>
          <w:rFonts w:ascii="Aptos" w:eastAsia="MS Mincho" w:hAnsi="Aptos" w:cs="Segoe UI"/>
          <w:sz w:val="13"/>
          <w:szCs w:val="13"/>
        </w:rPr>
        <w:t xml:space="preserve">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w:t>
      </w:r>
      <w:r>
        <w:rPr>
          <w:rFonts w:ascii="Aptos" w:eastAsia="MS Mincho" w:hAnsi="Aptos" w:cs="Segoe UI"/>
          <w:sz w:val="13"/>
          <w:szCs w:val="13"/>
        </w:rPr>
        <w:t xml:space="preserve">ό του </w:t>
      </w:r>
      <w:r w:rsidRPr="00064EBB">
        <w:rPr>
          <w:rFonts w:ascii="Aptos" w:eastAsia="MS Mincho" w:hAnsi="Aptos" w:cs="Segoe UI"/>
          <w:sz w:val="13"/>
          <w:szCs w:val="13"/>
        </w:rPr>
        <w:t xml:space="preserve">(συμπεριλαμβανομένων των εσωτερικών οικονομικών μοντέλων), τις παραλείψεις </w:t>
      </w:r>
      <w:r>
        <w:rPr>
          <w:rFonts w:ascii="Aptos" w:eastAsia="MS Mincho" w:hAnsi="Aptos" w:cs="Segoe UI"/>
          <w:sz w:val="13"/>
          <w:szCs w:val="13"/>
        </w:rPr>
        <w:t>του</w:t>
      </w:r>
      <w:r w:rsidRPr="00064EBB">
        <w:rPr>
          <w:rFonts w:ascii="Aptos" w:eastAsia="MS Mincho" w:hAnsi="Aptos" w:cs="Segoe UI"/>
          <w:sz w:val="13"/>
          <w:szCs w:val="13"/>
        </w:rPr>
        <w:t>, την εξάρτηση από τις πληροφορίες που περιέχονται σε αυτό, ή τις απόψεις που διατυπώνονται σε σχέση με αυτό ή που προκύπτουν σε σχέση με αυτό.</w:t>
      </w:r>
    </w:p>
    <w:p w14:paraId="37749EC8" w14:textId="0FBEEBEA" w:rsidR="007930D8" w:rsidRPr="007930D8" w:rsidRDefault="00064EBB" w:rsidP="00064EBB">
      <w:pPr>
        <w:spacing w:after="160" w:line="276" w:lineRule="auto"/>
        <w:jc w:val="both"/>
        <w:rPr>
          <w:rFonts w:ascii="Aptos" w:eastAsia="MS Mincho" w:hAnsi="Aptos" w:cs="Segoe UI"/>
          <w:sz w:val="13"/>
          <w:szCs w:val="13"/>
        </w:rPr>
      </w:pPr>
      <w:r w:rsidRPr="00064EBB">
        <w:rPr>
          <w:rFonts w:ascii="Aptos" w:eastAsia="MS Mincho" w:hAnsi="Aptos" w:cs="Segoe UI"/>
          <w:sz w:val="13"/>
          <w:szCs w:val="13"/>
        </w:rPr>
        <w:t xml:space="preserve">Οι παραλήπτες </w:t>
      </w:r>
      <w:r>
        <w:rPr>
          <w:rFonts w:ascii="Aptos" w:eastAsia="MS Mincho" w:hAnsi="Aptos" w:cs="Segoe UI"/>
          <w:sz w:val="13"/>
          <w:szCs w:val="13"/>
        </w:rPr>
        <w:t>του Δελτίου Τύπου</w:t>
      </w:r>
      <w:r w:rsidRPr="00064EBB">
        <w:rPr>
          <w:rFonts w:ascii="Aptos" w:eastAsia="MS Mincho" w:hAnsi="Aptos" w:cs="Segoe UI"/>
          <w:sz w:val="13"/>
          <w:szCs w:val="13"/>
        </w:rPr>
        <w:t xml:space="preserve"> δεν θα πρέπει να ερμηνεύσουν το περιεχόμενό της,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w:t>
      </w:r>
      <w:r w:rsidR="00100DD6" w:rsidRPr="00100DD6">
        <w:rPr>
          <w:rFonts w:ascii="Aptos" w:eastAsia="MS Mincho" w:hAnsi="Aptos" w:cs="Segoe UI"/>
          <w:sz w:val="13"/>
          <w:szCs w:val="13"/>
        </w:rPr>
        <w:t xml:space="preserve">το Δελτίο Τύπου </w:t>
      </w:r>
      <w:r w:rsidRPr="00064EBB">
        <w:rPr>
          <w:rFonts w:ascii="Aptos" w:eastAsia="MS Mincho" w:hAnsi="Aptos" w:cs="Segoe UI"/>
          <w:sz w:val="13"/>
          <w:szCs w:val="13"/>
        </w:rPr>
        <w:t xml:space="preserve">δεν θεωρείται ότι είναι εξαντλητική ή περιέχει όλες τις πληροφορίες που ενδεχομένως απαιτούνται για την πλήρη ανάλυση της Τράπεζας. Οι παραλήπτες </w:t>
      </w:r>
      <w:r w:rsidR="00100DD6" w:rsidRPr="00100DD6">
        <w:rPr>
          <w:rFonts w:ascii="Aptos" w:eastAsia="MS Mincho" w:hAnsi="Aptos" w:cs="Segoe UI"/>
          <w:sz w:val="13"/>
          <w:szCs w:val="13"/>
        </w:rPr>
        <w:t>του Δελτίου Τύπου</w:t>
      </w:r>
      <w:r w:rsidRPr="00064EBB">
        <w:rPr>
          <w:rFonts w:ascii="Aptos" w:eastAsia="MS Mincho" w:hAnsi="Aptos" w:cs="Segoe UI"/>
          <w:sz w:val="13"/>
          <w:szCs w:val="13"/>
        </w:rPr>
        <w:t xml:space="preserve"> θα πρέπει να απευθύνονται στους δικούς τους συμβούλους καθώς και να πραγματοποιούν έκαστος τις δικές τους αξιολογήσεις σε σχέση με την Τράπεζα και την καταλληλότητα και την επάρκεια των πληροφοριών.</w:t>
      </w:r>
      <w:r w:rsidR="007930D8" w:rsidRPr="007930D8">
        <w:rPr>
          <w:rFonts w:ascii="Aptos" w:eastAsia="MS Mincho" w:hAnsi="Aptos" w:cs="Segoe UI"/>
          <w:sz w:val="13"/>
          <w:szCs w:val="13"/>
        </w:rPr>
        <w:t xml:space="preserve">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(Forward Looking Statements)</w:t>
      </w:r>
    </w:p>
    <w:p w14:paraId="34423221" w14:textId="37BA4C6C" w:rsidR="006C16B0" w:rsidRPr="006C16B0" w:rsidRDefault="006C16B0" w:rsidP="006C16B0">
      <w:pPr>
        <w:spacing w:after="160" w:line="276" w:lineRule="auto"/>
        <w:jc w:val="both"/>
        <w:rPr>
          <w:rFonts w:ascii="Aptos" w:eastAsia="MS Mincho" w:hAnsi="Aptos" w:cs="Segoe UI"/>
          <w:sz w:val="13"/>
          <w:szCs w:val="13"/>
        </w:rPr>
      </w:pPr>
      <w:r>
        <w:rPr>
          <w:rFonts w:ascii="Aptos" w:eastAsia="MS Mincho" w:hAnsi="Aptos" w:cs="Segoe UI"/>
          <w:sz w:val="13"/>
          <w:szCs w:val="13"/>
        </w:rPr>
        <w:t>Το Δελτίο Τύπου πε</w:t>
      </w:r>
      <w:r w:rsidRPr="006C16B0">
        <w:rPr>
          <w:rFonts w:ascii="Aptos" w:eastAsia="MS Mincho" w:hAnsi="Aptos" w:cs="Segoe UI"/>
          <w:sz w:val="13"/>
          <w:szCs w:val="13"/>
        </w:rPr>
        <w:t>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«προβάλλει», «σχεδιάζει», «εκτιμά», «στοχεύει», «διαβλέπει», «προσδοκά», «στοχοθετεί», «θα επιθυμούσε», «θα μπορούσε» ή παρόμοιες εκφράσεις ή τα αρνητικά αυτών.</w:t>
      </w:r>
    </w:p>
    <w:p w14:paraId="6A89DFB9" w14:textId="23955436" w:rsidR="006C16B0" w:rsidRPr="006C16B0" w:rsidRDefault="006C16B0" w:rsidP="006C16B0">
      <w:pPr>
        <w:spacing w:after="160" w:line="276" w:lineRule="auto"/>
        <w:jc w:val="both"/>
        <w:rPr>
          <w:rFonts w:ascii="Aptos" w:eastAsia="MS Mincho" w:hAnsi="Aptos" w:cs="Segoe UI"/>
          <w:sz w:val="13"/>
          <w:szCs w:val="13"/>
        </w:rPr>
      </w:pPr>
      <w:r w:rsidRPr="006C16B0">
        <w:rPr>
          <w:rFonts w:ascii="Aptos" w:eastAsia="MS Mincho" w:hAnsi="Aptos" w:cs="Segoe UI"/>
          <w:sz w:val="13"/>
          <w:szCs w:val="13"/>
        </w:rPr>
        <w:t xml:space="preserve">Οι δηλώσεις σχετικά με το μέλλον αντικατοπτρίζουν τις γνώσεις και τις πληροφορίες που είναι διαθέσιμες κατά την ημερομηνία της σύνταξης </w:t>
      </w:r>
      <w:r>
        <w:rPr>
          <w:rFonts w:ascii="Aptos" w:eastAsia="MS Mincho" w:hAnsi="Aptos" w:cs="Segoe UI"/>
          <w:sz w:val="13"/>
          <w:szCs w:val="13"/>
        </w:rPr>
        <w:t>του Δελτίου Τύπου</w:t>
      </w:r>
      <w:r w:rsidRPr="006C16B0">
        <w:rPr>
          <w:rFonts w:ascii="Aptos" w:eastAsia="MS Mincho" w:hAnsi="Aptos" w:cs="Segoe UI"/>
          <w:sz w:val="13"/>
          <w:szCs w:val="13"/>
        </w:rPr>
        <w:t xml:space="preserve"> και υπόκεινται σε εγγενείς αβεβαιότητες και σε ποικίλες παραδοχές, είτε αυτές αναφέρονται ρητά στ</w:t>
      </w:r>
      <w:r>
        <w:rPr>
          <w:rFonts w:ascii="Aptos" w:eastAsia="MS Mincho" w:hAnsi="Aptos" w:cs="Segoe UI"/>
          <w:sz w:val="13"/>
          <w:szCs w:val="13"/>
        </w:rPr>
        <w:t>ο</w:t>
      </w:r>
      <w:r w:rsidRPr="006C16B0">
        <w:rPr>
          <w:rFonts w:ascii="Aptos" w:eastAsia="MS Mincho" w:hAnsi="Aptos" w:cs="Segoe UI"/>
          <w:sz w:val="13"/>
          <w:szCs w:val="13"/>
        </w:rPr>
        <w:t xml:space="preserve"> Δελτίο Τύπου είτε όχι. Μολονότι οι δηλώσεις σχετικά με το μέλλον που περιλαμβάνονται στ</w:t>
      </w:r>
      <w:r>
        <w:rPr>
          <w:rFonts w:ascii="Aptos" w:eastAsia="MS Mincho" w:hAnsi="Aptos" w:cs="Segoe UI"/>
          <w:sz w:val="13"/>
          <w:szCs w:val="13"/>
        </w:rPr>
        <w:t xml:space="preserve">ο </w:t>
      </w:r>
      <w:r w:rsidRPr="006C16B0">
        <w:rPr>
          <w:rFonts w:ascii="Aptos" w:eastAsia="MS Mincho" w:hAnsi="Aptos" w:cs="Segoe UI"/>
          <w:sz w:val="13"/>
          <w:szCs w:val="13"/>
        </w:rPr>
        <w:t>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Οι κίνδυνοι για τις προοπτικές συμπεριλαμβάνουν κυρίως γεωπολιτικές εντάσεις και συγκρούσεις, την πιθανότητα περισσότερων περιορισμών στο διεθνές εμπόριο και μία πιθανή ανατιμολόγηση του επενδυτικού κινδύνου στις χρηματοπιστωτικές αγορές, εντεινόμενη ενδεχομένως από μία καθοδική αναθεώρηση των αισιόδοξων εκτιμήσεων για τις θετικές επιδράσεις από την ΤΝ στην παραγωγικότητα και την οικονομία. Οι κίνδυνοι επίσης αφορούν την προβληματική δημοσιονομική πορεία κάποιων χωρών, κάτι που θα μπορούσε να οδηγήσει και σε απότομη άνοδο των αποδόσεων των μακροπρόθεσμων κρατικών ομολόγων, καθιστώντας λιγότερο ευνοϊκές τις χρηματοπιστωτικές συνθήκες και αυξάνοντας το κόστος εξυπηρέτησης χρέους. Τέλος, αβεβαιότητα υφίσταται σχετικά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επιστημονικών, κλαδικών και κυβερνητικών προτύπων και κανονισμών.</w:t>
      </w:r>
    </w:p>
    <w:p w14:paraId="4FDB09D3" w14:textId="46589DD7" w:rsidR="007930D8" w:rsidRPr="007930D8" w:rsidRDefault="006C16B0" w:rsidP="006C16B0">
      <w:pPr>
        <w:spacing w:after="160" w:line="276" w:lineRule="auto"/>
        <w:jc w:val="both"/>
        <w:rPr>
          <w:rFonts w:ascii="Aptos" w:eastAsia="MS Mincho" w:hAnsi="Aptos" w:cs="Segoe UI"/>
          <w:sz w:val="13"/>
          <w:szCs w:val="13"/>
        </w:rPr>
      </w:pPr>
      <w:r w:rsidRPr="006C16B0">
        <w:rPr>
          <w:rFonts w:ascii="Aptos" w:eastAsia="MS Mincho" w:hAnsi="Aptos" w:cs="Segoe UI"/>
          <w:sz w:val="13"/>
          <w:szCs w:val="13"/>
        </w:rPr>
        <w:t>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 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 και την επίδραση τούτων στη χρηματοοικονομική κατάσταση του Ομίλου. 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εφίσταται η προσοχή του αναγνώστη να μη βασίζεται υπέρ το δέον στις δηλώσεις σχετικά με το μέλλον</w:t>
      </w:r>
      <w:r w:rsidR="007930D8" w:rsidRPr="007930D8">
        <w:rPr>
          <w:rFonts w:ascii="Aptos" w:eastAsia="MS Mincho" w:hAnsi="Aptos" w:cs="Segoe UI"/>
          <w:sz w:val="13"/>
          <w:szCs w:val="13"/>
        </w:rPr>
        <w:t>.</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58F475F3" w14:textId="59F873F3" w:rsidR="00B13801" w:rsidRDefault="007930D8" w:rsidP="00B13801">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Εκτός εάν ορίζεται διαφορετικά, όλες οι πληροφορίες στο Δελτίο Τύπου </w:t>
      </w:r>
      <w:r w:rsidR="00B13801" w:rsidRPr="00B13801">
        <w:rPr>
          <w:rFonts w:ascii="Aptos" w:eastAsia="MS Mincho" w:hAnsi="Aptos" w:cs="Segoe UI"/>
          <w:sz w:val="13"/>
          <w:szCs w:val="13"/>
        </w:rPr>
        <w:t xml:space="preserve">φέρουν ημερομηνία αναφοράς την ημερομηνία σύνταξης </w:t>
      </w:r>
      <w:r w:rsidR="00B13801">
        <w:rPr>
          <w:rFonts w:ascii="Aptos" w:eastAsia="MS Mincho" w:hAnsi="Aptos" w:cs="Segoe UI"/>
          <w:sz w:val="13"/>
          <w:szCs w:val="13"/>
        </w:rPr>
        <w:t>του Δελτίου Τύπου</w:t>
      </w:r>
      <w:r w:rsidR="00B13801" w:rsidRPr="00B13801">
        <w:rPr>
          <w:rFonts w:ascii="Aptos" w:eastAsia="MS Mincho" w:hAnsi="Aptos" w:cs="Segoe UI"/>
          <w:sz w:val="13"/>
          <w:szCs w:val="13"/>
        </w:rPr>
        <w:t>. Ούτε η παράδοση τ</w:t>
      </w:r>
      <w:r w:rsidR="00B13801">
        <w:rPr>
          <w:rFonts w:ascii="Aptos" w:eastAsia="MS Mincho" w:hAnsi="Aptos" w:cs="Segoe UI"/>
          <w:sz w:val="13"/>
          <w:szCs w:val="13"/>
        </w:rPr>
        <w:t>ου Δελτίου Τύπου</w:t>
      </w:r>
      <w:r w:rsidR="00B13801" w:rsidRPr="00B13801">
        <w:rPr>
          <w:rFonts w:ascii="Aptos" w:eastAsia="MS Mincho" w:hAnsi="Aptos" w:cs="Segoe UI"/>
          <w:sz w:val="13"/>
          <w:szCs w:val="13"/>
        </w:rPr>
        <w:t>,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w:t>
      </w:r>
      <w:r w:rsidR="00B13801">
        <w:rPr>
          <w:rFonts w:ascii="Aptos" w:eastAsia="MS Mincho" w:hAnsi="Aptos" w:cs="Segoe UI"/>
          <w:sz w:val="13"/>
          <w:szCs w:val="13"/>
        </w:rPr>
        <w:t>ο Δελτίο Τύπου</w:t>
      </w:r>
      <w:r w:rsidR="00B13801" w:rsidRPr="00B13801">
        <w:rPr>
          <w:rFonts w:ascii="Aptos" w:eastAsia="MS Mincho" w:hAnsi="Aptos" w:cs="Segoe UI"/>
          <w:sz w:val="13"/>
          <w:szCs w:val="13"/>
        </w:rPr>
        <w:t xml:space="preserve"> ή οποιαδήποτε από τις πληροφορίες που περιλαμβάνονται σε αυτήν. </w:t>
      </w:r>
    </w:p>
    <w:p w14:paraId="1D0814F0" w14:textId="36242647" w:rsidR="007930D8" w:rsidRPr="007930D8" w:rsidRDefault="00B13801" w:rsidP="00B13801">
      <w:pPr>
        <w:spacing w:after="160" w:line="276" w:lineRule="auto"/>
        <w:jc w:val="both"/>
        <w:rPr>
          <w:rFonts w:ascii="Aptos" w:hAnsi="Aptos" w:cs="Segoe UI"/>
          <w:sz w:val="13"/>
          <w:szCs w:val="13"/>
        </w:rPr>
      </w:pPr>
      <w:r>
        <w:rPr>
          <w:rFonts w:ascii="Aptos" w:eastAsia="MS Mincho" w:hAnsi="Aptos" w:cs="Segoe UI"/>
          <w:sz w:val="13"/>
          <w:szCs w:val="13"/>
        </w:rPr>
        <w:t>Το Δελτίο Τύπου</w:t>
      </w:r>
      <w:r w:rsidRPr="00B13801">
        <w:rPr>
          <w:rFonts w:ascii="Aptos" w:eastAsia="MS Mincho" w:hAnsi="Aptos" w:cs="Segoe UI"/>
          <w:sz w:val="13"/>
          <w:szCs w:val="13"/>
        </w:rPr>
        <w:t xml:space="preserve"> υπόκειται στο ελληνικό δίκαιο, και κάθε διαφορά που ανακύπτει σε σχέση με </w:t>
      </w:r>
      <w:r w:rsidR="00100DD6" w:rsidRPr="00100DD6">
        <w:rPr>
          <w:rFonts w:ascii="Aptos" w:eastAsia="MS Mincho" w:hAnsi="Aptos" w:cs="Segoe UI"/>
          <w:sz w:val="13"/>
          <w:szCs w:val="13"/>
        </w:rPr>
        <w:t>το Δελτί</w:t>
      </w:r>
      <w:r w:rsidR="00100DD6">
        <w:rPr>
          <w:rFonts w:ascii="Aptos" w:eastAsia="MS Mincho" w:hAnsi="Aptos" w:cs="Segoe UI"/>
          <w:sz w:val="13"/>
          <w:szCs w:val="13"/>
        </w:rPr>
        <w:t>ο</w:t>
      </w:r>
      <w:r w:rsidR="00100DD6" w:rsidRPr="00100DD6">
        <w:rPr>
          <w:rFonts w:ascii="Aptos" w:eastAsia="MS Mincho" w:hAnsi="Aptos" w:cs="Segoe UI"/>
          <w:sz w:val="13"/>
          <w:szCs w:val="13"/>
        </w:rPr>
        <w:t xml:space="preserve"> Τύπου </w:t>
      </w:r>
      <w:r w:rsidRPr="00B13801">
        <w:rPr>
          <w:rFonts w:ascii="Aptos" w:eastAsia="MS Mincho" w:hAnsi="Aptos" w:cs="Segoe UI"/>
          <w:sz w:val="13"/>
          <w:szCs w:val="13"/>
        </w:rPr>
        <w:t>υπόκειται στην αποκλειστική δικαιοδοσία των Δικαστηρίων της Αθήνας</w:t>
      </w:r>
      <w:r w:rsidR="007930D8" w:rsidRPr="007930D8">
        <w:rPr>
          <w:rFonts w:ascii="Aptos" w:eastAsia="MS Mincho" w:hAnsi="Aptos" w:cs="Segoe UI"/>
          <w:sz w:val="13"/>
          <w:szCs w:val="13"/>
        </w:rPr>
        <w:t xml:space="preserve">. </w:t>
      </w:r>
    </w:p>
    <w:p w14:paraId="444BF535" w14:textId="04987199"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BDF21" w14:textId="77777777" w:rsidR="00A24AA4" w:rsidRDefault="00A24AA4" w:rsidP="005D44F6">
      <w:r>
        <w:separator/>
      </w:r>
    </w:p>
  </w:endnote>
  <w:endnote w:type="continuationSeparator" w:id="0">
    <w:p w14:paraId="42542004" w14:textId="77777777" w:rsidR="00A24AA4" w:rsidRDefault="00A24AA4"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Segoe UI">
    <w:panose1 w:val="020B0502040204020203"/>
    <w:charset w:val="A1"/>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32402"/>
      <w:docPartObj>
        <w:docPartGallery w:val="Page Numbers (Bottom of Page)"/>
        <w:docPartUnique/>
      </w:docPartObj>
    </w:sdtPr>
    <w:sdtEndPr>
      <w:rPr>
        <w:rFonts w:ascii="Aptos" w:hAnsi="Aptos"/>
        <w:noProof/>
        <w:color w:val="404040" w:themeColor="text1" w:themeTint="BF"/>
        <w:sz w:val="16"/>
        <w:szCs w:val="16"/>
      </w:rPr>
    </w:sdtEndPr>
    <w:sdtContent>
      <w:p w14:paraId="3A3B65B3" w14:textId="36B68854" w:rsidR="009337EF" w:rsidRPr="00963CA9" w:rsidRDefault="00A231EA" w:rsidP="00DE34DA">
        <w:pPr>
          <w:pStyle w:val="Footer"/>
          <w:widowControl w:val="0"/>
          <w:tabs>
            <w:tab w:val="left" w:pos="7785"/>
            <w:tab w:val="right" w:pos="10198"/>
          </w:tabs>
          <w:rPr>
            <w:rFonts w:ascii="Aptos" w:hAnsi="Aptos"/>
            <w:color w:val="404040" w:themeColor="text1" w:themeTint="BF"/>
            <w:sz w:val="16"/>
            <w:szCs w:val="16"/>
          </w:rPr>
        </w:pPr>
        <w:r>
          <w:tab/>
        </w:r>
        <w:r>
          <w:tab/>
        </w:r>
        <w:r>
          <w:tab/>
        </w:r>
        <w:r>
          <w:tab/>
        </w:r>
        <w:r w:rsidR="009337EF" w:rsidRPr="00963CA9">
          <w:rPr>
            <w:rFonts w:ascii="Aptos" w:hAnsi="Aptos"/>
            <w:color w:val="404040" w:themeColor="text1" w:themeTint="BF"/>
            <w:sz w:val="16"/>
            <w:szCs w:val="16"/>
          </w:rPr>
          <w:fldChar w:fldCharType="begin"/>
        </w:r>
        <w:r w:rsidR="009337EF" w:rsidRPr="00963CA9">
          <w:rPr>
            <w:rFonts w:ascii="Aptos" w:hAnsi="Aptos"/>
            <w:color w:val="404040" w:themeColor="text1" w:themeTint="BF"/>
            <w:sz w:val="16"/>
            <w:szCs w:val="16"/>
          </w:rPr>
          <w:instrText xml:space="preserve"> PAGE   \* MERGEFORMAT </w:instrText>
        </w:r>
        <w:r w:rsidR="009337EF" w:rsidRPr="00963CA9">
          <w:rPr>
            <w:rFonts w:ascii="Aptos" w:hAnsi="Aptos"/>
            <w:color w:val="404040" w:themeColor="text1" w:themeTint="BF"/>
            <w:sz w:val="16"/>
            <w:szCs w:val="16"/>
          </w:rPr>
          <w:fldChar w:fldCharType="separate"/>
        </w:r>
        <w:r w:rsidR="00931EC6" w:rsidRPr="00963CA9">
          <w:rPr>
            <w:rFonts w:ascii="Aptos" w:hAnsi="Aptos"/>
            <w:noProof/>
            <w:color w:val="404040" w:themeColor="text1" w:themeTint="BF"/>
            <w:sz w:val="16"/>
            <w:szCs w:val="16"/>
          </w:rPr>
          <w:t>2</w:t>
        </w:r>
        <w:r w:rsidR="009337EF" w:rsidRPr="00963CA9">
          <w:rPr>
            <w:rFonts w:ascii="Aptos" w:hAnsi="Aptos"/>
            <w:noProof/>
            <w:color w:val="404040" w:themeColor="text1" w:themeTint="BF"/>
            <w:sz w:val="16"/>
            <w:szCs w:val="16"/>
          </w:rPr>
          <w:fldChar w:fldCharType="end"/>
        </w:r>
      </w:p>
    </w:sdtContent>
  </w:sdt>
  <w:p w14:paraId="13B964C3" w14:textId="77777777" w:rsidR="009337EF" w:rsidRDefault="0093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62" w14:textId="46DB61ED" w:rsidR="0000722E" w:rsidRDefault="0000722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EC86F" w14:textId="77777777" w:rsidR="00A24AA4" w:rsidRDefault="00A24AA4" w:rsidP="005D44F6">
      <w:r>
        <w:separator/>
      </w:r>
    </w:p>
  </w:footnote>
  <w:footnote w:type="continuationSeparator" w:id="0">
    <w:p w14:paraId="26769A93" w14:textId="77777777" w:rsidR="00A24AA4" w:rsidRDefault="00A24AA4" w:rsidP="005D44F6">
      <w:r>
        <w:continuationSeparator/>
      </w:r>
    </w:p>
  </w:footnote>
  <w:footnote w:id="1">
    <w:p w14:paraId="67BF2958" w14:textId="77777777" w:rsidR="000029C2" w:rsidRPr="000E369D" w:rsidRDefault="000029C2" w:rsidP="000029C2">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Εξαιρώντας μη επαναλαμβανόμενα έσοδα/δαπάνες </w:t>
      </w:r>
    </w:p>
  </w:footnote>
  <w:footnote w:id="2">
    <w:p w14:paraId="005A8AA8" w14:textId="138A32E0" w:rsidR="00D7648E" w:rsidRPr="00920E2F" w:rsidRDefault="00D7648E" w:rsidP="00D7648E">
      <w:pPr>
        <w:pStyle w:val="FootnoteText"/>
        <w:rPr>
          <w:rFonts w:ascii="Aptos" w:hAnsi="Aptos"/>
          <w:lang w:val="el-GR"/>
        </w:rPr>
      </w:pPr>
      <w:r w:rsidRPr="00B37068">
        <w:rPr>
          <w:rStyle w:val="FootnoteReference"/>
          <w:rFonts w:ascii="Aptos" w:hAnsi="Aptos"/>
          <w:color w:val="7F7F7F" w:themeColor="text1" w:themeTint="80"/>
          <w:sz w:val="12"/>
          <w:szCs w:val="12"/>
        </w:rPr>
        <w:footnoteRef/>
      </w:r>
      <w:r w:rsidR="00745B3C" w:rsidRPr="00C303C6">
        <w:rPr>
          <w:rFonts w:ascii="Aptos" w:hAnsi="Aptos" w:cs="Segoe UI"/>
          <w:color w:val="7F7F7F" w:themeColor="text1" w:themeTint="80"/>
          <w:sz w:val="12"/>
          <w:szCs w:val="12"/>
          <w:lang w:val="el-GR"/>
        </w:rPr>
        <w:t>Εξαιρώντας μη επαναλαμβανόμενα έσοδα/δαπάνες</w:t>
      </w:r>
    </w:p>
  </w:footnote>
  <w:footnote w:id="3">
    <w:p w14:paraId="5E91EE06" w14:textId="09B59A4B" w:rsidR="00745B3C" w:rsidRPr="00C303C6" w:rsidRDefault="00745B3C" w:rsidP="00745B3C">
      <w:pPr>
        <w:pStyle w:val="FootnoteText"/>
        <w:rPr>
          <w:rFonts w:ascii="Aptos" w:hAnsi="Aptos"/>
          <w:lang w:val="el-GR"/>
        </w:rPr>
      </w:pPr>
      <w:r w:rsidRPr="00B37068">
        <w:rPr>
          <w:rStyle w:val="FootnoteReference"/>
          <w:rFonts w:ascii="Aptos" w:hAnsi="Aptos"/>
          <w:color w:val="7F7F7F" w:themeColor="text1" w:themeTint="80"/>
          <w:sz w:val="12"/>
          <w:szCs w:val="12"/>
        </w:rPr>
        <w:footnoteRef/>
      </w:r>
      <w:r w:rsidRPr="00C303C6">
        <w:rPr>
          <w:rFonts w:ascii="Aptos" w:hAnsi="Aptos" w:cs="Segoe UI"/>
          <w:color w:val="7F7F7F" w:themeColor="text1" w:themeTint="80"/>
          <w:sz w:val="12"/>
          <w:szCs w:val="12"/>
          <w:lang w:val="el-GR"/>
        </w:rPr>
        <w:t xml:space="preserve">Περιλαμβάνει σωρευμένες ζημίες </w:t>
      </w:r>
      <w:r w:rsidR="00CA552D">
        <w:rPr>
          <w:rFonts w:ascii="Aptos" w:hAnsi="Aptos" w:cs="Segoe UI"/>
          <w:color w:val="7F7F7F" w:themeColor="text1" w:themeTint="80"/>
          <w:sz w:val="12"/>
          <w:szCs w:val="12"/>
          <w:lang w:val="el-GR"/>
        </w:rPr>
        <w:t xml:space="preserve">ύψους €84 εκατ. </w:t>
      </w:r>
      <w:r w:rsidRPr="00C303C6">
        <w:rPr>
          <w:rFonts w:ascii="Aptos" w:hAnsi="Aptos" w:cs="Segoe UI"/>
          <w:color w:val="7F7F7F" w:themeColor="text1" w:themeTint="80"/>
          <w:sz w:val="12"/>
          <w:szCs w:val="12"/>
          <w:lang w:val="el-GR"/>
        </w:rPr>
        <w:t>σχετιζόμενες με το κλείσιμο της θυγατρικής μας στην Αίγυπτο (</w:t>
      </w:r>
      <w:r w:rsidRPr="00745B3C">
        <w:rPr>
          <w:rFonts w:ascii="Aptos" w:hAnsi="Aptos" w:cs="Segoe UI"/>
          <w:color w:val="7F7F7F" w:themeColor="text1" w:themeTint="80"/>
          <w:sz w:val="12"/>
          <w:szCs w:val="12"/>
        </w:rPr>
        <w:t>NBG</w:t>
      </w:r>
      <w:r w:rsidRPr="00C303C6">
        <w:rPr>
          <w:rFonts w:ascii="Aptos" w:hAnsi="Aptos" w:cs="Segoe UI"/>
          <w:color w:val="7F7F7F" w:themeColor="text1" w:themeTint="80"/>
          <w:sz w:val="12"/>
          <w:szCs w:val="12"/>
          <w:lang w:val="el-GR"/>
        </w:rPr>
        <w:t xml:space="preserve"> </w:t>
      </w:r>
      <w:r w:rsidRPr="00745B3C">
        <w:rPr>
          <w:rFonts w:ascii="Aptos" w:hAnsi="Aptos" w:cs="Segoe UI"/>
          <w:color w:val="7F7F7F" w:themeColor="text1" w:themeTint="80"/>
          <w:sz w:val="12"/>
          <w:szCs w:val="12"/>
        </w:rPr>
        <w:t>Egypt</w:t>
      </w:r>
      <w:r w:rsidRPr="00C303C6">
        <w:rPr>
          <w:rFonts w:ascii="Aptos" w:hAnsi="Aptos" w:cs="Segoe UI"/>
          <w:color w:val="7F7F7F" w:themeColor="text1" w:themeTint="80"/>
          <w:sz w:val="12"/>
          <w:szCs w:val="12"/>
          <w:lang w:val="el-GR"/>
        </w:rPr>
        <w:t xml:space="preserve">) που αντανακλούν συναλλαγματικές διαφορές, οι οποίες αναταξινομήθηκαν από την καθαρή θέση στην κατάσταση αποτελεσμάτων, με μηδενική επίπτωση στα ίδια κεφάλαια και τα </w:t>
      </w:r>
      <w:r w:rsidRPr="00745B3C">
        <w:rPr>
          <w:rFonts w:ascii="Aptos" w:hAnsi="Aptos" w:cs="Segoe UI"/>
          <w:color w:val="7F7F7F" w:themeColor="text1" w:themeTint="80"/>
          <w:sz w:val="12"/>
          <w:szCs w:val="12"/>
        </w:rPr>
        <w:t>CET</w:t>
      </w:r>
      <w:r w:rsidRPr="00C303C6">
        <w:rPr>
          <w:rFonts w:ascii="Aptos" w:hAnsi="Aptos" w:cs="Segoe UI"/>
          <w:color w:val="7F7F7F" w:themeColor="text1" w:themeTint="80"/>
          <w:sz w:val="12"/>
          <w:szCs w:val="12"/>
          <w:lang w:val="el-GR"/>
        </w:rPr>
        <w:t>1 κεφάλαια του Ομίλου</w:t>
      </w:r>
    </w:p>
  </w:footnote>
  <w:footnote w:id="4">
    <w:p w14:paraId="5ECDC997" w14:textId="12791BC4" w:rsidR="00994642" w:rsidRPr="000E369D" w:rsidRDefault="00994642" w:rsidP="00994642">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994642">
        <w:rPr>
          <w:rFonts w:ascii="Aptos" w:hAnsi="Aptos" w:cs="Segoe UI"/>
          <w:color w:val="7F7F7F" w:themeColor="text1" w:themeTint="80"/>
          <w:sz w:val="12"/>
          <w:szCs w:val="12"/>
          <w:lang w:val="el-GR"/>
          <w14:props3d w14:extrusionH="0" w14:contourW="0" w14:prstMaterial="matte"/>
        </w:rPr>
        <w:t>Οι εκταμιεύσεις δεν λαμβάνουν υπόψη τις αποπληρωμές ανακυκλούμενων κεφαλαίων κίνησης και την αύξηση αχρησιμοποίητων πιστωτικών ορίων. Σε επίπεδο Τράπεζας, περιλαμβάνουν και την Κύπρο</w:t>
      </w:r>
    </w:p>
  </w:footnote>
  <w:footnote w:id="5">
    <w:p w14:paraId="54E60472" w14:textId="1171DD9E" w:rsidR="00B27284" w:rsidRPr="000E369D" w:rsidRDefault="00B27284" w:rsidP="00B27284">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361E18">
        <w:rPr>
          <w:rFonts w:ascii="Aptos" w:hAnsi="Aptos" w:cs="Segoe UI"/>
          <w:color w:val="7F7F7F" w:themeColor="text1" w:themeTint="80"/>
          <w:sz w:val="12"/>
          <w:szCs w:val="12"/>
          <w:lang w:val="el-GR"/>
          <w14:props3d w14:extrusionH="0" w14:contourW="0" w14:prstMaterial="matte"/>
        </w:rPr>
        <w:t xml:space="preserve">Η καμπύλη </w:t>
      </w:r>
      <w:r>
        <w:rPr>
          <w:rFonts w:ascii="Aptos" w:hAnsi="Aptos" w:cs="Segoe UI"/>
          <w:color w:val="7F7F7F" w:themeColor="text1" w:themeTint="80"/>
          <w:sz w:val="12"/>
          <w:szCs w:val="12"/>
          <w:lang w:val="en-US"/>
          <w14:props3d w14:extrusionH="0" w14:contourW="0" w14:prstMaterial="matte"/>
        </w:rPr>
        <w:t>Euroswap</w:t>
      </w:r>
      <w:r w:rsidRPr="00B27284">
        <w:rPr>
          <w:rFonts w:ascii="Aptos" w:hAnsi="Aptos" w:cs="Segoe UI"/>
          <w:color w:val="7F7F7F" w:themeColor="text1" w:themeTint="80"/>
          <w:sz w:val="12"/>
          <w:szCs w:val="12"/>
          <w:lang w:val="el-GR"/>
          <w14:props3d w14:extrusionH="0" w14:contourW="0" w14:prstMaterial="matte"/>
        </w:rPr>
        <w:t xml:space="preserve"> </w:t>
      </w:r>
      <w:r>
        <w:rPr>
          <w:rFonts w:ascii="Aptos" w:hAnsi="Aptos" w:cs="Segoe UI"/>
          <w:color w:val="7F7F7F" w:themeColor="text1" w:themeTint="80"/>
          <w:sz w:val="12"/>
          <w:szCs w:val="12"/>
          <w:lang w:val="el-GR"/>
          <w14:props3d w14:extrusionH="0" w14:contourW="0" w14:prstMaterial="matte"/>
        </w:rPr>
        <w:t>σχετ</w:t>
      </w:r>
      <w:r w:rsidR="00361E18">
        <w:rPr>
          <w:rFonts w:ascii="Aptos" w:hAnsi="Aptos" w:cs="Segoe UI"/>
          <w:color w:val="7F7F7F" w:themeColor="text1" w:themeTint="80"/>
          <w:sz w:val="12"/>
          <w:szCs w:val="12"/>
          <w:lang w:val="el-GR"/>
          <w14:props3d w14:extrusionH="0" w14:contourW="0" w14:prstMaterial="matte"/>
        </w:rPr>
        <w:t xml:space="preserve">ίζεται </w:t>
      </w:r>
      <w:r>
        <w:rPr>
          <w:rFonts w:ascii="Aptos" w:hAnsi="Aptos" w:cs="Segoe UI"/>
          <w:color w:val="7F7F7F" w:themeColor="text1" w:themeTint="80"/>
          <w:sz w:val="12"/>
          <w:szCs w:val="12"/>
          <w:lang w:val="el-GR"/>
          <w14:props3d w14:extrusionH="0" w14:contourW="0" w14:prstMaterial="matte"/>
        </w:rPr>
        <w:t>με τ</w:t>
      </w:r>
      <w:r w:rsidR="00361E18">
        <w:rPr>
          <w:rFonts w:ascii="Aptos" w:hAnsi="Aptos" w:cs="Segoe UI"/>
          <w:color w:val="7F7F7F" w:themeColor="text1" w:themeTint="80"/>
          <w:sz w:val="12"/>
          <w:szCs w:val="12"/>
          <w:lang w:val="el-GR"/>
          <w14:props3d w14:extrusionH="0" w14:contourW="0" w14:prstMaterial="matte"/>
        </w:rPr>
        <w:t>ην τιμολόγηση του βιβλίου ε</w:t>
      </w:r>
      <w:r>
        <w:rPr>
          <w:rFonts w:ascii="Aptos" w:hAnsi="Aptos" w:cs="Segoe UI"/>
          <w:color w:val="7F7F7F" w:themeColor="text1" w:themeTint="80"/>
          <w:sz w:val="12"/>
          <w:szCs w:val="12"/>
          <w:lang w:val="el-GR"/>
          <w14:props3d w14:extrusionH="0" w14:contourW="0" w14:prstMaterial="matte"/>
        </w:rPr>
        <w:t>πιχειρηματικών δανείων</w:t>
      </w:r>
    </w:p>
  </w:footnote>
  <w:footnote w:id="6">
    <w:p w14:paraId="686658E8" w14:textId="77777777" w:rsidR="00BC6D52" w:rsidRPr="000E369D" w:rsidRDefault="00BC6D52" w:rsidP="00BC6D52">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994642">
        <w:rPr>
          <w:rFonts w:ascii="Aptos" w:hAnsi="Aptos" w:cs="Segoe UI"/>
          <w:color w:val="7F7F7F" w:themeColor="text1" w:themeTint="80"/>
          <w:sz w:val="12"/>
          <w:szCs w:val="12"/>
          <w:lang w:val="el-GR"/>
          <w14:props3d w14:extrusionH="0" w14:contourW="0" w14:prstMaterial="matte"/>
        </w:rPr>
        <w:t>Οι εκταμιεύσεις δεν λαμβάνουν υπόψη τις αποπληρωμές ανακυκλούμενων κεφαλαίων κίνησης και την αύξηση αχρησιμοποίητων πιστωτικών ορίων. Σε επίπεδο Τράπεζας, περιλαμβάνουν και την Κύπρο</w:t>
      </w:r>
    </w:p>
  </w:footnote>
  <w:footnote w:id="7">
    <w:p w14:paraId="147C8D56" w14:textId="43A82A36" w:rsidR="008C5FCA" w:rsidRPr="000E369D" w:rsidRDefault="008C5FCA" w:rsidP="008C5FCA">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9C30DA">
        <w:rPr>
          <w:rFonts w:ascii="Aptos" w:hAnsi="Aptos" w:cs="Segoe UI"/>
          <w:color w:val="7F7F7F" w:themeColor="text1" w:themeTint="80"/>
          <w:sz w:val="12"/>
          <w:szCs w:val="12"/>
          <w:lang w:val="el-GR"/>
          <w14:props3d w14:extrusionH="0" w14:contourW="0" w14:prstMaterial="matte"/>
        </w:rPr>
        <w:t>Το άθροισμα του τ</w:t>
      </w:r>
      <w:r w:rsidR="009C30DA" w:rsidRPr="009C30DA">
        <w:rPr>
          <w:rFonts w:ascii="Aptos" w:hAnsi="Aptos" w:cs="Segoe UI"/>
          <w:color w:val="7F7F7F" w:themeColor="text1" w:themeTint="80"/>
          <w:sz w:val="12"/>
          <w:szCs w:val="12"/>
          <w:lang w:val="el-GR"/>
          <w14:props3d w14:extrusionH="0" w14:contourW="0" w14:prstMaterial="matte"/>
        </w:rPr>
        <w:t>αμείο</w:t>
      </w:r>
      <w:r w:rsidR="009C30DA">
        <w:rPr>
          <w:rFonts w:ascii="Aptos" w:hAnsi="Aptos" w:cs="Segoe UI"/>
          <w:color w:val="7F7F7F" w:themeColor="text1" w:themeTint="80"/>
          <w:sz w:val="12"/>
          <w:szCs w:val="12"/>
          <w:lang w:val="el-GR"/>
          <w14:props3d w14:extrusionH="0" w14:contourW="0" w14:prstMaterial="matte"/>
        </w:rPr>
        <w:t>υ</w:t>
      </w:r>
      <w:r w:rsidR="009C30DA" w:rsidRPr="009C30DA">
        <w:rPr>
          <w:rFonts w:ascii="Aptos" w:hAnsi="Aptos" w:cs="Segoe UI"/>
          <w:color w:val="7F7F7F" w:themeColor="text1" w:themeTint="80"/>
          <w:sz w:val="12"/>
          <w:szCs w:val="12"/>
          <w:lang w:val="el-GR"/>
          <w14:props3d w14:extrusionH="0" w14:contourW="0" w14:prstMaterial="matte"/>
        </w:rPr>
        <w:t xml:space="preserve"> και </w:t>
      </w:r>
      <w:r w:rsidR="009C30DA">
        <w:rPr>
          <w:rFonts w:ascii="Aptos" w:hAnsi="Aptos" w:cs="Segoe UI"/>
          <w:color w:val="7F7F7F" w:themeColor="text1" w:themeTint="80"/>
          <w:sz w:val="12"/>
          <w:szCs w:val="12"/>
          <w:lang w:val="el-GR"/>
          <w14:props3d w14:extrusionH="0" w14:contourW="0" w14:prstMaterial="matte"/>
        </w:rPr>
        <w:t xml:space="preserve">διαθεσίμων </w:t>
      </w:r>
      <w:r w:rsidR="009C30DA" w:rsidRPr="009C30DA">
        <w:rPr>
          <w:rFonts w:ascii="Aptos" w:hAnsi="Aptos" w:cs="Segoe UI"/>
          <w:color w:val="7F7F7F" w:themeColor="text1" w:themeTint="80"/>
          <w:sz w:val="12"/>
          <w:szCs w:val="12"/>
          <w:lang w:val="el-GR"/>
          <w14:props3d w14:extrusionH="0" w14:contourW="0" w14:prstMaterial="matte"/>
        </w:rPr>
        <w:t>σε Κεντρικές Τράπεζες</w:t>
      </w:r>
      <w:r w:rsidR="009C30DA">
        <w:rPr>
          <w:rFonts w:ascii="Aptos" w:hAnsi="Aptos" w:cs="Segoe UI"/>
          <w:color w:val="7F7F7F" w:themeColor="text1" w:themeTint="80"/>
          <w:sz w:val="12"/>
          <w:szCs w:val="12"/>
          <w:lang w:val="el-GR"/>
          <w14:props3d w14:extrusionH="0" w14:contourW="0" w14:prstMaterial="matte"/>
        </w:rPr>
        <w:t xml:space="preserve"> και της καθαρής μας θέσης στη διατραπεζική αγορά (α</w:t>
      </w:r>
      <w:r w:rsidR="009C30DA" w:rsidRPr="009C30DA">
        <w:rPr>
          <w:rFonts w:ascii="Aptos" w:hAnsi="Aptos" w:cs="Segoe UI"/>
          <w:color w:val="7F7F7F" w:themeColor="text1" w:themeTint="80"/>
          <w:sz w:val="12"/>
          <w:szCs w:val="12"/>
          <w:lang w:val="el-GR"/>
          <w14:props3d w14:extrusionH="0" w14:contourW="0" w14:prstMaterial="matte"/>
        </w:rPr>
        <w:t xml:space="preserve">παιτήσεις </w:t>
      </w:r>
      <w:r w:rsidR="009C30DA">
        <w:rPr>
          <w:rFonts w:ascii="Aptos" w:hAnsi="Aptos" w:cs="Segoe UI"/>
          <w:color w:val="7F7F7F" w:themeColor="text1" w:themeTint="80"/>
          <w:sz w:val="12"/>
          <w:szCs w:val="12"/>
          <w:lang w:val="el-GR"/>
          <w14:props3d w14:extrusionH="0" w14:contourW="0" w14:prstMaterial="matte"/>
        </w:rPr>
        <w:t>μείον υ</w:t>
      </w:r>
      <w:r w:rsidR="009C30DA" w:rsidRPr="009C30DA">
        <w:rPr>
          <w:rFonts w:ascii="Aptos" w:hAnsi="Aptos" w:cs="Segoe UI"/>
          <w:color w:val="7F7F7F" w:themeColor="text1" w:themeTint="80"/>
          <w:sz w:val="12"/>
          <w:szCs w:val="12"/>
          <w:lang w:val="el-GR"/>
          <w14:props3d w14:extrusionH="0" w14:contourW="0" w14:prstMaterial="matte"/>
        </w:rPr>
        <w:t>ποχρεώσεις προς</w:t>
      </w:r>
      <w:r w:rsidR="009C30DA">
        <w:rPr>
          <w:rFonts w:ascii="Aptos" w:hAnsi="Aptos" w:cs="Segoe UI"/>
          <w:color w:val="7F7F7F" w:themeColor="text1" w:themeTint="80"/>
          <w:sz w:val="12"/>
          <w:szCs w:val="12"/>
          <w:lang w:val="el-GR"/>
          <w14:props3d w14:extrusionH="0" w14:contourW="0" w14:prstMaterial="matte"/>
        </w:rPr>
        <w:t xml:space="preserve"> </w:t>
      </w:r>
      <w:r w:rsidR="009C30DA" w:rsidRPr="009C30DA">
        <w:rPr>
          <w:rFonts w:ascii="Aptos" w:hAnsi="Aptos" w:cs="Segoe UI"/>
          <w:color w:val="7F7F7F" w:themeColor="text1" w:themeTint="80"/>
          <w:sz w:val="12"/>
          <w:szCs w:val="12"/>
          <w:lang w:val="el-GR"/>
          <w14:props3d w14:extrusionH="0" w14:contourW="0" w14:prstMaterial="matte"/>
        </w:rPr>
        <w:t>χρηματοπιστωτικ</w:t>
      </w:r>
      <w:r w:rsidR="009C30DA">
        <w:rPr>
          <w:rFonts w:ascii="Aptos" w:hAnsi="Aptos" w:cs="Segoe UI"/>
          <w:color w:val="7F7F7F" w:themeColor="text1" w:themeTint="80"/>
          <w:sz w:val="12"/>
          <w:szCs w:val="12"/>
          <w:lang w:val="el-GR"/>
          <w14:props3d w14:extrusionH="0" w14:contourW="0" w14:prstMaterial="matte"/>
        </w:rPr>
        <w:t xml:space="preserve">ά ιδρύματα) </w:t>
      </w:r>
    </w:p>
  </w:footnote>
  <w:footnote w:id="8">
    <w:p w14:paraId="2B8D9B83" w14:textId="059C5777" w:rsidR="00D85EED" w:rsidRPr="000E369D" w:rsidRDefault="00D85EED" w:rsidP="00D85EED">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Αναπροσαρμόζοντας για </w:t>
      </w:r>
      <w:r w:rsidR="003F1FA9" w:rsidRPr="003F1FA9">
        <w:rPr>
          <w:rFonts w:ascii="Aptos" w:hAnsi="Aptos" w:cs="Segoe UI"/>
          <w:color w:val="7F7F7F" w:themeColor="text1" w:themeTint="80"/>
          <w:sz w:val="12"/>
          <w:szCs w:val="12"/>
          <w:lang w:val="el-GR"/>
          <w14:props3d w14:extrusionH="0" w14:contourW="0" w14:prstMaterial="matte"/>
        </w:rPr>
        <w:t>τις καταθέσεις €1 δισ. του ΕΦΚΑ που μεταφέρθηκαν στην ΤτΕ την 01.07.25</w:t>
      </w:r>
    </w:p>
  </w:footnote>
  <w:footnote w:id="9">
    <w:p w14:paraId="765CB083" w14:textId="7EACE28D" w:rsidR="003D6376" w:rsidRPr="000E369D" w:rsidRDefault="003D6376" w:rsidP="003D6376">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9519F6" w:rsidRPr="009519F6">
        <w:rPr>
          <w:rFonts w:ascii="Aptos" w:hAnsi="Aptos" w:cs="Segoe UI"/>
          <w:color w:val="7F7F7F" w:themeColor="text1" w:themeTint="80"/>
          <w:sz w:val="12"/>
          <w:szCs w:val="12"/>
          <w:lang w:val="el-GR"/>
          <w14:props3d w14:extrusionH="0" w14:contourW="0" w14:prstMaterial="matte"/>
        </w:rPr>
        <w:t>H πρόταση τελεί υπό την αίρεση λήψεως όλων των απαραίτητων κανονιστικών εγκρίσεων, συμπεριλαμβανομένης εκείνης της Ετήσιας Γενικής Συνέλευσης του 2026</w:t>
      </w:r>
    </w:p>
  </w:footnote>
  <w:footnote w:id="10">
    <w:p w14:paraId="6DD8CD18" w14:textId="3E67052F" w:rsidR="00E6639B" w:rsidRPr="000E369D" w:rsidRDefault="00E6639B" w:rsidP="00E6639B">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Pr>
          <w:rFonts w:ascii="Aptos" w:hAnsi="Aptos" w:cs="Segoe UI"/>
          <w:color w:val="7F7F7F" w:themeColor="text1" w:themeTint="80"/>
          <w:sz w:val="12"/>
          <w:szCs w:val="12"/>
          <w:lang w:val="el-GR"/>
          <w14:props3d w14:extrusionH="0" w14:contourW="0" w14:prstMaterial="matte"/>
        </w:rPr>
        <w:t>Σε ισχύ από 02.03.2026</w:t>
      </w:r>
    </w:p>
  </w:footnote>
  <w:footnote w:id="11">
    <w:p w14:paraId="314780D2" w14:textId="62F38EB3" w:rsidR="003C290E" w:rsidRPr="000E369D" w:rsidRDefault="003C290E" w:rsidP="003C290E">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6A6CE7" w:rsidRPr="006A6CE7">
        <w:rPr>
          <w:rFonts w:ascii="Aptos" w:hAnsi="Aptos" w:cs="Segoe UI"/>
          <w:color w:val="7F7F7F" w:themeColor="text1" w:themeTint="80"/>
          <w:sz w:val="12"/>
          <w:szCs w:val="12"/>
          <w:lang w:val="el-GR"/>
          <w14:props3d w14:extrusionH="0" w14:contourW="0" w14:prstMaterial="matte"/>
        </w:rPr>
        <w:t>Περιλαμβάνει την επίπτωση από τη Βασιλεία IV</w:t>
      </w:r>
    </w:p>
  </w:footnote>
  <w:footnote w:id="12">
    <w:p w14:paraId="1E4B6CC0" w14:textId="0574409A" w:rsidR="009811E7" w:rsidRPr="000E369D" w:rsidRDefault="009811E7" w:rsidP="009811E7">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6A6CE7" w:rsidRPr="006A6CE7">
        <w:rPr>
          <w:rFonts w:ascii="Aptos" w:hAnsi="Aptos" w:cs="Segoe UI"/>
          <w:color w:val="7F7F7F" w:themeColor="text1" w:themeTint="80"/>
          <w:sz w:val="12"/>
          <w:szCs w:val="12"/>
          <w:lang w:val="el-GR"/>
          <w14:props3d w14:extrusionH="0" w14:contourW="0" w14:prstMaterial="matte"/>
        </w:rPr>
        <w:t>Περιλαμβάνει την επιτάχυνση της απόσβεσης των Αναβαλλόμενων Φορολογικών Πιστώσεων (DTC) για εποπτικούς σκοπούς</w:t>
      </w:r>
    </w:p>
  </w:footnote>
  <w:footnote w:id="13">
    <w:p w14:paraId="4B97B8F0" w14:textId="0FBD00D6" w:rsidR="00F66A1C" w:rsidRPr="000E369D" w:rsidRDefault="00F66A1C" w:rsidP="00F66A1C">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F66A1C">
        <w:rPr>
          <w:rFonts w:ascii="Aptos" w:hAnsi="Aptos" w:cs="Segoe UI"/>
          <w:color w:val="7F7F7F" w:themeColor="text1" w:themeTint="80"/>
          <w:sz w:val="12"/>
          <w:szCs w:val="12"/>
          <w:lang w:val="el-GR"/>
          <w14:props3d w14:extrusionH="0" w14:contourW="0" w14:prstMaterial="matte"/>
        </w:rPr>
        <w:t>H πρόταση τελεί υπό την αίρεση λήψεως όλων των απαραίτητων κανονιστικών εγκρίσεων, συμπεριλαμβανομένης εκείνης της Ετήσιας Γενικής Συνέλευσης του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7"/>
      <w:gridCol w:w="4869"/>
    </w:tblGrid>
    <w:tr w:rsidR="009337EF" w:rsidRPr="00044763" w14:paraId="605FD1A4" w14:textId="77777777" w:rsidTr="000F6744">
      <w:trPr>
        <w:trHeight w:val="403"/>
      </w:trPr>
      <w:tc>
        <w:tcPr>
          <w:tcW w:w="2610" w:type="pct"/>
          <w:tcBorders>
            <w:bottom w:val="single" w:sz="18" w:space="0" w:color="00B2C6"/>
          </w:tcBorders>
          <w:vAlign w:val="bottom"/>
        </w:tcPr>
        <w:p w14:paraId="35E57A39" w14:textId="565D6591" w:rsidR="009337EF" w:rsidRPr="00383A8A" w:rsidRDefault="000F6744" w:rsidP="00F81F11">
          <w:pPr>
            <w:pStyle w:val="Header"/>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16FF02CD">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a:extLst>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vAlign w:val="bottom"/>
        </w:tcPr>
        <w:p w14:paraId="3F8EB26D" w14:textId="534C6C73" w:rsidR="009337EF" w:rsidRPr="001A71F8" w:rsidRDefault="00DA68AC" w:rsidP="00C7756E">
          <w:pPr>
            <w:pStyle w:val="Header"/>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902227">
            <w:rPr>
              <w:rFonts w:ascii="Aptos" w:hAnsi="Aptos"/>
              <w:color w:val="808080" w:themeColor="background1" w:themeShade="80"/>
              <w:sz w:val="18"/>
              <w:szCs w:val="18"/>
            </w:rPr>
            <w:t>Οικονομικού Έτους</w:t>
          </w:r>
          <w:r w:rsidR="00B1577B">
            <w:rPr>
              <w:rFonts w:ascii="Aptos" w:hAnsi="Aptos"/>
              <w:color w:val="808080" w:themeColor="background1" w:themeShade="80"/>
              <w:sz w:val="18"/>
              <w:szCs w:val="18"/>
            </w:rPr>
            <w:t xml:space="preserve"> </w:t>
          </w:r>
          <w:r w:rsidRPr="00DA68AC">
            <w:rPr>
              <w:rFonts w:ascii="Aptos" w:hAnsi="Aptos"/>
              <w:color w:val="808080" w:themeColor="background1" w:themeShade="80"/>
              <w:sz w:val="18"/>
              <w:szCs w:val="18"/>
            </w:rPr>
            <w:t>202</w:t>
          </w:r>
          <w:r w:rsidR="00356C7F">
            <w:rPr>
              <w:rFonts w:ascii="Aptos" w:hAnsi="Aptos"/>
              <w:color w:val="808080" w:themeColor="background1" w:themeShade="80"/>
              <w:sz w:val="18"/>
              <w:szCs w:val="18"/>
            </w:rPr>
            <w:t>5</w:t>
          </w:r>
        </w:p>
      </w:tc>
    </w:tr>
  </w:tbl>
  <w:p w14:paraId="56FA7CCF" w14:textId="77777777" w:rsidR="009337EF" w:rsidRPr="00044763" w:rsidRDefault="009337EF" w:rsidP="00D170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57650F4"/>
    <w:multiLevelType w:val="hybridMultilevel"/>
    <w:tmpl w:val="1368CFCE"/>
    <w:lvl w:ilvl="0" w:tplc="97807DFE">
      <w:start w:val="1"/>
      <w:numFmt w:val="bullet"/>
      <w:lvlText w:val=""/>
      <w:lvlJc w:val="left"/>
      <w:pPr>
        <w:ind w:left="720" w:hanging="360"/>
      </w:pPr>
      <w:rPr>
        <w:rFonts w:ascii="Wingdings" w:hAnsi="Wingdings" w:hint="default"/>
        <w:b/>
        <w:bCs/>
        <w:color w:val="00CFE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6143369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8974077">
    <w:abstractNumId w:val="0"/>
  </w:num>
  <w:num w:numId="3" w16cid:durableId="176032546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9B2"/>
    <w:rsid w:val="00000E66"/>
    <w:rsid w:val="000012E4"/>
    <w:rsid w:val="000013EC"/>
    <w:rsid w:val="00001418"/>
    <w:rsid w:val="000014DC"/>
    <w:rsid w:val="000017C8"/>
    <w:rsid w:val="000019BD"/>
    <w:rsid w:val="00001A0A"/>
    <w:rsid w:val="00001DCC"/>
    <w:rsid w:val="000029C2"/>
    <w:rsid w:val="00002C2B"/>
    <w:rsid w:val="00003126"/>
    <w:rsid w:val="0000340D"/>
    <w:rsid w:val="00003522"/>
    <w:rsid w:val="00003596"/>
    <w:rsid w:val="00003724"/>
    <w:rsid w:val="00003C48"/>
    <w:rsid w:val="0000442E"/>
    <w:rsid w:val="0000466E"/>
    <w:rsid w:val="00004946"/>
    <w:rsid w:val="00004C3A"/>
    <w:rsid w:val="00004F60"/>
    <w:rsid w:val="000052A8"/>
    <w:rsid w:val="00005D82"/>
    <w:rsid w:val="00005E91"/>
    <w:rsid w:val="00005FD6"/>
    <w:rsid w:val="00006174"/>
    <w:rsid w:val="00006948"/>
    <w:rsid w:val="000069C4"/>
    <w:rsid w:val="00006AAB"/>
    <w:rsid w:val="00006BD5"/>
    <w:rsid w:val="00006BDB"/>
    <w:rsid w:val="00006C2B"/>
    <w:rsid w:val="00006C7C"/>
    <w:rsid w:val="00006D0C"/>
    <w:rsid w:val="00006D8F"/>
    <w:rsid w:val="00006DA3"/>
    <w:rsid w:val="00006DDA"/>
    <w:rsid w:val="00006EE9"/>
    <w:rsid w:val="00006FC1"/>
    <w:rsid w:val="000070BD"/>
    <w:rsid w:val="0000722E"/>
    <w:rsid w:val="0000754F"/>
    <w:rsid w:val="00007984"/>
    <w:rsid w:val="00007C26"/>
    <w:rsid w:val="00007DF2"/>
    <w:rsid w:val="00007FB3"/>
    <w:rsid w:val="0001004C"/>
    <w:rsid w:val="00010585"/>
    <w:rsid w:val="000105E7"/>
    <w:rsid w:val="000106C4"/>
    <w:rsid w:val="000108DF"/>
    <w:rsid w:val="00010C89"/>
    <w:rsid w:val="00010CD7"/>
    <w:rsid w:val="00011156"/>
    <w:rsid w:val="00011401"/>
    <w:rsid w:val="0001201F"/>
    <w:rsid w:val="0001206A"/>
    <w:rsid w:val="0001208A"/>
    <w:rsid w:val="000120E3"/>
    <w:rsid w:val="000125F9"/>
    <w:rsid w:val="00012A6C"/>
    <w:rsid w:val="00012AA7"/>
    <w:rsid w:val="00013060"/>
    <w:rsid w:val="000130FF"/>
    <w:rsid w:val="000131DB"/>
    <w:rsid w:val="00013449"/>
    <w:rsid w:val="0001350E"/>
    <w:rsid w:val="000137FC"/>
    <w:rsid w:val="000138DE"/>
    <w:rsid w:val="000139A7"/>
    <w:rsid w:val="00013A11"/>
    <w:rsid w:val="00013AB3"/>
    <w:rsid w:val="00013C10"/>
    <w:rsid w:val="00013C46"/>
    <w:rsid w:val="00013CBF"/>
    <w:rsid w:val="00013DCE"/>
    <w:rsid w:val="00014247"/>
    <w:rsid w:val="00014446"/>
    <w:rsid w:val="000146F8"/>
    <w:rsid w:val="000149BA"/>
    <w:rsid w:val="00014BDE"/>
    <w:rsid w:val="000150F9"/>
    <w:rsid w:val="0001521D"/>
    <w:rsid w:val="0001534E"/>
    <w:rsid w:val="00015861"/>
    <w:rsid w:val="00015C2C"/>
    <w:rsid w:val="00015FB6"/>
    <w:rsid w:val="00016491"/>
    <w:rsid w:val="000164BB"/>
    <w:rsid w:val="0001693A"/>
    <w:rsid w:val="000172D7"/>
    <w:rsid w:val="00017448"/>
    <w:rsid w:val="0001767F"/>
    <w:rsid w:val="000177A9"/>
    <w:rsid w:val="000178A9"/>
    <w:rsid w:val="00017B65"/>
    <w:rsid w:val="00017D0C"/>
    <w:rsid w:val="000201BD"/>
    <w:rsid w:val="00020239"/>
    <w:rsid w:val="0002099F"/>
    <w:rsid w:val="000209C2"/>
    <w:rsid w:val="00020AC9"/>
    <w:rsid w:val="00020B68"/>
    <w:rsid w:val="00021295"/>
    <w:rsid w:val="00021465"/>
    <w:rsid w:val="00021AC1"/>
    <w:rsid w:val="00021DE8"/>
    <w:rsid w:val="00021EAF"/>
    <w:rsid w:val="00022524"/>
    <w:rsid w:val="00022812"/>
    <w:rsid w:val="0002285A"/>
    <w:rsid w:val="000228F1"/>
    <w:rsid w:val="000229A4"/>
    <w:rsid w:val="00022F37"/>
    <w:rsid w:val="00023121"/>
    <w:rsid w:val="00023268"/>
    <w:rsid w:val="00023273"/>
    <w:rsid w:val="00023636"/>
    <w:rsid w:val="0002365B"/>
    <w:rsid w:val="000237DA"/>
    <w:rsid w:val="00023894"/>
    <w:rsid w:val="000238EC"/>
    <w:rsid w:val="00023CCC"/>
    <w:rsid w:val="00023D78"/>
    <w:rsid w:val="00023F4D"/>
    <w:rsid w:val="0002401C"/>
    <w:rsid w:val="00024327"/>
    <w:rsid w:val="0002476A"/>
    <w:rsid w:val="00024CF2"/>
    <w:rsid w:val="00025154"/>
    <w:rsid w:val="000254A9"/>
    <w:rsid w:val="000254C8"/>
    <w:rsid w:val="000255BD"/>
    <w:rsid w:val="00025646"/>
    <w:rsid w:val="0002568C"/>
    <w:rsid w:val="000256E5"/>
    <w:rsid w:val="00025C51"/>
    <w:rsid w:val="00025F2D"/>
    <w:rsid w:val="0002613F"/>
    <w:rsid w:val="0002621F"/>
    <w:rsid w:val="00026340"/>
    <w:rsid w:val="0002636F"/>
    <w:rsid w:val="000263FB"/>
    <w:rsid w:val="00026516"/>
    <w:rsid w:val="000266C9"/>
    <w:rsid w:val="000266DA"/>
    <w:rsid w:val="0002690A"/>
    <w:rsid w:val="00026B3F"/>
    <w:rsid w:val="00026C57"/>
    <w:rsid w:val="00026FFB"/>
    <w:rsid w:val="000276DC"/>
    <w:rsid w:val="0002778C"/>
    <w:rsid w:val="000277B7"/>
    <w:rsid w:val="00027D3B"/>
    <w:rsid w:val="00027DFA"/>
    <w:rsid w:val="00027E2A"/>
    <w:rsid w:val="000303C0"/>
    <w:rsid w:val="0003043E"/>
    <w:rsid w:val="00030446"/>
    <w:rsid w:val="00030770"/>
    <w:rsid w:val="00030800"/>
    <w:rsid w:val="000308D5"/>
    <w:rsid w:val="00030942"/>
    <w:rsid w:val="00030BCE"/>
    <w:rsid w:val="0003104A"/>
    <w:rsid w:val="00031665"/>
    <w:rsid w:val="000319EF"/>
    <w:rsid w:val="00031A8D"/>
    <w:rsid w:val="00031B3E"/>
    <w:rsid w:val="00031B54"/>
    <w:rsid w:val="00031BC6"/>
    <w:rsid w:val="00031CCC"/>
    <w:rsid w:val="00031EB4"/>
    <w:rsid w:val="00031FE7"/>
    <w:rsid w:val="00032164"/>
    <w:rsid w:val="000321F4"/>
    <w:rsid w:val="0003265A"/>
    <w:rsid w:val="00032660"/>
    <w:rsid w:val="000328E9"/>
    <w:rsid w:val="000329B7"/>
    <w:rsid w:val="00032B02"/>
    <w:rsid w:val="00032D33"/>
    <w:rsid w:val="00032D78"/>
    <w:rsid w:val="00032D90"/>
    <w:rsid w:val="00033225"/>
    <w:rsid w:val="000332DA"/>
    <w:rsid w:val="000338F8"/>
    <w:rsid w:val="000339DE"/>
    <w:rsid w:val="00034275"/>
    <w:rsid w:val="0003469E"/>
    <w:rsid w:val="000347D0"/>
    <w:rsid w:val="00034929"/>
    <w:rsid w:val="00034B3E"/>
    <w:rsid w:val="00034E25"/>
    <w:rsid w:val="000353F5"/>
    <w:rsid w:val="00035C59"/>
    <w:rsid w:val="00035F6E"/>
    <w:rsid w:val="00036034"/>
    <w:rsid w:val="00036104"/>
    <w:rsid w:val="0003618A"/>
    <w:rsid w:val="000367B2"/>
    <w:rsid w:val="00036B80"/>
    <w:rsid w:val="00036BF2"/>
    <w:rsid w:val="00036D51"/>
    <w:rsid w:val="000373E5"/>
    <w:rsid w:val="000374BD"/>
    <w:rsid w:val="00037A0A"/>
    <w:rsid w:val="00037C76"/>
    <w:rsid w:val="00037E15"/>
    <w:rsid w:val="00040144"/>
    <w:rsid w:val="0004078E"/>
    <w:rsid w:val="00040A06"/>
    <w:rsid w:val="00040A3B"/>
    <w:rsid w:val="00040E71"/>
    <w:rsid w:val="00041089"/>
    <w:rsid w:val="00041267"/>
    <w:rsid w:val="000413D9"/>
    <w:rsid w:val="000414F3"/>
    <w:rsid w:val="00041948"/>
    <w:rsid w:val="00042473"/>
    <w:rsid w:val="00042696"/>
    <w:rsid w:val="00042845"/>
    <w:rsid w:val="00042F5D"/>
    <w:rsid w:val="000430EC"/>
    <w:rsid w:val="00043108"/>
    <w:rsid w:val="00043222"/>
    <w:rsid w:val="00043397"/>
    <w:rsid w:val="000433CC"/>
    <w:rsid w:val="000436A9"/>
    <w:rsid w:val="00043A55"/>
    <w:rsid w:val="0004428C"/>
    <w:rsid w:val="00044662"/>
    <w:rsid w:val="000446CC"/>
    <w:rsid w:val="00044763"/>
    <w:rsid w:val="000448E1"/>
    <w:rsid w:val="000449E1"/>
    <w:rsid w:val="00044E25"/>
    <w:rsid w:val="00044E2B"/>
    <w:rsid w:val="00044F59"/>
    <w:rsid w:val="0004525C"/>
    <w:rsid w:val="000455A5"/>
    <w:rsid w:val="0004575F"/>
    <w:rsid w:val="00045A5C"/>
    <w:rsid w:val="00045E96"/>
    <w:rsid w:val="00045EDA"/>
    <w:rsid w:val="00045EE9"/>
    <w:rsid w:val="0004638E"/>
    <w:rsid w:val="0004689F"/>
    <w:rsid w:val="000468D4"/>
    <w:rsid w:val="00046A12"/>
    <w:rsid w:val="00046B90"/>
    <w:rsid w:val="0004716C"/>
    <w:rsid w:val="000471C0"/>
    <w:rsid w:val="000471C2"/>
    <w:rsid w:val="0004729A"/>
    <w:rsid w:val="000475A6"/>
    <w:rsid w:val="000478A1"/>
    <w:rsid w:val="00047989"/>
    <w:rsid w:val="000479DF"/>
    <w:rsid w:val="00047EA1"/>
    <w:rsid w:val="00050585"/>
    <w:rsid w:val="0005068C"/>
    <w:rsid w:val="00050775"/>
    <w:rsid w:val="00050778"/>
    <w:rsid w:val="000509FF"/>
    <w:rsid w:val="00050BA3"/>
    <w:rsid w:val="00050D24"/>
    <w:rsid w:val="00050DBF"/>
    <w:rsid w:val="000516E1"/>
    <w:rsid w:val="000516E2"/>
    <w:rsid w:val="00052445"/>
    <w:rsid w:val="00052521"/>
    <w:rsid w:val="00052648"/>
    <w:rsid w:val="00052714"/>
    <w:rsid w:val="00052A10"/>
    <w:rsid w:val="00052A34"/>
    <w:rsid w:val="00052F52"/>
    <w:rsid w:val="00053193"/>
    <w:rsid w:val="0005324E"/>
    <w:rsid w:val="00053906"/>
    <w:rsid w:val="00053A1A"/>
    <w:rsid w:val="00053BFB"/>
    <w:rsid w:val="00053E09"/>
    <w:rsid w:val="00053E72"/>
    <w:rsid w:val="000540A1"/>
    <w:rsid w:val="00054139"/>
    <w:rsid w:val="000542A6"/>
    <w:rsid w:val="0005448D"/>
    <w:rsid w:val="00054679"/>
    <w:rsid w:val="00054700"/>
    <w:rsid w:val="000547EA"/>
    <w:rsid w:val="00054B57"/>
    <w:rsid w:val="00054CA6"/>
    <w:rsid w:val="00054D0D"/>
    <w:rsid w:val="00054FA3"/>
    <w:rsid w:val="0005543A"/>
    <w:rsid w:val="0005583B"/>
    <w:rsid w:val="00055A52"/>
    <w:rsid w:val="00055AEB"/>
    <w:rsid w:val="00055D4C"/>
    <w:rsid w:val="00056442"/>
    <w:rsid w:val="000567DD"/>
    <w:rsid w:val="00056800"/>
    <w:rsid w:val="000569C2"/>
    <w:rsid w:val="00056F22"/>
    <w:rsid w:val="00057461"/>
    <w:rsid w:val="00057482"/>
    <w:rsid w:val="0005770F"/>
    <w:rsid w:val="0005778C"/>
    <w:rsid w:val="00057910"/>
    <w:rsid w:val="00057A38"/>
    <w:rsid w:val="00057AD2"/>
    <w:rsid w:val="00057E55"/>
    <w:rsid w:val="00057EB0"/>
    <w:rsid w:val="000603AF"/>
    <w:rsid w:val="000606FF"/>
    <w:rsid w:val="000609AF"/>
    <w:rsid w:val="000609CE"/>
    <w:rsid w:val="00060B18"/>
    <w:rsid w:val="00060E80"/>
    <w:rsid w:val="0006126E"/>
    <w:rsid w:val="0006137A"/>
    <w:rsid w:val="00061558"/>
    <w:rsid w:val="000618FD"/>
    <w:rsid w:val="0006192A"/>
    <w:rsid w:val="00061BBC"/>
    <w:rsid w:val="00061D30"/>
    <w:rsid w:val="00061D9F"/>
    <w:rsid w:val="00061FE2"/>
    <w:rsid w:val="0006216A"/>
    <w:rsid w:val="000621A4"/>
    <w:rsid w:val="000622D9"/>
    <w:rsid w:val="00062376"/>
    <w:rsid w:val="00062377"/>
    <w:rsid w:val="00062CB1"/>
    <w:rsid w:val="00063344"/>
    <w:rsid w:val="000634ED"/>
    <w:rsid w:val="000635FB"/>
    <w:rsid w:val="000636EA"/>
    <w:rsid w:val="000637AF"/>
    <w:rsid w:val="00063A93"/>
    <w:rsid w:val="00063CD3"/>
    <w:rsid w:val="00063CDE"/>
    <w:rsid w:val="00064490"/>
    <w:rsid w:val="000646CD"/>
    <w:rsid w:val="00064E30"/>
    <w:rsid w:val="00064EBB"/>
    <w:rsid w:val="0006505D"/>
    <w:rsid w:val="000650FB"/>
    <w:rsid w:val="00065216"/>
    <w:rsid w:val="0006521F"/>
    <w:rsid w:val="0006557D"/>
    <w:rsid w:val="000655A1"/>
    <w:rsid w:val="0006567E"/>
    <w:rsid w:val="00065A40"/>
    <w:rsid w:val="00065A4C"/>
    <w:rsid w:val="00065BD6"/>
    <w:rsid w:val="00065C94"/>
    <w:rsid w:val="0006615D"/>
    <w:rsid w:val="000662EE"/>
    <w:rsid w:val="000668AD"/>
    <w:rsid w:val="000668C2"/>
    <w:rsid w:val="00066A02"/>
    <w:rsid w:val="00066AAA"/>
    <w:rsid w:val="00066B82"/>
    <w:rsid w:val="00066DFD"/>
    <w:rsid w:val="000671D7"/>
    <w:rsid w:val="0006734A"/>
    <w:rsid w:val="0006750A"/>
    <w:rsid w:val="000679B3"/>
    <w:rsid w:val="00067A89"/>
    <w:rsid w:val="00067C7A"/>
    <w:rsid w:val="00067C84"/>
    <w:rsid w:val="00070233"/>
    <w:rsid w:val="000702FF"/>
    <w:rsid w:val="0007063A"/>
    <w:rsid w:val="00070846"/>
    <w:rsid w:val="00070922"/>
    <w:rsid w:val="000709B8"/>
    <w:rsid w:val="00070AA3"/>
    <w:rsid w:val="00070E4C"/>
    <w:rsid w:val="00071032"/>
    <w:rsid w:val="0007142C"/>
    <w:rsid w:val="000714B8"/>
    <w:rsid w:val="0007157F"/>
    <w:rsid w:val="000715CF"/>
    <w:rsid w:val="00071992"/>
    <w:rsid w:val="00071C69"/>
    <w:rsid w:val="00072210"/>
    <w:rsid w:val="00072384"/>
    <w:rsid w:val="00072406"/>
    <w:rsid w:val="0007244D"/>
    <w:rsid w:val="0007258F"/>
    <w:rsid w:val="000726B3"/>
    <w:rsid w:val="00072725"/>
    <w:rsid w:val="00072CE3"/>
    <w:rsid w:val="00072D2D"/>
    <w:rsid w:val="00073269"/>
    <w:rsid w:val="00073490"/>
    <w:rsid w:val="00073621"/>
    <w:rsid w:val="00073662"/>
    <w:rsid w:val="00073707"/>
    <w:rsid w:val="00073853"/>
    <w:rsid w:val="000739A3"/>
    <w:rsid w:val="00073B66"/>
    <w:rsid w:val="00073CFF"/>
    <w:rsid w:val="00073FAB"/>
    <w:rsid w:val="0007401A"/>
    <w:rsid w:val="00074259"/>
    <w:rsid w:val="00074812"/>
    <w:rsid w:val="00074843"/>
    <w:rsid w:val="00074ADB"/>
    <w:rsid w:val="00074B3E"/>
    <w:rsid w:val="00074C0A"/>
    <w:rsid w:val="00074C2C"/>
    <w:rsid w:val="0007500A"/>
    <w:rsid w:val="000754C2"/>
    <w:rsid w:val="00075716"/>
    <w:rsid w:val="0007577C"/>
    <w:rsid w:val="0007582A"/>
    <w:rsid w:val="000759A4"/>
    <w:rsid w:val="00075BF9"/>
    <w:rsid w:val="000762BF"/>
    <w:rsid w:val="000763A3"/>
    <w:rsid w:val="000765B8"/>
    <w:rsid w:val="000765E8"/>
    <w:rsid w:val="00076A0A"/>
    <w:rsid w:val="00076E4E"/>
    <w:rsid w:val="000776A1"/>
    <w:rsid w:val="00077EB8"/>
    <w:rsid w:val="00077EE6"/>
    <w:rsid w:val="0008025D"/>
    <w:rsid w:val="00080298"/>
    <w:rsid w:val="00080528"/>
    <w:rsid w:val="0008065D"/>
    <w:rsid w:val="0008107E"/>
    <w:rsid w:val="00081252"/>
    <w:rsid w:val="000812B1"/>
    <w:rsid w:val="000815AD"/>
    <w:rsid w:val="00081ACA"/>
    <w:rsid w:val="00081B13"/>
    <w:rsid w:val="00081E63"/>
    <w:rsid w:val="00081ED2"/>
    <w:rsid w:val="00082291"/>
    <w:rsid w:val="00082333"/>
    <w:rsid w:val="00082C28"/>
    <w:rsid w:val="00082ECC"/>
    <w:rsid w:val="00082F2B"/>
    <w:rsid w:val="00083041"/>
    <w:rsid w:val="0008342D"/>
    <w:rsid w:val="00083F37"/>
    <w:rsid w:val="000841D2"/>
    <w:rsid w:val="000846BD"/>
    <w:rsid w:val="00084953"/>
    <w:rsid w:val="00085094"/>
    <w:rsid w:val="0008511F"/>
    <w:rsid w:val="000858F2"/>
    <w:rsid w:val="00085A44"/>
    <w:rsid w:val="00085E3F"/>
    <w:rsid w:val="0008648D"/>
    <w:rsid w:val="00087115"/>
    <w:rsid w:val="000872DB"/>
    <w:rsid w:val="0008769B"/>
    <w:rsid w:val="000908A3"/>
    <w:rsid w:val="00090994"/>
    <w:rsid w:val="00090AC8"/>
    <w:rsid w:val="00090F57"/>
    <w:rsid w:val="0009104F"/>
    <w:rsid w:val="00091098"/>
    <w:rsid w:val="000912FB"/>
    <w:rsid w:val="00091349"/>
    <w:rsid w:val="0009156A"/>
    <w:rsid w:val="000915A1"/>
    <w:rsid w:val="0009183E"/>
    <w:rsid w:val="00091D00"/>
    <w:rsid w:val="00091F88"/>
    <w:rsid w:val="000920F5"/>
    <w:rsid w:val="00092121"/>
    <w:rsid w:val="000923CA"/>
    <w:rsid w:val="000925E5"/>
    <w:rsid w:val="00092D39"/>
    <w:rsid w:val="00092DC3"/>
    <w:rsid w:val="000930D0"/>
    <w:rsid w:val="000930F5"/>
    <w:rsid w:val="000932D4"/>
    <w:rsid w:val="000933EA"/>
    <w:rsid w:val="00093500"/>
    <w:rsid w:val="00093793"/>
    <w:rsid w:val="00094A76"/>
    <w:rsid w:val="00094D3F"/>
    <w:rsid w:val="0009509C"/>
    <w:rsid w:val="00096639"/>
    <w:rsid w:val="00096A48"/>
    <w:rsid w:val="00096B18"/>
    <w:rsid w:val="00096B5E"/>
    <w:rsid w:val="00096CC9"/>
    <w:rsid w:val="00096EDD"/>
    <w:rsid w:val="00096EFE"/>
    <w:rsid w:val="00096FF0"/>
    <w:rsid w:val="00097139"/>
    <w:rsid w:val="000971A0"/>
    <w:rsid w:val="000972C7"/>
    <w:rsid w:val="00097798"/>
    <w:rsid w:val="00097AE2"/>
    <w:rsid w:val="000A0149"/>
    <w:rsid w:val="000A01DB"/>
    <w:rsid w:val="000A030A"/>
    <w:rsid w:val="000A04FF"/>
    <w:rsid w:val="000A05D1"/>
    <w:rsid w:val="000A07AF"/>
    <w:rsid w:val="000A0A69"/>
    <w:rsid w:val="000A0DA1"/>
    <w:rsid w:val="000A0F71"/>
    <w:rsid w:val="000A0F8A"/>
    <w:rsid w:val="000A146A"/>
    <w:rsid w:val="000A164F"/>
    <w:rsid w:val="000A1A87"/>
    <w:rsid w:val="000A1ABF"/>
    <w:rsid w:val="000A1D4E"/>
    <w:rsid w:val="000A24BA"/>
    <w:rsid w:val="000A2880"/>
    <w:rsid w:val="000A2E3C"/>
    <w:rsid w:val="000A2F8D"/>
    <w:rsid w:val="000A2FBE"/>
    <w:rsid w:val="000A3A95"/>
    <w:rsid w:val="000A3E19"/>
    <w:rsid w:val="000A3FF8"/>
    <w:rsid w:val="000A4011"/>
    <w:rsid w:val="000A41E9"/>
    <w:rsid w:val="000A46F4"/>
    <w:rsid w:val="000A499B"/>
    <w:rsid w:val="000A4ADC"/>
    <w:rsid w:val="000A4B4E"/>
    <w:rsid w:val="000A5027"/>
    <w:rsid w:val="000A5093"/>
    <w:rsid w:val="000A5994"/>
    <w:rsid w:val="000A5B45"/>
    <w:rsid w:val="000A60DA"/>
    <w:rsid w:val="000A643A"/>
    <w:rsid w:val="000A67CE"/>
    <w:rsid w:val="000A67F1"/>
    <w:rsid w:val="000A681F"/>
    <w:rsid w:val="000A694F"/>
    <w:rsid w:val="000A7032"/>
    <w:rsid w:val="000A7332"/>
    <w:rsid w:val="000A7627"/>
    <w:rsid w:val="000A7848"/>
    <w:rsid w:val="000A7A57"/>
    <w:rsid w:val="000A7D9C"/>
    <w:rsid w:val="000A7DCD"/>
    <w:rsid w:val="000A7F62"/>
    <w:rsid w:val="000B01A9"/>
    <w:rsid w:val="000B029F"/>
    <w:rsid w:val="000B02FC"/>
    <w:rsid w:val="000B071B"/>
    <w:rsid w:val="000B0763"/>
    <w:rsid w:val="000B07FB"/>
    <w:rsid w:val="000B08BA"/>
    <w:rsid w:val="000B09E6"/>
    <w:rsid w:val="000B0C18"/>
    <w:rsid w:val="000B0C78"/>
    <w:rsid w:val="000B0DD0"/>
    <w:rsid w:val="000B1085"/>
    <w:rsid w:val="000B132E"/>
    <w:rsid w:val="000B137E"/>
    <w:rsid w:val="000B153C"/>
    <w:rsid w:val="000B1685"/>
    <w:rsid w:val="000B1778"/>
    <w:rsid w:val="000B17C3"/>
    <w:rsid w:val="000B1CEA"/>
    <w:rsid w:val="000B20BE"/>
    <w:rsid w:val="000B20EE"/>
    <w:rsid w:val="000B23DD"/>
    <w:rsid w:val="000B2467"/>
    <w:rsid w:val="000B24C9"/>
    <w:rsid w:val="000B2690"/>
    <w:rsid w:val="000B28A7"/>
    <w:rsid w:val="000B294D"/>
    <w:rsid w:val="000B2971"/>
    <w:rsid w:val="000B2982"/>
    <w:rsid w:val="000B29DD"/>
    <w:rsid w:val="000B2B5B"/>
    <w:rsid w:val="000B2C98"/>
    <w:rsid w:val="000B2CDC"/>
    <w:rsid w:val="000B30E4"/>
    <w:rsid w:val="000B318B"/>
    <w:rsid w:val="000B322D"/>
    <w:rsid w:val="000B324E"/>
    <w:rsid w:val="000B33C5"/>
    <w:rsid w:val="000B3917"/>
    <w:rsid w:val="000B392D"/>
    <w:rsid w:val="000B3DDF"/>
    <w:rsid w:val="000B3F52"/>
    <w:rsid w:val="000B3F9C"/>
    <w:rsid w:val="000B47FB"/>
    <w:rsid w:val="000B483E"/>
    <w:rsid w:val="000B4C52"/>
    <w:rsid w:val="000B4D3A"/>
    <w:rsid w:val="000B54AF"/>
    <w:rsid w:val="000B56AC"/>
    <w:rsid w:val="000B56CD"/>
    <w:rsid w:val="000B59E1"/>
    <w:rsid w:val="000B5A4F"/>
    <w:rsid w:val="000B681A"/>
    <w:rsid w:val="000B6DAB"/>
    <w:rsid w:val="000B6DD1"/>
    <w:rsid w:val="000B71AD"/>
    <w:rsid w:val="000B7723"/>
    <w:rsid w:val="000B77F3"/>
    <w:rsid w:val="000B78DA"/>
    <w:rsid w:val="000B79C0"/>
    <w:rsid w:val="000B7A26"/>
    <w:rsid w:val="000C0032"/>
    <w:rsid w:val="000C0043"/>
    <w:rsid w:val="000C0093"/>
    <w:rsid w:val="000C0191"/>
    <w:rsid w:val="000C0704"/>
    <w:rsid w:val="000C0868"/>
    <w:rsid w:val="000C0A43"/>
    <w:rsid w:val="000C0EC9"/>
    <w:rsid w:val="000C0EED"/>
    <w:rsid w:val="000C124A"/>
    <w:rsid w:val="000C1467"/>
    <w:rsid w:val="000C14F0"/>
    <w:rsid w:val="000C16CA"/>
    <w:rsid w:val="000C1972"/>
    <w:rsid w:val="000C1A73"/>
    <w:rsid w:val="000C2218"/>
    <w:rsid w:val="000C2AEC"/>
    <w:rsid w:val="000C2BE0"/>
    <w:rsid w:val="000C2CCA"/>
    <w:rsid w:val="000C3025"/>
    <w:rsid w:val="000C30CE"/>
    <w:rsid w:val="000C3179"/>
    <w:rsid w:val="000C3AB6"/>
    <w:rsid w:val="000C3ADB"/>
    <w:rsid w:val="000C3B7D"/>
    <w:rsid w:val="000C3C89"/>
    <w:rsid w:val="000C3F5A"/>
    <w:rsid w:val="000C40F3"/>
    <w:rsid w:val="000C4581"/>
    <w:rsid w:val="000C47AC"/>
    <w:rsid w:val="000C488A"/>
    <w:rsid w:val="000C4985"/>
    <w:rsid w:val="000C4DEE"/>
    <w:rsid w:val="000C4FF9"/>
    <w:rsid w:val="000C5012"/>
    <w:rsid w:val="000C518D"/>
    <w:rsid w:val="000C569E"/>
    <w:rsid w:val="000C5ACB"/>
    <w:rsid w:val="000C5BDA"/>
    <w:rsid w:val="000C5C61"/>
    <w:rsid w:val="000C5E96"/>
    <w:rsid w:val="000C603B"/>
    <w:rsid w:val="000C6C3D"/>
    <w:rsid w:val="000C6F0D"/>
    <w:rsid w:val="000C6F2F"/>
    <w:rsid w:val="000C6F70"/>
    <w:rsid w:val="000C7207"/>
    <w:rsid w:val="000C726F"/>
    <w:rsid w:val="000C728C"/>
    <w:rsid w:val="000C7297"/>
    <w:rsid w:val="000C739D"/>
    <w:rsid w:val="000C78C8"/>
    <w:rsid w:val="000C79CB"/>
    <w:rsid w:val="000C79DE"/>
    <w:rsid w:val="000C7A73"/>
    <w:rsid w:val="000C7AB2"/>
    <w:rsid w:val="000D0029"/>
    <w:rsid w:val="000D0072"/>
    <w:rsid w:val="000D09DA"/>
    <w:rsid w:val="000D0A49"/>
    <w:rsid w:val="000D0B89"/>
    <w:rsid w:val="000D0CB0"/>
    <w:rsid w:val="000D0F0D"/>
    <w:rsid w:val="000D15C9"/>
    <w:rsid w:val="000D1769"/>
    <w:rsid w:val="000D191D"/>
    <w:rsid w:val="000D1AAD"/>
    <w:rsid w:val="000D1BA5"/>
    <w:rsid w:val="000D203E"/>
    <w:rsid w:val="000D21D0"/>
    <w:rsid w:val="000D2509"/>
    <w:rsid w:val="000D2517"/>
    <w:rsid w:val="000D27C0"/>
    <w:rsid w:val="000D2B28"/>
    <w:rsid w:val="000D2BB3"/>
    <w:rsid w:val="000D2D20"/>
    <w:rsid w:val="000D30AE"/>
    <w:rsid w:val="000D315A"/>
    <w:rsid w:val="000D3198"/>
    <w:rsid w:val="000D31EE"/>
    <w:rsid w:val="000D33DF"/>
    <w:rsid w:val="000D3ED9"/>
    <w:rsid w:val="000D40AD"/>
    <w:rsid w:val="000D4806"/>
    <w:rsid w:val="000D4BAB"/>
    <w:rsid w:val="000D4DBA"/>
    <w:rsid w:val="000D4E54"/>
    <w:rsid w:val="000D5071"/>
    <w:rsid w:val="000D51BE"/>
    <w:rsid w:val="000D51CF"/>
    <w:rsid w:val="000D58C3"/>
    <w:rsid w:val="000D5934"/>
    <w:rsid w:val="000D598C"/>
    <w:rsid w:val="000D59EB"/>
    <w:rsid w:val="000D5A13"/>
    <w:rsid w:val="000D5C5F"/>
    <w:rsid w:val="000D5F80"/>
    <w:rsid w:val="000D610E"/>
    <w:rsid w:val="000D6592"/>
    <w:rsid w:val="000D68E1"/>
    <w:rsid w:val="000D6923"/>
    <w:rsid w:val="000D6A50"/>
    <w:rsid w:val="000D6D1D"/>
    <w:rsid w:val="000D6D8E"/>
    <w:rsid w:val="000D7000"/>
    <w:rsid w:val="000D7033"/>
    <w:rsid w:val="000D718A"/>
    <w:rsid w:val="000D73FA"/>
    <w:rsid w:val="000D745B"/>
    <w:rsid w:val="000D7504"/>
    <w:rsid w:val="000D779E"/>
    <w:rsid w:val="000D7A28"/>
    <w:rsid w:val="000D7C2F"/>
    <w:rsid w:val="000D7F62"/>
    <w:rsid w:val="000E0050"/>
    <w:rsid w:val="000E021D"/>
    <w:rsid w:val="000E0770"/>
    <w:rsid w:val="000E0A43"/>
    <w:rsid w:val="000E0C7C"/>
    <w:rsid w:val="000E0E3B"/>
    <w:rsid w:val="000E1936"/>
    <w:rsid w:val="000E1A8B"/>
    <w:rsid w:val="000E1C4E"/>
    <w:rsid w:val="000E1D28"/>
    <w:rsid w:val="000E1EA4"/>
    <w:rsid w:val="000E1ED5"/>
    <w:rsid w:val="000E2036"/>
    <w:rsid w:val="000E2037"/>
    <w:rsid w:val="000E23D6"/>
    <w:rsid w:val="000E24A7"/>
    <w:rsid w:val="000E2708"/>
    <w:rsid w:val="000E275D"/>
    <w:rsid w:val="000E2AB8"/>
    <w:rsid w:val="000E2AE2"/>
    <w:rsid w:val="000E32BA"/>
    <w:rsid w:val="000E369D"/>
    <w:rsid w:val="000E3722"/>
    <w:rsid w:val="000E3832"/>
    <w:rsid w:val="000E39AE"/>
    <w:rsid w:val="000E3ABA"/>
    <w:rsid w:val="000E40B6"/>
    <w:rsid w:val="000E4CED"/>
    <w:rsid w:val="000E4D2B"/>
    <w:rsid w:val="000E4F16"/>
    <w:rsid w:val="000E4F22"/>
    <w:rsid w:val="000E5272"/>
    <w:rsid w:val="000E5278"/>
    <w:rsid w:val="000E5377"/>
    <w:rsid w:val="000E58F1"/>
    <w:rsid w:val="000E5AC7"/>
    <w:rsid w:val="000E5CA5"/>
    <w:rsid w:val="000E6072"/>
    <w:rsid w:val="000E621D"/>
    <w:rsid w:val="000E622F"/>
    <w:rsid w:val="000E651C"/>
    <w:rsid w:val="000E6661"/>
    <w:rsid w:val="000E6714"/>
    <w:rsid w:val="000E671F"/>
    <w:rsid w:val="000E6AF8"/>
    <w:rsid w:val="000E6DE4"/>
    <w:rsid w:val="000E6F2A"/>
    <w:rsid w:val="000E70B5"/>
    <w:rsid w:val="000E7272"/>
    <w:rsid w:val="000E75D4"/>
    <w:rsid w:val="000E75ED"/>
    <w:rsid w:val="000E77D3"/>
    <w:rsid w:val="000E77FB"/>
    <w:rsid w:val="000E78A8"/>
    <w:rsid w:val="000E7A70"/>
    <w:rsid w:val="000F03E1"/>
    <w:rsid w:val="000F0B24"/>
    <w:rsid w:val="000F0C83"/>
    <w:rsid w:val="000F0CC1"/>
    <w:rsid w:val="000F0D23"/>
    <w:rsid w:val="000F105E"/>
    <w:rsid w:val="000F12F8"/>
    <w:rsid w:val="000F187F"/>
    <w:rsid w:val="000F1D04"/>
    <w:rsid w:val="000F1FBE"/>
    <w:rsid w:val="000F2349"/>
    <w:rsid w:val="000F2595"/>
    <w:rsid w:val="000F26B0"/>
    <w:rsid w:val="000F28C1"/>
    <w:rsid w:val="000F28CE"/>
    <w:rsid w:val="000F2C5D"/>
    <w:rsid w:val="000F2F62"/>
    <w:rsid w:val="000F308A"/>
    <w:rsid w:val="000F345D"/>
    <w:rsid w:val="000F39DE"/>
    <w:rsid w:val="000F3EF8"/>
    <w:rsid w:val="000F40A1"/>
    <w:rsid w:val="000F45D7"/>
    <w:rsid w:val="000F4782"/>
    <w:rsid w:val="000F484A"/>
    <w:rsid w:val="000F4AD1"/>
    <w:rsid w:val="000F4B5C"/>
    <w:rsid w:val="000F4D03"/>
    <w:rsid w:val="000F4DBC"/>
    <w:rsid w:val="000F5236"/>
    <w:rsid w:val="000F525C"/>
    <w:rsid w:val="000F5356"/>
    <w:rsid w:val="000F55F1"/>
    <w:rsid w:val="000F569F"/>
    <w:rsid w:val="000F5C24"/>
    <w:rsid w:val="000F5D74"/>
    <w:rsid w:val="000F5E8A"/>
    <w:rsid w:val="000F5EA4"/>
    <w:rsid w:val="000F6118"/>
    <w:rsid w:val="000F6553"/>
    <w:rsid w:val="000F6567"/>
    <w:rsid w:val="000F65A4"/>
    <w:rsid w:val="000F6649"/>
    <w:rsid w:val="000F6744"/>
    <w:rsid w:val="000F6B47"/>
    <w:rsid w:val="000F6CBE"/>
    <w:rsid w:val="000F6D3C"/>
    <w:rsid w:val="000F6EA1"/>
    <w:rsid w:val="000F701B"/>
    <w:rsid w:val="000F7D3C"/>
    <w:rsid w:val="001005BA"/>
    <w:rsid w:val="00100707"/>
    <w:rsid w:val="00100896"/>
    <w:rsid w:val="00100C95"/>
    <w:rsid w:val="00100DD6"/>
    <w:rsid w:val="00100F28"/>
    <w:rsid w:val="00100FB7"/>
    <w:rsid w:val="001010A0"/>
    <w:rsid w:val="00101648"/>
    <w:rsid w:val="00101877"/>
    <w:rsid w:val="00101990"/>
    <w:rsid w:val="00101D2C"/>
    <w:rsid w:val="0010213F"/>
    <w:rsid w:val="0010217B"/>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CA7"/>
    <w:rsid w:val="00104F1A"/>
    <w:rsid w:val="00104FC2"/>
    <w:rsid w:val="00105277"/>
    <w:rsid w:val="001052D4"/>
    <w:rsid w:val="001056A1"/>
    <w:rsid w:val="00105727"/>
    <w:rsid w:val="0010579E"/>
    <w:rsid w:val="001058C9"/>
    <w:rsid w:val="00105B78"/>
    <w:rsid w:val="00105CBA"/>
    <w:rsid w:val="00105D4C"/>
    <w:rsid w:val="00105EFA"/>
    <w:rsid w:val="00105F39"/>
    <w:rsid w:val="00106AB5"/>
    <w:rsid w:val="00106C53"/>
    <w:rsid w:val="00106D25"/>
    <w:rsid w:val="001073E9"/>
    <w:rsid w:val="001079AC"/>
    <w:rsid w:val="00107B11"/>
    <w:rsid w:val="00107B3F"/>
    <w:rsid w:val="00107F36"/>
    <w:rsid w:val="00107F90"/>
    <w:rsid w:val="00110088"/>
    <w:rsid w:val="001104C3"/>
    <w:rsid w:val="0011054B"/>
    <w:rsid w:val="001113DC"/>
    <w:rsid w:val="00111880"/>
    <w:rsid w:val="00111DAF"/>
    <w:rsid w:val="00111F47"/>
    <w:rsid w:val="00111FDB"/>
    <w:rsid w:val="00112281"/>
    <w:rsid w:val="0011268E"/>
    <w:rsid w:val="00112848"/>
    <w:rsid w:val="00112907"/>
    <w:rsid w:val="00112BE9"/>
    <w:rsid w:val="00112E9B"/>
    <w:rsid w:val="00112F33"/>
    <w:rsid w:val="001133E5"/>
    <w:rsid w:val="001133FF"/>
    <w:rsid w:val="0011395A"/>
    <w:rsid w:val="00113C4B"/>
    <w:rsid w:val="00113FB6"/>
    <w:rsid w:val="00114514"/>
    <w:rsid w:val="00114678"/>
    <w:rsid w:val="00114711"/>
    <w:rsid w:val="001149B7"/>
    <w:rsid w:val="00114E10"/>
    <w:rsid w:val="00114E4E"/>
    <w:rsid w:val="00114E52"/>
    <w:rsid w:val="00114EDE"/>
    <w:rsid w:val="0011501A"/>
    <w:rsid w:val="00115189"/>
    <w:rsid w:val="001152F2"/>
    <w:rsid w:val="0011538F"/>
    <w:rsid w:val="00115425"/>
    <w:rsid w:val="00115A31"/>
    <w:rsid w:val="00115CC2"/>
    <w:rsid w:val="00115D81"/>
    <w:rsid w:val="00115FE8"/>
    <w:rsid w:val="00115FF3"/>
    <w:rsid w:val="00116192"/>
    <w:rsid w:val="001161A3"/>
    <w:rsid w:val="00116215"/>
    <w:rsid w:val="00116291"/>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7FE"/>
    <w:rsid w:val="00121E7D"/>
    <w:rsid w:val="00121E83"/>
    <w:rsid w:val="00121FCC"/>
    <w:rsid w:val="001223E7"/>
    <w:rsid w:val="001224E9"/>
    <w:rsid w:val="00122514"/>
    <w:rsid w:val="0012267A"/>
    <w:rsid w:val="001226F1"/>
    <w:rsid w:val="00122725"/>
    <w:rsid w:val="00122874"/>
    <w:rsid w:val="00122904"/>
    <w:rsid w:val="00122B00"/>
    <w:rsid w:val="00122D0D"/>
    <w:rsid w:val="00122D52"/>
    <w:rsid w:val="00122EE2"/>
    <w:rsid w:val="001233CA"/>
    <w:rsid w:val="00123B81"/>
    <w:rsid w:val="00123C79"/>
    <w:rsid w:val="00123CAF"/>
    <w:rsid w:val="0012442E"/>
    <w:rsid w:val="001245B5"/>
    <w:rsid w:val="00124765"/>
    <w:rsid w:val="001247B9"/>
    <w:rsid w:val="00124BDF"/>
    <w:rsid w:val="00124D4A"/>
    <w:rsid w:val="00124D72"/>
    <w:rsid w:val="00124E43"/>
    <w:rsid w:val="0012511B"/>
    <w:rsid w:val="00125555"/>
    <w:rsid w:val="001258B3"/>
    <w:rsid w:val="00125A73"/>
    <w:rsid w:val="00125B19"/>
    <w:rsid w:val="00125DF9"/>
    <w:rsid w:val="0012626E"/>
    <w:rsid w:val="001262DA"/>
    <w:rsid w:val="00126317"/>
    <w:rsid w:val="001266F2"/>
    <w:rsid w:val="001267D7"/>
    <w:rsid w:val="001268E7"/>
    <w:rsid w:val="00126949"/>
    <w:rsid w:val="00126E13"/>
    <w:rsid w:val="00126F29"/>
    <w:rsid w:val="00126FE2"/>
    <w:rsid w:val="00127029"/>
    <w:rsid w:val="0012746B"/>
    <w:rsid w:val="001275B4"/>
    <w:rsid w:val="001275BF"/>
    <w:rsid w:val="0012791A"/>
    <w:rsid w:val="00127A64"/>
    <w:rsid w:val="00130140"/>
    <w:rsid w:val="001302E0"/>
    <w:rsid w:val="0013048B"/>
    <w:rsid w:val="001306D1"/>
    <w:rsid w:val="001307BC"/>
    <w:rsid w:val="00130976"/>
    <w:rsid w:val="00130A29"/>
    <w:rsid w:val="00130BCC"/>
    <w:rsid w:val="00130D2E"/>
    <w:rsid w:val="00130D4B"/>
    <w:rsid w:val="00130F40"/>
    <w:rsid w:val="0013112D"/>
    <w:rsid w:val="001311EE"/>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BB5"/>
    <w:rsid w:val="00134C55"/>
    <w:rsid w:val="00134CA6"/>
    <w:rsid w:val="00134DEA"/>
    <w:rsid w:val="00134E76"/>
    <w:rsid w:val="00134F97"/>
    <w:rsid w:val="001350F2"/>
    <w:rsid w:val="001351E8"/>
    <w:rsid w:val="0013547C"/>
    <w:rsid w:val="0013547E"/>
    <w:rsid w:val="00135860"/>
    <w:rsid w:val="0013594E"/>
    <w:rsid w:val="00135AA2"/>
    <w:rsid w:val="00135C7C"/>
    <w:rsid w:val="001361DF"/>
    <w:rsid w:val="001361FF"/>
    <w:rsid w:val="00136377"/>
    <w:rsid w:val="00136684"/>
    <w:rsid w:val="001366A3"/>
    <w:rsid w:val="00136817"/>
    <w:rsid w:val="001369A2"/>
    <w:rsid w:val="001369CC"/>
    <w:rsid w:val="00136AF9"/>
    <w:rsid w:val="00137109"/>
    <w:rsid w:val="00137118"/>
    <w:rsid w:val="001374D6"/>
    <w:rsid w:val="0013779C"/>
    <w:rsid w:val="00137B84"/>
    <w:rsid w:val="00137C4C"/>
    <w:rsid w:val="00137DB9"/>
    <w:rsid w:val="0014093B"/>
    <w:rsid w:val="00140984"/>
    <w:rsid w:val="00140A12"/>
    <w:rsid w:val="00140E6E"/>
    <w:rsid w:val="001415A9"/>
    <w:rsid w:val="00141B58"/>
    <w:rsid w:val="00141CEE"/>
    <w:rsid w:val="00141E14"/>
    <w:rsid w:val="001421FC"/>
    <w:rsid w:val="00142510"/>
    <w:rsid w:val="001425D6"/>
    <w:rsid w:val="00142637"/>
    <w:rsid w:val="0014292F"/>
    <w:rsid w:val="00142A6D"/>
    <w:rsid w:val="00142BED"/>
    <w:rsid w:val="00142EBE"/>
    <w:rsid w:val="00143074"/>
    <w:rsid w:val="001430F4"/>
    <w:rsid w:val="00143261"/>
    <w:rsid w:val="00143BFF"/>
    <w:rsid w:val="00143C8E"/>
    <w:rsid w:val="00143F7A"/>
    <w:rsid w:val="001440B2"/>
    <w:rsid w:val="001441C8"/>
    <w:rsid w:val="00144E25"/>
    <w:rsid w:val="00144F12"/>
    <w:rsid w:val="00144F4D"/>
    <w:rsid w:val="00144FDB"/>
    <w:rsid w:val="00145150"/>
    <w:rsid w:val="00145264"/>
    <w:rsid w:val="00145289"/>
    <w:rsid w:val="00145605"/>
    <w:rsid w:val="00145611"/>
    <w:rsid w:val="00145A1B"/>
    <w:rsid w:val="00145A5F"/>
    <w:rsid w:val="00145CF4"/>
    <w:rsid w:val="00145DFB"/>
    <w:rsid w:val="00145FC7"/>
    <w:rsid w:val="00146173"/>
    <w:rsid w:val="0014618E"/>
    <w:rsid w:val="001466C8"/>
    <w:rsid w:val="00146A7E"/>
    <w:rsid w:val="00146C82"/>
    <w:rsid w:val="00146F53"/>
    <w:rsid w:val="001470FC"/>
    <w:rsid w:val="001474A9"/>
    <w:rsid w:val="001474DC"/>
    <w:rsid w:val="00147536"/>
    <w:rsid w:val="00147862"/>
    <w:rsid w:val="0014791E"/>
    <w:rsid w:val="00147968"/>
    <w:rsid w:val="001479E1"/>
    <w:rsid w:val="001479F3"/>
    <w:rsid w:val="001502B5"/>
    <w:rsid w:val="00150465"/>
    <w:rsid w:val="0015053A"/>
    <w:rsid w:val="00151196"/>
    <w:rsid w:val="001512FB"/>
    <w:rsid w:val="00151341"/>
    <w:rsid w:val="001513C7"/>
    <w:rsid w:val="001513FD"/>
    <w:rsid w:val="00151690"/>
    <w:rsid w:val="001519E5"/>
    <w:rsid w:val="00151B1E"/>
    <w:rsid w:val="00151C97"/>
    <w:rsid w:val="00151EF2"/>
    <w:rsid w:val="00151FF7"/>
    <w:rsid w:val="00152099"/>
    <w:rsid w:val="0015226A"/>
    <w:rsid w:val="001522C3"/>
    <w:rsid w:val="00152BC9"/>
    <w:rsid w:val="00152C93"/>
    <w:rsid w:val="00152FA6"/>
    <w:rsid w:val="0015351A"/>
    <w:rsid w:val="001537C3"/>
    <w:rsid w:val="001541D6"/>
    <w:rsid w:val="001543D1"/>
    <w:rsid w:val="00154591"/>
    <w:rsid w:val="0015498E"/>
    <w:rsid w:val="00154A4E"/>
    <w:rsid w:val="00154C57"/>
    <w:rsid w:val="00155076"/>
    <w:rsid w:val="0015573C"/>
    <w:rsid w:val="0015575B"/>
    <w:rsid w:val="0015591A"/>
    <w:rsid w:val="00155A5E"/>
    <w:rsid w:val="00155AA1"/>
    <w:rsid w:val="00156372"/>
    <w:rsid w:val="001563FE"/>
    <w:rsid w:val="001565A2"/>
    <w:rsid w:val="001565D8"/>
    <w:rsid w:val="00156CBF"/>
    <w:rsid w:val="0015724F"/>
    <w:rsid w:val="001572EE"/>
    <w:rsid w:val="0015732E"/>
    <w:rsid w:val="00157416"/>
    <w:rsid w:val="00157C2A"/>
    <w:rsid w:val="00157E3A"/>
    <w:rsid w:val="00160180"/>
    <w:rsid w:val="00160561"/>
    <w:rsid w:val="001605BB"/>
    <w:rsid w:val="0016061E"/>
    <w:rsid w:val="001606AE"/>
    <w:rsid w:val="00160867"/>
    <w:rsid w:val="00160A47"/>
    <w:rsid w:val="00160B0B"/>
    <w:rsid w:val="00160B27"/>
    <w:rsid w:val="00160CA4"/>
    <w:rsid w:val="00160EB8"/>
    <w:rsid w:val="00160F9E"/>
    <w:rsid w:val="00161617"/>
    <w:rsid w:val="00161923"/>
    <w:rsid w:val="0016211B"/>
    <w:rsid w:val="001621AA"/>
    <w:rsid w:val="00162888"/>
    <w:rsid w:val="00162BA1"/>
    <w:rsid w:val="00162BDD"/>
    <w:rsid w:val="00162D1C"/>
    <w:rsid w:val="0016305E"/>
    <w:rsid w:val="001631BD"/>
    <w:rsid w:val="001633DC"/>
    <w:rsid w:val="001635B7"/>
    <w:rsid w:val="0016376C"/>
    <w:rsid w:val="00163972"/>
    <w:rsid w:val="00163B86"/>
    <w:rsid w:val="00163C8D"/>
    <w:rsid w:val="00164233"/>
    <w:rsid w:val="00164607"/>
    <w:rsid w:val="001646AA"/>
    <w:rsid w:val="001649D4"/>
    <w:rsid w:val="00164B05"/>
    <w:rsid w:val="00164BC5"/>
    <w:rsid w:val="00164C3D"/>
    <w:rsid w:val="00164C82"/>
    <w:rsid w:val="00164CC2"/>
    <w:rsid w:val="00164F23"/>
    <w:rsid w:val="00165027"/>
    <w:rsid w:val="0016537A"/>
    <w:rsid w:val="0016569E"/>
    <w:rsid w:val="00165705"/>
    <w:rsid w:val="00165B92"/>
    <w:rsid w:val="00165C08"/>
    <w:rsid w:val="00165E55"/>
    <w:rsid w:val="00165FCD"/>
    <w:rsid w:val="00166207"/>
    <w:rsid w:val="00166545"/>
    <w:rsid w:val="00166656"/>
    <w:rsid w:val="0016678B"/>
    <w:rsid w:val="00166BDC"/>
    <w:rsid w:val="00166C15"/>
    <w:rsid w:val="00166CA1"/>
    <w:rsid w:val="00166E5F"/>
    <w:rsid w:val="0016729D"/>
    <w:rsid w:val="00167392"/>
    <w:rsid w:val="00167812"/>
    <w:rsid w:val="00167C92"/>
    <w:rsid w:val="00170300"/>
    <w:rsid w:val="00170393"/>
    <w:rsid w:val="001703B9"/>
    <w:rsid w:val="001706EF"/>
    <w:rsid w:val="00170756"/>
    <w:rsid w:val="00170927"/>
    <w:rsid w:val="0017097E"/>
    <w:rsid w:val="00170B5F"/>
    <w:rsid w:val="00170FA0"/>
    <w:rsid w:val="00171034"/>
    <w:rsid w:val="00171051"/>
    <w:rsid w:val="00171395"/>
    <w:rsid w:val="00171868"/>
    <w:rsid w:val="00171B93"/>
    <w:rsid w:val="00171C3B"/>
    <w:rsid w:val="00171D68"/>
    <w:rsid w:val="00172455"/>
    <w:rsid w:val="0017262C"/>
    <w:rsid w:val="00172BA8"/>
    <w:rsid w:val="00172D3D"/>
    <w:rsid w:val="00172E68"/>
    <w:rsid w:val="0017315C"/>
    <w:rsid w:val="00173A1B"/>
    <w:rsid w:val="00173A47"/>
    <w:rsid w:val="00173D19"/>
    <w:rsid w:val="00173D4F"/>
    <w:rsid w:val="00173EDA"/>
    <w:rsid w:val="00173F9C"/>
    <w:rsid w:val="00173FAE"/>
    <w:rsid w:val="0017432F"/>
    <w:rsid w:val="00174981"/>
    <w:rsid w:val="00174E5B"/>
    <w:rsid w:val="001751A3"/>
    <w:rsid w:val="0017545C"/>
    <w:rsid w:val="00175473"/>
    <w:rsid w:val="0017552B"/>
    <w:rsid w:val="00175662"/>
    <w:rsid w:val="0017581F"/>
    <w:rsid w:val="00175879"/>
    <w:rsid w:val="00175992"/>
    <w:rsid w:val="00175E2E"/>
    <w:rsid w:val="001760BD"/>
    <w:rsid w:val="0017612A"/>
    <w:rsid w:val="00176490"/>
    <w:rsid w:val="0017650A"/>
    <w:rsid w:val="001769C0"/>
    <w:rsid w:val="001772A7"/>
    <w:rsid w:val="001772E9"/>
    <w:rsid w:val="00177582"/>
    <w:rsid w:val="0018087F"/>
    <w:rsid w:val="00180A68"/>
    <w:rsid w:val="00181350"/>
    <w:rsid w:val="0018187B"/>
    <w:rsid w:val="00181909"/>
    <w:rsid w:val="00182080"/>
    <w:rsid w:val="00182ABE"/>
    <w:rsid w:val="00182C4B"/>
    <w:rsid w:val="00182C5F"/>
    <w:rsid w:val="001830C6"/>
    <w:rsid w:val="001832D0"/>
    <w:rsid w:val="001834B6"/>
    <w:rsid w:val="001835A1"/>
    <w:rsid w:val="00183696"/>
    <w:rsid w:val="00183ABC"/>
    <w:rsid w:val="00183C0F"/>
    <w:rsid w:val="00183CDA"/>
    <w:rsid w:val="0018453C"/>
    <w:rsid w:val="00184741"/>
    <w:rsid w:val="00184A04"/>
    <w:rsid w:val="00184C93"/>
    <w:rsid w:val="00184D9C"/>
    <w:rsid w:val="001851A9"/>
    <w:rsid w:val="0018520E"/>
    <w:rsid w:val="001857B3"/>
    <w:rsid w:val="00185B57"/>
    <w:rsid w:val="00185C35"/>
    <w:rsid w:val="00185D59"/>
    <w:rsid w:val="00185E41"/>
    <w:rsid w:val="001861E8"/>
    <w:rsid w:val="001867B7"/>
    <w:rsid w:val="00186878"/>
    <w:rsid w:val="00186CA0"/>
    <w:rsid w:val="00186DCF"/>
    <w:rsid w:val="00186F3E"/>
    <w:rsid w:val="001870F9"/>
    <w:rsid w:val="00187344"/>
    <w:rsid w:val="001874DF"/>
    <w:rsid w:val="00187696"/>
    <w:rsid w:val="00187734"/>
    <w:rsid w:val="00187841"/>
    <w:rsid w:val="00187971"/>
    <w:rsid w:val="001879ED"/>
    <w:rsid w:val="00187D3F"/>
    <w:rsid w:val="00187DE9"/>
    <w:rsid w:val="001902C5"/>
    <w:rsid w:val="001905D4"/>
    <w:rsid w:val="00190657"/>
    <w:rsid w:val="001907E1"/>
    <w:rsid w:val="00190A43"/>
    <w:rsid w:val="00190B96"/>
    <w:rsid w:val="00190E5E"/>
    <w:rsid w:val="00190EF6"/>
    <w:rsid w:val="0019129F"/>
    <w:rsid w:val="00191680"/>
    <w:rsid w:val="00191C39"/>
    <w:rsid w:val="00191C5B"/>
    <w:rsid w:val="00191E25"/>
    <w:rsid w:val="00192091"/>
    <w:rsid w:val="001924E9"/>
    <w:rsid w:val="001928A5"/>
    <w:rsid w:val="00192FCD"/>
    <w:rsid w:val="001932FD"/>
    <w:rsid w:val="00193511"/>
    <w:rsid w:val="00193602"/>
    <w:rsid w:val="001937AC"/>
    <w:rsid w:val="00193FA9"/>
    <w:rsid w:val="00194167"/>
    <w:rsid w:val="00194382"/>
    <w:rsid w:val="00194495"/>
    <w:rsid w:val="0019475F"/>
    <w:rsid w:val="0019490A"/>
    <w:rsid w:val="00194B48"/>
    <w:rsid w:val="00194C05"/>
    <w:rsid w:val="00194C5F"/>
    <w:rsid w:val="00194D8A"/>
    <w:rsid w:val="00194F7A"/>
    <w:rsid w:val="001950FD"/>
    <w:rsid w:val="00195344"/>
    <w:rsid w:val="0019551D"/>
    <w:rsid w:val="001958A4"/>
    <w:rsid w:val="001958FA"/>
    <w:rsid w:val="00195E95"/>
    <w:rsid w:val="00196010"/>
    <w:rsid w:val="00196177"/>
    <w:rsid w:val="001961D4"/>
    <w:rsid w:val="00196532"/>
    <w:rsid w:val="00196646"/>
    <w:rsid w:val="00196790"/>
    <w:rsid w:val="001969E5"/>
    <w:rsid w:val="00196EE7"/>
    <w:rsid w:val="00196FAE"/>
    <w:rsid w:val="001972A2"/>
    <w:rsid w:val="00197438"/>
    <w:rsid w:val="001974A8"/>
    <w:rsid w:val="0019750A"/>
    <w:rsid w:val="001977B7"/>
    <w:rsid w:val="001977DF"/>
    <w:rsid w:val="00197832"/>
    <w:rsid w:val="00197869"/>
    <w:rsid w:val="00197895"/>
    <w:rsid w:val="00197D78"/>
    <w:rsid w:val="001A0259"/>
    <w:rsid w:val="001A03C4"/>
    <w:rsid w:val="001A0433"/>
    <w:rsid w:val="001A0468"/>
    <w:rsid w:val="001A092D"/>
    <w:rsid w:val="001A0ACC"/>
    <w:rsid w:val="001A0BEA"/>
    <w:rsid w:val="001A0C74"/>
    <w:rsid w:val="001A0D97"/>
    <w:rsid w:val="001A1489"/>
    <w:rsid w:val="001A14AB"/>
    <w:rsid w:val="001A14FB"/>
    <w:rsid w:val="001A18FD"/>
    <w:rsid w:val="001A1907"/>
    <w:rsid w:val="001A1A14"/>
    <w:rsid w:val="001A1A88"/>
    <w:rsid w:val="001A23DF"/>
    <w:rsid w:val="001A2612"/>
    <w:rsid w:val="001A275D"/>
    <w:rsid w:val="001A2784"/>
    <w:rsid w:val="001A2BC1"/>
    <w:rsid w:val="001A2FB5"/>
    <w:rsid w:val="001A3093"/>
    <w:rsid w:val="001A30BC"/>
    <w:rsid w:val="001A3168"/>
    <w:rsid w:val="001A374F"/>
    <w:rsid w:val="001A3825"/>
    <w:rsid w:val="001A3974"/>
    <w:rsid w:val="001A39BC"/>
    <w:rsid w:val="001A3E28"/>
    <w:rsid w:val="001A4010"/>
    <w:rsid w:val="001A406B"/>
    <w:rsid w:val="001A4121"/>
    <w:rsid w:val="001A44C9"/>
    <w:rsid w:val="001A46FA"/>
    <w:rsid w:val="001A47E5"/>
    <w:rsid w:val="001A4BA7"/>
    <w:rsid w:val="001A4FB9"/>
    <w:rsid w:val="001A52A1"/>
    <w:rsid w:val="001A5454"/>
    <w:rsid w:val="001A5593"/>
    <w:rsid w:val="001A576A"/>
    <w:rsid w:val="001A5AFA"/>
    <w:rsid w:val="001A5B1C"/>
    <w:rsid w:val="001A60D0"/>
    <w:rsid w:val="001A62A4"/>
    <w:rsid w:val="001A6329"/>
    <w:rsid w:val="001A6760"/>
    <w:rsid w:val="001A6913"/>
    <w:rsid w:val="001A6B42"/>
    <w:rsid w:val="001A6BE3"/>
    <w:rsid w:val="001A6BE9"/>
    <w:rsid w:val="001A6ED9"/>
    <w:rsid w:val="001A6F4B"/>
    <w:rsid w:val="001A6FFC"/>
    <w:rsid w:val="001A701E"/>
    <w:rsid w:val="001A71F8"/>
    <w:rsid w:val="001A7207"/>
    <w:rsid w:val="001A724D"/>
    <w:rsid w:val="001A7296"/>
    <w:rsid w:val="001A7475"/>
    <w:rsid w:val="001A76A4"/>
    <w:rsid w:val="001A774E"/>
    <w:rsid w:val="001A78A8"/>
    <w:rsid w:val="001A7E20"/>
    <w:rsid w:val="001B082A"/>
    <w:rsid w:val="001B0906"/>
    <w:rsid w:val="001B09B3"/>
    <w:rsid w:val="001B0B5C"/>
    <w:rsid w:val="001B0BDB"/>
    <w:rsid w:val="001B0C96"/>
    <w:rsid w:val="001B0D42"/>
    <w:rsid w:val="001B0EE8"/>
    <w:rsid w:val="001B0F0E"/>
    <w:rsid w:val="001B136A"/>
    <w:rsid w:val="001B14A3"/>
    <w:rsid w:val="001B15AB"/>
    <w:rsid w:val="001B1860"/>
    <w:rsid w:val="001B1B56"/>
    <w:rsid w:val="001B1CC9"/>
    <w:rsid w:val="001B1EDB"/>
    <w:rsid w:val="001B1F3F"/>
    <w:rsid w:val="001B20D4"/>
    <w:rsid w:val="001B2A60"/>
    <w:rsid w:val="001B2B45"/>
    <w:rsid w:val="001B2C3B"/>
    <w:rsid w:val="001B2C7F"/>
    <w:rsid w:val="001B2C96"/>
    <w:rsid w:val="001B2D1E"/>
    <w:rsid w:val="001B2FB4"/>
    <w:rsid w:val="001B3081"/>
    <w:rsid w:val="001B3143"/>
    <w:rsid w:val="001B31BF"/>
    <w:rsid w:val="001B32C8"/>
    <w:rsid w:val="001B32DC"/>
    <w:rsid w:val="001B34C1"/>
    <w:rsid w:val="001B3786"/>
    <w:rsid w:val="001B37BC"/>
    <w:rsid w:val="001B3C1C"/>
    <w:rsid w:val="001B3D8E"/>
    <w:rsid w:val="001B41D8"/>
    <w:rsid w:val="001B4282"/>
    <w:rsid w:val="001B431C"/>
    <w:rsid w:val="001B46EB"/>
    <w:rsid w:val="001B48FD"/>
    <w:rsid w:val="001B4950"/>
    <w:rsid w:val="001B4962"/>
    <w:rsid w:val="001B51EA"/>
    <w:rsid w:val="001B5318"/>
    <w:rsid w:val="001B5B57"/>
    <w:rsid w:val="001B5DD6"/>
    <w:rsid w:val="001B5ED8"/>
    <w:rsid w:val="001B61E0"/>
    <w:rsid w:val="001B6CA3"/>
    <w:rsid w:val="001B6EBE"/>
    <w:rsid w:val="001B705A"/>
    <w:rsid w:val="001B7264"/>
    <w:rsid w:val="001B7783"/>
    <w:rsid w:val="001B7818"/>
    <w:rsid w:val="001B7A5B"/>
    <w:rsid w:val="001B7A79"/>
    <w:rsid w:val="001C0046"/>
    <w:rsid w:val="001C03C9"/>
    <w:rsid w:val="001C09E2"/>
    <w:rsid w:val="001C0B76"/>
    <w:rsid w:val="001C0C2A"/>
    <w:rsid w:val="001C0D9A"/>
    <w:rsid w:val="001C1CF5"/>
    <w:rsid w:val="001C1DE0"/>
    <w:rsid w:val="001C1F3F"/>
    <w:rsid w:val="001C206E"/>
    <w:rsid w:val="001C2157"/>
    <w:rsid w:val="001C224A"/>
    <w:rsid w:val="001C2324"/>
    <w:rsid w:val="001C2479"/>
    <w:rsid w:val="001C2680"/>
    <w:rsid w:val="001C2803"/>
    <w:rsid w:val="001C2A4A"/>
    <w:rsid w:val="001C2B33"/>
    <w:rsid w:val="001C2BAB"/>
    <w:rsid w:val="001C2F52"/>
    <w:rsid w:val="001C35B2"/>
    <w:rsid w:val="001C36D0"/>
    <w:rsid w:val="001C3790"/>
    <w:rsid w:val="001C37C5"/>
    <w:rsid w:val="001C3ACE"/>
    <w:rsid w:val="001C3C65"/>
    <w:rsid w:val="001C3EAC"/>
    <w:rsid w:val="001C4169"/>
    <w:rsid w:val="001C44E2"/>
    <w:rsid w:val="001C453F"/>
    <w:rsid w:val="001C47C7"/>
    <w:rsid w:val="001C4829"/>
    <w:rsid w:val="001C508D"/>
    <w:rsid w:val="001C5838"/>
    <w:rsid w:val="001C5A04"/>
    <w:rsid w:val="001C5C57"/>
    <w:rsid w:val="001C5D6E"/>
    <w:rsid w:val="001C5E46"/>
    <w:rsid w:val="001C5E47"/>
    <w:rsid w:val="001C65B9"/>
    <w:rsid w:val="001C6804"/>
    <w:rsid w:val="001C73CD"/>
    <w:rsid w:val="001C750A"/>
    <w:rsid w:val="001C7566"/>
    <w:rsid w:val="001C782F"/>
    <w:rsid w:val="001C78AD"/>
    <w:rsid w:val="001C7B3F"/>
    <w:rsid w:val="001C7C39"/>
    <w:rsid w:val="001C7C82"/>
    <w:rsid w:val="001C7D2D"/>
    <w:rsid w:val="001C7DC3"/>
    <w:rsid w:val="001D00B5"/>
    <w:rsid w:val="001D03A5"/>
    <w:rsid w:val="001D058E"/>
    <w:rsid w:val="001D08E9"/>
    <w:rsid w:val="001D0CEA"/>
    <w:rsid w:val="001D0E39"/>
    <w:rsid w:val="001D0F1B"/>
    <w:rsid w:val="001D0F98"/>
    <w:rsid w:val="001D1161"/>
    <w:rsid w:val="001D152C"/>
    <w:rsid w:val="001D1693"/>
    <w:rsid w:val="001D1936"/>
    <w:rsid w:val="001D1CED"/>
    <w:rsid w:val="001D23A8"/>
    <w:rsid w:val="001D283B"/>
    <w:rsid w:val="001D2EF1"/>
    <w:rsid w:val="001D2FB5"/>
    <w:rsid w:val="001D36B9"/>
    <w:rsid w:val="001D3878"/>
    <w:rsid w:val="001D3C39"/>
    <w:rsid w:val="001D3DF7"/>
    <w:rsid w:val="001D3E98"/>
    <w:rsid w:val="001D420D"/>
    <w:rsid w:val="001D4481"/>
    <w:rsid w:val="001D46F4"/>
    <w:rsid w:val="001D4727"/>
    <w:rsid w:val="001D4BDB"/>
    <w:rsid w:val="001D4C32"/>
    <w:rsid w:val="001D50EC"/>
    <w:rsid w:val="001D552B"/>
    <w:rsid w:val="001D5623"/>
    <w:rsid w:val="001D5906"/>
    <w:rsid w:val="001D6231"/>
    <w:rsid w:val="001D64F5"/>
    <w:rsid w:val="001D653B"/>
    <w:rsid w:val="001D6711"/>
    <w:rsid w:val="001D67B4"/>
    <w:rsid w:val="001D68B7"/>
    <w:rsid w:val="001D6BC9"/>
    <w:rsid w:val="001D6BE2"/>
    <w:rsid w:val="001D722F"/>
    <w:rsid w:val="001D7248"/>
    <w:rsid w:val="001D7667"/>
    <w:rsid w:val="001D7747"/>
    <w:rsid w:val="001D782A"/>
    <w:rsid w:val="001D797F"/>
    <w:rsid w:val="001D7C02"/>
    <w:rsid w:val="001D7C5C"/>
    <w:rsid w:val="001D7D90"/>
    <w:rsid w:val="001E012B"/>
    <w:rsid w:val="001E06E9"/>
    <w:rsid w:val="001E0AFF"/>
    <w:rsid w:val="001E1004"/>
    <w:rsid w:val="001E11EA"/>
    <w:rsid w:val="001E11FB"/>
    <w:rsid w:val="001E14F4"/>
    <w:rsid w:val="001E1DC9"/>
    <w:rsid w:val="001E2640"/>
    <w:rsid w:val="001E2B31"/>
    <w:rsid w:val="001E2C74"/>
    <w:rsid w:val="001E30EA"/>
    <w:rsid w:val="001E31E1"/>
    <w:rsid w:val="001E363F"/>
    <w:rsid w:val="001E3687"/>
    <w:rsid w:val="001E3949"/>
    <w:rsid w:val="001E39CA"/>
    <w:rsid w:val="001E39F3"/>
    <w:rsid w:val="001E3C09"/>
    <w:rsid w:val="001E3EAC"/>
    <w:rsid w:val="001E40B2"/>
    <w:rsid w:val="001E4131"/>
    <w:rsid w:val="001E472E"/>
    <w:rsid w:val="001E48C0"/>
    <w:rsid w:val="001E4B93"/>
    <w:rsid w:val="001E4D00"/>
    <w:rsid w:val="001E5375"/>
    <w:rsid w:val="001E55B2"/>
    <w:rsid w:val="001E56FB"/>
    <w:rsid w:val="001E581D"/>
    <w:rsid w:val="001E5BAE"/>
    <w:rsid w:val="001E5D6E"/>
    <w:rsid w:val="001E5DE1"/>
    <w:rsid w:val="001E5F4C"/>
    <w:rsid w:val="001E61DB"/>
    <w:rsid w:val="001E62BD"/>
    <w:rsid w:val="001E6305"/>
    <w:rsid w:val="001E6401"/>
    <w:rsid w:val="001E68EB"/>
    <w:rsid w:val="001E6E71"/>
    <w:rsid w:val="001E72E0"/>
    <w:rsid w:val="001E79B8"/>
    <w:rsid w:val="001E7E10"/>
    <w:rsid w:val="001F0271"/>
    <w:rsid w:val="001F07EE"/>
    <w:rsid w:val="001F0879"/>
    <w:rsid w:val="001F0C55"/>
    <w:rsid w:val="001F0E91"/>
    <w:rsid w:val="001F1245"/>
    <w:rsid w:val="001F18BD"/>
    <w:rsid w:val="001F1901"/>
    <w:rsid w:val="001F1D85"/>
    <w:rsid w:val="001F1D9A"/>
    <w:rsid w:val="001F1EE0"/>
    <w:rsid w:val="001F20A1"/>
    <w:rsid w:val="001F213A"/>
    <w:rsid w:val="001F21AA"/>
    <w:rsid w:val="001F2334"/>
    <w:rsid w:val="001F26C1"/>
    <w:rsid w:val="001F2BF2"/>
    <w:rsid w:val="001F2E8E"/>
    <w:rsid w:val="001F3388"/>
    <w:rsid w:val="001F3435"/>
    <w:rsid w:val="001F365B"/>
    <w:rsid w:val="001F3887"/>
    <w:rsid w:val="001F3B16"/>
    <w:rsid w:val="001F3DD7"/>
    <w:rsid w:val="001F41F3"/>
    <w:rsid w:val="001F42CA"/>
    <w:rsid w:val="001F479E"/>
    <w:rsid w:val="001F49D9"/>
    <w:rsid w:val="001F4A2A"/>
    <w:rsid w:val="001F57E9"/>
    <w:rsid w:val="001F589C"/>
    <w:rsid w:val="001F5909"/>
    <w:rsid w:val="001F596A"/>
    <w:rsid w:val="001F6149"/>
    <w:rsid w:val="001F62AF"/>
    <w:rsid w:val="001F63EC"/>
    <w:rsid w:val="001F65D2"/>
    <w:rsid w:val="001F6736"/>
    <w:rsid w:val="001F7104"/>
    <w:rsid w:val="001F72C4"/>
    <w:rsid w:val="001F75EC"/>
    <w:rsid w:val="001F785C"/>
    <w:rsid w:val="001F79BB"/>
    <w:rsid w:val="001F7B6B"/>
    <w:rsid w:val="001F7DA5"/>
    <w:rsid w:val="002001D5"/>
    <w:rsid w:val="00200297"/>
    <w:rsid w:val="0020033A"/>
    <w:rsid w:val="002004BB"/>
    <w:rsid w:val="00200781"/>
    <w:rsid w:val="00200991"/>
    <w:rsid w:val="00200C66"/>
    <w:rsid w:val="0020102C"/>
    <w:rsid w:val="002014B2"/>
    <w:rsid w:val="00201501"/>
    <w:rsid w:val="0020173D"/>
    <w:rsid w:val="00201B0B"/>
    <w:rsid w:val="00201C9E"/>
    <w:rsid w:val="00201D2C"/>
    <w:rsid w:val="00201DF8"/>
    <w:rsid w:val="00201EC4"/>
    <w:rsid w:val="00202071"/>
    <w:rsid w:val="002027DC"/>
    <w:rsid w:val="00202C59"/>
    <w:rsid w:val="00202CAF"/>
    <w:rsid w:val="00202EDC"/>
    <w:rsid w:val="0020347E"/>
    <w:rsid w:val="002035E1"/>
    <w:rsid w:val="00203737"/>
    <w:rsid w:val="0020487F"/>
    <w:rsid w:val="00204946"/>
    <w:rsid w:val="0020494B"/>
    <w:rsid w:val="00204CBD"/>
    <w:rsid w:val="00204FBB"/>
    <w:rsid w:val="002051BA"/>
    <w:rsid w:val="00205407"/>
    <w:rsid w:val="002059D9"/>
    <w:rsid w:val="00205B13"/>
    <w:rsid w:val="00205BDF"/>
    <w:rsid w:val="00205E92"/>
    <w:rsid w:val="00205F21"/>
    <w:rsid w:val="0020604A"/>
    <w:rsid w:val="00206716"/>
    <w:rsid w:val="00206725"/>
    <w:rsid w:val="0020677E"/>
    <w:rsid w:val="002067B5"/>
    <w:rsid w:val="002067E3"/>
    <w:rsid w:val="002068D2"/>
    <w:rsid w:val="002069BB"/>
    <w:rsid w:val="00206AE2"/>
    <w:rsid w:val="00206BDF"/>
    <w:rsid w:val="00206E94"/>
    <w:rsid w:val="00206F30"/>
    <w:rsid w:val="002071F2"/>
    <w:rsid w:val="00207448"/>
    <w:rsid w:val="00207530"/>
    <w:rsid w:val="002077C4"/>
    <w:rsid w:val="00207896"/>
    <w:rsid w:val="00207954"/>
    <w:rsid w:val="002079D0"/>
    <w:rsid w:val="002079FD"/>
    <w:rsid w:val="00207A4F"/>
    <w:rsid w:val="00207C76"/>
    <w:rsid w:val="0021013D"/>
    <w:rsid w:val="0021021F"/>
    <w:rsid w:val="00210B89"/>
    <w:rsid w:val="00210CAE"/>
    <w:rsid w:val="00210DB5"/>
    <w:rsid w:val="00211B73"/>
    <w:rsid w:val="00211C02"/>
    <w:rsid w:val="00211EEE"/>
    <w:rsid w:val="00211F71"/>
    <w:rsid w:val="00212268"/>
    <w:rsid w:val="00212875"/>
    <w:rsid w:val="002128B1"/>
    <w:rsid w:val="002129D5"/>
    <w:rsid w:val="00212B0A"/>
    <w:rsid w:val="00212F3D"/>
    <w:rsid w:val="00212FC2"/>
    <w:rsid w:val="0021305A"/>
    <w:rsid w:val="002131D9"/>
    <w:rsid w:val="00213389"/>
    <w:rsid w:val="002133D0"/>
    <w:rsid w:val="002138B5"/>
    <w:rsid w:val="002138BB"/>
    <w:rsid w:val="00213E8D"/>
    <w:rsid w:val="00213EE1"/>
    <w:rsid w:val="0021400C"/>
    <w:rsid w:val="0021459C"/>
    <w:rsid w:val="002146F1"/>
    <w:rsid w:val="00214A51"/>
    <w:rsid w:val="00214B1A"/>
    <w:rsid w:val="00214C08"/>
    <w:rsid w:val="0021503F"/>
    <w:rsid w:val="002158C4"/>
    <w:rsid w:val="00215929"/>
    <w:rsid w:val="00215A2B"/>
    <w:rsid w:val="00215C1F"/>
    <w:rsid w:val="00215EFA"/>
    <w:rsid w:val="00216412"/>
    <w:rsid w:val="0021655C"/>
    <w:rsid w:val="002165CF"/>
    <w:rsid w:val="00216702"/>
    <w:rsid w:val="0021687A"/>
    <w:rsid w:val="00216B0E"/>
    <w:rsid w:val="00216DE4"/>
    <w:rsid w:val="00216E2A"/>
    <w:rsid w:val="00216F48"/>
    <w:rsid w:val="002170A6"/>
    <w:rsid w:val="0021730A"/>
    <w:rsid w:val="00217343"/>
    <w:rsid w:val="0021796A"/>
    <w:rsid w:val="00217E79"/>
    <w:rsid w:val="00217EAC"/>
    <w:rsid w:val="00220562"/>
    <w:rsid w:val="00220713"/>
    <w:rsid w:val="0022103B"/>
    <w:rsid w:val="002211CF"/>
    <w:rsid w:val="00222622"/>
    <w:rsid w:val="00222919"/>
    <w:rsid w:val="00222971"/>
    <w:rsid w:val="00222D3D"/>
    <w:rsid w:val="002230CA"/>
    <w:rsid w:val="002233C3"/>
    <w:rsid w:val="00223522"/>
    <w:rsid w:val="00223983"/>
    <w:rsid w:val="00223B8E"/>
    <w:rsid w:val="00223CE9"/>
    <w:rsid w:val="00223E75"/>
    <w:rsid w:val="002245B6"/>
    <w:rsid w:val="002246A7"/>
    <w:rsid w:val="00224797"/>
    <w:rsid w:val="002248DD"/>
    <w:rsid w:val="00224C2D"/>
    <w:rsid w:val="00224E62"/>
    <w:rsid w:val="00224EBA"/>
    <w:rsid w:val="00225037"/>
    <w:rsid w:val="0022517D"/>
    <w:rsid w:val="0022551A"/>
    <w:rsid w:val="00225D7D"/>
    <w:rsid w:val="002262FC"/>
    <w:rsid w:val="0022665A"/>
    <w:rsid w:val="00226B0A"/>
    <w:rsid w:val="002272B4"/>
    <w:rsid w:val="00227418"/>
    <w:rsid w:val="00227952"/>
    <w:rsid w:val="00227CCE"/>
    <w:rsid w:val="00227D10"/>
    <w:rsid w:val="00227E97"/>
    <w:rsid w:val="00227EC5"/>
    <w:rsid w:val="00230165"/>
    <w:rsid w:val="0023026A"/>
    <w:rsid w:val="002303B2"/>
    <w:rsid w:val="002306DB"/>
    <w:rsid w:val="0023078A"/>
    <w:rsid w:val="00230A00"/>
    <w:rsid w:val="00230B4E"/>
    <w:rsid w:val="00230D9C"/>
    <w:rsid w:val="00230DD2"/>
    <w:rsid w:val="00230FBD"/>
    <w:rsid w:val="0023244A"/>
    <w:rsid w:val="00232450"/>
    <w:rsid w:val="00232647"/>
    <w:rsid w:val="002326C0"/>
    <w:rsid w:val="002327AE"/>
    <w:rsid w:val="00232A3B"/>
    <w:rsid w:val="00232E0C"/>
    <w:rsid w:val="00232E7C"/>
    <w:rsid w:val="00232F82"/>
    <w:rsid w:val="00233374"/>
    <w:rsid w:val="00233617"/>
    <w:rsid w:val="0023386A"/>
    <w:rsid w:val="0023397A"/>
    <w:rsid w:val="00233B10"/>
    <w:rsid w:val="00233D99"/>
    <w:rsid w:val="00234138"/>
    <w:rsid w:val="00234F36"/>
    <w:rsid w:val="00234F56"/>
    <w:rsid w:val="00235156"/>
    <w:rsid w:val="0023547E"/>
    <w:rsid w:val="00235570"/>
    <w:rsid w:val="00235A11"/>
    <w:rsid w:val="0023610E"/>
    <w:rsid w:val="002361E7"/>
    <w:rsid w:val="0023622E"/>
    <w:rsid w:val="00236268"/>
    <w:rsid w:val="002362A4"/>
    <w:rsid w:val="00236625"/>
    <w:rsid w:val="002369B0"/>
    <w:rsid w:val="00236A49"/>
    <w:rsid w:val="00236CD4"/>
    <w:rsid w:val="00236EC7"/>
    <w:rsid w:val="00237362"/>
    <w:rsid w:val="0023771D"/>
    <w:rsid w:val="002377E6"/>
    <w:rsid w:val="002378C8"/>
    <w:rsid w:val="00237972"/>
    <w:rsid w:val="00237A55"/>
    <w:rsid w:val="00237C90"/>
    <w:rsid w:val="00237E37"/>
    <w:rsid w:val="00237F85"/>
    <w:rsid w:val="00240492"/>
    <w:rsid w:val="0024057A"/>
    <w:rsid w:val="00240590"/>
    <w:rsid w:val="002406B4"/>
    <w:rsid w:val="00240AB0"/>
    <w:rsid w:val="00241197"/>
    <w:rsid w:val="00241309"/>
    <w:rsid w:val="0024131E"/>
    <w:rsid w:val="00241321"/>
    <w:rsid w:val="00241B3E"/>
    <w:rsid w:val="00241C7D"/>
    <w:rsid w:val="00241CC9"/>
    <w:rsid w:val="00241CE2"/>
    <w:rsid w:val="00241E1B"/>
    <w:rsid w:val="00241F0B"/>
    <w:rsid w:val="00242067"/>
    <w:rsid w:val="00242248"/>
    <w:rsid w:val="0024280C"/>
    <w:rsid w:val="0024293B"/>
    <w:rsid w:val="00242B97"/>
    <w:rsid w:val="00242C51"/>
    <w:rsid w:val="00242D6F"/>
    <w:rsid w:val="00242F13"/>
    <w:rsid w:val="00243E5F"/>
    <w:rsid w:val="00243E7B"/>
    <w:rsid w:val="00243EB6"/>
    <w:rsid w:val="00244110"/>
    <w:rsid w:val="0024428E"/>
    <w:rsid w:val="0024445B"/>
    <w:rsid w:val="002444B1"/>
    <w:rsid w:val="00244763"/>
    <w:rsid w:val="00244C47"/>
    <w:rsid w:val="002451A6"/>
    <w:rsid w:val="00245340"/>
    <w:rsid w:val="002456EC"/>
    <w:rsid w:val="00245767"/>
    <w:rsid w:val="0024591F"/>
    <w:rsid w:val="002459D1"/>
    <w:rsid w:val="00245BE8"/>
    <w:rsid w:val="002460BC"/>
    <w:rsid w:val="00246174"/>
    <w:rsid w:val="00246519"/>
    <w:rsid w:val="002468A4"/>
    <w:rsid w:val="00246F83"/>
    <w:rsid w:val="00247154"/>
    <w:rsid w:val="002471DE"/>
    <w:rsid w:val="00247219"/>
    <w:rsid w:val="00247486"/>
    <w:rsid w:val="002475E0"/>
    <w:rsid w:val="00247B85"/>
    <w:rsid w:val="00247C4C"/>
    <w:rsid w:val="00247CAA"/>
    <w:rsid w:val="00247DE8"/>
    <w:rsid w:val="00247FEA"/>
    <w:rsid w:val="0025002F"/>
    <w:rsid w:val="00250073"/>
    <w:rsid w:val="0025027F"/>
    <w:rsid w:val="002502EA"/>
    <w:rsid w:val="00250718"/>
    <w:rsid w:val="002507BB"/>
    <w:rsid w:val="002508C5"/>
    <w:rsid w:val="00250C1D"/>
    <w:rsid w:val="00250FA4"/>
    <w:rsid w:val="002516C6"/>
    <w:rsid w:val="002517E1"/>
    <w:rsid w:val="002517E3"/>
    <w:rsid w:val="00251ABB"/>
    <w:rsid w:val="00251E02"/>
    <w:rsid w:val="002520DA"/>
    <w:rsid w:val="0025210D"/>
    <w:rsid w:val="002524D2"/>
    <w:rsid w:val="0025257E"/>
    <w:rsid w:val="00252580"/>
    <w:rsid w:val="002528C6"/>
    <w:rsid w:val="00252CB2"/>
    <w:rsid w:val="00252CDA"/>
    <w:rsid w:val="00252D10"/>
    <w:rsid w:val="00253749"/>
    <w:rsid w:val="00253768"/>
    <w:rsid w:val="00253786"/>
    <w:rsid w:val="002539A3"/>
    <w:rsid w:val="00253EF4"/>
    <w:rsid w:val="0025445C"/>
    <w:rsid w:val="002544F3"/>
    <w:rsid w:val="0025453C"/>
    <w:rsid w:val="00254915"/>
    <w:rsid w:val="00254A66"/>
    <w:rsid w:val="00254C4E"/>
    <w:rsid w:val="00254F41"/>
    <w:rsid w:val="00255295"/>
    <w:rsid w:val="002552F5"/>
    <w:rsid w:val="0025563F"/>
    <w:rsid w:val="00255651"/>
    <w:rsid w:val="00255B60"/>
    <w:rsid w:val="00255F69"/>
    <w:rsid w:val="00256105"/>
    <w:rsid w:val="002568FE"/>
    <w:rsid w:val="0025715F"/>
    <w:rsid w:val="002571BA"/>
    <w:rsid w:val="00257343"/>
    <w:rsid w:val="00257614"/>
    <w:rsid w:val="00257858"/>
    <w:rsid w:val="00257921"/>
    <w:rsid w:val="0025796E"/>
    <w:rsid w:val="00257A2E"/>
    <w:rsid w:val="00257E54"/>
    <w:rsid w:val="002601E4"/>
    <w:rsid w:val="00260562"/>
    <w:rsid w:val="002607A2"/>
    <w:rsid w:val="0026092B"/>
    <w:rsid w:val="00260CD1"/>
    <w:rsid w:val="00260D84"/>
    <w:rsid w:val="00260DF8"/>
    <w:rsid w:val="00260E5E"/>
    <w:rsid w:val="00260FD2"/>
    <w:rsid w:val="0026110C"/>
    <w:rsid w:val="0026115D"/>
    <w:rsid w:val="00261B6D"/>
    <w:rsid w:val="00261E29"/>
    <w:rsid w:val="00261F07"/>
    <w:rsid w:val="00262230"/>
    <w:rsid w:val="00262465"/>
    <w:rsid w:val="002626B3"/>
    <w:rsid w:val="00262CBC"/>
    <w:rsid w:val="00262D70"/>
    <w:rsid w:val="0026328F"/>
    <w:rsid w:val="0026354C"/>
    <w:rsid w:val="00263F1C"/>
    <w:rsid w:val="00263FFA"/>
    <w:rsid w:val="0026417A"/>
    <w:rsid w:val="00264288"/>
    <w:rsid w:val="002642C4"/>
    <w:rsid w:val="002647DD"/>
    <w:rsid w:val="002649D8"/>
    <w:rsid w:val="00264AD0"/>
    <w:rsid w:val="00264EF3"/>
    <w:rsid w:val="0026522D"/>
    <w:rsid w:val="002656AA"/>
    <w:rsid w:val="002656DD"/>
    <w:rsid w:val="002658C5"/>
    <w:rsid w:val="002659C2"/>
    <w:rsid w:val="00266204"/>
    <w:rsid w:val="002662DA"/>
    <w:rsid w:val="0026636B"/>
    <w:rsid w:val="00266ECC"/>
    <w:rsid w:val="00266FFE"/>
    <w:rsid w:val="002671C2"/>
    <w:rsid w:val="002672B1"/>
    <w:rsid w:val="00267EAA"/>
    <w:rsid w:val="00267FA7"/>
    <w:rsid w:val="002700B9"/>
    <w:rsid w:val="002702B8"/>
    <w:rsid w:val="0027038D"/>
    <w:rsid w:val="00270434"/>
    <w:rsid w:val="002705E5"/>
    <w:rsid w:val="0027071B"/>
    <w:rsid w:val="002708B3"/>
    <w:rsid w:val="00270BB9"/>
    <w:rsid w:val="00270D1D"/>
    <w:rsid w:val="00270DC3"/>
    <w:rsid w:val="00270EA2"/>
    <w:rsid w:val="00270EA5"/>
    <w:rsid w:val="00271084"/>
    <w:rsid w:val="00271391"/>
    <w:rsid w:val="00271420"/>
    <w:rsid w:val="00271465"/>
    <w:rsid w:val="00271800"/>
    <w:rsid w:val="00271CEC"/>
    <w:rsid w:val="00271ECA"/>
    <w:rsid w:val="00272115"/>
    <w:rsid w:val="002721CF"/>
    <w:rsid w:val="00272358"/>
    <w:rsid w:val="0027236F"/>
    <w:rsid w:val="00272496"/>
    <w:rsid w:val="0027264F"/>
    <w:rsid w:val="00272727"/>
    <w:rsid w:val="002728C5"/>
    <w:rsid w:val="00272A39"/>
    <w:rsid w:val="00272A6B"/>
    <w:rsid w:val="00272B14"/>
    <w:rsid w:val="00272C68"/>
    <w:rsid w:val="00272DFA"/>
    <w:rsid w:val="00273240"/>
    <w:rsid w:val="00273311"/>
    <w:rsid w:val="002736F3"/>
    <w:rsid w:val="0027385F"/>
    <w:rsid w:val="002739ED"/>
    <w:rsid w:val="00273E0E"/>
    <w:rsid w:val="00274103"/>
    <w:rsid w:val="0027428F"/>
    <w:rsid w:val="002749A1"/>
    <w:rsid w:val="00274A89"/>
    <w:rsid w:val="0027501C"/>
    <w:rsid w:val="0027549B"/>
    <w:rsid w:val="002755E5"/>
    <w:rsid w:val="0027563B"/>
    <w:rsid w:val="0027574A"/>
    <w:rsid w:val="0027589E"/>
    <w:rsid w:val="00275CB4"/>
    <w:rsid w:val="00275DD8"/>
    <w:rsid w:val="00275F4D"/>
    <w:rsid w:val="00275FA9"/>
    <w:rsid w:val="00276146"/>
    <w:rsid w:val="002763DE"/>
    <w:rsid w:val="002764F3"/>
    <w:rsid w:val="002767D5"/>
    <w:rsid w:val="00276A11"/>
    <w:rsid w:val="00276D7B"/>
    <w:rsid w:val="00276D92"/>
    <w:rsid w:val="00277286"/>
    <w:rsid w:val="002772B6"/>
    <w:rsid w:val="0027742F"/>
    <w:rsid w:val="00277A8D"/>
    <w:rsid w:val="00277B53"/>
    <w:rsid w:val="00277D80"/>
    <w:rsid w:val="00277E78"/>
    <w:rsid w:val="00280317"/>
    <w:rsid w:val="002808AC"/>
    <w:rsid w:val="00280901"/>
    <w:rsid w:val="00280B44"/>
    <w:rsid w:val="00280E30"/>
    <w:rsid w:val="00280F72"/>
    <w:rsid w:val="00280FB6"/>
    <w:rsid w:val="0028138F"/>
    <w:rsid w:val="002816EE"/>
    <w:rsid w:val="0028187A"/>
    <w:rsid w:val="002819EB"/>
    <w:rsid w:val="00281D44"/>
    <w:rsid w:val="00281F22"/>
    <w:rsid w:val="00281F98"/>
    <w:rsid w:val="0028203B"/>
    <w:rsid w:val="00282139"/>
    <w:rsid w:val="0028228E"/>
    <w:rsid w:val="002823AA"/>
    <w:rsid w:val="0028252A"/>
    <w:rsid w:val="00282AED"/>
    <w:rsid w:val="00282B51"/>
    <w:rsid w:val="00282B97"/>
    <w:rsid w:val="002831F1"/>
    <w:rsid w:val="00283240"/>
    <w:rsid w:val="00283A59"/>
    <w:rsid w:val="00283AC7"/>
    <w:rsid w:val="00283BF8"/>
    <w:rsid w:val="00283C30"/>
    <w:rsid w:val="00283E70"/>
    <w:rsid w:val="00283FBA"/>
    <w:rsid w:val="0028404F"/>
    <w:rsid w:val="00284159"/>
    <w:rsid w:val="00284693"/>
    <w:rsid w:val="002847B9"/>
    <w:rsid w:val="002849A3"/>
    <w:rsid w:val="00284BBC"/>
    <w:rsid w:val="00284D71"/>
    <w:rsid w:val="00284F09"/>
    <w:rsid w:val="00284FA8"/>
    <w:rsid w:val="00285086"/>
    <w:rsid w:val="0028518E"/>
    <w:rsid w:val="002855BE"/>
    <w:rsid w:val="00285C10"/>
    <w:rsid w:val="00285CE0"/>
    <w:rsid w:val="00285D48"/>
    <w:rsid w:val="00285D6C"/>
    <w:rsid w:val="00285DF8"/>
    <w:rsid w:val="00285EAD"/>
    <w:rsid w:val="00286314"/>
    <w:rsid w:val="002864D6"/>
    <w:rsid w:val="002865C5"/>
    <w:rsid w:val="002867C2"/>
    <w:rsid w:val="0028681B"/>
    <w:rsid w:val="00286A06"/>
    <w:rsid w:val="00286D12"/>
    <w:rsid w:val="00286F74"/>
    <w:rsid w:val="00286FD9"/>
    <w:rsid w:val="002876F2"/>
    <w:rsid w:val="00287851"/>
    <w:rsid w:val="00287959"/>
    <w:rsid w:val="00287A76"/>
    <w:rsid w:val="00287C22"/>
    <w:rsid w:val="00290253"/>
    <w:rsid w:val="00290284"/>
    <w:rsid w:val="00290A23"/>
    <w:rsid w:val="00290B53"/>
    <w:rsid w:val="00290BE4"/>
    <w:rsid w:val="00290C28"/>
    <w:rsid w:val="0029100B"/>
    <w:rsid w:val="0029131C"/>
    <w:rsid w:val="0029134A"/>
    <w:rsid w:val="002914ED"/>
    <w:rsid w:val="00291F99"/>
    <w:rsid w:val="002926D6"/>
    <w:rsid w:val="00292801"/>
    <w:rsid w:val="002928AA"/>
    <w:rsid w:val="00292909"/>
    <w:rsid w:val="00292B0A"/>
    <w:rsid w:val="00292B5A"/>
    <w:rsid w:val="00292F85"/>
    <w:rsid w:val="0029307F"/>
    <w:rsid w:val="002935B8"/>
    <w:rsid w:val="00293D40"/>
    <w:rsid w:val="0029440A"/>
    <w:rsid w:val="0029510B"/>
    <w:rsid w:val="002954B9"/>
    <w:rsid w:val="00295763"/>
    <w:rsid w:val="00295808"/>
    <w:rsid w:val="0029592C"/>
    <w:rsid w:val="00295936"/>
    <w:rsid w:val="00295955"/>
    <w:rsid w:val="00295A14"/>
    <w:rsid w:val="00296B46"/>
    <w:rsid w:val="00296C5D"/>
    <w:rsid w:val="00296FE6"/>
    <w:rsid w:val="002970A7"/>
    <w:rsid w:val="0029730B"/>
    <w:rsid w:val="002977E5"/>
    <w:rsid w:val="00297A1D"/>
    <w:rsid w:val="00297D8A"/>
    <w:rsid w:val="002A04B2"/>
    <w:rsid w:val="002A04C0"/>
    <w:rsid w:val="002A0586"/>
    <w:rsid w:val="002A06CE"/>
    <w:rsid w:val="002A092A"/>
    <w:rsid w:val="002A098F"/>
    <w:rsid w:val="002A0A54"/>
    <w:rsid w:val="002A1144"/>
    <w:rsid w:val="002A1207"/>
    <w:rsid w:val="002A1250"/>
    <w:rsid w:val="002A14D0"/>
    <w:rsid w:val="002A1522"/>
    <w:rsid w:val="002A1638"/>
    <w:rsid w:val="002A1839"/>
    <w:rsid w:val="002A1AF6"/>
    <w:rsid w:val="002A1B45"/>
    <w:rsid w:val="002A1D82"/>
    <w:rsid w:val="002A28FE"/>
    <w:rsid w:val="002A2E22"/>
    <w:rsid w:val="002A3021"/>
    <w:rsid w:val="002A3171"/>
    <w:rsid w:val="002A3249"/>
    <w:rsid w:val="002A34A4"/>
    <w:rsid w:val="002A3529"/>
    <w:rsid w:val="002A3573"/>
    <w:rsid w:val="002A35FA"/>
    <w:rsid w:val="002A370B"/>
    <w:rsid w:val="002A39BA"/>
    <w:rsid w:val="002A3C97"/>
    <w:rsid w:val="002A44EE"/>
    <w:rsid w:val="002A45C6"/>
    <w:rsid w:val="002A45E6"/>
    <w:rsid w:val="002A478C"/>
    <w:rsid w:val="002A490F"/>
    <w:rsid w:val="002A4B81"/>
    <w:rsid w:val="002A4B8B"/>
    <w:rsid w:val="002A4C26"/>
    <w:rsid w:val="002A4FF9"/>
    <w:rsid w:val="002A51D3"/>
    <w:rsid w:val="002A52E2"/>
    <w:rsid w:val="002A5616"/>
    <w:rsid w:val="002A57EC"/>
    <w:rsid w:val="002A598C"/>
    <w:rsid w:val="002A5BF5"/>
    <w:rsid w:val="002A5C1A"/>
    <w:rsid w:val="002A5DAD"/>
    <w:rsid w:val="002A5F80"/>
    <w:rsid w:val="002A617D"/>
    <w:rsid w:val="002A694C"/>
    <w:rsid w:val="002A696E"/>
    <w:rsid w:val="002A71E0"/>
    <w:rsid w:val="002A7420"/>
    <w:rsid w:val="002A7518"/>
    <w:rsid w:val="002A75AD"/>
    <w:rsid w:val="002A79D6"/>
    <w:rsid w:val="002A7EEE"/>
    <w:rsid w:val="002B0592"/>
    <w:rsid w:val="002B05B1"/>
    <w:rsid w:val="002B0695"/>
    <w:rsid w:val="002B0824"/>
    <w:rsid w:val="002B0BC8"/>
    <w:rsid w:val="002B0E5A"/>
    <w:rsid w:val="002B0EC6"/>
    <w:rsid w:val="002B12B6"/>
    <w:rsid w:val="002B152B"/>
    <w:rsid w:val="002B1534"/>
    <w:rsid w:val="002B1C2C"/>
    <w:rsid w:val="002B1E80"/>
    <w:rsid w:val="002B20AE"/>
    <w:rsid w:val="002B22EC"/>
    <w:rsid w:val="002B27E3"/>
    <w:rsid w:val="002B2DCF"/>
    <w:rsid w:val="002B2E4D"/>
    <w:rsid w:val="002B2FA1"/>
    <w:rsid w:val="002B3160"/>
    <w:rsid w:val="002B31E2"/>
    <w:rsid w:val="002B3789"/>
    <w:rsid w:val="002B3EA9"/>
    <w:rsid w:val="002B414F"/>
    <w:rsid w:val="002B470F"/>
    <w:rsid w:val="002B4B61"/>
    <w:rsid w:val="002B4B73"/>
    <w:rsid w:val="002B4D36"/>
    <w:rsid w:val="002B4F19"/>
    <w:rsid w:val="002B5019"/>
    <w:rsid w:val="002B52E6"/>
    <w:rsid w:val="002B5463"/>
    <w:rsid w:val="002B565C"/>
    <w:rsid w:val="002B5710"/>
    <w:rsid w:val="002B5B46"/>
    <w:rsid w:val="002B5B51"/>
    <w:rsid w:val="002B617C"/>
    <w:rsid w:val="002B626A"/>
    <w:rsid w:val="002B62D4"/>
    <w:rsid w:val="002B6641"/>
    <w:rsid w:val="002B6803"/>
    <w:rsid w:val="002B6D7F"/>
    <w:rsid w:val="002B6F09"/>
    <w:rsid w:val="002B6FD0"/>
    <w:rsid w:val="002B7005"/>
    <w:rsid w:val="002B70D9"/>
    <w:rsid w:val="002B714E"/>
    <w:rsid w:val="002B717E"/>
    <w:rsid w:val="002B769C"/>
    <w:rsid w:val="002B77D9"/>
    <w:rsid w:val="002B7ADB"/>
    <w:rsid w:val="002B7CA4"/>
    <w:rsid w:val="002B7F81"/>
    <w:rsid w:val="002C0059"/>
    <w:rsid w:val="002C0A4C"/>
    <w:rsid w:val="002C0DFE"/>
    <w:rsid w:val="002C10B7"/>
    <w:rsid w:val="002C12B4"/>
    <w:rsid w:val="002C147E"/>
    <w:rsid w:val="002C1AE0"/>
    <w:rsid w:val="002C1B8C"/>
    <w:rsid w:val="002C1D6B"/>
    <w:rsid w:val="002C1E14"/>
    <w:rsid w:val="002C2317"/>
    <w:rsid w:val="002C235E"/>
    <w:rsid w:val="002C246B"/>
    <w:rsid w:val="002C2495"/>
    <w:rsid w:val="002C24FB"/>
    <w:rsid w:val="002C26A2"/>
    <w:rsid w:val="002C26DA"/>
    <w:rsid w:val="002C2707"/>
    <w:rsid w:val="002C2765"/>
    <w:rsid w:val="002C2788"/>
    <w:rsid w:val="002C2B8E"/>
    <w:rsid w:val="002C2CC8"/>
    <w:rsid w:val="002C2FC8"/>
    <w:rsid w:val="002C344C"/>
    <w:rsid w:val="002C35C2"/>
    <w:rsid w:val="002C3843"/>
    <w:rsid w:val="002C3E55"/>
    <w:rsid w:val="002C401D"/>
    <w:rsid w:val="002C4185"/>
    <w:rsid w:val="002C4810"/>
    <w:rsid w:val="002C4C5B"/>
    <w:rsid w:val="002C4CA3"/>
    <w:rsid w:val="002C4CD9"/>
    <w:rsid w:val="002C4E5A"/>
    <w:rsid w:val="002C53BB"/>
    <w:rsid w:val="002C5847"/>
    <w:rsid w:val="002C5AD8"/>
    <w:rsid w:val="002C5C6A"/>
    <w:rsid w:val="002C5EE3"/>
    <w:rsid w:val="002C617A"/>
    <w:rsid w:val="002C640E"/>
    <w:rsid w:val="002C641C"/>
    <w:rsid w:val="002C6796"/>
    <w:rsid w:val="002C6902"/>
    <w:rsid w:val="002C6A15"/>
    <w:rsid w:val="002C6FAC"/>
    <w:rsid w:val="002C70F9"/>
    <w:rsid w:val="002C73BA"/>
    <w:rsid w:val="002C7652"/>
    <w:rsid w:val="002C773B"/>
    <w:rsid w:val="002C784A"/>
    <w:rsid w:val="002C7B90"/>
    <w:rsid w:val="002C7C17"/>
    <w:rsid w:val="002C7DCD"/>
    <w:rsid w:val="002D00D2"/>
    <w:rsid w:val="002D01A8"/>
    <w:rsid w:val="002D0A12"/>
    <w:rsid w:val="002D0FDD"/>
    <w:rsid w:val="002D10B3"/>
    <w:rsid w:val="002D12A1"/>
    <w:rsid w:val="002D136A"/>
    <w:rsid w:val="002D14B6"/>
    <w:rsid w:val="002D1753"/>
    <w:rsid w:val="002D17E5"/>
    <w:rsid w:val="002D18BD"/>
    <w:rsid w:val="002D1AAC"/>
    <w:rsid w:val="002D1FCF"/>
    <w:rsid w:val="002D2463"/>
    <w:rsid w:val="002D2D61"/>
    <w:rsid w:val="002D2E03"/>
    <w:rsid w:val="002D2EE3"/>
    <w:rsid w:val="002D3122"/>
    <w:rsid w:val="002D3156"/>
    <w:rsid w:val="002D35FF"/>
    <w:rsid w:val="002D3616"/>
    <w:rsid w:val="002D368A"/>
    <w:rsid w:val="002D3789"/>
    <w:rsid w:val="002D3C1D"/>
    <w:rsid w:val="002D3CD0"/>
    <w:rsid w:val="002D3D43"/>
    <w:rsid w:val="002D41B4"/>
    <w:rsid w:val="002D4351"/>
    <w:rsid w:val="002D43C7"/>
    <w:rsid w:val="002D44B8"/>
    <w:rsid w:val="002D45AB"/>
    <w:rsid w:val="002D45D4"/>
    <w:rsid w:val="002D4687"/>
    <w:rsid w:val="002D4A39"/>
    <w:rsid w:val="002D5210"/>
    <w:rsid w:val="002D527D"/>
    <w:rsid w:val="002D52B1"/>
    <w:rsid w:val="002D5320"/>
    <w:rsid w:val="002D5A40"/>
    <w:rsid w:val="002D5DC2"/>
    <w:rsid w:val="002D5EF7"/>
    <w:rsid w:val="002D5F46"/>
    <w:rsid w:val="002D5F85"/>
    <w:rsid w:val="002D60D4"/>
    <w:rsid w:val="002D61DD"/>
    <w:rsid w:val="002D6523"/>
    <w:rsid w:val="002D6C62"/>
    <w:rsid w:val="002D6C79"/>
    <w:rsid w:val="002D6F4E"/>
    <w:rsid w:val="002D6FC6"/>
    <w:rsid w:val="002D7047"/>
    <w:rsid w:val="002D7334"/>
    <w:rsid w:val="002D7885"/>
    <w:rsid w:val="002D78B8"/>
    <w:rsid w:val="002D7A81"/>
    <w:rsid w:val="002D7C92"/>
    <w:rsid w:val="002E000C"/>
    <w:rsid w:val="002E01E3"/>
    <w:rsid w:val="002E0E37"/>
    <w:rsid w:val="002E0E76"/>
    <w:rsid w:val="002E0EDB"/>
    <w:rsid w:val="002E1335"/>
    <w:rsid w:val="002E13DF"/>
    <w:rsid w:val="002E1F4C"/>
    <w:rsid w:val="002E20B8"/>
    <w:rsid w:val="002E20D4"/>
    <w:rsid w:val="002E253A"/>
    <w:rsid w:val="002E2855"/>
    <w:rsid w:val="002E2FE0"/>
    <w:rsid w:val="002E3117"/>
    <w:rsid w:val="002E328F"/>
    <w:rsid w:val="002E32D9"/>
    <w:rsid w:val="002E34E0"/>
    <w:rsid w:val="002E35E6"/>
    <w:rsid w:val="002E36D7"/>
    <w:rsid w:val="002E431E"/>
    <w:rsid w:val="002E4B16"/>
    <w:rsid w:val="002E4C15"/>
    <w:rsid w:val="002E5102"/>
    <w:rsid w:val="002E593E"/>
    <w:rsid w:val="002E5A7F"/>
    <w:rsid w:val="002E5F37"/>
    <w:rsid w:val="002E61A1"/>
    <w:rsid w:val="002E63A4"/>
    <w:rsid w:val="002E6807"/>
    <w:rsid w:val="002E69A6"/>
    <w:rsid w:val="002E6AD3"/>
    <w:rsid w:val="002E6AFE"/>
    <w:rsid w:val="002E6EA4"/>
    <w:rsid w:val="002E6FD2"/>
    <w:rsid w:val="002E7052"/>
    <w:rsid w:val="002E7135"/>
    <w:rsid w:val="002E7327"/>
    <w:rsid w:val="002E7341"/>
    <w:rsid w:val="002E7544"/>
    <w:rsid w:val="002E77E6"/>
    <w:rsid w:val="002E79BA"/>
    <w:rsid w:val="002E7DD0"/>
    <w:rsid w:val="002E7EE9"/>
    <w:rsid w:val="002F027C"/>
    <w:rsid w:val="002F02E5"/>
    <w:rsid w:val="002F047E"/>
    <w:rsid w:val="002F0507"/>
    <w:rsid w:val="002F06AE"/>
    <w:rsid w:val="002F0710"/>
    <w:rsid w:val="002F080B"/>
    <w:rsid w:val="002F0CB5"/>
    <w:rsid w:val="002F0F86"/>
    <w:rsid w:val="002F10D1"/>
    <w:rsid w:val="002F1155"/>
    <w:rsid w:val="002F1589"/>
    <w:rsid w:val="002F187C"/>
    <w:rsid w:val="002F1CE3"/>
    <w:rsid w:val="002F2128"/>
    <w:rsid w:val="002F260A"/>
    <w:rsid w:val="002F26C5"/>
    <w:rsid w:val="002F2D23"/>
    <w:rsid w:val="002F2DCE"/>
    <w:rsid w:val="002F2F59"/>
    <w:rsid w:val="002F2FF3"/>
    <w:rsid w:val="002F3006"/>
    <w:rsid w:val="002F3072"/>
    <w:rsid w:val="002F328C"/>
    <w:rsid w:val="002F338E"/>
    <w:rsid w:val="002F3603"/>
    <w:rsid w:val="002F38CA"/>
    <w:rsid w:val="002F398D"/>
    <w:rsid w:val="002F3BDC"/>
    <w:rsid w:val="002F3C4A"/>
    <w:rsid w:val="002F3CE8"/>
    <w:rsid w:val="002F4103"/>
    <w:rsid w:val="002F427A"/>
    <w:rsid w:val="002F42BE"/>
    <w:rsid w:val="002F4329"/>
    <w:rsid w:val="002F4367"/>
    <w:rsid w:val="002F4644"/>
    <w:rsid w:val="002F464D"/>
    <w:rsid w:val="002F468F"/>
    <w:rsid w:val="002F4C4D"/>
    <w:rsid w:val="002F4CB7"/>
    <w:rsid w:val="002F4CE6"/>
    <w:rsid w:val="002F4E9C"/>
    <w:rsid w:val="002F5188"/>
    <w:rsid w:val="002F55F1"/>
    <w:rsid w:val="002F5621"/>
    <w:rsid w:val="002F5788"/>
    <w:rsid w:val="002F605E"/>
    <w:rsid w:val="002F6524"/>
    <w:rsid w:val="002F659B"/>
    <w:rsid w:val="002F6745"/>
    <w:rsid w:val="002F6795"/>
    <w:rsid w:val="002F68B8"/>
    <w:rsid w:val="002F6CE9"/>
    <w:rsid w:val="002F6E74"/>
    <w:rsid w:val="002F745D"/>
    <w:rsid w:val="002F7687"/>
    <w:rsid w:val="002F78A3"/>
    <w:rsid w:val="002F7B34"/>
    <w:rsid w:val="002F7E99"/>
    <w:rsid w:val="002F7F8C"/>
    <w:rsid w:val="0030041E"/>
    <w:rsid w:val="00300445"/>
    <w:rsid w:val="00300A03"/>
    <w:rsid w:val="00300A17"/>
    <w:rsid w:val="00300AAD"/>
    <w:rsid w:val="00300E75"/>
    <w:rsid w:val="0030121B"/>
    <w:rsid w:val="003015F4"/>
    <w:rsid w:val="00301A58"/>
    <w:rsid w:val="00302002"/>
    <w:rsid w:val="00302256"/>
    <w:rsid w:val="003023B8"/>
    <w:rsid w:val="00302419"/>
    <w:rsid w:val="003026CD"/>
    <w:rsid w:val="00302888"/>
    <w:rsid w:val="00302963"/>
    <w:rsid w:val="003035A1"/>
    <w:rsid w:val="003035A7"/>
    <w:rsid w:val="003037EC"/>
    <w:rsid w:val="00303BAA"/>
    <w:rsid w:val="00303D11"/>
    <w:rsid w:val="0030431D"/>
    <w:rsid w:val="00304385"/>
    <w:rsid w:val="00304471"/>
    <w:rsid w:val="00304473"/>
    <w:rsid w:val="0030451B"/>
    <w:rsid w:val="00304674"/>
    <w:rsid w:val="00304691"/>
    <w:rsid w:val="00304C25"/>
    <w:rsid w:val="00305389"/>
    <w:rsid w:val="00305487"/>
    <w:rsid w:val="003054FB"/>
    <w:rsid w:val="00305601"/>
    <w:rsid w:val="00305B55"/>
    <w:rsid w:val="00305B78"/>
    <w:rsid w:val="00305DE9"/>
    <w:rsid w:val="00305F1E"/>
    <w:rsid w:val="00306013"/>
    <w:rsid w:val="00306057"/>
    <w:rsid w:val="0030667C"/>
    <w:rsid w:val="0030685A"/>
    <w:rsid w:val="00306B43"/>
    <w:rsid w:val="00306C28"/>
    <w:rsid w:val="00306F4A"/>
    <w:rsid w:val="00307370"/>
    <w:rsid w:val="0030763A"/>
    <w:rsid w:val="00307CAB"/>
    <w:rsid w:val="0031002A"/>
    <w:rsid w:val="003100E2"/>
    <w:rsid w:val="003102A8"/>
    <w:rsid w:val="003102DC"/>
    <w:rsid w:val="0031036E"/>
    <w:rsid w:val="00310379"/>
    <w:rsid w:val="00310493"/>
    <w:rsid w:val="0031050E"/>
    <w:rsid w:val="00310DE0"/>
    <w:rsid w:val="00310E29"/>
    <w:rsid w:val="00310E99"/>
    <w:rsid w:val="00310F48"/>
    <w:rsid w:val="00310FA8"/>
    <w:rsid w:val="00311673"/>
    <w:rsid w:val="00311951"/>
    <w:rsid w:val="00311CB2"/>
    <w:rsid w:val="00312036"/>
    <w:rsid w:val="0031220A"/>
    <w:rsid w:val="003123C6"/>
    <w:rsid w:val="003126B7"/>
    <w:rsid w:val="00312777"/>
    <w:rsid w:val="003127E9"/>
    <w:rsid w:val="00312A41"/>
    <w:rsid w:val="00312A49"/>
    <w:rsid w:val="00312D04"/>
    <w:rsid w:val="00312DCE"/>
    <w:rsid w:val="00312EF5"/>
    <w:rsid w:val="00312F04"/>
    <w:rsid w:val="00312FC0"/>
    <w:rsid w:val="003134C9"/>
    <w:rsid w:val="003135A0"/>
    <w:rsid w:val="003138D7"/>
    <w:rsid w:val="00313A2B"/>
    <w:rsid w:val="00313BF0"/>
    <w:rsid w:val="00313E20"/>
    <w:rsid w:val="0031406F"/>
    <w:rsid w:val="003143F7"/>
    <w:rsid w:val="0031443E"/>
    <w:rsid w:val="00314526"/>
    <w:rsid w:val="0031488C"/>
    <w:rsid w:val="00314968"/>
    <w:rsid w:val="00314DE8"/>
    <w:rsid w:val="00314FBC"/>
    <w:rsid w:val="003152F8"/>
    <w:rsid w:val="003153AF"/>
    <w:rsid w:val="003162DA"/>
    <w:rsid w:val="003169B8"/>
    <w:rsid w:val="00316A5B"/>
    <w:rsid w:val="00316A9F"/>
    <w:rsid w:val="00316C32"/>
    <w:rsid w:val="00316DED"/>
    <w:rsid w:val="00316EA9"/>
    <w:rsid w:val="00317041"/>
    <w:rsid w:val="0031713D"/>
    <w:rsid w:val="00317189"/>
    <w:rsid w:val="003171A0"/>
    <w:rsid w:val="00317293"/>
    <w:rsid w:val="00317461"/>
    <w:rsid w:val="003176F7"/>
    <w:rsid w:val="003178D1"/>
    <w:rsid w:val="003178E4"/>
    <w:rsid w:val="00317984"/>
    <w:rsid w:val="00317AFC"/>
    <w:rsid w:val="00317C26"/>
    <w:rsid w:val="00317F19"/>
    <w:rsid w:val="0032012D"/>
    <w:rsid w:val="0032025C"/>
    <w:rsid w:val="00320328"/>
    <w:rsid w:val="00320338"/>
    <w:rsid w:val="003208B1"/>
    <w:rsid w:val="003209A6"/>
    <w:rsid w:val="00320BDB"/>
    <w:rsid w:val="00320C0E"/>
    <w:rsid w:val="00321864"/>
    <w:rsid w:val="003218C0"/>
    <w:rsid w:val="00321A26"/>
    <w:rsid w:val="00321AE2"/>
    <w:rsid w:val="00321F27"/>
    <w:rsid w:val="003223A6"/>
    <w:rsid w:val="00322485"/>
    <w:rsid w:val="00322791"/>
    <w:rsid w:val="00322B04"/>
    <w:rsid w:val="00322E78"/>
    <w:rsid w:val="00322EEF"/>
    <w:rsid w:val="00322F1D"/>
    <w:rsid w:val="00322F48"/>
    <w:rsid w:val="00323184"/>
    <w:rsid w:val="00323517"/>
    <w:rsid w:val="003235E4"/>
    <w:rsid w:val="0032397B"/>
    <w:rsid w:val="00323B4C"/>
    <w:rsid w:val="00323CA4"/>
    <w:rsid w:val="003240EF"/>
    <w:rsid w:val="0032466D"/>
    <w:rsid w:val="00324B6A"/>
    <w:rsid w:val="00324E8A"/>
    <w:rsid w:val="00324F7F"/>
    <w:rsid w:val="00324FCA"/>
    <w:rsid w:val="00324FDB"/>
    <w:rsid w:val="003257AA"/>
    <w:rsid w:val="00325A78"/>
    <w:rsid w:val="00325CEC"/>
    <w:rsid w:val="00325E41"/>
    <w:rsid w:val="00325E9B"/>
    <w:rsid w:val="00325F11"/>
    <w:rsid w:val="00326018"/>
    <w:rsid w:val="0032613E"/>
    <w:rsid w:val="0032619D"/>
    <w:rsid w:val="00326263"/>
    <w:rsid w:val="003262BD"/>
    <w:rsid w:val="00326329"/>
    <w:rsid w:val="00326408"/>
    <w:rsid w:val="00326542"/>
    <w:rsid w:val="003268AA"/>
    <w:rsid w:val="00326C4D"/>
    <w:rsid w:val="00326F5A"/>
    <w:rsid w:val="00326FBC"/>
    <w:rsid w:val="003270E9"/>
    <w:rsid w:val="0032714E"/>
    <w:rsid w:val="00327634"/>
    <w:rsid w:val="003276B4"/>
    <w:rsid w:val="00327EA6"/>
    <w:rsid w:val="00330216"/>
    <w:rsid w:val="003304CA"/>
    <w:rsid w:val="00330589"/>
    <w:rsid w:val="00330615"/>
    <w:rsid w:val="003307C5"/>
    <w:rsid w:val="00330D58"/>
    <w:rsid w:val="00330E71"/>
    <w:rsid w:val="00330FD8"/>
    <w:rsid w:val="00331126"/>
    <w:rsid w:val="003314FA"/>
    <w:rsid w:val="003318E9"/>
    <w:rsid w:val="00331910"/>
    <w:rsid w:val="00331955"/>
    <w:rsid w:val="00331972"/>
    <w:rsid w:val="00331B80"/>
    <w:rsid w:val="00331EE2"/>
    <w:rsid w:val="003322F2"/>
    <w:rsid w:val="00332467"/>
    <w:rsid w:val="00332920"/>
    <w:rsid w:val="00332A81"/>
    <w:rsid w:val="00332D2E"/>
    <w:rsid w:val="00332E23"/>
    <w:rsid w:val="00333049"/>
    <w:rsid w:val="003330A6"/>
    <w:rsid w:val="00333408"/>
    <w:rsid w:val="003334D2"/>
    <w:rsid w:val="003335BE"/>
    <w:rsid w:val="0033371A"/>
    <w:rsid w:val="00333920"/>
    <w:rsid w:val="00333A8C"/>
    <w:rsid w:val="00333E77"/>
    <w:rsid w:val="003341C0"/>
    <w:rsid w:val="00334556"/>
    <w:rsid w:val="0033462B"/>
    <w:rsid w:val="0033469E"/>
    <w:rsid w:val="0033496C"/>
    <w:rsid w:val="00334FAD"/>
    <w:rsid w:val="003351B7"/>
    <w:rsid w:val="0033594F"/>
    <w:rsid w:val="00335AA8"/>
    <w:rsid w:val="00335C03"/>
    <w:rsid w:val="00335EF1"/>
    <w:rsid w:val="00335F51"/>
    <w:rsid w:val="00335FFC"/>
    <w:rsid w:val="003360E3"/>
    <w:rsid w:val="0033638C"/>
    <w:rsid w:val="003367F6"/>
    <w:rsid w:val="00336A8F"/>
    <w:rsid w:val="00336EEC"/>
    <w:rsid w:val="00336FDB"/>
    <w:rsid w:val="003379B7"/>
    <w:rsid w:val="00337F3A"/>
    <w:rsid w:val="0034027C"/>
    <w:rsid w:val="003402D0"/>
    <w:rsid w:val="003402EE"/>
    <w:rsid w:val="003403F2"/>
    <w:rsid w:val="00340495"/>
    <w:rsid w:val="003405DC"/>
    <w:rsid w:val="003409BC"/>
    <w:rsid w:val="003409C9"/>
    <w:rsid w:val="00340A5F"/>
    <w:rsid w:val="00340C39"/>
    <w:rsid w:val="00340DA1"/>
    <w:rsid w:val="00340E74"/>
    <w:rsid w:val="00340E85"/>
    <w:rsid w:val="00341268"/>
    <w:rsid w:val="00341F36"/>
    <w:rsid w:val="0034200C"/>
    <w:rsid w:val="00342075"/>
    <w:rsid w:val="0034331B"/>
    <w:rsid w:val="003434D4"/>
    <w:rsid w:val="003434E0"/>
    <w:rsid w:val="003438D3"/>
    <w:rsid w:val="00343ED0"/>
    <w:rsid w:val="003441EF"/>
    <w:rsid w:val="003443E8"/>
    <w:rsid w:val="0034454F"/>
    <w:rsid w:val="0034469F"/>
    <w:rsid w:val="00344FD0"/>
    <w:rsid w:val="0034516B"/>
    <w:rsid w:val="0034526B"/>
    <w:rsid w:val="003452BC"/>
    <w:rsid w:val="0034536B"/>
    <w:rsid w:val="0034544D"/>
    <w:rsid w:val="003456CE"/>
    <w:rsid w:val="00345BCB"/>
    <w:rsid w:val="00345D70"/>
    <w:rsid w:val="00345E7C"/>
    <w:rsid w:val="00345F4D"/>
    <w:rsid w:val="00346071"/>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4A"/>
    <w:rsid w:val="0035075C"/>
    <w:rsid w:val="00350D87"/>
    <w:rsid w:val="00350DCC"/>
    <w:rsid w:val="003510B6"/>
    <w:rsid w:val="0035118A"/>
    <w:rsid w:val="00351830"/>
    <w:rsid w:val="00351CAC"/>
    <w:rsid w:val="00351E31"/>
    <w:rsid w:val="00351EC6"/>
    <w:rsid w:val="0035215C"/>
    <w:rsid w:val="0035237B"/>
    <w:rsid w:val="0035264C"/>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2C"/>
    <w:rsid w:val="00355888"/>
    <w:rsid w:val="00355A91"/>
    <w:rsid w:val="00355CF1"/>
    <w:rsid w:val="00356056"/>
    <w:rsid w:val="00356232"/>
    <w:rsid w:val="0035647D"/>
    <w:rsid w:val="003566FD"/>
    <w:rsid w:val="0035674D"/>
    <w:rsid w:val="00356C7F"/>
    <w:rsid w:val="00356CB6"/>
    <w:rsid w:val="00356E21"/>
    <w:rsid w:val="003574C2"/>
    <w:rsid w:val="003577BB"/>
    <w:rsid w:val="00357895"/>
    <w:rsid w:val="003579E2"/>
    <w:rsid w:val="00357B23"/>
    <w:rsid w:val="00357C1A"/>
    <w:rsid w:val="00357D30"/>
    <w:rsid w:val="0036033C"/>
    <w:rsid w:val="00360358"/>
    <w:rsid w:val="00360450"/>
    <w:rsid w:val="00360582"/>
    <w:rsid w:val="00360659"/>
    <w:rsid w:val="0036093B"/>
    <w:rsid w:val="00360955"/>
    <w:rsid w:val="00360F24"/>
    <w:rsid w:val="003610BA"/>
    <w:rsid w:val="0036118B"/>
    <w:rsid w:val="00361401"/>
    <w:rsid w:val="00361451"/>
    <w:rsid w:val="003614F8"/>
    <w:rsid w:val="00361947"/>
    <w:rsid w:val="003619E9"/>
    <w:rsid w:val="00361E18"/>
    <w:rsid w:val="00361E1A"/>
    <w:rsid w:val="0036233E"/>
    <w:rsid w:val="00362373"/>
    <w:rsid w:val="003625CC"/>
    <w:rsid w:val="003628A1"/>
    <w:rsid w:val="003629B6"/>
    <w:rsid w:val="00362E04"/>
    <w:rsid w:val="0036300B"/>
    <w:rsid w:val="00363075"/>
    <w:rsid w:val="00363249"/>
    <w:rsid w:val="00363700"/>
    <w:rsid w:val="00364060"/>
    <w:rsid w:val="003640E6"/>
    <w:rsid w:val="00365315"/>
    <w:rsid w:val="00365353"/>
    <w:rsid w:val="00365591"/>
    <w:rsid w:val="00365B0F"/>
    <w:rsid w:val="00365F01"/>
    <w:rsid w:val="00365F93"/>
    <w:rsid w:val="003661D4"/>
    <w:rsid w:val="00366276"/>
    <w:rsid w:val="003662A7"/>
    <w:rsid w:val="0036646E"/>
    <w:rsid w:val="003665EA"/>
    <w:rsid w:val="00366B85"/>
    <w:rsid w:val="00366DE0"/>
    <w:rsid w:val="003671A7"/>
    <w:rsid w:val="0036728B"/>
    <w:rsid w:val="0036738E"/>
    <w:rsid w:val="00367782"/>
    <w:rsid w:val="003679BC"/>
    <w:rsid w:val="00367A05"/>
    <w:rsid w:val="00367FEF"/>
    <w:rsid w:val="003700DF"/>
    <w:rsid w:val="00370255"/>
    <w:rsid w:val="00370710"/>
    <w:rsid w:val="00370946"/>
    <w:rsid w:val="00370CCD"/>
    <w:rsid w:val="00370E67"/>
    <w:rsid w:val="00370EAD"/>
    <w:rsid w:val="00370F1E"/>
    <w:rsid w:val="00371178"/>
    <w:rsid w:val="003712EF"/>
    <w:rsid w:val="003714A4"/>
    <w:rsid w:val="0037155E"/>
    <w:rsid w:val="00371A16"/>
    <w:rsid w:val="00371E69"/>
    <w:rsid w:val="00372198"/>
    <w:rsid w:val="003723A5"/>
    <w:rsid w:val="003728F3"/>
    <w:rsid w:val="00372BEE"/>
    <w:rsid w:val="00372D60"/>
    <w:rsid w:val="00373219"/>
    <w:rsid w:val="0037353D"/>
    <w:rsid w:val="00373573"/>
    <w:rsid w:val="00373B40"/>
    <w:rsid w:val="00373D1D"/>
    <w:rsid w:val="00373E41"/>
    <w:rsid w:val="00373E8C"/>
    <w:rsid w:val="003740C3"/>
    <w:rsid w:val="00374514"/>
    <w:rsid w:val="003745C0"/>
    <w:rsid w:val="003745FB"/>
    <w:rsid w:val="0037566A"/>
    <w:rsid w:val="00375BD7"/>
    <w:rsid w:val="00375F9F"/>
    <w:rsid w:val="003765D8"/>
    <w:rsid w:val="0037673D"/>
    <w:rsid w:val="003768D3"/>
    <w:rsid w:val="00376A19"/>
    <w:rsid w:val="00376AC6"/>
    <w:rsid w:val="00376BE8"/>
    <w:rsid w:val="0037720D"/>
    <w:rsid w:val="003772E6"/>
    <w:rsid w:val="003774E0"/>
    <w:rsid w:val="003778DE"/>
    <w:rsid w:val="0037793C"/>
    <w:rsid w:val="00377A72"/>
    <w:rsid w:val="00377B33"/>
    <w:rsid w:val="00377D4B"/>
    <w:rsid w:val="00377D4F"/>
    <w:rsid w:val="00377ECB"/>
    <w:rsid w:val="00377F86"/>
    <w:rsid w:val="00377FFB"/>
    <w:rsid w:val="00380296"/>
    <w:rsid w:val="00380A62"/>
    <w:rsid w:val="00380A68"/>
    <w:rsid w:val="00380C08"/>
    <w:rsid w:val="00380DAA"/>
    <w:rsid w:val="00381015"/>
    <w:rsid w:val="0038127F"/>
    <w:rsid w:val="003812E5"/>
    <w:rsid w:val="003814BB"/>
    <w:rsid w:val="00381774"/>
    <w:rsid w:val="003818A8"/>
    <w:rsid w:val="003819F8"/>
    <w:rsid w:val="00381AAC"/>
    <w:rsid w:val="00382072"/>
    <w:rsid w:val="0038279A"/>
    <w:rsid w:val="003830DF"/>
    <w:rsid w:val="00383948"/>
    <w:rsid w:val="00383A8A"/>
    <w:rsid w:val="00383C2F"/>
    <w:rsid w:val="00384090"/>
    <w:rsid w:val="0038414A"/>
    <w:rsid w:val="003846D6"/>
    <w:rsid w:val="00384E47"/>
    <w:rsid w:val="00384F50"/>
    <w:rsid w:val="0038515D"/>
    <w:rsid w:val="003858CC"/>
    <w:rsid w:val="0038595B"/>
    <w:rsid w:val="00385B96"/>
    <w:rsid w:val="00385C4D"/>
    <w:rsid w:val="00385DBC"/>
    <w:rsid w:val="00385DF5"/>
    <w:rsid w:val="0038608B"/>
    <w:rsid w:val="00386120"/>
    <w:rsid w:val="003861AA"/>
    <w:rsid w:val="003861FB"/>
    <w:rsid w:val="003862B5"/>
    <w:rsid w:val="0038689E"/>
    <w:rsid w:val="00386939"/>
    <w:rsid w:val="003869BB"/>
    <w:rsid w:val="00386DB9"/>
    <w:rsid w:val="00386E93"/>
    <w:rsid w:val="0038703C"/>
    <w:rsid w:val="0038739E"/>
    <w:rsid w:val="00387656"/>
    <w:rsid w:val="003879CE"/>
    <w:rsid w:val="00387B3A"/>
    <w:rsid w:val="00390415"/>
    <w:rsid w:val="00390B57"/>
    <w:rsid w:val="00390E14"/>
    <w:rsid w:val="00390E1C"/>
    <w:rsid w:val="00390E68"/>
    <w:rsid w:val="00390ECE"/>
    <w:rsid w:val="003914A0"/>
    <w:rsid w:val="003914C6"/>
    <w:rsid w:val="003917AD"/>
    <w:rsid w:val="0039191C"/>
    <w:rsid w:val="00391DB1"/>
    <w:rsid w:val="00392181"/>
    <w:rsid w:val="003923CE"/>
    <w:rsid w:val="00392957"/>
    <w:rsid w:val="00392A49"/>
    <w:rsid w:val="00392C39"/>
    <w:rsid w:val="00392DBA"/>
    <w:rsid w:val="00393247"/>
    <w:rsid w:val="0039325F"/>
    <w:rsid w:val="00393516"/>
    <w:rsid w:val="0039352A"/>
    <w:rsid w:val="0039352C"/>
    <w:rsid w:val="003936A4"/>
    <w:rsid w:val="003938EC"/>
    <w:rsid w:val="003939D8"/>
    <w:rsid w:val="00393D9E"/>
    <w:rsid w:val="00393E07"/>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239"/>
    <w:rsid w:val="00397525"/>
    <w:rsid w:val="003976BA"/>
    <w:rsid w:val="0039777D"/>
    <w:rsid w:val="00397894"/>
    <w:rsid w:val="00397BC9"/>
    <w:rsid w:val="00397CAB"/>
    <w:rsid w:val="00397D18"/>
    <w:rsid w:val="003A00D6"/>
    <w:rsid w:val="003A010E"/>
    <w:rsid w:val="003A015A"/>
    <w:rsid w:val="003A023C"/>
    <w:rsid w:val="003A0F94"/>
    <w:rsid w:val="003A107F"/>
    <w:rsid w:val="003A111F"/>
    <w:rsid w:val="003A11C8"/>
    <w:rsid w:val="003A1291"/>
    <w:rsid w:val="003A12A8"/>
    <w:rsid w:val="003A1954"/>
    <w:rsid w:val="003A1C35"/>
    <w:rsid w:val="003A200F"/>
    <w:rsid w:val="003A20CD"/>
    <w:rsid w:val="003A2579"/>
    <w:rsid w:val="003A2CA9"/>
    <w:rsid w:val="003A2CC5"/>
    <w:rsid w:val="003A2ECD"/>
    <w:rsid w:val="003A339E"/>
    <w:rsid w:val="003A357B"/>
    <w:rsid w:val="003A36FD"/>
    <w:rsid w:val="003A3ADB"/>
    <w:rsid w:val="003A3CF1"/>
    <w:rsid w:val="003A403A"/>
    <w:rsid w:val="003A4231"/>
    <w:rsid w:val="003A42AE"/>
    <w:rsid w:val="003A4474"/>
    <w:rsid w:val="003A453C"/>
    <w:rsid w:val="003A457D"/>
    <w:rsid w:val="003A45D1"/>
    <w:rsid w:val="003A46B9"/>
    <w:rsid w:val="003A492D"/>
    <w:rsid w:val="003A493E"/>
    <w:rsid w:val="003A4DE4"/>
    <w:rsid w:val="003A4EE9"/>
    <w:rsid w:val="003A4FD2"/>
    <w:rsid w:val="003A534F"/>
    <w:rsid w:val="003A58AD"/>
    <w:rsid w:val="003A59CD"/>
    <w:rsid w:val="003A5BD9"/>
    <w:rsid w:val="003A60EB"/>
    <w:rsid w:val="003A6363"/>
    <w:rsid w:val="003A64EE"/>
    <w:rsid w:val="003A6637"/>
    <w:rsid w:val="003A6701"/>
    <w:rsid w:val="003A689C"/>
    <w:rsid w:val="003A6D4E"/>
    <w:rsid w:val="003A70BD"/>
    <w:rsid w:val="003A739C"/>
    <w:rsid w:val="003A7433"/>
    <w:rsid w:val="003A74DE"/>
    <w:rsid w:val="003A7701"/>
    <w:rsid w:val="003A773B"/>
    <w:rsid w:val="003A7AE1"/>
    <w:rsid w:val="003A7EFD"/>
    <w:rsid w:val="003B0B17"/>
    <w:rsid w:val="003B0D7F"/>
    <w:rsid w:val="003B0D85"/>
    <w:rsid w:val="003B10C6"/>
    <w:rsid w:val="003B1126"/>
    <w:rsid w:val="003B119F"/>
    <w:rsid w:val="003B1249"/>
    <w:rsid w:val="003B1279"/>
    <w:rsid w:val="003B131A"/>
    <w:rsid w:val="003B13E9"/>
    <w:rsid w:val="003B1454"/>
    <w:rsid w:val="003B1578"/>
    <w:rsid w:val="003B1599"/>
    <w:rsid w:val="003B159B"/>
    <w:rsid w:val="003B1634"/>
    <w:rsid w:val="003B178B"/>
    <w:rsid w:val="003B181F"/>
    <w:rsid w:val="003B1AD0"/>
    <w:rsid w:val="003B1C6A"/>
    <w:rsid w:val="003B1D37"/>
    <w:rsid w:val="003B2403"/>
    <w:rsid w:val="003B247C"/>
    <w:rsid w:val="003B249D"/>
    <w:rsid w:val="003B2815"/>
    <w:rsid w:val="003B29D5"/>
    <w:rsid w:val="003B2B95"/>
    <w:rsid w:val="003B2DDC"/>
    <w:rsid w:val="003B2DE5"/>
    <w:rsid w:val="003B3041"/>
    <w:rsid w:val="003B3103"/>
    <w:rsid w:val="003B33A6"/>
    <w:rsid w:val="003B3A6E"/>
    <w:rsid w:val="003B3D19"/>
    <w:rsid w:val="003B3D6F"/>
    <w:rsid w:val="003B412E"/>
    <w:rsid w:val="003B4262"/>
    <w:rsid w:val="003B42E3"/>
    <w:rsid w:val="003B45EC"/>
    <w:rsid w:val="003B46B0"/>
    <w:rsid w:val="003B46F7"/>
    <w:rsid w:val="003B4A2C"/>
    <w:rsid w:val="003B4C0C"/>
    <w:rsid w:val="003B5309"/>
    <w:rsid w:val="003B5784"/>
    <w:rsid w:val="003B59D0"/>
    <w:rsid w:val="003B5B18"/>
    <w:rsid w:val="003B5D30"/>
    <w:rsid w:val="003B5E02"/>
    <w:rsid w:val="003B5E36"/>
    <w:rsid w:val="003B6155"/>
    <w:rsid w:val="003B61B9"/>
    <w:rsid w:val="003B63E6"/>
    <w:rsid w:val="003B64BD"/>
    <w:rsid w:val="003B64CB"/>
    <w:rsid w:val="003B682E"/>
    <w:rsid w:val="003B6871"/>
    <w:rsid w:val="003B6A2A"/>
    <w:rsid w:val="003B6BF4"/>
    <w:rsid w:val="003B6E61"/>
    <w:rsid w:val="003B6EF4"/>
    <w:rsid w:val="003B6F37"/>
    <w:rsid w:val="003B7101"/>
    <w:rsid w:val="003B73E0"/>
    <w:rsid w:val="003B74E1"/>
    <w:rsid w:val="003B7740"/>
    <w:rsid w:val="003B7D9D"/>
    <w:rsid w:val="003C0058"/>
    <w:rsid w:val="003C0090"/>
    <w:rsid w:val="003C0237"/>
    <w:rsid w:val="003C045C"/>
    <w:rsid w:val="003C04CA"/>
    <w:rsid w:val="003C08FC"/>
    <w:rsid w:val="003C0928"/>
    <w:rsid w:val="003C0955"/>
    <w:rsid w:val="003C096F"/>
    <w:rsid w:val="003C0C00"/>
    <w:rsid w:val="003C1158"/>
    <w:rsid w:val="003C15BA"/>
    <w:rsid w:val="003C15EF"/>
    <w:rsid w:val="003C1915"/>
    <w:rsid w:val="003C1E06"/>
    <w:rsid w:val="003C1FB6"/>
    <w:rsid w:val="003C1FD8"/>
    <w:rsid w:val="003C2057"/>
    <w:rsid w:val="003C224E"/>
    <w:rsid w:val="003C256B"/>
    <w:rsid w:val="003C2805"/>
    <w:rsid w:val="003C290E"/>
    <w:rsid w:val="003C2A9A"/>
    <w:rsid w:val="003C31C2"/>
    <w:rsid w:val="003C3200"/>
    <w:rsid w:val="003C3238"/>
    <w:rsid w:val="003C355A"/>
    <w:rsid w:val="003C3575"/>
    <w:rsid w:val="003C36B5"/>
    <w:rsid w:val="003C3757"/>
    <w:rsid w:val="003C38CB"/>
    <w:rsid w:val="003C41DD"/>
    <w:rsid w:val="003C448F"/>
    <w:rsid w:val="003C44A0"/>
    <w:rsid w:val="003C4E71"/>
    <w:rsid w:val="003C4F87"/>
    <w:rsid w:val="003C525A"/>
    <w:rsid w:val="003C52B0"/>
    <w:rsid w:val="003C56D8"/>
    <w:rsid w:val="003C5AD4"/>
    <w:rsid w:val="003C5DF6"/>
    <w:rsid w:val="003C5F63"/>
    <w:rsid w:val="003C613C"/>
    <w:rsid w:val="003C6466"/>
    <w:rsid w:val="003C68D7"/>
    <w:rsid w:val="003C6BDB"/>
    <w:rsid w:val="003C73BA"/>
    <w:rsid w:val="003C7926"/>
    <w:rsid w:val="003C79D1"/>
    <w:rsid w:val="003C7A43"/>
    <w:rsid w:val="003C7BD3"/>
    <w:rsid w:val="003C7D34"/>
    <w:rsid w:val="003D00A7"/>
    <w:rsid w:val="003D0391"/>
    <w:rsid w:val="003D03D1"/>
    <w:rsid w:val="003D05C7"/>
    <w:rsid w:val="003D0C47"/>
    <w:rsid w:val="003D0C9C"/>
    <w:rsid w:val="003D0D6B"/>
    <w:rsid w:val="003D0E25"/>
    <w:rsid w:val="003D1177"/>
    <w:rsid w:val="003D11FE"/>
    <w:rsid w:val="003D12E5"/>
    <w:rsid w:val="003D1848"/>
    <w:rsid w:val="003D1970"/>
    <w:rsid w:val="003D19F2"/>
    <w:rsid w:val="003D1AEF"/>
    <w:rsid w:val="003D1D35"/>
    <w:rsid w:val="003D1E55"/>
    <w:rsid w:val="003D2405"/>
    <w:rsid w:val="003D256E"/>
    <w:rsid w:val="003D27EE"/>
    <w:rsid w:val="003D2EE2"/>
    <w:rsid w:val="003D2F13"/>
    <w:rsid w:val="003D2F79"/>
    <w:rsid w:val="003D3104"/>
    <w:rsid w:val="003D315E"/>
    <w:rsid w:val="003D349E"/>
    <w:rsid w:val="003D38E1"/>
    <w:rsid w:val="003D39E4"/>
    <w:rsid w:val="003D3B1C"/>
    <w:rsid w:val="003D3EF3"/>
    <w:rsid w:val="003D3F62"/>
    <w:rsid w:val="003D46F2"/>
    <w:rsid w:val="003D4892"/>
    <w:rsid w:val="003D50F2"/>
    <w:rsid w:val="003D526B"/>
    <w:rsid w:val="003D528A"/>
    <w:rsid w:val="003D53A8"/>
    <w:rsid w:val="003D59C3"/>
    <w:rsid w:val="003D5AF6"/>
    <w:rsid w:val="003D5BB1"/>
    <w:rsid w:val="003D5EB1"/>
    <w:rsid w:val="003D6375"/>
    <w:rsid w:val="003D6376"/>
    <w:rsid w:val="003D63AB"/>
    <w:rsid w:val="003D659D"/>
    <w:rsid w:val="003D660C"/>
    <w:rsid w:val="003D6615"/>
    <w:rsid w:val="003D6636"/>
    <w:rsid w:val="003D66F9"/>
    <w:rsid w:val="003D67AF"/>
    <w:rsid w:val="003D6967"/>
    <w:rsid w:val="003D6FAF"/>
    <w:rsid w:val="003D7930"/>
    <w:rsid w:val="003D7AE1"/>
    <w:rsid w:val="003D7D27"/>
    <w:rsid w:val="003D7DE1"/>
    <w:rsid w:val="003E0482"/>
    <w:rsid w:val="003E0728"/>
    <w:rsid w:val="003E097F"/>
    <w:rsid w:val="003E0F74"/>
    <w:rsid w:val="003E1179"/>
    <w:rsid w:val="003E157B"/>
    <w:rsid w:val="003E1639"/>
    <w:rsid w:val="003E16F0"/>
    <w:rsid w:val="003E197C"/>
    <w:rsid w:val="003E1A2E"/>
    <w:rsid w:val="003E1B56"/>
    <w:rsid w:val="003E1ECF"/>
    <w:rsid w:val="003E228B"/>
    <w:rsid w:val="003E22FD"/>
    <w:rsid w:val="003E2A64"/>
    <w:rsid w:val="003E2F2D"/>
    <w:rsid w:val="003E2FA8"/>
    <w:rsid w:val="003E322B"/>
    <w:rsid w:val="003E3572"/>
    <w:rsid w:val="003E3A4D"/>
    <w:rsid w:val="003E3BA8"/>
    <w:rsid w:val="003E3C03"/>
    <w:rsid w:val="003E3DE6"/>
    <w:rsid w:val="003E4106"/>
    <w:rsid w:val="003E4471"/>
    <w:rsid w:val="003E4A53"/>
    <w:rsid w:val="003E4D43"/>
    <w:rsid w:val="003E5103"/>
    <w:rsid w:val="003E514D"/>
    <w:rsid w:val="003E55CF"/>
    <w:rsid w:val="003E56C5"/>
    <w:rsid w:val="003E5C5A"/>
    <w:rsid w:val="003E5D6D"/>
    <w:rsid w:val="003E5EE2"/>
    <w:rsid w:val="003E6072"/>
    <w:rsid w:val="003E6343"/>
    <w:rsid w:val="003E6906"/>
    <w:rsid w:val="003E6955"/>
    <w:rsid w:val="003E6B89"/>
    <w:rsid w:val="003E6CCB"/>
    <w:rsid w:val="003E6E87"/>
    <w:rsid w:val="003E6F6D"/>
    <w:rsid w:val="003E7065"/>
    <w:rsid w:val="003E70BE"/>
    <w:rsid w:val="003E72C3"/>
    <w:rsid w:val="003E747B"/>
    <w:rsid w:val="003E7672"/>
    <w:rsid w:val="003E7ABC"/>
    <w:rsid w:val="003E7D13"/>
    <w:rsid w:val="003F006E"/>
    <w:rsid w:val="003F01B1"/>
    <w:rsid w:val="003F0366"/>
    <w:rsid w:val="003F03A3"/>
    <w:rsid w:val="003F03B6"/>
    <w:rsid w:val="003F048D"/>
    <w:rsid w:val="003F0520"/>
    <w:rsid w:val="003F0CD7"/>
    <w:rsid w:val="003F0FD6"/>
    <w:rsid w:val="003F1055"/>
    <w:rsid w:val="003F12BD"/>
    <w:rsid w:val="003F1302"/>
    <w:rsid w:val="003F1402"/>
    <w:rsid w:val="003F1547"/>
    <w:rsid w:val="003F165F"/>
    <w:rsid w:val="003F19B9"/>
    <w:rsid w:val="003F1A73"/>
    <w:rsid w:val="003F1BAC"/>
    <w:rsid w:val="003F1F3E"/>
    <w:rsid w:val="003F1FA9"/>
    <w:rsid w:val="003F208E"/>
    <w:rsid w:val="003F2469"/>
    <w:rsid w:val="003F2747"/>
    <w:rsid w:val="003F274B"/>
    <w:rsid w:val="003F28A5"/>
    <w:rsid w:val="003F29F4"/>
    <w:rsid w:val="003F2B08"/>
    <w:rsid w:val="003F2CD7"/>
    <w:rsid w:val="003F3318"/>
    <w:rsid w:val="003F3653"/>
    <w:rsid w:val="003F3755"/>
    <w:rsid w:val="003F3BC3"/>
    <w:rsid w:val="003F3BDE"/>
    <w:rsid w:val="003F4772"/>
    <w:rsid w:val="003F4DB0"/>
    <w:rsid w:val="003F5193"/>
    <w:rsid w:val="003F566B"/>
    <w:rsid w:val="003F5801"/>
    <w:rsid w:val="003F58CC"/>
    <w:rsid w:val="003F5A8D"/>
    <w:rsid w:val="003F5B74"/>
    <w:rsid w:val="003F5F73"/>
    <w:rsid w:val="003F5FF2"/>
    <w:rsid w:val="003F6374"/>
    <w:rsid w:val="003F6491"/>
    <w:rsid w:val="003F64E8"/>
    <w:rsid w:val="003F6664"/>
    <w:rsid w:val="003F6942"/>
    <w:rsid w:val="003F6C5A"/>
    <w:rsid w:val="003F7549"/>
    <w:rsid w:val="003F7A3D"/>
    <w:rsid w:val="003F7A61"/>
    <w:rsid w:val="003F7CCB"/>
    <w:rsid w:val="003F7DB0"/>
    <w:rsid w:val="003F7DD4"/>
    <w:rsid w:val="003F7EEE"/>
    <w:rsid w:val="003F7FD4"/>
    <w:rsid w:val="0040008D"/>
    <w:rsid w:val="00400339"/>
    <w:rsid w:val="00400407"/>
    <w:rsid w:val="004005B1"/>
    <w:rsid w:val="00400A90"/>
    <w:rsid w:val="00400DDD"/>
    <w:rsid w:val="00400EFA"/>
    <w:rsid w:val="0040130E"/>
    <w:rsid w:val="00401747"/>
    <w:rsid w:val="0040199A"/>
    <w:rsid w:val="00402050"/>
    <w:rsid w:val="0040245B"/>
    <w:rsid w:val="004029AE"/>
    <w:rsid w:val="004029E0"/>
    <w:rsid w:val="00402C47"/>
    <w:rsid w:val="004030D6"/>
    <w:rsid w:val="00403393"/>
    <w:rsid w:val="00403CC7"/>
    <w:rsid w:val="00403E1C"/>
    <w:rsid w:val="00403ECA"/>
    <w:rsid w:val="00403F17"/>
    <w:rsid w:val="00403FDC"/>
    <w:rsid w:val="004040F8"/>
    <w:rsid w:val="00404843"/>
    <w:rsid w:val="004048DF"/>
    <w:rsid w:val="00405270"/>
    <w:rsid w:val="0040545E"/>
    <w:rsid w:val="00405566"/>
    <w:rsid w:val="004057B6"/>
    <w:rsid w:val="00405938"/>
    <w:rsid w:val="00405B08"/>
    <w:rsid w:val="00405D5F"/>
    <w:rsid w:val="004061C6"/>
    <w:rsid w:val="004061F9"/>
    <w:rsid w:val="00406218"/>
    <w:rsid w:val="00406865"/>
    <w:rsid w:val="00406870"/>
    <w:rsid w:val="00407042"/>
    <w:rsid w:val="00407103"/>
    <w:rsid w:val="00407226"/>
    <w:rsid w:val="0040725A"/>
    <w:rsid w:val="004074F6"/>
    <w:rsid w:val="00407B58"/>
    <w:rsid w:val="00407E4A"/>
    <w:rsid w:val="00407EF3"/>
    <w:rsid w:val="00407F0A"/>
    <w:rsid w:val="00407F48"/>
    <w:rsid w:val="0041024E"/>
    <w:rsid w:val="00410420"/>
    <w:rsid w:val="0041090F"/>
    <w:rsid w:val="00410954"/>
    <w:rsid w:val="00410B5A"/>
    <w:rsid w:val="00410BD1"/>
    <w:rsid w:val="00410BF6"/>
    <w:rsid w:val="00410C36"/>
    <w:rsid w:val="00410C73"/>
    <w:rsid w:val="00410CB9"/>
    <w:rsid w:val="00410D21"/>
    <w:rsid w:val="0041120A"/>
    <w:rsid w:val="004118E1"/>
    <w:rsid w:val="00411AA3"/>
    <w:rsid w:val="00411B41"/>
    <w:rsid w:val="00411C83"/>
    <w:rsid w:val="00411D16"/>
    <w:rsid w:val="00411FA9"/>
    <w:rsid w:val="0041286B"/>
    <w:rsid w:val="0041292D"/>
    <w:rsid w:val="00412B4B"/>
    <w:rsid w:val="004130BB"/>
    <w:rsid w:val="00413296"/>
    <w:rsid w:val="00413529"/>
    <w:rsid w:val="0041367C"/>
    <w:rsid w:val="0041369A"/>
    <w:rsid w:val="00413A3C"/>
    <w:rsid w:val="00413ACD"/>
    <w:rsid w:val="00413C38"/>
    <w:rsid w:val="00413E91"/>
    <w:rsid w:val="00413F19"/>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CCE"/>
    <w:rsid w:val="00416E86"/>
    <w:rsid w:val="00416EA7"/>
    <w:rsid w:val="004174DE"/>
    <w:rsid w:val="004177B5"/>
    <w:rsid w:val="004177B9"/>
    <w:rsid w:val="004178AB"/>
    <w:rsid w:val="004179D8"/>
    <w:rsid w:val="004202AA"/>
    <w:rsid w:val="004208BD"/>
    <w:rsid w:val="00420DF4"/>
    <w:rsid w:val="004210DF"/>
    <w:rsid w:val="00421311"/>
    <w:rsid w:val="004214CB"/>
    <w:rsid w:val="00421755"/>
    <w:rsid w:val="00421869"/>
    <w:rsid w:val="00421A46"/>
    <w:rsid w:val="00421EB0"/>
    <w:rsid w:val="00422063"/>
    <w:rsid w:val="004221C0"/>
    <w:rsid w:val="0042221D"/>
    <w:rsid w:val="0042223C"/>
    <w:rsid w:val="00422516"/>
    <w:rsid w:val="00422617"/>
    <w:rsid w:val="00422650"/>
    <w:rsid w:val="00422959"/>
    <w:rsid w:val="004232A3"/>
    <w:rsid w:val="0042362E"/>
    <w:rsid w:val="00423637"/>
    <w:rsid w:val="0042382A"/>
    <w:rsid w:val="00423962"/>
    <w:rsid w:val="00423CB3"/>
    <w:rsid w:val="00423DA8"/>
    <w:rsid w:val="00423EAC"/>
    <w:rsid w:val="00423FA6"/>
    <w:rsid w:val="00423FF1"/>
    <w:rsid w:val="00424342"/>
    <w:rsid w:val="00424414"/>
    <w:rsid w:val="004245C2"/>
    <w:rsid w:val="00424612"/>
    <w:rsid w:val="0042479E"/>
    <w:rsid w:val="004249FE"/>
    <w:rsid w:val="00424A28"/>
    <w:rsid w:val="00424E58"/>
    <w:rsid w:val="00424ED0"/>
    <w:rsid w:val="004250C4"/>
    <w:rsid w:val="00425274"/>
    <w:rsid w:val="00425490"/>
    <w:rsid w:val="00425872"/>
    <w:rsid w:val="00425FCB"/>
    <w:rsid w:val="00426390"/>
    <w:rsid w:val="0042655F"/>
    <w:rsid w:val="0042676F"/>
    <w:rsid w:val="004269D1"/>
    <w:rsid w:val="00426A6F"/>
    <w:rsid w:val="00426B5C"/>
    <w:rsid w:val="00426BCB"/>
    <w:rsid w:val="004275A1"/>
    <w:rsid w:val="004275E5"/>
    <w:rsid w:val="004276CD"/>
    <w:rsid w:val="00427824"/>
    <w:rsid w:val="00427955"/>
    <w:rsid w:val="00427A25"/>
    <w:rsid w:val="00427A2D"/>
    <w:rsid w:val="00427BDE"/>
    <w:rsid w:val="00427CA9"/>
    <w:rsid w:val="0043012A"/>
    <w:rsid w:val="0043029D"/>
    <w:rsid w:val="004304BC"/>
    <w:rsid w:val="00430659"/>
    <w:rsid w:val="00430DB2"/>
    <w:rsid w:val="00430F5A"/>
    <w:rsid w:val="00431334"/>
    <w:rsid w:val="00431567"/>
    <w:rsid w:val="00431B10"/>
    <w:rsid w:val="00431B1A"/>
    <w:rsid w:val="00431E04"/>
    <w:rsid w:val="004324BC"/>
    <w:rsid w:val="0043257F"/>
    <w:rsid w:val="00432BD4"/>
    <w:rsid w:val="00432C4F"/>
    <w:rsid w:val="00432E90"/>
    <w:rsid w:val="00433078"/>
    <w:rsid w:val="0043311A"/>
    <w:rsid w:val="00433151"/>
    <w:rsid w:val="00433240"/>
    <w:rsid w:val="00433535"/>
    <w:rsid w:val="0043370F"/>
    <w:rsid w:val="00433968"/>
    <w:rsid w:val="00433DB7"/>
    <w:rsid w:val="00433F1C"/>
    <w:rsid w:val="00433FFF"/>
    <w:rsid w:val="00434593"/>
    <w:rsid w:val="00434644"/>
    <w:rsid w:val="00434DF0"/>
    <w:rsid w:val="00435405"/>
    <w:rsid w:val="00435665"/>
    <w:rsid w:val="0043566B"/>
    <w:rsid w:val="004356DD"/>
    <w:rsid w:val="0043580A"/>
    <w:rsid w:val="00435ADC"/>
    <w:rsid w:val="00435B78"/>
    <w:rsid w:val="00435D95"/>
    <w:rsid w:val="00435E15"/>
    <w:rsid w:val="00436144"/>
    <w:rsid w:val="00436597"/>
    <w:rsid w:val="00436CE3"/>
    <w:rsid w:val="00436EFD"/>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0EFC"/>
    <w:rsid w:val="00441169"/>
    <w:rsid w:val="00441325"/>
    <w:rsid w:val="00441334"/>
    <w:rsid w:val="00441758"/>
    <w:rsid w:val="00441C62"/>
    <w:rsid w:val="00441F16"/>
    <w:rsid w:val="00441FCD"/>
    <w:rsid w:val="00441FD4"/>
    <w:rsid w:val="00442011"/>
    <w:rsid w:val="00442562"/>
    <w:rsid w:val="00442733"/>
    <w:rsid w:val="00442737"/>
    <w:rsid w:val="00442D10"/>
    <w:rsid w:val="00443186"/>
    <w:rsid w:val="00443194"/>
    <w:rsid w:val="0044366A"/>
    <w:rsid w:val="004437D4"/>
    <w:rsid w:val="00443AEC"/>
    <w:rsid w:val="00443E4F"/>
    <w:rsid w:val="00444032"/>
    <w:rsid w:val="004442D7"/>
    <w:rsid w:val="00444626"/>
    <w:rsid w:val="00444900"/>
    <w:rsid w:val="00444A7A"/>
    <w:rsid w:val="00444D80"/>
    <w:rsid w:val="0044513E"/>
    <w:rsid w:val="00445469"/>
    <w:rsid w:val="004456AC"/>
    <w:rsid w:val="00445709"/>
    <w:rsid w:val="00445830"/>
    <w:rsid w:val="004458A5"/>
    <w:rsid w:val="004458E9"/>
    <w:rsid w:val="004459C1"/>
    <w:rsid w:val="004459D3"/>
    <w:rsid w:val="00445A09"/>
    <w:rsid w:val="00445A37"/>
    <w:rsid w:val="00445B22"/>
    <w:rsid w:val="00445B6B"/>
    <w:rsid w:val="00445D6E"/>
    <w:rsid w:val="00446286"/>
    <w:rsid w:val="00446429"/>
    <w:rsid w:val="004466E5"/>
    <w:rsid w:val="00446898"/>
    <w:rsid w:val="0044689E"/>
    <w:rsid w:val="00446AB1"/>
    <w:rsid w:val="00446BBE"/>
    <w:rsid w:val="00446D27"/>
    <w:rsid w:val="004472FA"/>
    <w:rsid w:val="0044756B"/>
    <w:rsid w:val="004476F7"/>
    <w:rsid w:val="00447A1C"/>
    <w:rsid w:val="00447BBD"/>
    <w:rsid w:val="00450224"/>
    <w:rsid w:val="004505B5"/>
    <w:rsid w:val="0045080F"/>
    <w:rsid w:val="00450982"/>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2F"/>
    <w:rsid w:val="00453E66"/>
    <w:rsid w:val="00453E75"/>
    <w:rsid w:val="00453F01"/>
    <w:rsid w:val="00454151"/>
    <w:rsid w:val="0045431E"/>
    <w:rsid w:val="00454439"/>
    <w:rsid w:val="00454988"/>
    <w:rsid w:val="00454A40"/>
    <w:rsid w:val="00454B14"/>
    <w:rsid w:val="00454BF7"/>
    <w:rsid w:val="00454CB5"/>
    <w:rsid w:val="00454F7A"/>
    <w:rsid w:val="004551D8"/>
    <w:rsid w:val="00455480"/>
    <w:rsid w:val="00455755"/>
    <w:rsid w:val="00455CD3"/>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5B7"/>
    <w:rsid w:val="004577FF"/>
    <w:rsid w:val="00457F7B"/>
    <w:rsid w:val="004603C0"/>
    <w:rsid w:val="004604D7"/>
    <w:rsid w:val="00460622"/>
    <w:rsid w:val="00460AE7"/>
    <w:rsid w:val="00460E16"/>
    <w:rsid w:val="00461118"/>
    <w:rsid w:val="00461220"/>
    <w:rsid w:val="0046167F"/>
    <w:rsid w:val="00461A54"/>
    <w:rsid w:val="00462154"/>
    <w:rsid w:val="00462177"/>
    <w:rsid w:val="00462452"/>
    <w:rsid w:val="0046277B"/>
    <w:rsid w:val="00462D67"/>
    <w:rsid w:val="00462E1F"/>
    <w:rsid w:val="00462E40"/>
    <w:rsid w:val="00462EAD"/>
    <w:rsid w:val="00462EBF"/>
    <w:rsid w:val="00462FD8"/>
    <w:rsid w:val="004631AA"/>
    <w:rsid w:val="0046337A"/>
    <w:rsid w:val="004633FC"/>
    <w:rsid w:val="0046369C"/>
    <w:rsid w:val="004639BC"/>
    <w:rsid w:val="00463BE5"/>
    <w:rsid w:val="00463C90"/>
    <w:rsid w:val="0046403B"/>
    <w:rsid w:val="00464272"/>
    <w:rsid w:val="004643FD"/>
    <w:rsid w:val="004644E3"/>
    <w:rsid w:val="00464C3A"/>
    <w:rsid w:val="00464D4D"/>
    <w:rsid w:val="00464D75"/>
    <w:rsid w:val="004653C5"/>
    <w:rsid w:val="004655E6"/>
    <w:rsid w:val="00465767"/>
    <w:rsid w:val="00465A2E"/>
    <w:rsid w:val="00465AAF"/>
    <w:rsid w:val="00465AF3"/>
    <w:rsid w:val="00465B48"/>
    <w:rsid w:val="00465F10"/>
    <w:rsid w:val="004660EF"/>
    <w:rsid w:val="0046673E"/>
    <w:rsid w:val="0046676A"/>
    <w:rsid w:val="00466858"/>
    <w:rsid w:val="00466BDD"/>
    <w:rsid w:val="00466C93"/>
    <w:rsid w:val="00466D33"/>
    <w:rsid w:val="00466D7D"/>
    <w:rsid w:val="00466EA2"/>
    <w:rsid w:val="00466F50"/>
    <w:rsid w:val="004674AA"/>
    <w:rsid w:val="004675AB"/>
    <w:rsid w:val="004678D3"/>
    <w:rsid w:val="00467AE2"/>
    <w:rsid w:val="00467BA5"/>
    <w:rsid w:val="00467D69"/>
    <w:rsid w:val="00467E58"/>
    <w:rsid w:val="0047028D"/>
    <w:rsid w:val="004702BB"/>
    <w:rsid w:val="0047082F"/>
    <w:rsid w:val="00470BF2"/>
    <w:rsid w:val="00470BF5"/>
    <w:rsid w:val="00470C47"/>
    <w:rsid w:val="00470C50"/>
    <w:rsid w:val="00470CAB"/>
    <w:rsid w:val="00470DED"/>
    <w:rsid w:val="00470E79"/>
    <w:rsid w:val="004714ED"/>
    <w:rsid w:val="0047165F"/>
    <w:rsid w:val="00471733"/>
    <w:rsid w:val="004718D4"/>
    <w:rsid w:val="00471D37"/>
    <w:rsid w:val="00471DB0"/>
    <w:rsid w:val="00471ED6"/>
    <w:rsid w:val="00471F0C"/>
    <w:rsid w:val="00472532"/>
    <w:rsid w:val="00472622"/>
    <w:rsid w:val="00472FB9"/>
    <w:rsid w:val="004732BB"/>
    <w:rsid w:val="00473419"/>
    <w:rsid w:val="0047362D"/>
    <w:rsid w:val="00473BCD"/>
    <w:rsid w:val="00473C88"/>
    <w:rsid w:val="00473E76"/>
    <w:rsid w:val="00473ED1"/>
    <w:rsid w:val="00473FDE"/>
    <w:rsid w:val="00474283"/>
    <w:rsid w:val="004742C6"/>
    <w:rsid w:val="0047430C"/>
    <w:rsid w:val="0047451F"/>
    <w:rsid w:val="00474522"/>
    <w:rsid w:val="004748BB"/>
    <w:rsid w:val="004748DE"/>
    <w:rsid w:val="00474B2F"/>
    <w:rsid w:val="00474F46"/>
    <w:rsid w:val="00474F8E"/>
    <w:rsid w:val="00475283"/>
    <w:rsid w:val="0047533D"/>
    <w:rsid w:val="00475392"/>
    <w:rsid w:val="0047559C"/>
    <w:rsid w:val="00475760"/>
    <w:rsid w:val="00475D34"/>
    <w:rsid w:val="00475E2E"/>
    <w:rsid w:val="00475EF0"/>
    <w:rsid w:val="0047613D"/>
    <w:rsid w:val="00476487"/>
    <w:rsid w:val="004764BE"/>
    <w:rsid w:val="00476559"/>
    <w:rsid w:val="00476672"/>
    <w:rsid w:val="00476748"/>
    <w:rsid w:val="004767B3"/>
    <w:rsid w:val="004767E1"/>
    <w:rsid w:val="004769E4"/>
    <w:rsid w:val="00476AE0"/>
    <w:rsid w:val="00476AEF"/>
    <w:rsid w:val="004770EA"/>
    <w:rsid w:val="00477290"/>
    <w:rsid w:val="004775C7"/>
    <w:rsid w:val="00477786"/>
    <w:rsid w:val="00477940"/>
    <w:rsid w:val="00477995"/>
    <w:rsid w:val="00477F45"/>
    <w:rsid w:val="004803CE"/>
    <w:rsid w:val="00480655"/>
    <w:rsid w:val="004810B7"/>
    <w:rsid w:val="004812FA"/>
    <w:rsid w:val="004818F6"/>
    <w:rsid w:val="00481A5D"/>
    <w:rsid w:val="00482381"/>
    <w:rsid w:val="00482383"/>
    <w:rsid w:val="004828BF"/>
    <w:rsid w:val="00483024"/>
    <w:rsid w:val="00483DF5"/>
    <w:rsid w:val="00483FC7"/>
    <w:rsid w:val="00484444"/>
    <w:rsid w:val="004846BD"/>
    <w:rsid w:val="0048488F"/>
    <w:rsid w:val="00485162"/>
    <w:rsid w:val="004853AB"/>
    <w:rsid w:val="004854B0"/>
    <w:rsid w:val="00485548"/>
    <w:rsid w:val="0048562E"/>
    <w:rsid w:val="0048598D"/>
    <w:rsid w:val="004859BD"/>
    <w:rsid w:val="004859FF"/>
    <w:rsid w:val="00485D3A"/>
    <w:rsid w:val="0048624E"/>
    <w:rsid w:val="00486367"/>
    <w:rsid w:val="00486420"/>
    <w:rsid w:val="00486831"/>
    <w:rsid w:val="00486D47"/>
    <w:rsid w:val="00486E89"/>
    <w:rsid w:val="00487130"/>
    <w:rsid w:val="0048731D"/>
    <w:rsid w:val="004875E5"/>
    <w:rsid w:val="004875FC"/>
    <w:rsid w:val="00487677"/>
    <w:rsid w:val="00487A31"/>
    <w:rsid w:val="00487D6C"/>
    <w:rsid w:val="0049047F"/>
    <w:rsid w:val="004913FC"/>
    <w:rsid w:val="004914FD"/>
    <w:rsid w:val="004915DE"/>
    <w:rsid w:val="0049179C"/>
    <w:rsid w:val="00491898"/>
    <w:rsid w:val="00491B0C"/>
    <w:rsid w:val="00491DFD"/>
    <w:rsid w:val="00491E9F"/>
    <w:rsid w:val="00491F33"/>
    <w:rsid w:val="00491FA0"/>
    <w:rsid w:val="00492029"/>
    <w:rsid w:val="004920C3"/>
    <w:rsid w:val="00492177"/>
    <w:rsid w:val="0049228E"/>
    <w:rsid w:val="004926CA"/>
    <w:rsid w:val="00492771"/>
    <w:rsid w:val="004934EE"/>
    <w:rsid w:val="0049356B"/>
    <w:rsid w:val="00493EEC"/>
    <w:rsid w:val="00493FDA"/>
    <w:rsid w:val="00494118"/>
    <w:rsid w:val="00494325"/>
    <w:rsid w:val="0049480F"/>
    <w:rsid w:val="004949C1"/>
    <w:rsid w:val="004952BE"/>
    <w:rsid w:val="00495306"/>
    <w:rsid w:val="0049555B"/>
    <w:rsid w:val="004955CA"/>
    <w:rsid w:val="0049570D"/>
    <w:rsid w:val="00495A8C"/>
    <w:rsid w:val="00495BB8"/>
    <w:rsid w:val="00495D32"/>
    <w:rsid w:val="004964C9"/>
    <w:rsid w:val="00496796"/>
    <w:rsid w:val="004969AB"/>
    <w:rsid w:val="00496A8F"/>
    <w:rsid w:val="00496A90"/>
    <w:rsid w:val="00496B0F"/>
    <w:rsid w:val="00496E26"/>
    <w:rsid w:val="00496E8B"/>
    <w:rsid w:val="004975D9"/>
    <w:rsid w:val="00497B3B"/>
    <w:rsid w:val="00497D81"/>
    <w:rsid w:val="004A0610"/>
    <w:rsid w:val="004A06B7"/>
    <w:rsid w:val="004A07A8"/>
    <w:rsid w:val="004A0DDE"/>
    <w:rsid w:val="004A0DEA"/>
    <w:rsid w:val="004A0F55"/>
    <w:rsid w:val="004A129A"/>
    <w:rsid w:val="004A1559"/>
    <w:rsid w:val="004A1674"/>
    <w:rsid w:val="004A16A8"/>
    <w:rsid w:val="004A1828"/>
    <w:rsid w:val="004A1A60"/>
    <w:rsid w:val="004A1D02"/>
    <w:rsid w:val="004A1E81"/>
    <w:rsid w:val="004A2058"/>
    <w:rsid w:val="004A2543"/>
    <w:rsid w:val="004A269D"/>
    <w:rsid w:val="004A26E9"/>
    <w:rsid w:val="004A2822"/>
    <w:rsid w:val="004A2940"/>
    <w:rsid w:val="004A2982"/>
    <w:rsid w:val="004A2A20"/>
    <w:rsid w:val="004A2FC0"/>
    <w:rsid w:val="004A319A"/>
    <w:rsid w:val="004A323C"/>
    <w:rsid w:val="004A37F0"/>
    <w:rsid w:val="004A3824"/>
    <w:rsid w:val="004A39AD"/>
    <w:rsid w:val="004A3C71"/>
    <w:rsid w:val="004A3D0A"/>
    <w:rsid w:val="004A3F48"/>
    <w:rsid w:val="004A46BC"/>
    <w:rsid w:val="004A487F"/>
    <w:rsid w:val="004A4929"/>
    <w:rsid w:val="004A4CB1"/>
    <w:rsid w:val="004A5508"/>
    <w:rsid w:val="004A5895"/>
    <w:rsid w:val="004A5918"/>
    <w:rsid w:val="004A59BD"/>
    <w:rsid w:val="004A5D15"/>
    <w:rsid w:val="004A5D66"/>
    <w:rsid w:val="004A5DBC"/>
    <w:rsid w:val="004A5E22"/>
    <w:rsid w:val="004A5E40"/>
    <w:rsid w:val="004A5FFB"/>
    <w:rsid w:val="004A6211"/>
    <w:rsid w:val="004A6236"/>
    <w:rsid w:val="004A65A5"/>
    <w:rsid w:val="004A65F3"/>
    <w:rsid w:val="004A69F7"/>
    <w:rsid w:val="004A6B57"/>
    <w:rsid w:val="004A6D7E"/>
    <w:rsid w:val="004A6F46"/>
    <w:rsid w:val="004A7029"/>
    <w:rsid w:val="004A7088"/>
    <w:rsid w:val="004A71E2"/>
    <w:rsid w:val="004A7328"/>
    <w:rsid w:val="004A7C14"/>
    <w:rsid w:val="004B00A2"/>
    <w:rsid w:val="004B0377"/>
    <w:rsid w:val="004B09DF"/>
    <w:rsid w:val="004B1015"/>
    <w:rsid w:val="004B122D"/>
    <w:rsid w:val="004B18EA"/>
    <w:rsid w:val="004B19AF"/>
    <w:rsid w:val="004B1CA0"/>
    <w:rsid w:val="004B1DF0"/>
    <w:rsid w:val="004B1F33"/>
    <w:rsid w:val="004B2905"/>
    <w:rsid w:val="004B2962"/>
    <w:rsid w:val="004B2A46"/>
    <w:rsid w:val="004B2EC6"/>
    <w:rsid w:val="004B31B1"/>
    <w:rsid w:val="004B33C2"/>
    <w:rsid w:val="004B3678"/>
    <w:rsid w:val="004B394A"/>
    <w:rsid w:val="004B3C0A"/>
    <w:rsid w:val="004B3C21"/>
    <w:rsid w:val="004B3CAD"/>
    <w:rsid w:val="004B4000"/>
    <w:rsid w:val="004B4235"/>
    <w:rsid w:val="004B4729"/>
    <w:rsid w:val="004B4BB2"/>
    <w:rsid w:val="004B4BD4"/>
    <w:rsid w:val="004B4EB0"/>
    <w:rsid w:val="004B4F32"/>
    <w:rsid w:val="004B4FB0"/>
    <w:rsid w:val="004B50EE"/>
    <w:rsid w:val="004B51E9"/>
    <w:rsid w:val="004B5335"/>
    <w:rsid w:val="004B5344"/>
    <w:rsid w:val="004B54BA"/>
    <w:rsid w:val="004B57AD"/>
    <w:rsid w:val="004B58EA"/>
    <w:rsid w:val="004B5B05"/>
    <w:rsid w:val="004B5CAC"/>
    <w:rsid w:val="004B5CC3"/>
    <w:rsid w:val="004B5D92"/>
    <w:rsid w:val="004B6187"/>
    <w:rsid w:val="004B619B"/>
    <w:rsid w:val="004B63EC"/>
    <w:rsid w:val="004B66E6"/>
    <w:rsid w:val="004B6A0B"/>
    <w:rsid w:val="004B6C97"/>
    <w:rsid w:val="004B6EE8"/>
    <w:rsid w:val="004B7232"/>
    <w:rsid w:val="004B74D4"/>
    <w:rsid w:val="004B767D"/>
    <w:rsid w:val="004B78A4"/>
    <w:rsid w:val="004B7DD5"/>
    <w:rsid w:val="004B7ECA"/>
    <w:rsid w:val="004B7F31"/>
    <w:rsid w:val="004C035B"/>
    <w:rsid w:val="004C0639"/>
    <w:rsid w:val="004C06D6"/>
    <w:rsid w:val="004C0A6D"/>
    <w:rsid w:val="004C0B2E"/>
    <w:rsid w:val="004C0E1E"/>
    <w:rsid w:val="004C0F0F"/>
    <w:rsid w:val="004C1578"/>
    <w:rsid w:val="004C160D"/>
    <w:rsid w:val="004C164E"/>
    <w:rsid w:val="004C1A0C"/>
    <w:rsid w:val="004C1BC4"/>
    <w:rsid w:val="004C1C28"/>
    <w:rsid w:val="004C1DDE"/>
    <w:rsid w:val="004C1E9A"/>
    <w:rsid w:val="004C2022"/>
    <w:rsid w:val="004C2735"/>
    <w:rsid w:val="004C27F8"/>
    <w:rsid w:val="004C28F4"/>
    <w:rsid w:val="004C2C67"/>
    <w:rsid w:val="004C30BB"/>
    <w:rsid w:val="004C30CD"/>
    <w:rsid w:val="004C3174"/>
    <w:rsid w:val="004C382E"/>
    <w:rsid w:val="004C38C3"/>
    <w:rsid w:val="004C3D07"/>
    <w:rsid w:val="004C3E51"/>
    <w:rsid w:val="004C3EB3"/>
    <w:rsid w:val="004C3F0D"/>
    <w:rsid w:val="004C43FA"/>
    <w:rsid w:val="004C455C"/>
    <w:rsid w:val="004C4AF7"/>
    <w:rsid w:val="004C4BF5"/>
    <w:rsid w:val="004C530A"/>
    <w:rsid w:val="004C5363"/>
    <w:rsid w:val="004C5410"/>
    <w:rsid w:val="004C5424"/>
    <w:rsid w:val="004C54AA"/>
    <w:rsid w:val="004C5780"/>
    <w:rsid w:val="004C589D"/>
    <w:rsid w:val="004C5B27"/>
    <w:rsid w:val="004C5E92"/>
    <w:rsid w:val="004C5F1B"/>
    <w:rsid w:val="004C5F44"/>
    <w:rsid w:val="004C5F68"/>
    <w:rsid w:val="004C5F82"/>
    <w:rsid w:val="004C65AA"/>
    <w:rsid w:val="004C6646"/>
    <w:rsid w:val="004C68A5"/>
    <w:rsid w:val="004C6A26"/>
    <w:rsid w:val="004C6AC7"/>
    <w:rsid w:val="004C7091"/>
    <w:rsid w:val="004C7538"/>
    <w:rsid w:val="004C755D"/>
    <w:rsid w:val="004C7A0F"/>
    <w:rsid w:val="004C7A31"/>
    <w:rsid w:val="004D0113"/>
    <w:rsid w:val="004D03E8"/>
    <w:rsid w:val="004D08F6"/>
    <w:rsid w:val="004D0C01"/>
    <w:rsid w:val="004D1097"/>
    <w:rsid w:val="004D10DA"/>
    <w:rsid w:val="004D1387"/>
    <w:rsid w:val="004D15C3"/>
    <w:rsid w:val="004D1635"/>
    <w:rsid w:val="004D1BEB"/>
    <w:rsid w:val="004D1CE3"/>
    <w:rsid w:val="004D1F32"/>
    <w:rsid w:val="004D2116"/>
    <w:rsid w:val="004D2285"/>
    <w:rsid w:val="004D2488"/>
    <w:rsid w:val="004D27CB"/>
    <w:rsid w:val="004D285E"/>
    <w:rsid w:val="004D2987"/>
    <w:rsid w:val="004D2BF7"/>
    <w:rsid w:val="004D2CBC"/>
    <w:rsid w:val="004D2D87"/>
    <w:rsid w:val="004D2EA7"/>
    <w:rsid w:val="004D3084"/>
    <w:rsid w:val="004D3181"/>
    <w:rsid w:val="004D3212"/>
    <w:rsid w:val="004D33C0"/>
    <w:rsid w:val="004D33C1"/>
    <w:rsid w:val="004D382F"/>
    <w:rsid w:val="004D3965"/>
    <w:rsid w:val="004D3A3E"/>
    <w:rsid w:val="004D3FF2"/>
    <w:rsid w:val="004D402D"/>
    <w:rsid w:val="004D420A"/>
    <w:rsid w:val="004D466E"/>
    <w:rsid w:val="004D4BED"/>
    <w:rsid w:val="004D4CCE"/>
    <w:rsid w:val="004D4F31"/>
    <w:rsid w:val="004D5064"/>
    <w:rsid w:val="004D51C3"/>
    <w:rsid w:val="004D54B2"/>
    <w:rsid w:val="004D54D4"/>
    <w:rsid w:val="004D5544"/>
    <w:rsid w:val="004D55FF"/>
    <w:rsid w:val="004D5626"/>
    <w:rsid w:val="004D57A0"/>
    <w:rsid w:val="004D60FA"/>
    <w:rsid w:val="004D615F"/>
    <w:rsid w:val="004D67BD"/>
    <w:rsid w:val="004D6876"/>
    <w:rsid w:val="004D6972"/>
    <w:rsid w:val="004D6E17"/>
    <w:rsid w:val="004D7044"/>
    <w:rsid w:val="004D720A"/>
    <w:rsid w:val="004D790B"/>
    <w:rsid w:val="004D798A"/>
    <w:rsid w:val="004D7BB3"/>
    <w:rsid w:val="004E00B3"/>
    <w:rsid w:val="004E010C"/>
    <w:rsid w:val="004E0121"/>
    <w:rsid w:val="004E04EB"/>
    <w:rsid w:val="004E06C0"/>
    <w:rsid w:val="004E0765"/>
    <w:rsid w:val="004E07BE"/>
    <w:rsid w:val="004E0844"/>
    <w:rsid w:val="004E0884"/>
    <w:rsid w:val="004E089C"/>
    <w:rsid w:val="004E124D"/>
    <w:rsid w:val="004E1289"/>
    <w:rsid w:val="004E16A9"/>
    <w:rsid w:val="004E1910"/>
    <w:rsid w:val="004E1941"/>
    <w:rsid w:val="004E1B58"/>
    <w:rsid w:val="004E1B97"/>
    <w:rsid w:val="004E1C2D"/>
    <w:rsid w:val="004E1D72"/>
    <w:rsid w:val="004E1E01"/>
    <w:rsid w:val="004E284F"/>
    <w:rsid w:val="004E28A6"/>
    <w:rsid w:val="004E2952"/>
    <w:rsid w:val="004E2DBD"/>
    <w:rsid w:val="004E30D5"/>
    <w:rsid w:val="004E32B8"/>
    <w:rsid w:val="004E3736"/>
    <w:rsid w:val="004E3798"/>
    <w:rsid w:val="004E3D7B"/>
    <w:rsid w:val="004E447D"/>
    <w:rsid w:val="004E46DA"/>
    <w:rsid w:val="004E47E0"/>
    <w:rsid w:val="004E4B03"/>
    <w:rsid w:val="004E4B8E"/>
    <w:rsid w:val="004E521D"/>
    <w:rsid w:val="004E52B6"/>
    <w:rsid w:val="004E623F"/>
    <w:rsid w:val="004E64B1"/>
    <w:rsid w:val="004E6675"/>
    <w:rsid w:val="004E6AFF"/>
    <w:rsid w:val="004E6C23"/>
    <w:rsid w:val="004E6CF7"/>
    <w:rsid w:val="004E6E18"/>
    <w:rsid w:val="004E6FAD"/>
    <w:rsid w:val="004E7126"/>
    <w:rsid w:val="004E7323"/>
    <w:rsid w:val="004E73F7"/>
    <w:rsid w:val="004E7A67"/>
    <w:rsid w:val="004E7B60"/>
    <w:rsid w:val="004E7C78"/>
    <w:rsid w:val="004E7EC6"/>
    <w:rsid w:val="004F0255"/>
    <w:rsid w:val="004F029D"/>
    <w:rsid w:val="004F033C"/>
    <w:rsid w:val="004F0403"/>
    <w:rsid w:val="004F06AC"/>
    <w:rsid w:val="004F09A6"/>
    <w:rsid w:val="004F0B70"/>
    <w:rsid w:val="004F0C08"/>
    <w:rsid w:val="004F0CCA"/>
    <w:rsid w:val="004F1437"/>
    <w:rsid w:val="004F16F2"/>
    <w:rsid w:val="004F1770"/>
    <w:rsid w:val="004F189A"/>
    <w:rsid w:val="004F2038"/>
    <w:rsid w:val="004F20CB"/>
    <w:rsid w:val="004F2279"/>
    <w:rsid w:val="004F2D3C"/>
    <w:rsid w:val="004F2E06"/>
    <w:rsid w:val="004F32A8"/>
    <w:rsid w:val="004F3A69"/>
    <w:rsid w:val="004F3C64"/>
    <w:rsid w:val="004F3D2E"/>
    <w:rsid w:val="004F431C"/>
    <w:rsid w:val="004F4578"/>
    <w:rsid w:val="004F4622"/>
    <w:rsid w:val="004F4B65"/>
    <w:rsid w:val="004F4DB6"/>
    <w:rsid w:val="004F4F5D"/>
    <w:rsid w:val="004F5729"/>
    <w:rsid w:val="004F58E8"/>
    <w:rsid w:val="004F58F3"/>
    <w:rsid w:val="004F5CD4"/>
    <w:rsid w:val="004F5E3B"/>
    <w:rsid w:val="004F5E53"/>
    <w:rsid w:val="004F61EC"/>
    <w:rsid w:val="004F68A6"/>
    <w:rsid w:val="004F6A8B"/>
    <w:rsid w:val="004F6CF7"/>
    <w:rsid w:val="004F6EBE"/>
    <w:rsid w:val="004F771F"/>
    <w:rsid w:val="004F7D00"/>
    <w:rsid w:val="00500196"/>
    <w:rsid w:val="00500626"/>
    <w:rsid w:val="00500AF2"/>
    <w:rsid w:val="00500CED"/>
    <w:rsid w:val="00500E72"/>
    <w:rsid w:val="00501717"/>
    <w:rsid w:val="00501C3C"/>
    <w:rsid w:val="00501C91"/>
    <w:rsid w:val="005021B2"/>
    <w:rsid w:val="00502647"/>
    <w:rsid w:val="00502896"/>
    <w:rsid w:val="0050289D"/>
    <w:rsid w:val="00502D67"/>
    <w:rsid w:val="00502EA7"/>
    <w:rsid w:val="00502F07"/>
    <w:rsid w:val="00503020"/>
    <w:rsid w:val="0050311A"/>
    <w:rsid w:val="00503420"/>
    <w:rsid w:val="00503487"/>
    <w:rsid w:val="005034B0"/>
    <w:rsid w:val="005036E6"/>
    <w:rsid w:val="005038A3"/>
    <w:rsid w:val="00503A29"/>
    <w:rsid w:val="00503AE5"/>
    <w:rsid w:val="00503B6A"/>
    <w:rsid w:val="00503C59"/>
    <w:rsid w:val="00504273"/>
    <w:rsid w:val="005047A8"/>
    <w:rsid w:val="0050499F"/>
    <w:rsid w:val="00504AAE"/>
    <w:rsid w:val="00505123"/>
    <w:rsid w:val="00505473"/>
    <w:rsid w:val="0050547F"/>
    <w:rsid w:val="00505503"/>
    <w:rsid w:val="0050560D"/>
    <w:rsid w:val="00505708"/>
    <w:rsid w:val="0050617B"/>
    <w:rsid w:val="00506A49"/>
    <w:rsid w:val="005071B4"/>
    <w:rsid w:val="00507260"/>
    <w:rsid w:val="005077B7"/>
    <w:rsid w:val="00507852"/>
    <w:rsid w:val="005079B0"/>
    <w:rsid w:val="005079B6"/>
    <w:rsid w:val="00507D9E"/>
    <w:rsid w:val="00507FD9"/>
    <w:rsid w:val="0051017F"/>
    <w:rsid w:val="005106F9"/>
    <w:rsid w:val="00510C87"/>
    <w:rsid w:val="00510ED3"/>
    <w:rsid w:val="00510F09"/>
    <w:rsid w:val="00511033"/>
    <w:rsid w:val="00511612"/>
    <w:rsid w:val="00511B7D"/>
    <w:rsid w:val="00512171"/>
    <w:rsid w:val="0051223F"/>
    <w:rsid w:val="00512294"/>
    <w:rsid w:val="005123A4"/>
    <w:rsid w:val="00512474"/>
    <w:rsid w:val="00512659"/>
    <w:rsid w:val="005129AB"/>
    <w:rsid w:val="00512A78"/>
    <w:rsid w:val="00512C74"/>
    <w:rsid w:val="00512C9A"/>
    <w:rsid w:val="00513642"/>
    <w:rsid w:val="00513728"/>
    <w:rsid w:val="00513787"/>
    <w:rsid w:val="00513CF8"/>
    <w:rsid w:val="00513D3F"/>
    <w:rsid w:val="00514054"/>
    <w:rsid w:val="005149C7"/>
    <w:rsid w:val="00514BB2"/>
    <w:rsid w:val="00514F35"/>
    <w:rsid w:val="00514FAC"/>
    <w:rsid w:val="00515029"/>
    <w:rsid w:val="005150BD"/>
    <w:rsid w:val="00515562"/>
    <w:rsid w:val="00515629"/>
    <w:rsid w:val="005156B8"/>
    <w:rsid w:val="0051597D"/>
    <w:rsid w:val="00515BB0"/>
    <w:rsid w:val="00515EE4"/>
    <w:rsid w:val="005161EA"/>
    <w:rsid w:val="0051651E"/>
    <w:rsid w:val="005167E5"/>
    <w:rsid w:val="005169CE"/>
    <w:rsid w:val="00517092"/>
    <w:rsid w:val="0051712D"/>
    <w:rsid w:val="00517728"/>
    <w:rsid w:val="005177CC"/>
    <w:rsid w:val="00517981"/>
    <w:rsid w:val="005179BB"/>
    <w:rsid w:val="00520242"/>
    <w:rsid w:val="00520DBE"/>
    <w:rsid w:val="00520F87"/>
    <w:rsid w:val="00521B7A"/>
    <w:rsid w:val="0052202D"/>
    <w:rsid w:val="005222EF"/>
    <w:rsid w:val="005224E2"/>
    <w:rsid w:val="0052269A"/>
    <w:rsid w:val="00522711"/>
    <w:rsid w:val="00522E3A"/>
    <w:rsid w:val="00522EC1"/>
    <w:rsid w:val="00522F53"/>
    <w:rsid w:val="00522F84"/>
    <w:rsid w:val="005231D4"/>
    <w:rsid w:val="005235EC"/>
    <w:rsid w:val="005237F2"/>
    <w:rsid w:val="00523D6B"/>
    <w:rsid w:val="005243FA"/>
    <w:rsid w:val="0052442F"/>
    <w:rsid w:val="00524475"/>
    <w:rsid w:val="005247C1"/>
    <w:rsid w:val="00524F06"/>
    <w:rsid w:val="00524FCC"/>
    <w:rsid w:val="00525242"/>
    <w:rsid w:val="00525358"/>
    <w:rsid w:val="00525413"/>
    <w:rsid w:val="005255A9"/>
    <w:rsid w:val="00525D46"/>
    <w:rsid w:val="00525D79"/>
    <w:rsid w:val="00525ECB"/>
    <w:rsid w:val="00525FFF"/>
    <w:rsid w:val="00526B04"/>
    <w:rsid w:val="0052700F"/>
    <w:rsid w:val="00527307"/>
    <w:rsid w:val="005273F6"/>
    <w:rsid w:val="0052755C"/>
    <w:rsid w:val="00527F59"/>
    <w:rsid w:val="00527F5D"/>
    <w:rsid w:val="0053065F"/>
    <w:rsid w:val="00530AC6"/>
    <w:rsid w:val="00530B9E"/>
    <w:rsid w:val="00530DD0"/>
    <w:rsid w:val="00531185"/>
    <w:rsid w:val="00531220"/>
    <w:rsid w:val="005315A3"/>
    <w:rsid w:val="00531801"/>
    <w:rsid w:val="00531B94"/>
    <w:rsid w:val="00532064"/>
    <w:rsid w:val="005325D3"/>
    <w:rsid w:val="00532678"/>
    <w:rsid w:val="00532890"/>
    <w:rsid w:val="005328F7"/>
    <w:rsid w:val="005330B9"/>
    <w:rsid w:val="00533278"/>
    <w:rsid w:val="00533396"/>
    <w:rsid w:val="005334B5"/>
    <w:rsid w:val="0053363F"/>
    <w:rsid w:val="00533807"/>
    <w:rsid w:val="00533ADA"/>
    <w:rsid w:val="00533C84"/>
    <w:rsid w:val="00533D00"/>
    <w:rsid w:val="00533E0F"/>
    <w:rsid w:val="00534CEB"/>
    <w:rsid w:val="00534E89"/>
    <w:rsid w:val="00535224"/>
    <w:rsid w:val="00535338"/>
    <w:rsid w:val="00535396"/>
    <w:rsid w:val="005353DC"/>
    <w:rsid w:val="00535632"/>
    <w:rsid w:val="0053581B"/>
    <w:rsid w:val="00535D33"/>
    <w:rsid w:val="00535DE0"/>
    <w:rsid w:val="00535DF5"/>
    <w:rsid w:val="0053605E"/>
    <w:rsid w:val="0053677E"/>
    <w:rsid w:val="005369AA"/>
    <w:rsid w:val="005369C8"/>
    <w:rsid w:val="005371B8"/>
    <w:rsid w:val="00537586"/>
    <w:rsid w:val="00537872"/>
    <w:rsid w:val="00537E17"/>
    <w:rsid w:val="00537E98"/>
    <w:rsid w:val="005400D1"/>
    <w:rsid w:val="00540859"/>
    <w:rsid w:val="00540D38"/>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EDF"/>
    <w:rsid w:val="00544FE2"/>
    <w:rsid w:val="0054553A"/>
    <w:rsid w:val="00545979"/>
    <w:rsid w:val="00545A4A"/>
    <w:rsid w:val="00545BD2"/>
    <w:rsid w:val="00545EFE"/>
    <w:rsid w:val="00546241"/>
    <w:rsid w:val="00546917"/>
    <w:rsid w:val="005469CC"/>
    <w:rsid w:val="00546DE9"/>
    <w:rsid w:val="005470B9"/>
    <w:rsid w:val="005473EE"/>
    <w:rsid w:val="005474E8"/>
    <w:rsid w:val="005476B4"/>
    <w:rsid w:val="005477C1"/>
    <w:rsid w:val="0054784C"/>
    <w:rsid w:val="00550183"/>
    <w:rsid w:val="0055020C"/>
    <w:rsid w:val="005504D4"/>
    <w:rsid w:val="0055061D"/>
    <w:rsid w:val="005507B1"/>
    <w:rsid w:val="00550944"/>
    <w:rsid w:val="0055116E"/>
    <w:rsid w:val="00551403"/>
    <w:rsid w:val="0055157F"/>
    <w:rsid w:val="0055162B"/>
    <w:rsid w:val="00551707"/>
    <w:rsid w:val="00551946"/>
    <w:rsid w:val="00551DE0"/>
    <w:rsid w:val="00552132"/>
    <w:rsid w:val="00552772"/>
    <w:rsid w:val="00552A53"/>
    <w:rsid w:val="00552B36"/>
    <w:rsid w:val="00552B95"/>
    <w:rsid w:val="00552E3B"/>
    <w:rsid w:val="00552EA4"/>
    <w:rsid w:val="005530C7"/>
    <w:rsid w:val="00553146"/>
    <w:rsid w:val="005532E8"/>
    <w:rsid w:val="00553804"/>
    <w:rsid w:val="0055384F"/>
    <w:rsid w:val="00553873"/>
    <w:rsid w:val="00553D82"/>
    <w:rsid w:val="00553D88"/>
    <w:rsid w:val="00553FA0"/>
    <w:rsid w:val="00554356"/>
    <w:rsid w:val="00554B63"/>
    <w:rsid w:val="00554EEE"/>
    <w:rsid w:val="00555282"/>
    <w:rsid w:val="00555565"/>
    <w:rsid w:val="00555746"/>
    <w:rsid w:val="00555946"/>
    <w:rsid w:val="00555973"/>
    <w:rsid w:val="00555A3F"/>
    <w:rsid w:val="00555A91"/>
    <w:rsid w:val="00555FF5"/>
    <w:rsid w:val="0055601B"/>
    <w:rsid w:val="005565F0"/>
    <w:rsid w:val="005566B4"/>
    <w:rsid w:val="0055675A"/>
    <w:rsid w:val="0055680A"/>
    <w:rsid w:val="00556D34"/>
    <w:rsid w:val="00556D9F"/>
    <w:rsid w:val="005577BB"/>
    <w:rsid w:val="00557806"/>
    <w:rsid w:val="00557841"/>
    <w:rsid w:val="00557B28"/>
    <w:rsid w:val="00557E4C"/>
    <w:rsid w:val="00557EE1"/>
    <w:rsid w:val="00560C1F"/>
    <w:rsid w:val="00560C99"/>
    <w:rsid w:val="00560CEC"/>
    <w:rsid w:val="00560D55"/>
    <w:rsid w:val="00560FC3"/>
    <w:rsid w:val="005610B3"/>
    <w:rsid w:val="005612E3"/>
    <w:rsid w:val="005616C8"/>
    <w:rsid w:val="00561C2E"/>
    <w:rsid w:val="00562401"/>
    <w:rsid w:val="00562616"/>
    <w:rsid w:val="0056316A"/>
    <w:rsid w:val="005631D5"/>
    <w:rsid w:val="00563B21"/>
    <w:rsid w:val="00563B4B"/>
    <w:rsid w:val="00563D43"/>
    <w:rsid w:val="00563E60"/>
    <w:rsid w:val="0056434B"/>
    <w:rsid w:val="005648EE"/>
    <w:rsid w:val="00564DFE"/>
    <w:rsid w:val="00565147"/>
    <w:rsid w:val="0056589B"/>
    <w:rsid w:val="00565931"/>
    <w:rsid w:val="00565BCE"/>
    <w:rsid w:val="0056605D"/>
    <w:rsid w:val="005660A4"/>
    <w:rsid w:val="005662DA"/>
    <w:rsid w:val="005663E2"/>
    <w:rsid w:val="005664DD"/>
    <w:rsid w:val="00566C52"/>
    <w:rsid w:val="00566F8D"/>
    <w:rsid w:val="00567212"/>
    <w:rsid w:val="0056741B"/>
    <w:rsid w:val="005674B1"/>
    <w:rsid w:val="00567C8C"/>
    <w:rsid w:val="00567D28"/>
    <w:rsid w:val="00567E34"/>
    <w:rsid w:val="00567FB5"/>
    <w:rsid w:val="005700E2"/>
    <w:rsid w:val="00570150"/>
    <w:rsid w:val="0057027C"/>
    <w:rsid w:val="0057038A"/>
    <w:rsid w:val="005706C3"/>
    <w:rsid w:val="005706D0"/>
    <w:rsid w:val="00570876"/>
    <w:rsid w:val="00570918"/>
    <w:rsid w:val="00570C46"/>
    <w:rsid w:val="00570EF5"/>
    <w:rsid w:val="00570F91"/>
    <w:rsid w:val="00571026"/>
    <w:rsid w:val="0057122B"/>
    <w:rsid w:val="00571244"/>
    <w:rsid w:val="0057129F"/>
    <w:rsid w:val="005713C1"/>
    <w:rsid w:val="0057143E"/>
    <w:rsid w:val="005714EB"/>
    <w:rsid w:val="00571664"/>
    <w:rsid w:val="00571CDF"/>
    <w:rsid w:val="00571F8A"/>
    <w:rsid w:val="00572159"/>
    <w:rsid w:val="005729C1"/>
    <w:rsid w:val="00572C7E"/>
    <w:rsid w:val="00572C9F"/>
    <w:rsid w:val="0057347F"/>
    <w:rsid w:val="005739C5"/>
    <w:rsid w:val="0057468D"/>
    <w:rsid w:val="00574787"/>
    <w:rsid w:val="00574879"/>
    <w:rsid w:val="005748DD"/>
    <w:rsid w:val="00574A1A"/>
    <w:rsid w:val="005756E5"/>
    <w:rsid w:val="00575859"/>
    <w:rsid w:val="005759C2"/>
    <w:rsid w:val="00575A1F"/>
    <w:rsid w:val="00575DB4"/>
    <w:rsid w:val="005762D3"/>
    <w:rsid w:val="0057655C"/>
    <w:rsid w:val="00576674"/>
    <w:rsid w:val="0057684C"/>
    <w:rsid w:val="005768B9"/>
    <w:rsid w:val="00576918"/>
    <w:rsid w:val="00576C44"/>
    <w:rsid w:val="00576CCE"/>
    <w:rsid w:val="00576E2C"/>
    <w:rsid w:val="00576E41"/>
    <w:rsid w:val="00576FF1"/>
    <w:rsid w:val="00577073"/>
    <w:rsid w:val="0057728E"/>
    <w:rsid w:val="0057757E"/>
    <w:rsid w:val="00577605"/>
    <w:rsid w:val="005776B9"/>
    <w:rsid w:val="00577ACD"/>
    <w:rsid w:val="00577C38"/>
    <w:rsid w:val="00577C4C"/>
    <w:rsid w:val="00577C86"/>
    <w:rsid w:val="00577E11"/>
    <w:rsid w:val="005805EE"/>
    <w:rsid w:val="00580705"/>
    <w:rsid w:val="00580920"/>
    <w:rsid w:val="00580A1E"/>
    <w:rsid w:val="00580A8D"/>
    <w:rsid w:val="00580E9D"/>
    <w:rsid w:val="00581191"/>
    <w:rsid w:val="00581357"/>
    <w:rsid w:val="005814B1"/>
    <w:rsid w:val="005814BB"/>
    <w:rsid w:val="00581533"/>
    <w:rsid w:val="00581858"/>
    <w:rsid w:val="00581BC2"/>
    <w:rsid w:val="00582104"/>
    <w:rsid w:val="00582645"/>
    <w:rsid w:val="00582A68"/>
    <w:rsid w:val="00582BFB"/>
    <w:rsid w:val="00582D74"/>
    <w:rsid w:val="00583B0C"/>
    <w:rsid w:val="00583DFD"/>
    <w:rsid w:val="00583E7D"/>
    <w:rsid w:val="0058404A"/>
    <w:rsid w:val="005841E5"/>
    <w:rsid w:val="0058431D"/>
    <w:rsid w:val="005847FE"/>
    <w:rsid w:val="00584978"/>
    <w:rsid w:val="00585397"/>
    <w:rsid w:val="00585515"/>
    <w:rsid w:val="0058555D"/>
    <w:rsid w:val="0058563B"/>
    <w:rsid w:val="005856A6"/>
    <w:rsid w:val="00585740"/>
    <w:rsid w:val="005857AC"/>
    <w:rsid w:val="0058585E"/>
    <w:rsid w:val="00585C24"/>
    <w:rsid w:val="00585C8C"/>
    <w:rsid w:val="00586B95"/>
    <w:rsid w:val="00586CDA"/>
    <w:rsid w:val="00587328"/>
    <w:rsid w:val="00587423"/>
    <w:rsid w:val="0058769C"/>
    <w:rsid w:val="0058773D"/>
    <w:rsid w:val="00590657"/>
    <w:rsid w:val="00590A33"/>
    <w:rsid w:val="00590AC4"/>
    <w:rsid w:val="00590D9D"/>
    <w:rsid w:val="0059100D"/>
    <w:rsid w:val="00591282"/>
    <w:rsid w:val="005913BE"/>
    <w:rsid w:val="005914CB"/>
    <w:rsid w:val="005917AC"/>
    <w:rsid w:val="005917B3"/>
    <w:rsid w:val="0059192B"/>
    <w:rsid w:val="00591BF3"/>
    <w:rsid w:val="00591C2B"/>
    <w:rsid w:val="005921E4"/>
    <w:rsid w:val="005921E8"/>
    <w:rsid w:val="005922FD"/>
    <w:rsid w:val="00592329"/>
    <w:rsid w:val="005923EC"/>
    <w:rsid w:val="00592AAC"/>
    <w:rsid w:val="00592B46"/>
    <w:rsid w:val="00592F5D"/>
    <w:rsid w:val="005931F0"/>
    <w:rsid w:val="005937AB"/>
    <w:rsid w:val="00593FAB"/>
    <w:rsid w:val="00594107"/>
    <w:rsid w:val="00594210"/>
    <w:rsid w:val="00594234"/>
    <w:rsid w:val="005949A8"/>
    <w:rsid w:val="005949ED"/>
    <w:rsid w:val="00594E36"/>
    <w:rsid w:val="00595112"/>
    <w:rsid w:val="005952ED"/>
    <w:rsid w:val="0059545C"/>
    <w:rsid w:val="00595E40"/>
    <w:rsid w:val="0059632A"/>
    <w:rsid w:val="005964D8"/>
    <w:rsid w:val="0059652B"/>
    <w:rsid w:val="005968AE"/>
    <w:rsid w:val="005971B7"/>
    <w:rsid w:val="00597338"/>
    <w:rsid w:val="00597893"/>
    <w:rsid w:val="00597EA3"/>
    <w:rsid w:val="005A0091"/>
    <w:rsid w:val="005A035F"/>
    <w:rsid w:val="005A0433"/>
    <w:rsid w:val="005A0A74"/>
    <w:rsid w:val="005A0ADD"/>
    <w:rsid w:val="005A0E4C"/>
    <w:rsid w:val="005A12DD"/>
    <w:rsid w:val="005A159A"/>
    <w:rsid w:val="005A17D4"/>
    <w:rsid w:val="005A1854"/>
    <w:rsid w:val="005A1BC1"/>
    <w:rsid w:val="005A1E6D"/>
    <w:rsid w:val="005A2231"/>
    <w:rsid w:val="005A22F8"/>
    <w:rsid w:val="005A24DA"/>
    <w:rsid w:val="005A2BA2"/>
    <w:rsid w:val="005A2E2C"/>
    <w:rsid w:val="005A2FFE"/>
    <w:rsid w:val="005A3631"/>
    <w:rsid w:val="005A36D4"/>
    <w:rsid w:val="005A37A9"/>
    <w:rsid w:val="005A37F4"/>
    <w:rsid w:val="005A3A06"/>
    <w:rsid w:val="005A3AAB"/>
    <w:rsid w:val="005A427D"/>
    <w:rsid w:val="005A4681"/>
    <w:rsid w:val="005A4879"/>
    <w:rsid w:val="005A4C07"/>
    <w:rsid w:val="005A4D48"/>
    <w:rsid w:val="005A5353"/>
    <w:rsid w:val="005A570B"/>
    <w:rsid w:val="005A5D5F"/>
    <w:rsid w:val="005A61C9"/>
    <w:rsid w:val="005A6331"/>
    <w:rsid w:val="005A688B"/>
    <w:rsid w:val="005A72BB"/>
    <w:rsid w:val="005A74A0"/>
    <w:rsid w:val="005A767E"/>
    <w:rsid w:val="005A7F91"/>
    <w:rsid w:val="005A7FDB"/>
    <w:rsid w:val="005B0076"/>
    <w:rsid w:val="005B01F5"/>
    <w:rsid w:val="005B0303"/>
    <w:rsid w:val="005B0333"/>
    <w:rsid w:val="005B049B"/>
    <w:rsid w:val="005B05C3"/>
    <w:rsid w:val="005B0BC3"/>
    <w:rsid w:val="005B0BEB"/>
    <w:rsid w:val="005B0D6D"/>
    <w:rsid w:val="005B0F3A"/>
    <w:rsid w:val="005B1098"/>
    <w:rsid w:val="005B1516"/>
    <w:rsid w:val="005B1771"/>
    <w:rsid w:val="005B18D8"/>
    <w:rsid w:val="005B1B88"/>
    <w:rsid w:val="005B2152"/>
    <w:rsid w:val="005B2366"/>
    <w:rsid w:val="005B23A4"/>
    <w:rsid w:val="005B2542"/>
    <w:rsid w:val="005B2643"/>
    <w:rsid w:val="005B2919"/>
    <w:rsid w:val="005B2C60"/>
    <w:rsid w:val="005B318C"/>
    <w:rsid w:val="005B3720"/>
    <w:rsid w:val="005B3799"/>
    <w:rsid w:val="005B3DAA"/>
    <w:rsid w:val="005B3F21"/>
    <w:rsid w:val="005B3FF6"/>
    <w:rsid w:val="005B4164"/>
    <w:rsid w:val="005B4A12"/>
    <w:rsid w:val="005B4E39"/>
    <w:rsid w:val="005B507A"/>
    <w:rsid w:val="005B50E6"/>
    <w:rsid w:val="005B5172"/>
    <w:rsid w:val="005B581A"/>
    <w:rsid w:val="005B58D9"/>
    <w:rsid w:val="005B5970"/>
    <w:rsid w:val="005B5A1D"/>
    <w:rsid w:val="005B5AD0"/>
    <w:rsid w:val="005B5E4A"/>
    <w:rsid w:val="005B5E5F"/>
    <w:rsid w:val="005B611F"/>
    <w:rsid w:val="005B61CD"/>
    <w:rsid w:val="005B6216"/>
    <w:rsid w:val="005B6278"/>
    <w:rsid w:val="005B62AD"/>
    <w:rsid w:val="005B64E3"/>
    <w:rsid w:val="005B6929"/>
    <w:rsid w:val="005B6BDD"/>
    <w:rsid w:val="005B6C90"/>
    <w:rsid w:val="005B6D93"/>
    <w:rsid w:val="005B6FD6"/>
    <w:rsid w:val="005B7291"/>
    <w:rsid w:val="005B7553"/>
    <w:rsid w:val="005B771D"/>
    <w:rsid w:val="005B7775"/>
    <w:rsid w:val="005B7BE3"/>
    <w:rsid w:val="005B7D16"/>
    <w:rsid w:val="005C002D"/>
    <w:rsid w:val="005C0129"/>
    <w:rsid w:val="005C025F"/>
    <w:rsid w:val="005C033A"/>
    <w:rsid w:val="005C080B"/>
    <w:rsid w:val="005C0A4B"/>
    <w:rsid w:val="005C0A59"/>
    <w:rsid w:val="005C0A9D"/>
    <w:rsid w:val="005C0E3A"/>
    <w:rsid w:val="005C0F1B"/>
    <w:rsid w:val="005C10DE"/>
    <w:rsid w:val="005C113C"/>
    <w:rsid w:val="005C1207"/>
    <w:rsid w:val="005C12A2"/>
    <w:rsid w:val="005C12E7"/>
    <w:rsid w:val="005C191E"/>
    <w:rsid w:val="005C2427"/>
    <w:rsid w:val="005C27A1"/>
    <w:rsid w:val="005C2A99"/>
    <w:rsid w:val="005C2BE2"/>
    <w:rsid w:val="005C2F04"/>
    <w:rsid w:val="005C38F7"/>
    <w:rsid w:val="005C38F8"/>
    <w:rsid w:val="005C39E1"/>
    <w:rsid w:val="005C3BA2"/>
    <w:rsid w:val="005C411A"/>
    <w:rsid w:val="005C42AB"/>
    <w:rsid w:val="005C433B"/>
    <w:rsid w:val="005C4892"/>
    <w:rsid w:val="005C4C1B"/>
    <w:rsid w:val="005C501E"/>
    <w:rsid w:val="005C52B7"/>
    <w:rsid w:val="005C52F7"/>
    <w:rsid w:val="005C545E"/>
    <w:rsid w:val="005C55AD"/>
    <w:rsid w:val="005C5688"/>
    <w:rsid w:val="005C5748"/>
    <w:rsid w:val="005C5822"/>
    <w:rsid w:val="005C5879"/>
    <w:rsid w:val="005C5A00"/>
    <w:rsid w:val="005C5B21"/>
    <w:rsid w:val="005C5D08"/>
    <w:rsid w:val="005C61BE"/>
    <w:rsid w:val="005C61FE"/>
    <w:rsid w:val="005C64B9"/>
    <w:rsid w:val="005C66F0"/>
    <w:rsid w:val="005C684E"/>
    <w:rsid w:val="005C69CA"/>
    <w:rsid w:val="005C6B84"/>
    <w:rsid w:val="005C6D90"/>
    <w:rsid w:val="005C6E52"/>
    <w:rsid w:val="005C73F3"/>
    <w:rsid w:val="005C73F9"/>
    <w:rsid w:val="005C742A"/>
    <w:rsid w:val="005C7564"/>
    <w:rsid w:val="005C784F"/>
    <w:rsid w:val="005C792C"/>
    <w:rsid w:val="005C79E0"/>
    <w:rsid w:val="005C7AEF"/>
    <w:rsid w:val="005C7C06"/>
    <w:rsid w:val="005C7CA3"/>
    <w:rsid w:val="005D0117"/>
    <w:rsid w:val="005D0A7E"/>
    <w:rsid w:val="005D0FA9"/>
    <w:rsid w:val="005D107A"/>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AD2"/>
    <w:rsid w:val="005D3EDF"/>
    <w:rsid w:val="005D406D"/>
    <w:rsid w:val="005D44F6"/>
    <w:rsid w:val="005D4F10"/>
    <w:rsid w:val="005D541A"/>
    <w:rsid w:val="005D5503"/>
    <w:rsid w:val="005D5C9A"/>
    <w:rsid w:val="005D5DC5"/>
    <w:rsid w:val="005D617A"/>
    <w:rsid w:val="005D61D4"/>
    <w:rsid w:val="005D629E"/>
    <w:rsid w:val="005D62BB"/>
    <w:rsid w:val="005D6607"/>
    <w:rsid w:val="005D66AE"/>
    <w:rsid w:val="005D6786"/>
    <w:rsid w:val="005D6883"/>
    <w:rsid w:val="005D6B10"/>
    <w:rsid w:val="005D6C48"/>
    <w:rsid w:val="005D6FDF"/>
    <w:rsid w:val="005D7185"/>
    <w:rsid w:val="005D71BA"/>
    <w:rsid w:val="005D71DB"/>
    <w:rsid w:val="005D74D3"/>
    <w:rsid w:val="005D782A"/>
    <w:rsid w:val="005D7BC0"/>
    <w:rsid w:val="005D7D02"/>
    <w:rsid w:val="005E00BC"/>
    <w:rsid w:val="005E06EE"/>
    <w:rsid w:val="005E09DA"/>
    <w:rsid w:val="005E0A1C"/>
    <w:rsid w:val="005E0F82"/>
    <w:rsid w:val="005E14BB"/>
    <w:rsid w:val="005E166E"/>
    <w:rsid w:val="005E1671"/>
    <w:rsid w:val="005E1B49"/>
    <w:rsid w:val="005E1F82"/>
    <w:rsid w:val="005E22BE"/>
    <w:rsid w:val="005E24F1"/>
    <w:rsid w:val="005E2646"/>
    <w:rsid w:val="005E29A4"/>
    <w:rsid w:val="005E2AFD"/>
    <w:rsid w:val="005E2FDB"/>
    <w:rsid w:val="005E3093"/>
    <w:rsid w:val="005E34B1"/>
    <w:rsid w:val="005E3604"/>
    <w:rsid w:val="005E39F0"/>
    <w:rsid w:val="005E3A63"/>
    <w:rsid w:val="005E3B15"/>
    <w:rsid w:val="005E4083"/>
    <w:rsid w:val="005E46CA"/>
    <w:rsid w:val="005E489B"/>
    <w:rsid w:val="005E4BB2"/>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89A"/>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155"/>
    <w:rsid w:val="005F246C"/>
    <w:rsid w:val="005F2471"/>
    <w:rsid w:val="005F2755"/>
    <w:rsid w:val="005F2774"/>
    <w:rsid w:val="005F2784"/>
    <w:rsid w:val="005F2CBD"/>
    <w:rsid w:val="005F32CE"/>
    <w:rsid w:val="005F3407"/>
    <w:rsid w:val="005F35E7"/>
    <w:rsid w:val="005F3685"/>
    <w:rsid w:val="005F3799"/>
    <w:rsid w:val="005F3E05"/>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2C7"/>
    <w:rsid w:val="005F647A"/>
    <w:rsid w:val="005F6DB1"/>
    <w:rsid w:val="005F71E7"/>
    <w:rsid w:val="005F72E4"/>
    <w:rsid w:val="005F72F0"/>
    <w:rsid w:val="005F738D"/>
    <w:rsid w:val="005F771D"/>
    <w:rsid w:val="005F776B"/>
    <w:rsid w:val="005F782D"/>
    <w:rsid w:val="005F7958"/>
    <w:rsid w:val="005F7EB3"/>
    <w:rsid w:val="005F7F15"/>
    <w:rsid w:val="006000A3"/>
    <w:rsid w:val="006001AD"/>
    <w:rsid w:val="00600298"/>
    <w:rsid w:val="00600928"/>
    <w:rsid w:val="006009DE"/>
    <w:rsid w:val="00600A1F"/>
    <w:rsid w:val="00600CA3"/>
    <w:rsid w:val="00600CE8"/>
    <w:rsid w:val="00600D6E"/>
    <w:rsid w:val="00600E31"/>
    <w:rsid w:val="00600F88"/>
    <w:rsid w:val="00601009"/>
    <w:rsid w:val="0060165B"/>
    <w:rsid w:val="00602135"/>
    <w:rsid w:val="00602188"/>
    <w:rsid w:val="00602290"/>
    <w:rsid w:val="0060280D"/>
    <w:rsid w:val="00602CD7"/>
    <w:rsid w:val="00602F13"/>
    <w:rsid w:val="00603066"/>
    <w:rsid w:val="00603B45"/>
    <w:rsid w:val="00603BBF"/>
    <w:rsid w:val="00603EB9"/>
    <w:rsid w:val="006040BC"/>
    <w:rsid w:val="00604209"/>
    <w:rsid w:val="0060439D"/>
    <w:rsid w:val="006043F4"/>
    <w:rsid w:val="0060474D"/>
    <w:rsid w:val="00604803"/>
    <w:rsid w:val="00604B3F"/>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21C"/>
    <w:rsid w:val="006068BC"/>
    <w:rsid w:val="006069AC"/>
    <w:rsid w:val="00606A7C"/>
    <w:rsid w:val="0060707E"/>
    <w:rsid w:val="006079DF"/>
    <w:rsid w:val="00607A55"/>
    <w:rsid w:val="00607A60"/>
    <w:rsid w:val="00607BF4"/>
    <w:rsid w:val="00607C50"/>
    <w:rsid w:val="00607EC6"/>
    <w:rsid w:val="00607EE0"/>
    <w:rsid w:val="00610044"/>
    <w:rsid w:val="0061056A"/>
    <w:rsid w:val="006107E6"/>
    <w:rsid w:val="00610E1C"/>
    <w:rsid w:val="0061122A"/>
    <w:rsid w:val="00611549"/>
    <w:rsid w:val="00611793"/>
    <w:rsid w:val="00611811"/>
    <w:rsid w:val="00611B0C"/>
    <w:rsid w:val="00611DD2"/>
    <w:rsid w:val="00612051"/>
    <w:rsid w:val="006126F7"/>
    <w:rsid w:val="00612BAB"/>
    <w:rsid w:val="00612EA7"/>
    <w:rsid w:val="00612F1A"/>
    <w:rsid w:val="00613256"/>
    <w:rsid w:val="0061399D"/>
    <w:rsid w:val="00613AD1"/>
    <w:rsid w:val="00613DFE"/>
    <w:rsid w:val="00613EE9"/>
    <w:rsid w:val="00613EF6"/>
    <w:rsid w:val="006143F2"/>
    <w:rsid w:val="00614438"/>
    <w:rsid w:val="006149AF"/>
    <w:rsid w:val="00614A8E"/>
    <w:rsid w:val="00614C45"/>
    <w:rsid w:val="00614E2B"/>
    <w:rsid w:val="00614F72"/>
    <w:rsid w:val="00615503"/>
    <w:rsid w:val="006159CF"/>
    <w:rsid w:val="00615E26"/>
    <w:rsid w:val="00615E74"/>
    <w:rsid w:val="00615EAA"/>
    <w:rsid w:val="0061613D"/>
    <w:rsid w:val="00616266"/>
    <w:rsid w:val="006163AB"/>
    <w:rsid w:val="0061673C"/>
    <w:rsid w:val="0061687A"/>
    <w:rsid w:val="00616918"/>
    <w:rsid w:val="006174CA"/>
    <w:rsid w:val="00617CA2"/>
    <w:rsid w:val="00617D86"/>
    <w:rsid w:val="00620056"/>
    <w:rsid w:val="00620083"/>
    <w:rsid w:val="0062009A"/>
    <w:rsid w:val="006200C8"/>
    <w:rsid w:val="006201CE"/>
    <w:rsid w:val="006204A9"/>
    <w:rsid w:val="0062069E"/>
    <w:rsid w:val="00620758"/>
    <w:rsid w:val="00620867"/>
    <w:rsid w:val="006209BF"/>
    <w:rsid w:val="00620DD7"/>
    <w:rsid w:val="00620EB8"/>
    <w:rsid w:val="00621054"/>
    <w:rsid w:val="006210C3"/>
    <w:rsid w:val="006210C4"/>
    <w:rsid w:val="00621C83"/>
    <w:rsid w:val="00621E7B"/>
    <w:rsid w:val="006221E8"/>
    <w:rsid w:val="00622420"/>
    <w:rsid w:val="0062255F"/>
    <w:rsid w:val="006226DE"/>
    <w:rsid w:val="0062278A"/>
    <w:rsid w:val="00622798"/>
    <w:rsid w:val="0062283F"/>
    <w:rsid w:val="00622AAC"/>
    <w:rsid w:val="00622C57"/>
    <w:rsid w:val="0062341F"/>
    <w:rsid w:val="006236A8"/>
    <w:rsid w:val="00623818"/>
    <w:rsid w:val="00623B57"/>
    <w:rsid w:val="00623F2A"/>
    <w:rsid w:val="00623F86"/>
    <w:rsid w:val="0062484E"/>
    <w:rsid w:val="00624A07"/>
    <w:rsid w:val="00624B5B"/>
    <w:rsid w:val="00624C41"/>
    <w:rsid w:val="00624FEF"/>
    <w:rsid w:val="006253B0"/>
    <w:rsid w:val="00625430"/>
    <w:rsid w:val="006259E6"/>
    <w:rsid w:val="006263C2"/>
    <w:rsid w:val="00627407"/>
    <w:rsid w:val="0062794E"/>
    <w:rsid w:val="0062799B"/>
    <w:rsid w:val="00627E18"/>
    <w:rsid w:val="00627F6C"/>
    <w:rsid w:val="00630F73"/>
    <w:rsid w:val="00630FE5"/>
    <w:rsid w:val="006310F2"/>
    <w:rsid w:val="00631153"/>
    <w:rsid w:val="006311D2"/>
    <w:rsid w:val="006313CE"/>
    <w:rsid w:val="00631520"/>
    <w:rsid w:val="006315EB"/>
    <w:rsid w:val="0063165E"/>
    <w:rsid w:val="006318BD"/>
    <w:rsid w:val="00631987"/>
    <w:rsid w:val="00631D40"/>
    <w:rsid w:val="006320C7"/>
    <w:rsid w:val="006320EB"/>
    <w:rsid w:val="006325A6"/>
    <w:rsid w:val="00632B54"/>
    <w:rsid w:val="00632C1C"/>
    <w:rsid w:val="00632DAA"/>
    <w:rsid w:val="006333B8"/>
    <w:rsid w:val="006334BC"/>
    <w:rsid w:val="00633B4D"/>
    <w:rsid w:val="00633C06"/>
    <w:rsid w:val="00634E9B"/>
    <w:rsid w:val="0063554C"/>
    <w:rsid w:val="0063594E"/>
    <w:rsid w:val="00635C2C"/>
    <w:rsid w:val="00635F81"/>
    <w:rsid w:val="006361FD"/>
    <w:rsid w:val="006364BE"/>
    <w:rsid w:val="00637445"/>
    <w:rsid w:val="006374AE"/>
    <w:rsid w:val="00637C0B"/>
    <w:rsid w:val="00637EF3"/>
    <w:rsid w:val="006400C6"/>
    <w:rsid w:val="006400D4"/>
    <w:rsid w:val="006405EC"/>
    <w:rsid w:val="0064077C"/>
    <w:rsid w:val="0064082E"/>
    <w:rsid w:val="006408BA"/>
    <w:rsid w:val="00641305"/>
    <w:rsid w:val="00641409"/>
    <w:rsid w:val="0064170B"/>
    <w:rsid w:val="00641C68"/>
    <w:rsid w:val="00641F1C"/>
    <w:rsid w:val="006420E1"/>
    <w:rsid w:val="00642731"/>
    <w:rsid w:val="00642816"/>
    <w:rsid w:val="00642916"/>
    <w:rsid w:val="00642AED"/>
    <w:rsid w:val="00642E35"/>
    <w:rsid w:val="00642F09"/>
    <w:rsid w:val="00643058"/>
    <w:rsid w:val="006434D9"/>
    <w:rsid w:val="006435F4"/>
    <w:rsid w:val="006436D6"/>
    <w:rsid w:val="00643FE9"/>
    <w:rsid w:val="00643FEB"/>
    <w:rsid w:val="0064401F"/>
    <w:rsid w:val="00644177"/>
    <w:rsid w:val="00644274"/>
    <w:rsid w:val="006444E6"/>
    <w:rsid w:val="00644560"/>
    <w:rsid w:val="00645373"/>
    <w:rsid w:val="006458BD"/>
    <w:rsid w:val="00645BD8"/>
    <w:rsid w:val="00645E2C"/>
    <w:rsid w:val="00645E33"/>
    <w:rsid w:val="00645FC8"/>
    <w:rsid w:val="00646028"/>
    <w:rsid w:val="006462AE"/>
    <w:rsid w:val="006462D9"/>
    <w:rsid w:val="0064654A"/>
    <w:rsid w:val="00646562"/>
    <w:rsid w:val="006465C3"/>
    <w:rsid w:val="006465CD"/>
    <w:rsid w:val="00646657"/>
    <w:rsid w:val="00646697"/>
    <w:rsid w:val="00646769"/>
    <w:rsid w:val="006467B7"/>
    <w:rsid w:val="00646A57"/>
    <w:rsid w:val="00646ADC"/>
    <w:rsid w:val="00646DF0"/>
    <w:rsid w:val="00646F80"/>
    <w:rsid w:val="0064715B"/>
    <w:rsid w:val="006471DA"/>
    <w:rsid w:val="00647375"/>
    <w:rsid w:val="00647AD5"/>
    <w:rsid w:val="00647CFA"/>
    <w:rsid w:val="00647E5E"/>
    <w:rsid w:val="006502CA"/>
    <w:rsid w:val="0065061B"/>
    <w:rsid w:val="00650D8D"/>
    <w:rsid w:val="00651369"/>
    <w:rsid w:val="00651401"/>
    <w:rsid w:val="006514CA"/>
    <w:rsid w:val="0065150F"/>
    <w:rsid w:val="006517E8"/>
    <w:rsid w:val="00651B7F"/>
    <w:rsid w:val="0065241F"/>
    <w:rsid w:val="0065243E"/>
    <w:rsid w:val="00652649"/>
    <w:rsid w:val="006526C0"/>
    <w:rsid w:val="00652A3A"/>
    <w:rsid w:val="00652ACC"/>
    <w:rsid w:val="00652DF0"/>
    <w:rsid w:val="00652E1E"/>
    <w:rsid w:val="00653079"/>
    <w:rsid w:val="0065348A"/>
    <w:rsid w:val="00653722"/>
    <w:rsid w:val="00653D60"/>
    <w:rsid w:val="00653E80"/>
    <w:rsid w:val="00654600"/>
    <w:rsid w:val="00654B96"/>
    <w:rsid w:val="00654BF7"/>
    <w:rsid w:val="00654F66"/>
    <w:rsid w:val="0065513C"/>
    <w:rsid w:val="0065561A"/>
    <w:rsid w:val="0065581A"/>
    <w:rsid w:val="006559BE"/>
    <w:rsid w:val="00655E31"/>
    <w:rsid w:val="00655F86"/>
    <w:rsid w:val="0065674C"/>
    <w:rsid w:val="00656A1D"/>
    <w:rsid w:val="00656AB1"/>
    <w:rsid w:val="00656DFF"/>
    <w:rsid w:val="00656E2C"/>
    <w:rsid w:val="00656EC0"/>
    <w:rsid w:val="006571AC"/>
    <w:rsid w:val="006572E7"/>
    <w:rsid w:val="00657656"/>
    <w:rsid w:val="006578BB"/>
    <w:rsid w:val="00657AC0"/>
    <w:rsid w:val="00657C76"/>
    <w:rsid w:val="006601E0"/>
    <w:rsid w:val="006602DA"/>
    <w:rsid w:val="00660327"/>
    <w:rsid w:val="00660524"/>
    <w:rsid w:val="006607A7"/>
    <w:rsid w:val="00660A98"/>
    <w:rsid w:val="00660DEF"/>
    <w:rsid w:val="006611B0"/>
    <w:rsid w:val="00661490"/>
    <w:rsid w:val="00661628"/>
    <w:rsid w:val="00661655"/>
    <w:rsid w:val="00661778"/>
    <w:rsid w:val="0066183D"/>
    <w:rsid w:val="00661B04"/>
    <w:rsid w:val="00661C9F"/>
    <w:rsid w:val="00661D9E"/>
    <w:rsid w:val="00661E04"/>
    <w:rsid w:val="00661E26"/>
    <w:rsid w:val="00661EA1"/>
    <w:rsid w:val="006620E5"/>
    <w:rsid w:val="00662106"/>
    <w:rsid w:val="006626A6"/>
    <w:rsid w:val="0066340F"/>
    <w:rsid w:val="00663546"/>
    <w:rsid w:val="0066366C"/>
    <w:rsid w:val="0066369A"/>
    <w:rsid w:val="006636E7"/>
    <w:rsid w:val="00663B27"/>
    <w:rsid w:val="00663B58"/>
    <w:rsid w:val="00663B5F"/>
    <w:rsid w:val="00663FCA"/>
    <w:rsid w:val="006642F6"/>
    <w:rsid w:val="006646C4"/>
    <w:rsid w:val="00664723"/>
    <w:rsid w:val="00664CB2"/>
    <w:rsid w:val="00664DC0"/>
    <w:rsid w:val="00664F97"/>
    <w:rsid w:val="00665188"/>
    <w:rsid w:val="00665291"/>
    <w:rsid w:val="0066568E"/>
    <w:rsid w:val="00665FF7"/>
    <w:rsid w:val="00666263"/>
    <w:rsid w:val="006662A5"/>
    <w:rsid w:val="006663DE"/>
    <w:rsid w:val="006665E5"/>
    <w:rsid w:val="0066684D"/>
    <w:rsid w:val="006668F7"/>
    <w:rsid w:val="00666F14"/>
    <w:rsid w:val="00667344"/>
    <w:rsid w:val="00667A6E"/>
    <w:rsid w:val="006704FF"/>
    <w:rsid w:val="0067088A"/>
    <w:rsid w:val="006708F8"/>
    <w:rsid w:val="00670A28"/>
    <w:rsid w:val="00670A85"/>
    <w:rsid w:val="00670BBF"/>
    <w:rsid w:val="00670DEC"/>
    <w:rsid w:val="00670E5F"/>
    <w:rsid w:val="00671454"/>
    <w:rsid w:val="006718EC"/>
    <w:rsid w:val="006719F8"/>
    <w:rsid w:val="00671FBB"/>
    <w:rsid w:val="00672327"/>
    <w:rsid w:val="006723FD"/>
    <w:rsid w:val="00672B64"/>
    <w:rsid w:val="00672D41"/>
    <w:rsid w:val="00672E3D"/>
    <w:rsid w:val="006731F6"/>
    <w:rsid w:val="00673463"/>
    <w:rsid w:val="0067378A"/>
    <w:rsid w:val="0067385C"/>
    <w:rsid w:val="00673A0E"/>
    <w:rsid w:val="00673AF8"/>
    <w:rsid w:val="00673DEC"/>
    <w:rsid w:val="00673E66"/>
    <w:rsid w:val="00674247"/>
    <w:rsid w:val="00674478"/>
    <w:rsid w:val="006747A6"/>
    <w:rsid w:val="00674BE3"/>
    <w:rsid w:val="00674D7C"/>
    <w:rsid w:val="00674F34"/>
    <w:rsid w:val="00675024"/>
    <w:rsid w:val="00675385"/>
    <w:rsid w:val="00675561"/>
    <w:rsid w:val="006757CC"/>
    <w:rsid w:val="00675961"/>
    <w:rsid w:val="00675C2F"/>
    <w:rsid w:val="00675C66"/>
    <w:rsid w:val="00676127"/>
    <w:rsid w:val="0067625E"/>
    <w:rsid w:val="00676337"/>
    <w:rsid w:val="00676478"/>
    <w:rsid w:val="006766FB"/>
    <w:rsid w:val="0067697B"/>
    <w:rsid w:val="00676B25"/>
    <w:rsid w:val="00676D3B"/>
    <w:rsid w:val="00676D4A"/>
    <w:rsid w:val="006771C6"/>
    <w:rsid w:val="006772F3"/>
    <w:rsid w:val="00677544"/>
    <w:rsid w:val="0067763C"/>
    <w:rsid w:val="00677658"/>
    <w:rsid w:val="00677702"/>
    <w:rsid w:val="00677806"/>
    <w:rsid w:val="00677B8E"/>
    <w:rsid w:val="00677CA1"/>
    <w:rsid w:val="00677D16"/>
    <w:rsid w:val="00677D48"/>
    <w:rsid w:val="0068083F"/>
    <w:rsid w:val="00680A05"/>
    <w:rsid w:val="00680FB9"/>
    <w:rsid w:val="006812C6"/>
    <w:rsid w:val="0068137B"/>
    <w:rsid w:val="00682704"/>
    <w:rsid w:val="006827EA"/>
    <w:rsid w:val="0068292D"/>
    <w:rsid w:val="00682AA9"/>
    <w:rsid w:val="00682B2E"/>
    <w:rsid w:val="00682C00"/>
    <w:rsid w:val="00682F94"/>
    <w:rsid w:val="006833FD"/>
    <w:rsid w:val="006837E7"/>
    <w:rsid w:val="00683A2B"/>
    <w:rsid w:val="00683BB1"/>
    <w:rsid w:val="006840C2"/>
    <w:rsid w:val="0068449C"/>
    <w:rsid w:val="006845B7"/>
    <w:rsid w:val="006846E1"/>
    <w:rsid w:val="00684932"/>
    <w:rsid w:val="00684A57"/>
    <w:rsid w:val="006854B4"/>
    <w:rsid w:val="006857DB"/>
    <w:rsid w:val="00685897"/>
    <w:rsid w:val="00685C4B"/>
    <w:rsid w:val="006860A7"/>
    <w:rsid w:val="00686193"/>
    <w:rsid w:val="0068634A"/>
    <w:rsid w:val="0068641C"/>
    <w:rsid w:val="0068667A"/>
    <w:rsid w:val="006866AD"/>
    <w:rsid w:val="006866D5"/>
    <w:rsid w:val="0068679C"/>
    <w:rsid w:val="006867D9"/>
    <w:rsid w:val="006869CE"/>
    <w:rsid w:val="00686B61"/>
    <w:rsid w:val="00686C02"/>
    <w:rsid w:val="00686EE0"/>
    <w:rsid w:val="006870A7"/>
    <w:rsid w:val="006874E7"/>
    <w:rsid w:val="0068753B"/>
    <w:rsid w:val="006878FC"/>
    <w:rsid w:val="00687B7D"/>
    <w:rsid w:val="00687C01"/>
    <w:rsid w:val="00687EFF"/>
    <w:rsid w:val="00690186"/>
    <w:rsid w:val="006905A5"/>
    <w:rsid w:val="006906D3"/>
    <w:rsid w:val="00691062"/>
    <w:rsid w:val="00691D11"/>
    <w:rsid w:val="00691E4D"/>
    <w:rsid w:val="0069255F"/>
    <w:rsid w:val="0069257C"/>
    <w:rsid w:val="006926F5"/>
    <w:rsid w:val="00692D87"/>
    <w:rsid w:val="00692DDE"/>
    <w:rsid w:val="00693224"/>
    <w:rsid w:val="0069352A"/>
    <w:rsid w:val="006938D4"/>
    <w:rsid w:val="00693A8D"/>
    <w:rsid w:val="00693C94"/>
    <w:rsid w:val="006943B4"/>
    <w:rsid w:val="006944A0"/>
    <w:rsid w:val="0069455B"/>
    <w:rsid w:val="006945D6"/>
    <w:rsid w:val="0069461F"/>
    <w:rsid w:val="006947A1"/>
    <w:rsid w:val="00694882"/>
    <w:rsid w:val="00694913"/>
    <w:rsid w:val="00694B01"/>
    <w:rsid w:val="00694CF0"/>
    <w:rsid w:val="006950C9"/>
    <w:rsid w:val="006950D7"/>
    <w:rsid w:val="00695246"/>
    <w:rsid w:val="006954FA"/>
    <w:rsid w:val="0069563A"/>
    <w:rsid w:val="00695700"/>
    <w:rsid w:val="00695851"/>
    <w:rsid w:val="00695B59"/>
    <w:rsid w:val="00695D37"/>
    <w:rsid w:val="00696152"/>
    <w:rsid w:val="0069653C"/>
    <w:rsid w:val="00696711"/>
    <w:rsid w:val="00696742"/>
    <w:rsid w:val="00696834"/>
    <w:rsid w:val="00697073"/>
    <w:rsid w:val="00697115"/>
    <w:rsid w:val="0069715D"/>
    <w:rsid w:val="00697631"/>
    <w:rsid w:val="0069785F"/>
    <w:rsid w:val="00697947"/>
    <w:rsid w:val="00697DC4"/>
    <w:rsid w:val="00697F42"/>
    <w:rsid w:val="00697FE3"/>
    <w:rsid w:val="006A036C"/>
    <w:rsid w:val="006A06E2"/>
    <w:rsid w:val="006A0731"/>
    <w:rsid w:val="006A07C3"/>
    <w:rsid w:val="006A0F14"/>
    <w:rsid w:val="006A0F43"/>
    <w:rsid w:val="006A1373"/>
    <w:rsid w:val="006A1596"/>
    <w:rsid w:val="006A187C"/>
    <w:rsid w:val="006A19BF"/>
    <w:rsid w:val="006A2376"/>
    <w:rsid w:val="006A254B"/>
    <w:rsid w:val="006A26F7"/>
    <w:rsid w:val="006A2A1E"/>
    <w:rsid w:val="006A2D17"/>
    <w:rsid w:val="006A2E46"/>
    <w:rsid w:val="006A3077"/>
    <w:rsid w:val="006A33C2"/>
    <w:rsid w:val="006A3453"/>
    <w:rsid w:val="006A3677"/>
    <w:rsid w:val="006A367B"/>
    <w:rsid w:val="006A36B6"/>
    <w:rsid w:val="006A3901"/>
    <w:rsid w:val="006A39A9"/>
    <w:rsid w:val="006A417C"/>
    <w:rsid w:val="006A4661"/>
    <w:rsid w:val="006A4762"/>
    <w:rsid w:val="006A490E"/>
    <w:rsid w:val="006A4984"/>
    <w:rsid w:val="006A4BA2"/>
    <w:rsid w:val="006A4BCD"/>
    <w:rsid w:val="006A4BDF"/>
    <w:rsid w:val="006A4BEC"/>
    <w:rsid w:val="006A4C76"/>
    <w:rsid w:val="006A4DBA"/>
    <w:rsid w:val="006A547F"/>
    <w:rsid w:val="006A548C"/>
    <w:rsid w:val="006A54D4"/>
    <w:rsid w:val="006A5B5C"/>
    <w:rsid w:val="006A5C0D"/>
    <w:rsid w:val="006A5DF8"/>
    <w:rsid w:val="006A6003"/>
    <w:rsid w:val="006A63E5"/>
    <w:rsid w:val="006A65EA"/>
    <w:rsid w:val="006A6BD2"/>
    <w:rsid w:val="006A6CE7"/>
    <w:rsid w:val="006A6EB3"/>
    <w:rsid w:val="006A6F6F"/>
    <w:rsid w:val="006A7500"/>
    <w:rsid w:val="006A76F6"/>
    <w:rsid w:val="006A770D"/>
    <w:rsid w:val="006A7803"/>
    <w:rsid w:val="006A7C59"/>
    <w:rsid w:val="006A7F41"/>
    <w:rsid w:val="006B0024"/>
    <w:rsid w:val="006B017B"/>
    <w:rsid w:val="006B024B"/>
    <w:rsid w:val="006B0253"/>
    <w:rsid w:val="006B045E"/>
    <w:rsid w:val="006B0539"/>
    <w:rsid w:val="006B0885"/>
    <w:rsid w:val="006B0914"/>
    <w:rsid w:val="006B0F9E"/>
    <w:rsid w:val="006B0FEF"/>
    <w:rsid w:val="006B13D4"/>
    <w:rsid w:val="006B1501"/>
    <w:rsid w:val="006B17A3"/>
    <w:rsid w:val="006B183B"/>
    <w:rsid w:val="006B18F6"/>
    <w:rsid w:val="006B19F6"/>
    <w:rsid w:val="006B1E32"/>
    <w:rsid w:val="006B1E5B"/>
    <w:rsid w:val="006B1FA8"/>
    <w:rsid w:val="006B21A3"/>
    <w:rsid w:val="006B2566"/>
    <w:rsid w:val="006B2A53"/>
    <w:rsid w:val="006B2C37"/>
    <w:rsid w:val="006B2D5C"/>
    <w:rsid w:val="006B2E5F"/>
    <w:rsid w:val="006B2F93"/>
    <w:rsid w:val="006B3008"/>
    <w:rsid w:val="006B37DF"/>
    <w:rsid w:val="006B385B"/>
    <w:rsid w:val="006B3A18"/>
    <w:rsid w:val="006B3A1E"/>
    <w:rsid w:val="006B3CB1"/>
    <w:rsid w:val="006B4005"/>
    <w:rsid w:val="006B4315"/>
    <w:rsid w:val="006B4317"/>
    <w:rsid w:val="006B457F"/>
    <w:rsid w:val="006B471B"/>
    <w:rsid w:val="006B49BA"/>
    <w:rsid w:val="006B4AA2"/>
    <w:rsid w:val="006B4B0E"/>
    <w:rsid w:val="006B4BFE"/>
    <w:rsid w:val="006B4FB1"/>
    <w:rsid w:val="006B5117"/>
    <w:rsid w:val="006B5774"/>
    <w:rsid w:val="006B5E4E"/>
    <w:rsid w:val="006B5FBD"/>
    <w:rsid w:val="006B60FD"/>
    <w:rsid w:val="006B63C4"/>
    <w:rsid w:val="006B66D9"/>
    <w:rsid w:val="006B67C7"/>
    <w:rsid w:val="006B687D"/>
    <w:rsid w:val="006B69C2"/>
    <w:rsid w:val="006B69E3"/>
    <w:rsid w:val="006B6F29"/>
    <w:rsid w:val="006B6F55"/>
    <w:rsid w:val="006B736B"/>
    <w:rsid w:val="006B7567"/>
    <w:rsid w:val="006B761A"/>
    <w:rsid w:val="006B7649"/>
    <w:rsid w:val="006B7BD5"/>
    <w:rsid w:val="006B7D9A"/>
    <w:rsid w:val="006B7DFD"/>
    <w:rsid w:val="006B7EF7"/>
    <w:rsid w:val="006C0912"/>
    <w:rsid w:val="006C0A05"/>
    <w:rsid w:val="006C0EA9"/>
    <w:rsid w:val="006C11C4"/>
    <w:rsid w:val="006C1336"/>
    <w:rsid w:val="006C13EB"/>
    <w:rsid w:val="006C13FC"/>
    <w:rsid w:val="006C156C"/>
    <w:rsid w:val="006C16B0"/>
    <w:rsid w:val="006C1771"/>
    <w:rsid w:val="006C18D7"/>
    <w:rsid w:val="006C1CBD"/>
    <w:rsid w:val="006C2359"/>
    <w:rsid w:val="006C2495"/>
    <w:rsid w:val="006C271F"/>
    <w:rsid w:val="006C2976"/>
    <w:rsid w:val="006C2AC5"/>
    <w:rsid w:val="006C2AFB"/>
    <w:rsid w:val="006C2C24"/>
    <w:rsid w:val="006C2C6D"/>
    <w:rsid w:val="006C323B"/>
    <w:rsid w:val="006C3292"/>
    <w:rsid w:val="006C3463"/>
    <w:rsid w:val="006C349A"/>
    <w:rsid w:val="006C375F"/>
    <w:rsid w:val="006C376B"/>
    <w:rsid w:val="006C3DBE"/>
    <w:rsid w:val="006C3F14"/>
    <w:rsid w:val="006C40C7"/>
    <w:rsid w:val="006C4156"/>
    <w:rsid w:val="006C41DD"/>
    <w:rsid w:val="006C4236"/>
    <w:rsid w:val="006C4429"/>
    <w:rsid w:val="006C45AA"/>
    <w:rsid w:val="006C461D"/>
    <w:rsid w:val="006C4CE4"/>
    <w:rsid w:val="006C4F97"/>
    <w:rsid w:val="006C4FB8"/>
    <w:rsid w:val="006C53E5"/>
    <w:rsid w:val="006C540A"/>
    <w:rsid w:val="006C6230"/>
    <w:rsid w:val="006C6484"/>
    <w:rsid w:val="006C67B0"/>
    <w:rsid w:val="006C6934"/>
    <w:rsid w:val="006C6C24"/>
    <w:rsid w:val="006C6CE0"/>
    <w:rsid w:val="006C71A8"/>
    <w:rsid w:val="006C7492"/>
    <w:rsid w:val="006C776E"/>
    <w:rsid w:val="006C7783"/>
    <w:rsid w:val="006C77A2"/>
    <w:rsid w:val="006C78A1"/>
    <w:rsid w:val="006C7B01"/>
    <w:rsid w:val="006C7BA3"/>
    <w:rsid w:val="006C7C52"/>
    <w:rsid w:val="006C7C6C"/>
    <w:rsid w:val="006C7F19"/>
    <w:rsid w:val="006D0307"/>
    <w:rsid w:val="006D039D"/>
    <w:rsid w:val="006D0482"/>
    <w:rsid w:val="006D051D"/>
    <w:rsid w:val="006D0B03"/>
    <w:rsid w:val="006D0B6D"/>
    <w:rsid w:val="006D1733"/>
    <w:rsid w:val="006D193C"/>
    <w:rsid w:val="006D1ABE"/>
    <w:rsid w:val="006D1B01"/>
    <w:rsid w:val="006D1B86"/>
    <w:rsid w:val="006D1DD4"/>
    <w:rsid w:val="006D1FA0"/>
    <w:rsid w:val="006D200E"/>
    <w:rsid w:val="006D212E"/>
    <w:rsid w:val="006D240E"/>
    <w:rsid w:val="006D26B4"/>
    <w:rsid w:val="006D2A01"/>
    <w:rsid w:val="006D2A0B"/>
    <w:rsid w:val="006D2A29"/>
    <w:rsid w:val="006D2DB2"/>
    <w:rsid w:val="006D2DFF"/>
    <w:rsid w:val="006D2E59"/>
    <w:rsid w:val="006D30C1"/>
    <w:rsid w:val="006D3606"/>
    <w:rsid w:val="006D375E"/>
    <w:rsid w:val="006D4153"/>
    <w:rsid w:val="006D4958"/>
    <w:rsid w:val="006D4CBC"/>
    <w:rsid w:val="006D4D23"/>
    <w:rsid w:val="006D4FDF"/>
    <w:rsid w:val="006D5133"/>
    <w:rsid w:val="006D5393"/>
    <w:rsid w:val="006D5539"/>
    <w:rsid w:val="006D56EA"/>
    <w:rsid w:val="006D5764"/>
    <w:rsid w:val="006D5F20"/>
    <w:rsid w:val="006D6B09"/>
    <w:rsid w:val="006D6C50"/>
    <w:rsid w:val="006D6C91"/>
    <w:rsid w:val="006D6D5F"/>
    <w:rsid w:val="006D70B9"/>
    <w:rsid w:val="006D7114"/>
    <w:rsid w:val="006D71EA"/>
    <w:rsid w:val="006D737E"/>
    <w:rsid w:val="006D76E1"/>
    <w:rsid w:val="006D79C1"/>
    <w:rsid w:val="006D7D14"/>
    <w:rsid w:val="006D7E81"/>
    <w:rsid w:val="006E0080"/>
    <w:rsid w:val="006E078B"/>
    <w:rsid w:val="006E07E3"/>
    <w:rsid w:val="006E0D45"/>
    <w:rsid w:val="006E104B"/>
    <w:rsid w:val="006E117E"/>
    <w:rsid w:val="006E13AD"/>
    <w:rsid w:val="006E13F3"/>
    <w:rsid w:val="006E1662"/>
    <w:rsid w:val="006E166A"/>
    <w:rsid w:val="006E16FE"/>
    <w:rsid w:val="006E1BD3"/>
    <w:rsid w:val="006E1F2D"/>
    <w:rsid w:val="006E2097"/>
    <w:rsid w:val="006E219B"/>
    <w:rsid w:val="006E252B"/>
    <w:rsid w:val="006E25F4"/>
    <w:rsid w:val="006E285C"/>
    <w:rsid w:val="006E2A7A"/>
    <w:rsid w:val="006E301F"/>
    <w:rsid w:val="006E30B7"/>
    <w:rsid w:val="006E320F"/>
    <w:rsid w:val="006E3342"/>
    <w:rsid w:val="006E371E"/>
    <w:rsid w:val="006E3B8B"/>
    <w:rsid w:val="006E3EAA"/>
    <w:rsid w:val="006E43E2"/>
    <w:rsid w:val="006E43E3"/>
    <w:rsid w:val="006E44E2"/>
    <w:rsid w:val="006E4A3D"/>
    <w:rsid w:val="006E4A75"/>
    <w:rsid w:val="006E4E74"/>
    <w:rsid w:val="006E54E9"/>
    <w:rsid w:val="006E5615"/>
    <w:rsid w:val="006E5758"/>
    <w:rsid w:val="006E588C"/>
    <w:rsid w:val="006E58D5"/>
    <w:rsid w:val="006E6119"/>
    <w:rsid w:val="006E6410"/>
    <w:rsid w:val="006E6593"/>
    <w:rsid w:val="006E6611"/>
    <w:rsid w:val="006E6C32"/>
    <w:rsid w:val="006E6DD6"/>
    <w:rsid w:val="006E6FE4"/>
    <w:rsid w:val="006E7091"/>
    <w:rsid w:val="006E70DA"/>
    <w:rsid w:val="006E7557"/>
    <w:rsid w:val="006E766F"/>
    <w:rsid w:val="006E7692"/>
    <w:rsid w:val="006E7815"/>
    <w:rsid w:val="006E7842"/>
    <w:rsid w:val="006E79CD"/>
    <w:rsid w:val="006E79D3"/>
    <w:rsid w:val="006E7D78"/>
    <w:rsid w:val="006E7ED4"/>
    <w:rsid w:val="006F0033"/>
    <w:rsid w:val="006F005E"/>
    <w:rsid w:val="006F02B8"/>
    <w:rsid w:val="006F0412"/>
    <w:rsid w:val="006F06A3"/>
    <w:rsid w:val="006F0B62"/>
    <w:rsid w:val="006F0DCD"/>
    <w:rsid w:val="006F0FA3"/>
    <w:rsid w:val="006F1057"/>
    <w:rsid w:val="006F1272"/>
    <w:rsid w:val="006F17BE"/>
    <w:rsid w:val="006F19A5"/>
    <w:rsid w:val="006F19DE"/>
    <w:rsid w:val="006F1A60"/>
    <w:rsid w:val="006F1CE0"/>
    <w:rsid w:val="006F1F10"/>
    <w:rsid w:val="006F205D"/>
    <w:rsid w:val="006F2277"/>
    <w:rsid w:val="006F23E4"/>
    <w:rsid w:val="006F24B5"/>
    <w:rsid w:val="006F29AA"/>
    <w:rsid w:val="006F2A81"/>
    <w:rsid w:val="006F2A9C"/>
    <w:rsid w:val="006F30DE"/>
    <w:rsid w:val="006F33E2"/>
    <w:rsid w:val="006F363E"/>
    <w:rsid w:val="006F3B3E"/>
    <w:rsid w:val="006F3EAE"/>
    <w:rsid w:val="006F3F57"/>
    <w:rsid w:val="006F4358"/>
    <w:rsid w:val="006F4570"/>
    <w:rsid w:val="006F47F3"/>
    <w:rsid w:val="006F4AC5"/>
    <w:rsid w:val="006F4C60"/>
    <w:rsid w:val="006F4D81"/>
    <w:rsid w:val="006F4FAC"/>
    <w:rsid w:val="006F5040"/>
    <w:rsid w:val="006F5346"/>
    <w:rsid w:val="006F5845"/>
    <w:rsid w:val="006F58EC"/>
    <w:rsid w:val="006F5A4B"/>
    <w:rsid w:val="006F5C99"/>
    <w:rsid w:val="006F5CA8"/>
    <w:rsid w:val="006F5D84"/>
    <w:rsid w:val="006F5DE1"/>
    <w:rsid w:val="006F6110"/>
    <w:rsid w:val="006F64CE"/>
    <w:rsid w:val="006F6585"/>
    <w:rsid w:val="006F65C3"/>
    <w:rsid w:val="006F6668"/>
    <w:rsid w:val="006F6A12"/>
    <w:rsid w:val="006F6A9C"/>
    <w:rsid w:val="006F742A"/>
    <w:rsid w:val="006F7714"/>
    <w:rsid w:val="006F77F7"/>
    <w:rsid w:val="006F7B96"/>
    <w:rsid w:val="006F7E4E"/>
    <w:rsid w:val="007006A8"/>
    <w:rsid w:val="007008A3"/>
    <w:rsid w:val="00700A50"/>
    <w:rsid w:val="00700AF6"/>
    <w:rsid w:val="007012B7"/>
    <w:rsid w:val="00701584"/>
    <w:rsid w:val="0070187F"/>
    <w:rsid w:val="007018F8"/>
    <w:rsid w:val="00701A00"/>
    <w:rsid w:val="00701B87"/>
    <w:rsid w:val="00702250"/>
    <w:rsid w:val="00702331"/>
    <w:rsid w:val="0070234B"/>
    <w:rsid w:val="007023F6"/>
    <w:rsid w:val="00702659"/>
    <w:rsid w:val="00702765"/>
    <w:rsid w:val="00702801"/>
    <w:rsid w:val="00702F0D"/>
    <w:rsid w:val="00702F4F"/>
    <w:rsid w:val="00702F61"/>
    <w:rsid w:val="00703175"/>
    <w:rsid w:val="007031A8"/>
    <w:rsid w:val="00703542"/>
    <w:rsid w:val="00703B09"/>
    <w:rsid w:val="007042D6"/>
    <w:rsid w:val="007045AF"/>
    <w:rsid w:val="007045D0"/>
    <w:rsid w:val="00704C90"/>
    <w:rsid w:val="00705331"/>
    <w:rsid w:val="007053AC"/>
    <w:rsid w:val="00705428"/>
    <w:rsid w:val="0070546A"/>
    <w:rsid w:val="0070555A"/>
    <w:rsid w:val="00705BB6"/>
    <w:rsid w:val="00705C7A"/>
    <w:rsid w:val="00705D29"/>
    <w:rsid w:val="00705DE0"/>
    <w:rsid w:val="00705FAF"/>
    <w:rsid w:val="007062D9"/>
    <w:rsid w:val="00706817"/>
    <w:rsid w:val="00706A0D"/>
    <w:rsid w:val="00706D40"/>
    <w:rsid w:val="00706E89"/>
    <w:rsid w:val="00707421"/>
    <w:rsid w:val="0070786E"/>
    <w:rsid w:val="007078AB"/>
    <w:rsid w:val="00707AB5"/>
    <w:rsid w:val="00707DA2"/>
    <w:rsid w:val="007102CF"/>
    <w:rsid w:val="007102E4"/>
    <w:rsid w:val="0071066D"/>
    <w:rsid w:val="007106C4"/>
    <w:rsid w:val="00710953"/>
    <w:rsid w:val="00710B53"/>
    <w:rsid w:val="00710C9C"/>
    <w:rsid w:val="00710FEA"/>
    <w:rsid w:val="00711000"/>
    <w:rsid w:val="00711045"/>
    <w:rsid w:val="0071130B"/>
    <w:rsid w:val="00711540"/>
    <w:rsid w:val="00711667"/>
    <w:rsid w:val="007116CE"/>
    <w:rsid w:val="007117D1"/>
    <w:rsid w:val="0071207D"/>
    <w:rsid w:val="007124B6"/>
    <w:rsid w:val="00712C03"/>
    <w:rsid w:val="00712E48"/>
    <w:rsid w:val="00712E62"/>
    <w:rsid w:val="007130D1"/>
    <w:rsid w:val="007131E6"/>
    <w:rsid w:val="007132BA"/>
    <w:rsid w:val="0071350C"/>
    <w:rsid w:val="00713605"/>
    <w:rsid w:val="007137D3"/>
    <w:rsid w:val="00713A45"/>
    <w:rsid w:val="00713A4E"/>
    <w:rsid w:val="00713F02"/>
    <w:rsid w:val="00714756"/>
    <w:rsid w:val="00714797"/>
    <w:rsid w:val="00714890"/>
    <w:rsid w:val="0071489F"/>
    <w:rsid w:val="00714B31"/>
    <w:rsid w:val="007150AB"/>
    <w:rsid w:val="007150BC"/>
    <w:rsid w:val="0071519D"/>
    <w:rsid w:val="0071536D"/>
    <w:rsid w:val="007156C4"/>
    <w:rsid w:val="0071626F"/>
    <w:rsid w:val="0071653F"/>
    <w:rsid w:val="00716765"/>
    <w:rsid w:val="00716D1C"/>
    <w:rsid w:val="0071703D"/>
    <w:rsid w:val="00717084"/>
    <w:rsid w:val="007171E9"/>
    <w:rsid w:val="00717439"/>
    <w:rsid w:val="0071774D"/>
    <w:rsid w:val="00717A63"/>
    <w:rsid w:val="00717A94"/>
    <w:rsid w:val="0072006C"/>
    <w:rsid w:val="007205D8"/>
    <w:rsid w:val="00720631"/>
    <w:rsid w:val="007206C3"/>
    <w:rsid w:val="007207BE"/>
    <w:rsid w:val="0072095F"/>
    <w:rsid w:val="007209DD"/>
    <w:rsid w:val="00720E88"/>
    <w:rsid w:val="00720F26"/>
    <w:rsid w:val="00720F31"/>
    <w:rsid w:val="00721196"/>
    <w:rsid w:val="00721356"/>
    <w:rsid w:val="007213EB"/>
    <w:rsid w:val="0072148C"/>
    <w:rsid w:val="007216E3"/>
    <w:rsid w:val="0072177F"/>
    <w:rsid w:val="00721EAE"/>
    <w:rsid w:val="00722099"/>
    <w:rsid w:val="0072220F"/>
    <w:rsid w:val="00722306"/>
    <w:rsid w:val="00722312"/>
    <w:rsid w:val="0072294B"/>
    <w:rsid w:val="00722AB4"/>
    <w:rsid w:val="00722DCC"/>
    <w:rsid w:val="00722E76"/>
    <w:rsid w:val="00722F59"/>
    <w:rsid w:val="007230FF"/>
    <w:rsid w:val="00723A12"/>
    <w:rsid w:val="00723A39"/>
    <w:rsid w:val="00723BD6"/>
    <w:rsid w:val="00723DC6"/>
    <w:rsid w:val="007240C6"/>
    <w:rsid w:val="007241DD"/>
    <w:rsid w:val="007242B8"/>
    <w:rsid w:val="007243A2"/>
    <w:rsid w:val="00724647"/>
    <w:rsid w:val="00724C22"/>
    <w:rsid w:val="00724CF7"/>
    <w:rsid w:val="00724DFF"/>
    <w:rsid w:val="00724E47"/>
    <w:rsid w:val="00724FBD"/>
    <w:rsid w:val="0072587B"/>
    <w:rsid w:val="00725902"/>
    <w:rsid w:val="00725A15"/>
    <w:rsid w:val="00725C35"/>
    <w:rsid w:val="00725DA7"/>
    <w:rsid w:val="00726297"/>
    <w:rsid w:val="0072639C"/>
    <w:rsid w:val="00726411"/>
    <w:rsid w:val="007264E9"/>
    <w:rsid w:val="0072658F"/>
    <w:rsid w:val="00726659"/>
    <w:rsid w:val="00726C64"/>
    <w:rsid w:val="00727500"/>
    <w:rsid w:val="007276B5"/>
    <w:rsid w:val="007279A5"/>
    <w:rsid w:val="00727A0B"/>
    <w:rsid w:val="00727D2E"/>
    <w:rsid w:val="00727E0E"/>
    <w:rsid w:val="00727EAF"/>
    <w:rsid w:val="00727FBE"/>
    <w:rsid w:val="00730175"/>
    <w:rsid w:val="007301C3"/>
    <w:rsid w:val="007301D0"/>
    <w:rsid w:val="00730244"/>
    <w:rsid w:val="0073068B"/>
    <w:rsid w:val="007306C7"/>
    <w:rsid w:val="00730ADD"/>
    <w:rsid w:val="00730C49"/>
    <w:rsid w:val="007314FC"/>
    <w:rsid w:val="00731C51"/>
    <w:rsid w:val="00731D6E"/>
    <w:rsid w:val="00731E1F"/>
    <w:rsid w:val="007322E2"/>
    <w:rsid w:val="007325BA"/>
    <w:rsid w:val="007329B6"/>
    <w:rsid w:val="00733A93"/>
    <w:rsid w:val="00733B25"/>
    <w:rsid w:val="007343C1"/>
    <w:rsid w:val="00734535"/>
    <w:rsid w:val="00734C2D"/>
    <w:rsid w:val="00734D71"/>
    <w:rsid w:val="00734DBE"/>
    <w:rsid w:val="00734E02"/>
    <w:rsid w:val="00734F7E"/>
    <w:rsid w:val="0073518D"/>
    <w:rsid w:val="007354C2"/>
    <w:rsid w:val="007358D4"/>
    <w:rsid w:val="00735C3C"/>
    <w:rsid w:val="00735C81"/>
    <w:rsid w:val="00735D32"/>
    <w:rsid w:val="00735F53"/>
    <w:rsid w:val="00735F8C"/>
    <w:rsid w:val="00736003"/>
    <w:rsid w:val="00736105"/>
    <w:rsid w:val="00736630"/>
    <w:rsid w:val="00736A14"/>
    <w:rsid w:val="00736B3C"/>
    <w:rsid w:val="0073731D"/>
    <w:rsid w:val="007375C8"/>
    <w:rsid w:val="007378D7"/>
    <w:rsid w:val="00737AF9"/>
    <w:rsid w:val="00737C36"/>
    <w:rsid w:val="00737DFB"/>
    <w:rsid w:val="00740022"/>
    <w:rsid w:val="00740341"/>
    <w:rsid w:val="007408F6"/>
    <w:rsid w:val="0074095D"/>
    <w:rsid w:val="00740965"/>
    <w:rsid w:val="00740A3F"/>
    <w:rsid w:val="00740A9E"/>
    <w:rsid w:val="00740DB6"/>
    <w:rsid w:val="007414AA"/>
    <w:rsid w:val="007414DD"/>
    <w:rsid w:val="00741816"/>
    <w:rsid w:val="00741844"/>
    <w:rsid w:val="00741A5F"/>
    <w:rsid w:val="00741CA9"/>
    <w:rsid w:val="00741DB6"/>
    <w:rsid w:val="00742073"/>
    <w:rsid w:val="007420B4"/>
    <w:rsid w:val="00742666"/>
    <w:rsid w:val="007430AE"/>
    <w:rsid w:val="007431B4"/>
    <w:rsid w:val="00743350"/>
    <w:rsid w:val="007434F7"/>
    <w:rsid w:val="007436FB"/>
    <w:rsid w:val="00743742"/>
    <w:rsid w:val="00743AB6"/>
    <w:rsid w:val="00743BAB"/>
    <w:rsid w:val="00743C23"/>
    <w:rsid w:val="00743FAB"/>
    <w:rsid w:val="00743FC7"/>
    <w:rsid w:val="00744061"/>
    <w:rsid w:val="007444EF"/>
    <w:rsid w:val="00744570"/>
    <w:rsid w:val="00744751"/>
    <w:rsid w:val="00744804"/>
    <w:rsid w:val="00744AFC"/>
    <w:rsid w:val="0074513D"/>
    <w:rsid w:val="007451D6"/>
    <w:rsid w:val="0074540E"/>
    <w:rsid w:val="007455E9"/>
    <w:rsid w:val="007459AA"/>
    <w:rsid w:val="00745B09"/>
    <w:rsid w:val="00745B3C"/>
    <w:rsid w:val="00745EF1"/>
    <w:rsid w:val="0074622D"/>
    <w:rsid w:val="0074684D"/>
    <w:rsid w:val="0074687A"/>
    <w:rsid w:val="00746D3E"/>
    <w:rsid w:val="00746D66"/>
    <w:rsid w:val="00746E56"/>
    <w:rsid w:val="00746ED3"/>
    <w:rsid w:val="007471C3"/>
    <w:rsid w:val="007471F6"/>
    <w:rsid w:val="0074757E"/>
    <w:rsid w:val="007475C1"/>
    <w:rsid w:val="00747CE0"/>
    <w:rsid w:val="00747D21"/>
    <w:rsid w:val="007500E3"/>
    <w:rsid w:val="00750783"/>
    <w:rsid w:val="00750859"/>
    <w:rsid w:val="00750861"/>
    <w:rsid w:val="00750AD6"/>
    <w:rsid w:val="00751540"/>
    <w:rsid w:val="007516C5"/>
    <w:rsid w:val="00752005"/>
    <w:rsid w:val="007523B8"/>
    <w:rsid w:val="007525BB"/>
    <w:rsid w:val="0075262B"/>
    <w:rsid w:val="00752E63"/>
    <w:rsid w:val="0075345A"/>
    <w:rsid w:val="00753636"/>
    <w:rsid w:val="0075365B"/>
    <w:rsid w:val="00754036"/>
    <w:rsid w:val="00754186"/>
    <w:rsid w:val="00754206"/>
    <w:rsid w:val="00754435"/>
    <w:rsid w:val="0075462A"/>
    <w:rsid w:val="0075496D"/>
    <w:rsid w:val="00754A13"/>
    <w:rsid w:val="00754C1A"/>
    <w:rsid w:val="00754EB1"/>
    <w:rsid w:val="00755122"/>
    <w:rsid w:val="00755331"/>
    <w:rsid w:val="007554CA"/>
    <w:rsid w:val="0075582A"/>
    <w:rsid w:val="00755A73"/>
    <w:rsid w:val="00755FDC"/>
    <w:rsid w:val="00756146"/>
    <w:rsid w:val="0075666C"/>
    <w:rsid w:val="00756EC0"/>
    <w:rsid w:val="007571F8"/>
    <w:rsid w:val="00757273"/>
    <w:rsid w:val="007573A7"/>
    <w:rsid w:val="0075798F"/>
    <w:rsid w:val="0076028D"/>
    <w:rsid w:val="007606D0"/>
    <w:rsid w:val="00760727"/>
    <w:rsid w:val="00760D44"/>
    <w:rsid w:val="00761368"/>
    <w:rsid w:val="0076138A"/>
    <w:rsid w:val="0076143C"/>
    <w:rsid w:val="007614CF"/>
    <w:rsid w:val="007617B3"/>
    <w:rsid w:val="00761A8F"/>
    <w:rsid w:val="00761AFF"/>
    <w:rsid w:val="00761B08"/>
    <w:rsid w:val="00762566"/>
    <w:rsid w:val="00762591"/>
    <w:rsid w:val="007627B4"/>
    <w:rsid w:val="007634B9"/>
    <w:rsid w:val="007634E8"/>
    <w:rsid w:val="00763795"/>
    <w:rsid w:val="00763987"/>
    <w:rsid w:val="00763A51"/>
    <w:rsid w:val="00763C15"/>
    <w:rsid w:val="00763D9A"/>
    <w:rsid w:val="0076406F"/>
    <w:rsid w:val="00764310"/>
    <w:rsid w:val="007643DE"/>
    <w:rsid w:val="00764656"/>
    <w:rsid w:val="0076471A"/>
    <w:rsid w:val="00764993"/>
    <w:rsid w:val="007649DB"/>
    <w:rsid w:val="00764E70"/>
    <w:rsid w:val="00765095"/>
    <w:rsid w:val="00765368"/>
    <w:rsid w:val="00765484"/>
    <w:rsid w:val="007654F2"/>
    <w:rsid w:val="00765698"/>
    <w:rsid w:val="007656EE"/>
    <w:rsid w:val="00765734"/>
    <w:rsid w:val="00765921"/>
    <w:rsid w:val="00765AA3"/>
    <w:rsid w:val="00765B24"/>
    <w:rsid w:val="00766562"/>
    <w:rsid w:val="007665FB"/>
    <w:rsid w:val="00766730"/>
    <w:rsid w:val="00766B73"/>
    <w:rsid w:val="00766BC0"/>
    <w:rsid w:val="00766E3B"/>
    <w:rsid w:val="0076701F"/>
    <w:rsid w:val="007670E1"/>
    <w:rsid w:val="00767535"/>
    <w:rsid w:val="0076778D"/>
    <w:rsid w:val="00767DA0"/>
    <w:rsid w:val="007700DF"/>
    <w:rsid w:val="0077020D"/>
    <w:rsid w:val="0077024B"/>
    <w:rsid w:val="00770344"/>
    <w:rsid w:val="0077047B"/>
    <w:rsid w:val="007709B9"/>
    <w:rsid w:val="00770EC1"/>
    <w:rsid w:val="007714E0"/>
    <w:rsid w:val="00771555"/>
    <w:rsid w:val="00771556"/>
    <w:rsid w:val="00771825"/>
    <w:rsid w:val="0077196D"/>
    <w:rsid w:val="00771A1B"/>
    <w:rsid w:val="00771D93"/>
    <w:rsid w:val="00771E5F"/>
    <w:rsid w:val="00771F09"/>
    <w:rsid w:val="00772278"/>
    <w:rsid w:val="0077236D"/>
    <w:rsid w:val="00772710"/>
    <w:rsid w:val="007729B7"/>
    <w:rsid w:val="007729CB"/>
    <w:rsid w:val="00772AF8"/>
    <w:rsid w:val="00772D23"/>
    <w:rsid w:val="0077386A"/>
    <w:rsid w:val="00773BF0"/>
    <w:rsid w:val="00773C9A"/>
    <w:rsid w:val="00773D3F"/>
    <w:rsid w:val="00773D5F"/>
    <w:rsid w:val="00773DBC"/>
    <w:rsid w:val="00773EC0"/>
    <w:rsid w:val="00773F29"/>
    <w:rsid w:val="00774035"/>
    <w:rsid w:val="0077412E"/>
    <w:rsid w:val="00774184"/>
    <w:rsid w:val="007743A6"/>
    <w:rsid w:val="007743B6"/>
    <w:rsid w:val="0077465D"/>
    <w:rsid w:val="00774660"/>
    <w:rsid w:val="0077487A"/>
    <w:rsid w:val="00774A07"/>
    <w:rsid w:val="00774D42"/>
    <w:rsid w:val="00774F9F"/>
    <w:rsid w:val="00775196"/>
    <w:rsid w:val="00775452"/>
    <w:rsid w:val="007755CF"/>
    <w:rsid w:val="007757E0"/>
    <w:rsid w:val="00775B63"/>
    <w:rsid w:val="00776384"/>
    <w:rsid w:val="0077641A"/>
    <w:rsid w:val="00776597"/>
    <w:rsid w:val="00776A1A"/>
    <w:rsid w:val="00776A7B"/>
    <w:rsid w:val="00776A9A"/>
    <w:rsid w:val="00776EFB"/>
    <w:rsid w:val="007779B9"/>
    <w:rsid w:val="007779E3"/>
    <w:rsid w:val="00777BAE"/>
    <w:rsid w:val="00777E18"/>
    <w:rsid w:val="007806E8"/>
    <w:rsid w:val="00780717"/>
    <w:rsid w:val="00780F5E"/>
    <w:rsid w:val="00780FFE"/>
    <w:rsid w:val="00781094"/>
    <w:rsid w:val="0078196C"/>
    <w:rsid w:val="00781A34"/>
    <w:rsid w:val="00781D35"/>
    <w:rsid w:val="00781D56"/>
    <w:rsid w:val="00782434"/>
    <w:rsid w:val="007828E6"/>
    <w:rsid w:val="00782D61"/>
    <w:rsid w:val="00783071"/>
    <w:rsid w:val="007830C2"/>
    <w:rsid w:val="00783259"/>
    <w:rsid w:val="00783571"/>
    <w:rsid w:val="00783AB6"/>
    <w:rsid w:val="00783DBB"/>
    <w:rsid w:val="00783E56"/>
    <w:rsid w:val="0078403D"/>
    <w:rsid w:val="007841E2"/>
    <w:rsid w:val="0078437F"/>
    <w:rsid w:val="00784A54"/>
    <w:rsid w:val="00784DF4"/>
    <w:rsid w:val="00785151"/>
    <w:rsid w:val="00785197"/>
    <w:rsid w:val="00785226"/>
    <w:rsid w:val="007853CB"/>
    <w:rsid w:val="00785825"/>
    <w:rsid w:val="00785850"/>
    <w:rsid w:val="0078586A"/>
    <w:rsid w:val="007858BD"/>
    <w:rsid w:val="00785A6D"/>
    <w:rsid w:val="0078606D"/>
    <w:rsid w:val="007867B3"/>
    <w:rsid w:val="007869C3"/>
    <w:rsid w:val="00786A45"/>
    <w:rsid w:val="00786C41"/>
    <w:rsid w:val="00786CE4"/>
    <w:rsid w:val="00786E0E"/>
    <w:rsid w:val="00786F8B"/>
    <w:rsid w:val="00787098"/>
    <w:rsid w:val="007870D7"/>
    <w:rsid w:val="00787542"/>
    <w:rsid w:val="007875AA"/>
    <w:rsid w:val="00787676"/>
    <w:rsid w:val="0078796D"/>
    <w:rsid w:val="00787A46"/>
    <w:rsid w:val="00787F15"/>
    <w:rsid w:val="00790191"/>
    <w:rsid w:val="00790333"/>
    <w:rsid w:val="00791015"/>
    <w:rsid w:val="007910F4"/>
    <w:rsid w:val="00791558"/>
    <w:rsid w:val="00791B25"/>
    <w:rsid w:val="00791C9B"/>
    <w:rsid w:val="00791D45"/>
    <w:rsid w:val="00791F3C"/>
    <w:rsid w:val="007922AA"/>
    <w:rsid w:val="00792498"/>
    <w:rsid w:val="007926B1"/>
    <w:rsid w:val="00792A90"/>
    <w:rsid w:val="00792CEB"/>
    <w:rsid w:val="00792D64"/>
    <w:rsid w:val="0079306B"/>
    <w:rsid w:val="007930D8"/>
    <w:rsid w:val="007935A9"/>
    <w:rsid w:val="00793815"/>
    <w:rsid w:val="007938BA"/>
    <w:rsid w:val="00793C99"/>
    <w:rsid w:val="00793EE2"/>
    <w:rsid w:val="00794128"/>
    <w:rsid w:val="007945F7"/>
    <w:rsid w:val="007946C4"/>
    <w:rsid w:val="0079478A"/>
    <w:rsid w:val="00794E92"/>
    <w:rsid w:val="007951D1"/>
    <w:rsid w:val="00795252"/>
    <w:rsid w:val="00795869"/>
    <w:rsid w:val="00795AED"/>
    <w:rsid w:val="007962DC"/>
    <w:rsid w:val="0079639B"/>
    <w:rsid w:val="00796593"/>
    <w:rsid w:val="00796601"/>
    <w:rsid w:val="007966E8"/>
    <w:rsid w:val="007967F4"/>
    <w:rsid w:val="00796F23"/>
    <w:rsid w:val="00797039"/>
    <w:rsid w:val="007971DC"/>
    <w:rsid w:val="007972E0"/>
    <w:rsid w:val="00797314"/>
    <w:rsid w:val="007973DE"/>
    <w:rsid w:val="00797C9C"/>
    <w:rsid w:val="007A028B"/>
    <w:rsid w:val="007A0652"/>
    <w:rsid w:val="007A086E"/>
    <w:rsid w:val="007A1413"/>
    <w:rsid w:val="007A1484"/>
    <w:rsid w:val="007A1768"/>
    <w:rsid w:val="007A186F"/>
    <w:rsid w:val="007A1AF5"/>
    <w:rsid w:val="007A1C86"/>
    <w:rsid w:val="007A2369"/>
    <w:rsid w:val="007A247D"/>
    <w:rsid w:val="007A254D"/>
    <w:rsid w:val="007A275D"/>
    <w:rsid w:val="007A27CB"/>
    <w:rsid w:val="007A2CA1"/>
    <w:rsid w:val="007A2D80"/>
    <w:rsid w:val="007A2DB4"/>
    <w:rsid w:val="007A2F4A"/>
    <w:rsid w:val="007A3236"/>
    <w:rsid w:val="007A32C9"/>
    <w:rsid w:val="007A36D5"/>
    <w:rsid w:val="007A3CE3"/>
    <w:rsid w:val="007A3EA5"/>
    <w:rsid w:val="007A3FCD"/>
    <w:rsid w:val="007A4826"/>
    <w:rsid w:val="007A490A"/>
    <w:rsid w:val="007A4FEA"/>
    <w:rsid w:val="007A5012"/>
    <w:rsid w:val="007A5162"/>
    <w:rsid w:val="007A523A"/>
    <w:rsid w:val="007A5305"/>
    <w:rsid w:val="007A5765"/>
    <w:rsid w:val="007A588A"/>
    <w:rsid w:val="007A588F"/>
    <w:rsid w:val="007A5A69"/>
    <w:rsid w:val="007A5D2C"/>
    <w:rsid w:val="007A5DE5"/>
    <w:rsid w:val="007A617C"/>
    <w:rsid w:val="007A61AD"/>
    <w:rsid w:val="007A6652"/>
    <w:rsid w:val="007A6C62"/>
    <w:rsid w:val="007A6DDE"/>
    <w:rsid w:val="007A7422"/>
    <w:rsid w:val="007A7603"/>
    <w:rsid w:val="007A77F1"/>
    <w:rsid w:val="007A7895"/>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6ED"/>
    <w:rsid w:val="007B2A11"/>
    <w:rsid w:val="007B2B25"/>
    <w:rsid w:val="007B2E1D"/>
    <w:rsid w:val="007B2ECC"/>
    <w:rsid w:val="007B3683"/>
    <w:rsid w:val="007B37C7"/>
    <w:rsid w:val="007B396B"/>
    <w:rsid w:val="007B3A47"/>
    <w:rsid w:val="007B3B7C"/>
    <w:rsid w:val="007B3C92"/>
    <w:rsid w:val="007B3D4B"/>
    <w:rsid w:val="007B3E75"/>
    <w:rsid w:val="007B3EE8"/>
    <w:rsid w:val="007B3F20"/>
    <w:rsid w:val="007B41A8"/>
    <w:rsid w:val="007B4325"/>
    <w:rsid w:val="007B4766"/>
    <w:rsid w:val="007B47DC"/>
    <w:rsid w:val="007B4971"/>
    <w:rsid w:val="007B4A0E"/>
    <w:rsid w:val="007B4BD0"/>
    <w:rsid w:val="007B4D66"/>
    <w:rsid w:val="007B4D9C"/>
    <w:rsid w:val="007B56DA"/>
    <w:rsid w:val="007B595E"/>
    <w:rsid w:val="007B59AA"/>
    <w:rsid w:val="007B5AFA"/>
    <w:rsid w:val="007B5D72"/>
    <w:rsid w:val="007B5DC3"/>
    <w:rsid w:val="007B5DC7"/>
    <w:rsid w:val="007B5FBF"/>
    <w:rsid w:val="007B62C6"/>
    <w:rsid w:val="007B665E"/>
    <w:rsid w:val="007B6A1D"/>
    <w:rsid w:val="007B6D04"/>
    <w:rsid w:val="007B7253"/>
    <w:rsid w:val="007B73F7"/>
    <w:rsid w:val="007B7464"/>
    <w:rsid w:val="007B7734"/>
    <w:rsid w:val="007B7775"/>
    <w:rsid w:val="007B79A3"/>
    <w:rsid w:val="007B7A9C"/>
    <w:rsid w:val="007B7E68"/>
    <w:rsid w:val="007B7EA8"/>
    <w:rsid w:val="007B7F62"/>
    <w:rsid w:val="007C000F"/>
    <w:rsid w:val="007C0621"/>
    <w:rsid w:val="007C0C89"/>
    <w:rsid w:val="007C11D5"/>
    <w:rsid w:val="007C1566"/>
    <w:rsid w:val="007C1607"/>
    <w:rsid w:val="007C19BC"/>
    <w:rsid w:val="007C1E74"/>
    <w:rsid w:val="007C1FC9"/>
    <w:rsid w:val="007C20F2"/>
    <w:rsid w:val="007C21CB"/>
    <w:rsid w:val="007C21F1"/>
    <w:rsid w:val="007C2488"/>
    <w:rsid w:val="007C2500"/>
    <w:rsid w:val="007C2731"/>
    <w:rsid w:val="007C2814"/>
    <w:rsid w:val="007C2891"/>
    <w:rsid w:val="007C2938"/>
    <w:rsid w:val="007C29E0"/>
    <w:rsid w:val="007C2C8F"/>
    <w:rsid w:val="007C2DE1"/>
    <w:rsid w:val="007C2E43"/>
    <w:rsid w:val="007C2F48"/>
    <w:rsid w:val="007C2F64"/>
    <w:rsid w:val="007C36E7"/>
    <w:rsid w:val="007C3834"/>
    <w:rsid w:val="007C3A8A"/>
    <w:rsid w:val="007C46F3"/>
    <w:rsid w:val="007C4822"/>
    <w:rsid w:val="007C4864"/>
    <w:rsid w:val="007C4A01"/>
    <w:rsid w:val="007C4A53"/>
    <w:rsid w:val="007C4AAF"/>
    <w:rsid w:val="007C5042"/>
    <w:rsid w:val="007C521E"/>
    <w:rsid w:val="007C57BE"/>
    <w:rsid w:val="007C5B1C"/>
    <w:rsid w:val="007C5EFA"/>
    <w:rsid w:val="007C5F0D"/>
    <w:rsid w:val="007C62EB"/>
    <w:rsid w:val="007C657B"/>
    <w:rsid w:val="007C6B30"/>
    <w:rsid w:val="007C6F87"/>
    <w:rsid w:val="007C7098"/>
    <w:rsid w:val="007C733D"/>
    <w:rsid w:val="007C77D9"/>
    <w:rsid w:val="007C7ADF"/>
    <w:rsid w:val="007C7BF8"/>
    <w:rsid w:val="007D0014"/>
    <w:rsid w:val="007D00BC"/>
    <w:rsid w:val="007D0120"/>
    <w:rsid w:val="007D0180"/>
    <w:rsid w:val="007D058B"/>
    <w:rsid w:val="007D0860"/>
    <w:rsid w:val="007D0A53"/>
    <w:rsid w:val="007D0D36"/>
    <w:rsid w:val="007D1219"/>
    <w:rsid w:val="007D12D9"/>
    <w:rsid w:val="007D1349"/>
    <w:rsid w:val="007D14EE"/>
    <w:rsid w:val="007D1DE4"/>
    <w:rsid w:val="007D1E8F"/>
    <w:rsid w:val="007D1F03"/>
    <w:rsid w:val="007D21F3"/>
    <w:rsid w:val="007D2312"/>
    <w:rsid w:val="007D2DFE"/>
    <w:rsid w:val="007D2E93"/>
    <w:rsid w:val="007D2EAA"/>
    <w:rsid w:val="007D313E"/>
    <w:rsid w:val="007D314A"/>
    <w:rsid w:val="007D32E3"/>
    <w:rsid w:val="007D3371"/>
    <w:rsid w:val="007D3374"/>
    <w:rsid w:val="007D3A6F"/>
    <w:rsid w:val="007D3AE2"/>
    <w:rsid w:val="007D435F"/>
    <w:rsid w:val="007D52E2"/>
    <w:rsid w:val="007D5B91"/>
    <w:rsid w:val="007D5E2F"/>
    <w:rsid w:val="007D5E7B"/>
    <w:rsid w:val="007D60EA"/>
    <w:rsid w:val="007D62F1"/>
    <w:rsid w:val="007D685B"/>
    <w:rsid w:val="007D6B12"/>
    <w:rsid w:val="007D6FAC"/>
    <w:rsid w:val="007D7026"/>
    <w:rsid w:val="007D74F2"/>
    <w:rsid w:val="007D769D"/>
    <w:rsid w:val="007D7BF2"/>
    <w:rsid w:val="007D7C57"/>
    <w:rsid w:val="007D7E1E"/>
    <w:rsid w:val="007E03F5"/>
    <w:rsid w:val="007E0857"/>
    <w:rsid w:val="007E0C72"/>
    <w:rsid w:val="007E0ECC"/>
    <w:rsid w:val="007E1541"/>
    <w:rsid w:val="007E166B"/>
    <w:rsid w:val="007E1DCB"/>
    <w:rsid w:val="007E1F4F"/>
    <w:rsid w:val="007E20ED"/>
    <w:rsid w:val="007E21C6"/>
    <w:rsid w:val="007E2499"/>
    <w:rsid w:val="007E25C0"/>
    <w:rsid w:val="007E2648"/>
    <w:rsid w:val="007E27FC"/>
    <w:rsid w:val="007E27FE"/>
    <w:rsid w:val="007E2965"/>
    <w:rsid w:val="007E2A4C"/>
    <w:rsid w:val="007E2B45"/>
    <w:rsid w:val="007E2C07"/>
    <w:rsid w:val="007E2DE0"/>
    <w:rsid w:val="007E3379"/>
    <w:rsid w:val="007E3457"/>
    <w:rsid w:val="007E35F8"/>
    <w:rsid w:val="007E39CA"/>
    <w:rsid w:val="007E3A00"/>
    <w:rsid w:val="007E3A12"/>
    <w:rsid w:val="007E3E92"/>
    <w:rsid w:val="007E3F53"/>
    <w:rsid w:val="007E3FDE"/>
    <w:rsid w:val="007E42BD"/>
    <w:rsid w:val="007E42D2"/>
    <w:rsid w:val="007E4553"/>
    <w:rsid w:val="007E4993"/>
    <w:rsid w:val="007E4C3D"/>
    <w:rsid w:val="007E4D32"/>
    <w:rsid w:val="007E4EF0"/>
    <w:rsid w:val="007E5242"/>
    <w:rsid w:val="007E5400"/>
    <w:rsid w:val="007E55A0"/>
    <w:rsid w:val="007E5762"/>
    <w:rsid w:val="007E5AB3"/>
    <w:rsid w:val="007E5D4F"/>
    <w:rsid w:val="007E5D95"/>
    <w:rsid w:val="007E5F81"/>
    <w:rsid w:val="007E63CB"/>
    <w:rsid w:val="007E642F"/>
    <w:rsid w:val="007E66F4"/>
    <w:rsid w:val="007E68DA"/>
    <w:rsid w:val="007E6D22"/>
    <w:rsid w:val="007E6D4D"/>
    <w:rsid w:val="007E6EA7"/>
    <w:rsid w:val="007E6EA8"/>
    <w:rsid w:val="007E735A"/>
    <w:rsid w:val="007E7B8C"/>
    <w:rsid w:val="007E7D75"/>
    <w:rsid w:val="007E7E83"/>
    <w:rsid w:val="007E7FAE"/>
    <w:rsid w:val="007F0042"/>
    <w:rsid w:val="007F0427"/>
    <w:rsid w:val="007F04C4"/>
    <w:rsid w:val="007F0582"/>
    <w:rsid w:val="007F0A0F"/>
    <w:rsid w:val="007F0CCA"/>
    <w:rsid w:val="007F11DA"/>
    <w:rsid w:val="007F1928"/>
    <w:rsid w:val="007F1A31"/>
    <w:rsid w:val="007F1C37"/>
    <w:rsid w:val="007F212C"/>
    <w:rsid w:val="007F2578"/>
    <w:rsid w:val="007F2639"/>
    <w:rsid w:val="007F2655"/>
    <w:rsid w:val="007F272B"/>
    <w:rsid w:val="007F27FC"/>
    <w:rsid w:val="007F28B8"/>
    <w:rsid w:val="007F2AEE"/>
    <w:rsid w:val="007F2B15"/>
    <w:rsid w:val="007F37C9"/>
    <w:rsid w:val="007F38A3"/>
    <w:rsid w:val="007F39C7"/>
    <w:rsid w:val="007F3B41"/>
    <w:rsid w:val="007F3D36"/>
    <w:rsid w:val="007F3EBF"/>
    <w:rsid w:val="007F3EED"/>
    <w:rsid w:val="007F4069"/>
    <w:rsid w:val="007F426C"/>
    <w:rsid w:val="007F45FB"/>
    <w:rsid w:val="007F463F"/>
    <w:rsid w:val="007F4A2C"/>
    <w:rsid w:val="007F5215"/>
    <w:rsid w:val="007F5445"/>
    <w:rsid w:val="007F54DF"/>
    <w:rsid w:val="007F57B1"/>
    <w:rsid w:val="007F5924"/>
    <w:rsid w:val="007F5BB6"/>
    <w:rsid w:val="007F5CD5"/>
    <w:rsid w:val="007F5E15"/>
    <w:rsid w:val="007F5E58"/>
    <w:rsid w:val="007F5EB5"/>
    <w:rsid w:val="007F608C"/>
    <w:rsid w:val="007F6625"/>
    <w:rsid w:val="007F66BB"/>
    <w:rsid w:val="007F6CF9"/>
    <w:rsid w:val="007F7BA0"/>
    <w:rsid w:val="007F7D36"/>
    <w:rsid w:val="007F7EC5"/>
    <w:rsid w:val="00800062"/>
    <w:rsid w:val="00800470"/>
    <w:rsid w:val="0080074A"/>
    <w:rsid w:val="00800818"/>
    <w:rsid w:val="0080090B"/>
    <w:rsid w:val="00801358"/>
    <w:rsid w:val="008015B0"/>
    <w:rsid w:val="00801765"/>
    <w:rsid w:val="00801A02"/>
    <w:rsid w:val="00801EA9"/>
    <w:rsid w:val="008020E5"/>
    <w:rsid w:val="0080238B"/>
    <w:rsid w:val="008027A4"/>
    <w:rsid w:val="0080297F"/>
    <w:rsid w:val="00802998"/>
    <w:rsid w:val="00802E3E"/>
    <w:rsid w:val="0080314F"/>
    <w:rsid w:val="0080346F"/>
    <w:rsid w:val="00803863"/>
    <w:rsid w:val="00804206"/>
    <w:rsid w:val="0080440E"/>
    <w:rsid w:val="008046C0"/>
    <w:rsid w:val="00804798"/>
    <w:rsid w:val="00804AB0"/>
    <w:rsid w:val="00804DA8"/>
    <w:rsid w:val="00804DF0"/>
    <w:rsid w:val="0080506C"/>
    <w:rsid w:val="0080571D"/>
    <w:rsid w:val="00805AE5"/>
    <w:rsid w:val="00805BBA"/>
    <w:rsid w:val="00805D2B"/>
    <w:rsid w:val="00805DA0"/>
    <w:rsid w:val="00805E80"/>
    <w:rsid w:val="00805FCD"/>
    <w:rsid w:val="0080622F"/>
    <w:rsid w:val="00806445"/>
    <w:rsid w:val="00806755"/>
    <w:rsid w:val="00806E63"/>
    <w:rsid w:val="008070DF"/>
    <w:rsid w:val="00807458"/>
    <w:rsid w:val="008074EF"/>
    <w:rsid w:val="008075A6"/>
    <w:rsid w:val="00807917"/>
    <w:rsid w:val="00807A48"/>
    <w:rsid w:val="00807C0E"/>
    <w:rsid w:val="00807EE4"/>
    <w:rsid w:val="00807FCC"/>
    <w:rsid w:val="0081007D"/>
    <w:rsid w:val="0081044E"/>
    <w:rsid w:val="008107C4"/>
    <w:rsid w:val="008109A8"/>
    <w:rsid w:val="00810B16"/>
    <w:rsid w:val="00810B66"/>
    <w:rsid w:val="008111BE"/>
    <w:rsid w:val="008112E6"/>
    <w:rsid w:val="0081196B"/>
    <w:rsid w:val="00812070"/>
    <w:rsid w:val="008122F2"/>
    <w:rsid w:val="008124A6"/>
    <w:rsid w:val="008124F0"/>
    <w:rsid w:val="0081277F"/>
    <w:rsid w:val="00812800"/>
    <w:rsid w:val="00812CC9"/>
    <w:rsid w:val="00812CD2"/>
    <w:rsid w:val="00812E09"/>
    <w:rsid w:val="00812E15"/>
    <w:rsid w:val="00812F88"/>
    <w:rsid w:val="0081301B"/>
    <w:rsid w:val="008132F3"/>
    <w:rsid w:val="0081334A"/>
    <w:rsid w:val="0081343E"/>
    <w:rsid w:val="00813444"/>
    <w:rsid w:val="00813640"/>
    <w:rsid w:val="0081376A"/>
    <w:rsid w:val="00813AD0"/>
    <w:rsid w:val="00813B54"/>
    <w:rsid w:val="00813D16"/>
    <w:rsid w:val="00813E44"/>
    <w:rsid w:val="0081402E"/>
    <w:rsid w:val="008141D0"/>
    <w:rsid w:val="00814380"/>
    <w:rsid w:val="008144E1"/>
    <w:rsid w:val="008146D0"/>
    <w:rsid w:val="0081514C"/>
    <w:rsid w:val="0081531B"/>
    <w:rsid w:val="00815379"/>
    <w:rsid w:val="0081543D"/>
    <w:rsid w:val="00815705"/>
    <w:rsid w:val="008157B7"/>
    <w:rsid w:val="00815A24"/>
    <w:rsid w:val="00815D79"/>
    <w:rsid w:val="00815E13"/>
    <w:rsid w:val="00815F16"/>
    <w:rsid w:val="00815FC9"/>
    <w:rsid w:val="0081603E"/>
    <w:rsid w:val="00816165"/>
    <w:rsid w:val="008162FA"/>
    <w:rsid w:val="00816708"/>
    <w:rsid w:val="0081679C"/>
    <w:rsid w:val="00816853"/>
    <w:rsid w:val="00816C05"/>
    <w:rsid w:val="0081711B"/>
    <w:rsid w:val="0081755A"/>
    <w:rsid w:val="00817A06"/>
    <w:rsid w:val="00817C21"/>
    <w:rsid w:val="00817D20"/>
    <w:rsid w:val="00817E88"/>
    <w:rsid w:val="008200AF"/>
    <w:rsid w:val="00820461"/>
    <w:rsid w:val="008204ED"/>
    <w:rsid w:val="00820538"/>
    <w:rsid w:val="00820C6D"/>
    <w:rsid w:val="00820C80"/>
    <w:rsid w:val="00820E25"/>
    <w:rsid w:val="00820EBB"/>
    <w:rsid w:val="00821AD2"/>
    <w:rsid w:val="00821CA3"/>
    <w:rsid w:val="00821D60"/>
    <w:rsid w:val="00821E8B"/>
    <w:rsid w:val="0082228C"/>
    <w:rsid w:val="008222C3"/>
    <w:rsid w:val="008224C1"/>
    <w:rsid w:val="00822881"/>
    <w:rsid w:val="00822C22"/>
    <w:rsid w:val="00822E2F"/>
    <w:rsid w:val="00822E43"/>
    <w:rsid w:val="00823036"/>
    <w:rsid w:val="00823458"/>
    <w:rsid w:val="00823492"/>
    <w:rsid w:val="00823658"/>
    <w:rsid w:val="0082365E"/>
    <w:rsid w:val="008236E7"/>
    <w:rsid w:val="0082374D"/>
    <w:rsid w:val="00823A3A"/>
    <w:rsid w:val="00823BC9"/>
    <w:rsid w:val="00823D44"/>
    <w:rsid w:val="00823FCE"/>
    <w:rsid w:val="008240EB"/>
    <w:rsid w:val="00824156"/>
    <w:rsid w:val="008242AB"/>
    <w:rsid w:val="00824569"/>
    <w:rsid w:val="008246CE"/>
    <w:rsid w:val="00824833"/>
    <w:rsid w:val="008248C1"/>
    <w:rsid w:val="00824C1C"/>
    <w:rsid w:val="00824D78"/>
    <w:rsid w:val="008252A0"/>
    <w:rsid w:val="008252CB"/>
    <w:rsid w:val="0082539F"/>
    <w:rsid w:val="00825789"/>
    <w:rsid w:val="00825822"/>
    <w:rsid w:val="008258A6"/>
    <w:rsid w:val="00825A97"/>
    <w:rsid w:val="00825B88"/>
    <w:rsid w:val="00825D8A"/>
    <w:rsid w:val="00826118"/>
    <w:rsid w:val="008264C4"/>
    <w:rsid w:val="008267A3"/>
    <w:rsid w:val="0082683D"/>
    <w:rsid w:val="0082694F"/>
    <w:rsid w:val="00826A56"/>
    <w:rsid w:val="008271C7"/>
    <w:rsid w:val="008274B3"/>
    <w:rsid w:val="0082767E"/>
    <w:rsid w:val="008276E7"/>
    <w:rsid w:val="00827C6E"/>
    <w:rsid w:val="00827FC7"/>
    <w:rsid w:val="008302AF"/>
    <w:rsid w:val="0083073A"/>
    <w:rsid w:val="00830F3D"/>
    <w:rsid w:val="00831016"/>
    <w:rsid w:val="008310A4"/>
    <w:rsid w:val="0083113F"/>
    <w:rsid w:val="00831583"/>
    <w:rsid w:val="00831645"/>
    <w:rsid w:val="00831721"/>
    <w:rsid w:val="00832050"/>
    <w:rsid w:val="008321BF"/>
    <w:rsid w:val="00832298"/>
    <w:rsid w:val="008324A0"/>
    <w:rsid w:val="008327D8"/>
    <w:rsid w:val="00832807"/>
    <w:rsid w:val="00832951"/>
    <w:rsid w:val="00832A41"/>
    <w:rsid w:val="00832C25"/>
    <w:rsid w:val="00832EA2"/>
    <w:rsid w:val="008330B2"/>
    <w:rsid w:val="008330F2"/>
    <w:rsid w:val="008333AC"/>
    <w:rsid w:val="00833797"/>
    <w:rsid w:val="00833B77"/>
    <w:rsid w:val="00833CCC"/>
    <w:rsid w:val="00833E32"/>
    <w:rsid w:val="00834051"/>
    <w:rsid w:val="00834458"/>
    <w:rsid w:val="00834AA7"/>
    <w:rsid w:val="00834BBC"/>
    <w:rsid w:val="00834E02"/>
    <w:rsid w:val="008350F7"/>
    <w:rsid w:val="0083532C"/>
    <w:rsid w:val="008359F7"/>
    <w:rsid w:val="00835E4E"/>
    <w:rsid w:val="008360CA"/>
    <w:rsid w:val="00836109"/>
    <w:rsid w:val="0083628F"/>
    <w:rsid w:val="0083681F"/>
    <w:rsid w:val="00836A6B"/>
    <w:rsid w:val="00836A7A"/>
    <w:rsid w:val="00836B14"/>
    <w:rsid w:val="00836CA9"/>
    <w:rsid w:val="00836D00"/>
    <w:rsid w:val="00836D51"/>
    <w:rsid w:val="00836E23"/>
    <w:rsid w:val="00836FA9"/>
    <w:rsid w:val="008370C3"/>
    <w:rsid w:val="00837620"/>
    <w:rsid w:val="00837623"/>
    <w:rsid w:val="00837AC0"/>
    <w:rsid w:val="00837B9D"/>
    <w:rsid w:val="00840108"/>
    <w:rsid w:val="00840CF7"/>
    <w:rsid w:val="00840F14"/>
    <w:rsid w:val="00841542"/>
    <w:rsid w:val="008416B3"/>
    <w:rsid w:val="00841E81"/>
    <w:rsid w:val="00842175"/>
    <w:rsid w:val="008425B7"/>
    <w:rsid w:val="0084260D"/>
    <w:rsid w:val="00842711"/>
    <w:rsid w:val="00842805"/>
    <w:rsid w:val="00842B20"/>
    <w:rsid w:val="00843255"/>
    <w:rsid w:val="00843537"/>
    <w:rsid w:val="0084353E"/>
    <w:rsid w:val="00843547"/>
    <w:rsid w:val="0084371D"/>
    <w:rsid w:val="0084383B"/>
    <w:rsid w:val="00843AD3"/>
    <w:rsid w:val="00843BD0"/>
    <w:rsid w:val="00843CE4"/>
    <w:rsid w:val="00843FE6"/>
    <w:rsid w:val="00844043"/>
    <w:rsid w:val="0084412B"/>
    <w:rsid w:val="00844432"/>
    <w:rsid w:val="00844763"/>
    <w:rsid w:val="008448E3"/>
    <w:rsid w:val="00844A79"/>
    <w:rsid w:val="00845051"/>
    <w:rsid w:val="00845097"/>
    <w:rsid w:val="008451DC"/>
    <w:rsid w:val="0084527B"/>
    <w:rsid w:val="00845A62"/>
    <w:rsid w:val="00845B09"/>
    <w:rsid w:val="00845ED7"/>
    <w:rsid w:val="00845F09"/>
    <w:rsid w:val="00845F86"/>
    <w:rsid w:val="00845FBD"/>
    <w:rsid w:val="008460F7"/>
    <w:rsid w:val="00846659"/>
    <w:rsid w:val="008468F2"/>
    <w:rsid w:val="00846B1E"/>
    <w:rsid w:val="00846E69"/>
    <w:rsid w:val="00847096"/>
    <w:rsid w:val="008473D0"/>
    <w:rsid w:val="0084747F"/>
    <w:rsid w:val="008475FF"/>
    <w:rsid w:val="008477C4"/>
    <w:rsid w:val="00847851"/>
    <w:rsid w:val="008478DD"/>
    <w:rsid w:val="00850031"/>
    <w:rsid w:val="00850498"/>
    <w:rsid w:val="00850753"/>
    <w:rsid w:val="00850C5D"/>
    <w:rsid w:val="00850CD6"/>
    <w:rsid w:val="008514A0"/>
    <w:rsid w:val="00851667"/>
    <w:rsid w:val="008516A3"/>
    <w:rsid w:val="008516F8"/>
    <w:rsid w:val="00851756"/>
    <w:rsid w:val="0085175E"/>
    <w:rsid w:val="008517A8"/>
    <w:rsid w:val="0085193A"/>
    <w:rsid w:val="008519A1"/>
    <w:rsid w:val="00851BBD"/>
    <w:rsid w:val="00852288"/>
    <w:rsid w:val="008523BB"/>
    <w:rsid w:val="0085241E"/>
    <w:rsid w:val="008524FF"/>
    <w:rsid w:val="008526D1"/>
    <w:rsid w:val="008527E0"/>
    <w:rsid w:val="00852874"/>
    <w:rsid w:val="00852B09"/>
    <w:rsid w:val="00852DA0"/>
    <w:rsid w:val="00852EE4"/>
    <w:rsid w:val="008532BD"/>
    <w:rsid w:val="008533CE"/>
    <w:rsid w:val="008533DD"/>
    <w:rsid w:val="008534A8"/>
    <w:rsid w:val="00853694"/>
    <w:rsid w:val="008537EF"/>
    <w:rsid w:val="008538EF"/>
    <w:rsid w:val="00853B37"/>
    <w:rsid w:val="00854722"/>
    <w:rsid w:val="008547A5"/>
    <w:rsid w:val="008547F3"/>
    <w:rsid w:val="00854848"/>
    <w:rsid w:val="00854AB9"/>
    <w:rsid w:val="00854BFF"/>
    <w:rsid w:val="00855033"/>
    <w:rsid w:val="00855196"/>
    <w:rsid w:val="008556E3"/>
    <w:rsid w:val="00855A17"/>
    <w:rsid w:val="00855B23"/>
    <w:rsid w:val="00856B9E"/>
    <w:rsid w:val="00856BEB"/>
    <w:rsid w:val="00856E23"/>
    <w:rsid w:val="00856F0E"/>
    <w:rsid w:val="008570BE"/>
    <w:rsid w:val="008572B0"/>
    <w:rsid w:val="00857438"/>
    <w:rsid w:val="008575F3"/>
    <w:rsid w:val="00857730"/>
    <w:rsid w:val="008577E4"/>
    <w:rsid w:val="008579AF"/>
    <w:rsid w:val="00857A8B"/>
    <w:rsid w:val="008600D6"/>
    <w:rsid w:val="008600E3"/>
    <w:rsid w:val="00860B4E"/>
    <w:rsid w:val="008614A4"/>
    <w:rsid w:val="0086150A"/>
    <w:rsid w:val="008615B7"/>
    <w:rsid w:val="008618D2"/>
    <w:rsid w:val="008619C4"/>
    <w:rsid w:val="00861CFB"/>
    <w:rsid w:val="00861EC5"/>
    <w:rsid w:val="008621D8"/>
    <w:rsid w:val="008622D7"/>
    <w:rsid w:val="00862532"/>
    <w:rsid w:val="00862654"/>
    <w:rsid w:val="00862983"/>
    <w:rsid w:val="00862AD3"/>
    <w:rsid w:val="00862B36"/>
    <w:rsid w:val="00862DA7"/>
    <w:rsid w:val="00863193"/>
    <w:rsid w:val="008631B3"/>
    <w:rsid w:val="0086398B"/>
    <w:rsid w:val="00863D33"/>
    <w:rsid w:val="00863D3F"/>
    <w:rsid w:val="00863F5F"/>
    <w:rsid w:val="0086400C"/>
    <w:rsid w:val="008642DB"/>
    <w:rsid w:val="008648CE"/>
    <w:rsid w:val="00864ADA"/>
    <w:rsid w:val="00864FA3"/>
    <w:rsid w:val="00864FDC"/>
    <w:rsid w:val="008650AE"/>
    <w:rsid w:val="0086522C"/>
    <w:rsid w:val="008653E0"/>
    <w:rsid w:val="00865610"/>
    <w:rsid w:val="00865675"/>
    <w:rsid w:val="00865B8B"/>
    <w:rsid w:val="00865ECD"/>
    <w:rsid w:val="0086607F"/>
    <w:rsid w:val="00866292"/>
    <w:rsid w:val="0086666E"/>
    <w:rsid w:val="008667A7"/>
    <w:rsid w:val="00866C50"/>
    <w:rsid w:val="00867460"/>
    <w:rsid w:val="00867553"/>
    <w:rsid w:val="008677D7"/>
    <w:rsid w:val="00867B8F"/>
    <w:rsid w:val="00867C9F"/>
    <w:rsid w:val="00867F99"/>
    <w:rsid w:val="008702A0"/>
    <w:rsid w:val="00870A31"/>
    <w:rsid w:val="00870F96"/>
    <w:rsid w:val="00870FDB"/>
    <w:rsid w:val="00871027"/>
    <w:rsid w:val="0087138F"/>
    <w:rsid w:val="008713BB"/>
    <w:rsid w:val="008714D7"/>
    <w:rsid w:val="0087162C"/>
    <w:rsid w:val="00871851"/>
    <w:rsid w:val="00871B77"/>
    <w:rsid w:val="00871BD4"/>
    <w:rsid w:val="00871C48"/>
    <w:rsid w:val="00871DFB"/>
    <w:rsid w:val="008723EB"/>
    <w:rsid w:val="00872626"/>
    <w:rsid w:val="008727B0"/>
    <w:rsid w:val="0087284F"/>
    <w:rsid w:val="0087287F"/>
    <w:rsid w:val="00872C05"/>
    <w:rsid w:val="008731C9"/>
    <w:rsid w:val="00873226"/>
    <w:rsid w:val="008732CF"/>
    <w:rsid w:val="008732F3"/>
    <w:rsid w:val="00873304"/>
    <w:rsid w:val="0087349E"/>
    <w:rsid w:val="00873B4F"/>
    <w:rsid w:val="00873BD9"/>
    <w:rsid w:val="00873F15"/>
    <w:rsid w:val="00874701"/>
    <w:rsid w:val="0087482D"/>
    <w:rsid w:val="008749A1"/>
    <w:rsid w:val="00874B2C"/>
    <w:rsid w:val="00874D66"/>
    <w:rsid w:val="00875290"/>
    <w:rsid w:val="00875371"/>
    <w:rsid w:val="008755A8"/>
    <w:rsid w:val="008757D3"/>
    <w:rsid w:val="00875881"/>
    <w:rsid w:val="00876260"/>
    <w:rsid w:val="00876496"/>
    <w:rsid w:val="008768F2"/>
    <w:rsid w:val="008769BE"/>
    <w:rsid w:val="00876BC0"/>
    <w:rsid w:val="008774A2"/>
    <w:rsid w:val="008778F2"/>
    <w:rsid w:val="00877BC4"/>
    <w:rsid w:val="00877DD8"/>
    <w:rsid w:val="00877E2A"/>
    <w:rsid w:val="00880021"/>
    <w:rsid w:val="00880116"/>
    <w:rsid w:val="0088042E"/>
    <w:rsid w:val="008804D2"/>
    <w:rsid w:val="00880800"/>
    <w:rsid w:val="00880902"/>
    <w:rsid w:val="00880940"/>
    <w:rsid w:val="008809C0"/>
    <w:rsid w:val="00880A46"/>
    <w:rsid w:val="00880DCD"/>
    <w:rsid w:val="00880DCF"/>
    <w:rsid w:val="00880FE8"/>
    <w:rsid w:val="008812E1"/>
    <w:rsid w:val="00881B0B"/>
    <w:rsid w:val="00881BFC"/>
    <w:rsid w:val="00881DF4"/>
    <w:rsid w:val="00881E8F"/>
    <w:rsid w:val="00881F79"/>
    <w:rsid w:val="00882112"/>
    <w:rsid w:val="00882181"/>
    <w:rsid w:val="008829FE"/>
    <w:rsid w:val="00882A0A"/>
    <w:rsid w:val="0088325D"/>
    <w:rsid w:val="00883DF0"/>
    <w:rsid w:val="00883EC5"/>
    <w:rsid w:val="00883F56"/>
    <w:rsid w:val="0088405B"/>
    <w:rsid w:val="0088427B"/>
    <w:rsid w:val="00884294"/>
    <w:rsid w:val="008843CB"/>
    <w:rsid w:val="008843E3"/>
    <w:rsid w:val="0088449B"/>
    <w:rsid w:val="0088455E"/>
    <w:rsid w:val="00884AC7"/>
    <w:rsid w:val="00884BD8"/>
    <w:rsid w:val="00885627"/>
    <w:rsid w:val="008857B0"/>
    <w:rsid w:val="008858CF"/>
    <w:rsid w:val="008858E2"/>
    <w:rsid w:val="008859C0"/>
    <w:rsid w:val="00885B61"/>
    <w:rsid w:val="00885D0F"/>
    <w:rsid w:val="00885D50"/>
    <w:rsid w:val="00885F3A"/>
    <w:rsid w:val="008860AB"/>
    <w:rsid w:val="008869C9"/>
    <w:rsid w:val="00886A9C"/>
    <w:rsid w:val="00886D5B"/>
    <w:rsid w:val="00886E45"/>
    <w:rsid w:val="00886E87"/>
    <w:rsid w:val="00886FC1"/>
    <w:rsid w:val="0088715B"/>
    <w:rsid w:val="00887219"/>
    <w:rsid w:val="008873DA"/>
    <w:rsid w:val="0088755D"/>
    <w:rsid w:val="008876B9"/>
    <w:rsid w:val="008876E0"/>
    <w:rsid w:val="00887BEF"/>
    <w:rsid w:val="00887C07"/>
    <w:rsid w:val="00887FBF"/>
    <w:rsid w:val="00890465"/>
    <w:rsid w:val="008904CF"/>
    <w:rsid w:val="0089052B"/>
    <w:rsid w:val="0089055A"/>
    <w:rsid w:val="00890FEC"/>
    <w:rsid w:val="008910F8"/>
    <w:rsid w:val="0089175C"/>
    <w:rsid w:val="0089176C"/>
    <w:rsid w:val="00891830"/>
    <w:rsid w:val="0089186D"/>
    <w:rsid w:val="008919D4"/>
    <w:rsid w:val="008919FB"/>
    <w:rsid w:val="00891D55"/>
    <w:rsid w:val="00892029"/>
    <w:rsid w:val="008921AD"/>
    <w:rsid w:val="00892361"/>
    <w:rsid w:val="00892510"/>
    <w:rsid w:val="0089254E"/>
    <w:rsid w:val="0089295E"/>
    <w:rsid w:val="00892AC0"/>
    <w:rsid w:val="00892B44"/>
    <w:rsid w:val="00892D86"/>
    <w:rsid w:val="00893125"/>
    <w:rsid w:val="008931BE"/>
    <w:rsid w:val="00893257"/>
    <w:rsid w:val="00893403"/>
    <w:rsid w:val="00893615"/>
    <w:rsid w:val="008936DE"/>
    <w:rsid w:val="008938F1"/>
    <w:rsid w:val="00893B37"/>
    <w:rsid w:val="00893B3C"/>
    <w:rsid w:val="00893E3B"/>
    <w:rsid w:val="00893ECA"/>
    <w:rsid w:val="008941DE"/>
    <w:rsid w:val="008942FF"/>
    <w:rsid w:val="008946C0"/>
    <w:rsid w:val="008947A4"/>
    <w:rsid w:val="0089491F"/>
    <w:rsid w:val="00894ACA"/>
    <w:rsid w:val="00894B9C"/>
    <w:rsid w:val="00894D2B"/>
    <w:rsid w:val="00894EA1"/>
    <w:rsid w:val="00895230"/>
    <w:rsid w:val="008952CE"/>
    <w:rsid w:val="00895336"/>
    <w:rsid w:val="008953E2"/>
    <w:rsid w:val="008955C1"/>
    <w:rsid w:val="00895EA6"/>
    <w:rsid w:val="008960F5"/>
    <w:rsid w:val="008964A2"/>
    <w:rsid w:val="008969EF"/>
    <w:rsid w:val="00896AD9"/>
    <w:rsid w:val="00896BC1"/>
    <w:rsid w:val="00896CED"/>
    <w:rsid w:val="00896E46"/>
    <w:rsid w:val="00896F4D"/>
    <w:rsid w:val="008970D7"/>
    <w:rsid w:val="0089721D"/>
    <w:rsid w:val="00897315"/>
    <w:rsid w:val="0089738A"/>
    <w:rsid w:val="008976C2"/>
    <w:rsid w:val="008976C7"/>
    <w:rsid w:val="00897890"/>
    <w:rsid w:val="00897C74"/>
    <w:rsid w:val="00897FA6"/>
    <w:rsid w:val="008A0282"/>
    <w:rsid w:val="008A02B4"/>
    <w:rsid w:val="008A062C"/>
    <w:rsid w:val="008A0699"/>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1E24"/>
    <w:rsid w:val="008A2069"/>
    <w:rsid w:val="008A20A2"/>
    <w:rsid w:val="008A20BE"/>
    <w:rsid w:val="008A2104"/>
    <w:rsid w:val="008A22B0"/>
    <w:rsid w:val="008A26C0"/>
    <w:rsid w:val="008A26C4"/>
    <w:rsid w:val="008A2C52"/>
    <w:rsid w:val="008A2C80"/>
    <w:rsid w:val="008A2CA0"/>
    <w:rsid w:val="008A2E69"/>
    <w:rsid w:val="008A311D"/>
    <w:rsid w:val="008A31BC"/>
    <w:rsid w:val="008A33C0"/>
    <w:rsid w:val="008A385A"/>
    <w:rsid w:val="008A3C4D"/>
    <w:rsid w:val="008A3CCF"/>
    <w:rsid w:val="008A3D23"/>
    <w:rsid w:val="008A3D9A"/>
    <w:rsid w:val="008A3FF9"/>
    <w:rsid w:val="008A41BA"/>
    <w:rsid w:val="008A41F7"/>
    <w:rsid w:val="008A45B8"/>
    <w:rsid w:val="008A48A0"/>
    <w:rsid w:val="008A4F08"/>
    <w:rsid w:val="008A5104"/>
    <w:rsid w:val="008A537D"/>
    <w:rsid w:val="008A5575"/>
    <w:rsid w:val="008A55CF"/>
    <w:rsid w:val="008A5DB7"/>
    <w:rsid w:val="008A6090"/>
    <w:rsid w:val="008A613F"/>
    <w:rsid w:val="008A6265"/>
    <w:rsid w:val="008A62AD"/>
    <w:rsid w:val="008A6701"/>
    <w:rsid w:val="008A6AC6"/>
    <w:rsid w:val="008A6B48"/>
    <w:rsid w:val="008A7514"/>
    <w:rsid w:val="008A75C2"/>
    <w:rsid w:val="008A75CA"/>
    <w:rsid w:val="008A7899"/>
    <w:rsid w:val="008A7C03"/>
    <w:rsid w:val="008A7C2E"/>
    <w:rsid w:val="008A7C46"/>
    <w:rsid w:val="008A7DA0"/>
    <w:rsid w:val="008A7E25"/>
    <w:rsid w:val="008A7F10"/>
    <w:rsid w:val="008B008A"/>
    <w:rsid w:val="008B020E"/>
    <w:rsid w:val="008B0336"/>
    <w:rsid w:val="008B045F"/>
    <w:rsid w:val="008B09CF"/>
    <w:rsid w:val="008B0BC8"/>
    <w:rsid w:val="008B109A"/>
    <w:rsid w:val="008B1575"/>
    <w:rsid w:val="008B1711"/>
    <w:rsid w:val="008B17E8"/>
    <w:rsid w:val="008B185A"/>
    <w:rsid w:val="008B18AF"/>
    <w:rsid w:val="008B1B28"/>
    <w:rsid w:val="008B1B71"/>
    <w:rsid w:val="008B21CB"/>
    <w:rsid w:val="008B279C"/>
    <w:rsid w:val="008B285E"/>
    <w:rsid w:val="008B289B"/>
    <w:rsid w:val="008B2FA1"/>
    <w:rsid w:val="008B3536"/>
    <w:rsid w:val="008B3A2C"/>
    <w:rsid w:val="008B40FC"/>
    <w:rsid w:val="008B42BA"/>
    <w:rsid w:val="008B4498"/>
    <w:rsid w:val="008B4595"/>
    <w:rsid w:val="008B45A7"/>
    <w:rsid w:val="008B45F8"/>
    <w:rsid w:val="008B46E7"/>
    <w:rsid w:val="008B4C5E"/>
    <w:rsid w:val="008B504F"/>
    <w:rsid w:val="008B54A6"/>
    <w:rsid w:val="008B5861"/>
    <w:rsid w:val="008B59F2"/>
    <w:rsid w:val="008B5A0D"/>
    <w:rsid w:val="008B5ABD"/>
    <w:rsid w:val="008B5B62"/>
    <w:rsid w:val="008B5FA9"/>
    <w:rsid w:val="008B62E8"/>
    <w:rsid w:val="008B635F"/>
    <w:rsid w:val="008B66AB"/>
    <w:rsid w:val="008B6DA1"/>
    <w:rsid w:val="008B715F"/>
    <w:rsid w:val="008B7267"/>
    <w:rsid w:val="008B739D"/>
    <w:rsid w:val="008B73B5"/>
    <w:rsid w:val="008B751B"/>
    <w:rsid w:val="008B76AA"/>
    <w:rsid w:val="008B7786"/>
    <w:rsid w:val="008B7788"/>
    <w:rsid w:val="008B786B"/>
    <w:rsid w:val="008B7A4F"/>
    <w:rsid w:val="008B7C8B"/>
    <w:rsid w:val="008B7E35"/>
    <w:rsid w:val="008C0003"/>
    <w:rsid w:val="008C018E"/>
    <w:rsid w:val="008C023A"/>
    <w:rsid w:val="008C03A5"/>
    <w:rsid w:val="008C0426"/>
    <w:rsid w:val="008C074B"/>
    <w:rsid w:val="008C08B4"/>
    <w:rsid w:val="008C1117"/>
    <w:rsid w:val="008C117A"/>
    <w:rsid w:val="008C11AF"/>
    <w:rsid w:val="008C11CC"/>
    <w:rsid w:val="008C11CF"/>
    <w:rsid w:val="008C1406"/>
    <w:rsid w:val="008C1476"/>
    <w:rsid w:val="008C16EB"/>
    <w:rsid w:val="008C1851"/>
    <w:rsid w:val="008C1A94"/>
    <w:rsid w:val="008C1B01"/>
    <w:rsid w:val="008C1D5F"/>
    <w:rsid w:val="008C1F80"/>
    <w:rsid w:val="008C2062"/>
    <w:rsid w:val="008C219F"/>
    <w:rsid w:val="008C2A25"/>
    <w:rsid w:val="008C2B72"/>
    <w:rsid w:val="008C2D36"/>
    <w:rsid w:val="008C2D5E"/>
    <w:rsid w:val="008C2D72"/>
    <w:rsid w:val="008C30A2"/>
    <w:rsid w:val="008C315C"/>
    <w:rsid w:val="008C3224"/>
    <w:rsid w:val="008C34A4"/>
    <w:rsid w:val="008C373C"/>
    <w:rsid w:val="008C38AA"/>
    <w:rsid w:val="008C3C23"/>
    <w:rsid w:val="008C44A7"/>
    <w:rsid w:val="008C473F"/>
    <w:rsid w:val="008C475E"/>
    <w:rsid w:val="008C4B09"/>
    <w:rsid w:val="008C4BD0"/>
    <w:rsid w:val="008C4DEA"/>
    <w:rsid w:val="008C4EF3"/>
    <w:rsid w:val="008C5087"/>
    <w:rsid w:val="008C5400"/>
    <w:rsid w:val="008C5729"/>
    <w:rsid w:val="008C5C8C"/>
    <w:rsid w:val="008C5EAC"/>
    <w:rsid w:val="008C5EB7"/>
    <w:rsid w:val="008C5F3D"/>
    <w:rsid w:val="008C5FCA"/>
    <w:rsid w:val="008C6285"/>
    <w:rsid w:val="008C6388"/>
    <w:rsid w:val="008C67D8"/>
    <w:rsid w:val="008C6842"/>
    <w:rsid w:val="008C6869"/>
    <w:rsid w:val="008C6A7F"/>
    <w:rsid w:val="008C6C72"/>
    <w:rsid w:val="008C6D28"/>
    <w:rsid w:val="008C6EBC"/>
    <w:rsid w:val="008C6EEF"/>
    <w:rsid w:val="008C74A8"/>
    <w:rsid w:val="008C7DEA"/>
    <w:rsid w:val="008C7E44"/>
    <w:rsid w:val="008C7E5D"/>
    <w:rsid w:val="008D037B"/>
    <w:rsid w:val="008D059C"/>
    <w:rsid w:val="008D0627"/>
    <w:rsid w:val="008D0E05"/>
    <w:rsid w:val="008D0EF4"/>
    <w:rsid w:val="008D1041"/>
    <w:rsid w:val="008D1113"/>
    <w:rsid w:val="008D13B5"/>
    <w:rsid w:val="008D16A2"/>
    <w:rsid w:val="008D18FB"/>
    <w:rsid w:val="008D1B05"/>
    <w:rsid w:val="008D1C10"/>
    <w:rsid w:val="008D1C79"/>
    <w:rsid w:val="008D1CEC"/>
    <w:rsid w:val="008D1F84"/>
    <w:rsid w:val="008D202B"/>
    <w:rsid w:val="008D202C"/>
    <w:rsid w:val="008D2102"/>
    <w:rsid w:val="008D24F4"/>
    <w:rsid w:val="008D2807"/>
    <w:rsid w:val="008D2ADE"/>
    <w:rsid w:val="008D2D0E"/>
    <w:rsid w:val="008D33A6"/>
    <w:rsid w:val="008D345D"/>
    <w:rsid w:val="008D3A34"/>
    <w:rsid w:val="008D3B24"/>
    <w:rsid w:val="008D3B78"/>
    <w:rsid w:val="008D4162"/>
    <w:rsid w:val="008D41D9"/>
    <w:rsid w:val="008D4292"/>
    <w:rsid w:val="008D4435"/>
    <w:rsid w:val="008D4437"/>
    <w:rsid w:val="008D4AAA"/>
    <w:rsid w:val="008D4B4C"/>
    <w:rsid w:val="008D4D8B"/>
    <w:rsid w:val="008D5314"/>
    <w:rsid w:val="008D59AA"/>
    <w:rsid w:val="008D5A7F"/>
    <w:rsid w:val="008D5B77"/>
    <w:rsid w:val="008D5EFE"/>
    <w:rsid w:val="008D5F9E"/>
    <w:rsid w:val="008D60FC"/>
    <w:rsid w:val="008D615A"/>
    <w:rsid w:val="008D66AC"/>
    <w:rsid w:val="008D68AB"/>
    <w:rsid w:val="008D6939"/>
    <w:rsid w:val="008D6B80"/>
    <w:rsid w:val="008D6D6A"/>
    <w:rsid w:val="008D6FA8"/>
    <w:rsid w:val="008D7022"/>
    <w:rsid w:val="008D7093"/>
    <w:rsid w:val="008D70E9"/>
    <w:rsid w:val="008D7211"/>
    <w:rsid w:val="008D7981"/>
    <w:rsid w:val="008D7AFE"/>
    <w:rsid w:val="008E01D0"/>
    <w:rsid w:val="008E0304"/>
    <w:rsid w:val="008E047E"/>
    <w:rsid w:val="008E0482"/>
    <w:rsid w:val="008E0740"/>
    <w:rsid w:val="008E0782"/>
    <w:rsid w:val="008E0A91"/>
    <w:rsid w:val="008E0F33"/>
    <w:rsid w:val="008E0F3F"/>
    <w:rsid w:val="008E1203"/>
    <w:rsid w:val="008E1757"/>
    <w:rsid w:val="008E1C5C"/>
    <w:rsid w:val="008E202D"/>
    <w:rsid w:val="008E21DF"/>
    <w:rsid w:val="008E2219"/>
    <w:rsid w:val="008E22E7"/>
    <w:rsid w:val="008E241E"/>
    <w:rsid w:val="008E243C"/>
    <w:rsid w:val="008E264B"/>
    <w:rsid w:val="008E2AFD"/>
    <w:rsid w:val="008E2C7D"/>
    <w:rsid w:val="008E2CB0"/>
    <w:rsid w:val="008E2F39"/>
    <w:rsid w:val="008E2F4E"/>
    <w:rsid w:val="008E2F6F"/>
    <w:rsid w:val="008E2FBF"/>
    <w:rsid w:val="008E302E"/>
    <w:rsid w:val="008E326D"/>
    <w:rsid w:val="008E36B7"/>
    <w:rsid w:val="008E390C"/>
    <w:rsid w:val="008E3951"/>
    <w:rsid w:val="008E3AE4"/>
    <w:rsid w:val="008E3B5B"/>
    <w:rsid w:val="008E3E28"/>
    <w:rsid w:val="008E3F9F"/>
    <w:rsid w:val="008E4028"/>
    <w:rsid w:val="008E40E5"/>
    <w:rsid w:val="008E41E3"/>
    <w:rsid w:val="008E4391"/>
    <w:rsid w:val="008E448F"/>
    <w:rsid w:val="008E44CE"/>
    <w:rsid w:val="008E44DC"/>
    <w:rsid w:val="008E495B"/>
    <w:rsid w:val="008E4C99"/>
    <w:rsid w:val="008E4ED1"/>
    <w:rsid w:val="008E4EDA"/>
    <w:rsid w:val="008E4FAE"/>
    <w:rsid w:val="008E5245"/>
    <w:rsid w:val="008E5258"/>
    <w:rsid w:val="008E53C1"/>
    <w:rsid w:val="008E54DB"/>
    <w:rsid w:val="008E5570"/>
    <w:rsid w:val="008E5625"/>
    <w:rsid w:val="008E5BC5"/>
    <w:rsid w:val="008E6D23"/>
    <w:rsid w:val="008E701E"/>
    <w:rsid w:val="008E7143"/>
    <w:rsid w:val="008E722D"/>
    <w:rsid w:val="008E72BB"/>
    <w:rsid w:val="008E72D6"/>
    <w:rsid w:val="008E72DC"/>
    <w:rsid w:val="008E75DB"/>
    <w:rsid w:val="008E7938"/>
    <w:rsid w:val="008E7CC7"/>
    <w:rsid w:val="008E7EED"/>
    <w:rsid w:val="008E7F2A"/>
    <w:rsid w:val="008E7F2E"/>
    <w:rsid w:val="008F0016"/>
    <w:rsid w:val="008F0178"/>
    <w:rsid w:val="008F02B0"/>
    <w:rsid w:val="008F03A9"/>
    <w:rsid w:val="008F03F8"/>
    <w:rsid w:val="008F0441"/>
    <w:rsid w:val="008F04FB"/>
    <w:rsid w:val="008F0E38"/>
    <w:rsid w:val="008F115A"/>
    <w:rsid w:val="008F1603"/>
    <w:rsid w:val="008F171E"/>
    <w:rsid w:val="008F17A5"/>
    <w:rsid w:val="008F17F8"/>
    <w:rsid w:val="008F18AA"/>
    <w:rsid w:val="008F1AD0"/>
    <w:rsid w:val="008F1D43"/>
    <w:rsid w:val="008F1D8C"/>
    <w:rsid w:val="008F1DD1"/>
    <w:rsid w:val="008F1E7A"/>
    <w:rsid w:val="008F2033"/>
    <w:rsid w:val="008F2259"/>
    <w:rsid w:val="008F286D"/>
    <w:rsid w:val="008F2955"/>
    <w:rsid w:val="008F2A7A"/>
    <w:rsid w:val="008F2B64"/>
    <w:rsid w:val="008F2BF9"/>
    <w:rsid w:val="008F2F45"/>
    <w:rsid w:val="008F2FCC"/>
    <w:rsid w:val="008F3307"/>
    <w:rsid w:val="008F3465"/>
    <w:rsid w:val="008F369B"/>
    <w:rsid w:val="008F3901"/>
    <w:rsid w:val="008F3F12"/>
    <w:rsid w:val="008F3F48"/>
    <w:rsid w:val="008F40B2"/>
    <w:rsid w:val="008F42D8"/>
    <w:rsid w:val="008F44D8"/>
    <w:rsid w:val="008F4782"/>
    <w:rsid w:val="008F49DC"/>
    <w:rsid w:val="008F4CBC"/>
    <w:rsid w:val="008F4E1E"/>
    <w:rsid w:val="008F4F0F"/>
    <w:rsid w:val="008F4F8C"/>
    <w:rsid w:val="008F5188"/>
    <w:rsid w:val="008F5760"/>
    <w:rsid w:val="008F5D46"/>
    <w:rsid w:val="008F63FB"/>
    <w:rsid w:val="008F6517"/>
    <w:rsid w:val="008F6678"/>
    <w:rsid w:val="008F67C3"/>
    <w:rsid w:val="008F6895"/>
    <w:rsid w:val="008F6AD5"/>
    <w:rsid w:val="008F6AFA"/>
    <w:rsid w:val="008F6EEA"/>
    <w:rsid w:val="008F70B6"/>
    <w:rsid w:val="008F721D"/>
    <w:rsid w:val="008F74F7"/>
    <w:rsid w:val="008F758C"/>
    <w:rsid w:val="008F7791"/>
    <w:rsid w:val="008F79DF"/>
    <w:rsid w:val="008F7B05"/>
    <w:rsid w:val="008F7D5C"/>
    <w:rsid w:val="008F7FE1"/>
    <w:rsid w:val="00900152"/>
    <w:rsid w:val="00900254"/>
    <w:rsid w:val="00900846"/>
    <w:rsid w:val="00900ACD"/>
    <w:rsid w:val="00900B3F"/>
    <w:rsid w:val="00900C33"/>
    <w:rsid w:val="00900CAE"/>
    <w:rsid w:val="00900FB3"/>
    <w:rsid w:val="0090133C"/>
    <w:rsid w:val="0090156F"/>
    <w:rsid w:val="009017E5"/>
    <w:rsid w:val="00901F0A"/>
    <w:rsid w:val="00902178"/>
    <w:rsid w:val="00902227"/>
    <w:rsid w:val="00902265"/>
    <w:rsid w:val="009023CF"/>
    <w:rsid w:val="0090248B"/>
    <w:rsid w:val="009025B3"/>
    <w:rsid w:val="00902840"/>
    <w:rsid w:val="00902BCB"/>
    <w:rsid w:val="0090307A"/>
    <w:rsid w:val="009035E7"/>
    <w:rsid w:val="009036CF"/>
    <w:rsid w:val="00903954"/>
    <w:rsid w:val="009039F1"/>
    <w:rsid w:val="00903C06"/>
    <w:rsid w:val="00903E53"/>
    <w:rsid w:val="00904303"/>
    <w:rsid w:val="0090486B"/>
    <w:rsid w:val="009048AF"/>
    <w:rsid w:val="009049AF"/>
    <w:rsid w:val="00904AD5"/>
    <w:rsid w:val="00904D9D"/>
    <w:rsid w:val="00905299"/>
    <w:rsid w:val="009052C6"/>
    <w:rsid w:val="00905343"/>
    <w:rsid w:val="009053F7"/>
    <w:rsid w:val="00905533"/>
    <w:rsid w:val="00905582"/>
    <w:rsid w:val="0090590E"/>
    <w:rsid w:val="00905A85"/>
    <w:rsid w:val="00905E34"/>
    <w:rsid w:val="009062EB"/>
    <w:rsid w:val="0090645F"/>
    <w:rsid w:val="009065A3"/>
    <w:rsid w:val="00906617"/>
    <w:rsid w:val="00906ADA"/>
    <w:rsid w:val="00906CE9"/>
    <w:rsid w:val="0090736E"/>
    <w:rsid w:val="0090763F"/>
    <w:rsid w:val="00907671"/>
    <w:rsid w:val="009076A0"/>
    <w:rsid w:val="009076AE"/>
    <w:rsid w:val="009076F9"/>
    <w:rsid w:val="0090786E"/>
    <w:rsid w:val="009079FF"/>
    <w:rsid w:val="00907A7F"/>
    <w:rsid w:val="00907AF6"/>
    <w:rsid w:val="00907DAB"/>
    <w:rsid w:val="00910326"/>
    <w:rsid w:val="009105B4"/>
    <w:rsid w:val="00910748"/>
    <w:rsid w:val="009107C0"/>
    <w:rsid w:val="009107DE"/>
    <w:rsid w:val="009108C9"/>
    <w:rsid w:val="009109F4"/>
    <w:rsid w:val="00910B71"/>
    <w:rsid w:val="0091119C"/>
    <w:rsid w:val="00911347"/>
    <w:rsid w:val="0091142F"/>
    <w:rsid w:val="009115F9"/>
    <w:rsid w:val="00911D58"/>
    <w:rsid w:val="009122A0"/>
    <w:rsid w:val="0091255C"/>
    <w:rsid w:val="00912609"/>
    <w:rsid w:val="00912890"/>
    <w:rsid w:val="00912C5D"/>
    <w:rsid w:val="00912CE8"/>
    <w:rsid w:val="00912DF4"/>
    <w:rsid w:val="00912E84"/>
    <w:rsid w:val="00913266"/>
    <w:rsid w:val="009133E4"/>
    <w:rsid w:val="00913710"/>
    <w:rsid w:val="0091385E"/>
    <w:rsid w:val="009138A0"/>
    <w:rsid w:val="00913C91"/>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6BB"/>
    <w:rsid w:val="00916826"/>
    <w:rsid w:val="00916AD2"/>
    <w:rsid w:val="00916C9C"/>
    <w:rsid w:val="00916CD9"/>
    <w:rsid w:val="00917040"/>
    <w:rsid w:val="0091730A"/>
    <w:rsid w:val="009173AE"/>
    <w:rsid w:val="0091757F"/>
    <w:rsid w:val="00917604"/>
    <w:rsid w:val="0091791B"/>
    <w:rsid w:val="00917A5B"/>
    <w:rsid w:val="00917C29"/>
    <w:rsid w:val="00917CB4"/>
    <w:rsid w:val="00917CD1"/>
    <w:rsid w:val="00917CD9"/>
    <w:rsid w:val="009201FD"/>
    <w:rsid w:val="00920DD2"/>
    <w:rsid w:val="00920E2F"/>
    <w:rsid w:val="00921045"/>
    <w:rsid w:val="009214AF"/>
    <w:rsid w:val="00921554"/>
    <w:rsid w:val="009215E8"/>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19B"/>
    <w:rsid w:val="00924716"/>
    <w:rsid w:val="00924835"/>
    <w:rsid w:val="0092485A"/>
    <w:rsid w:val="009248CE"/>
    <w:rsid w:val="009248D8"/>
    <w:rsid w:val="00924907"/>
    <w:rsid w:val="00924BD1"/>
    <w:rsid w:val="00924C52"/>
    <w:rsid w:val="0092504C"/>
    <w:rsid w:val="00925450"/>
    <w:rsid w:val="009254C7"/>
    <w:rsid w:val="009256DA"/>
    <w:rsid w:val="00925794"/>
    <w:rsid w:val="00925A00"/>
    <w:rsid w:val="00925C0F"/>
    <w:rsid w:val="00925D9E"/>
    <w:rsid w:val="00925EC3"/>
    <w:rsid w:val="00926246"/>
    <w:rsid w:val="00926254"/>
    <w:rsid w:val="00926357"/>
    <w:rsid w:val="00926455"/>
    <w:rsid w:val="00926706"/>
    <w:rsid w:val="009269A7"/>
    <w:rsid w:val="00926C7E"/>
    <w:rsid w:val="00926DB3"/>
    <w:rsid w:val="00927232"/>
    <w:rsid w:val="0092763E"/>
    <w:rsid w:val="009276EC"/>
    <w:rsid w:val="00927E1F"/>
    <w:rsid w:val="00930246"/>
    <w:rsid w:val="00930363"/>
    <w:rsid w:val="0093037B"/>
    <w:rsid w:val="00930410"/>
    <w:rsid w:val="009305A3"/>
    <w:rsid w:val="0093085C"/>
    <w:rsid w:val="009308A3"/>
    <w:rsid w:val="00931192"/>
    <w:rsid w:val="009312D8"/>
    <w:rsid w:val="009317F0"/>
    <w:rsid w:val="009319BB"/>
    <w:rsid w:val="00931A79"/>
    <w:rsid w:val="00931C24"/>
    <w:rsid w:val="00931D2C"/>
    <w:rsid w:val="00931EC6"/>
    <w:rsid w:val="00931F9D"/>
    <w:rsid w:val="00932382"/>
    <w:rsid w:val="0093257B"/>
    <w:rsid w:val="00932674"/>
    <w:rsid w:val="009327F1"/>
    <w:rsid w:val="00932FC0"/>
    <w:rsid w:val="00932FCD"/>
    <w:rsid w:val="0093328A"/>
    <w:rsid w:val="00933292"/>
    <w:rsid w:val="00933314"/>
    <w:rsid w:val="00933470"/>
    <w:rsid w:val="009337EF"/>
    <w:rsid w:val="00933962"/>
    <w:rsid w:val="00933F6D"/>
    <w:rsid w:val="00934005"/>
    <w:rsid w:val="0093448A"/>
    <w:rsid w:val="00934578"/>
    <w:rsid w:val="00934C52"/>
    <w:rsid w:val="00934F50"/>
    <w:rsid w:val="00935751"/>
    <w:rsid w:val="00935F0B"/>
    <w:rsid w:val="00936114"/>
    <w:rsid w:val="00936349"/>
    <w:rsid w:val="00936A75"/>
    <w:rsid w:val="00936CFC"/>
    <w:rsid w:val="00936FBB"/>
    <w:rsid w:val="00937165"/>
    <w:rsid w:val="009372B8"/>
    <w:rsid w:val="009374FD"/>
    <w:rsid w:val="00937565"/>
    <w:rsid w:val="00937690"/>
    <w:rsid w:val="00937CD5"/>
    <w:rsid w:val="0094028D"/>
    <w:rsid w:val="009404E1"/>
    <w:rsid w:val="0094096C"/>
    <w:rsid w:val="00940FD0"/>
    <w:rsid w:val="0094115D"/>
    <w:rsid w:val="009411A1"/>
    <w:rsid w:val="009411CF"/>
    <w:rsid w:val="00941267"/>
    <w:rsid w:val="00941459"/>
    <w:rsid w:val="0094166A"/>
    <w:rsid w:val="00941693"/>
    <w:rsid w:val="00941733"/>
    <w:rsid w:val="00941A82"/>
    <w:rsid w:val="00941BAD"/>
    <w:rsid w:val="00941D74"/>
    <w:rsid w:val="00941DDA"/>
    <w:rsid w:val="00941DF3"/>
    <w:rsid w:val="00941FA0"/>
    <w:rsid w:val="00942BA0"/>
    <w:rsid w:val="0094325D"/>
    <w:rsid w:val="00943402"/>
    <w:rsid w:val="00943467"/>
    <w:rsid w:val="009436A0"/>
    <w:rsid w:val="009439D7"/>
    <w:rsid w:val="00943B64"/>
    <w:rsid w:val="00943E21"/>
    <w:rsid w:val="009440CF"/>
    <w:rsid w:val="00944113"/>
    <w:rsid w:val="00944728"/>
    <w:rsid w:val="00944D70"/>
    <w:rsid w:val="00944E54"/>
    <w:rsid w:val="00944E88"/>
    <w:rsid w:val="009450BE"/>
    <w:rsid w:val="009450DD"/>
    <w:rsid w:val="00945386"/>
    <w:rsid w:val="009455F3"/>
    <w:rsid w:val="00945774"/>
    <w:rsid w:val="00945BA8"/>
    <w:rsid w:val="00946012"/>
    <w:rsid w:val="009460D3"/>
    <w:rsid w:val="009467F7"/>
    <w:rsid w:val="009469D3"/>
    <w:rsid w:val="00946F9F"/>
    <w:rsid w:val="00947098"/>
    <w:rsid w:val="009471F9"/>
    <w:rsid w:val="00947603"/>
    <w:rsid w:val="00947979"/>
    <w:rsid w:val="009479B9"/>
    <w:rsid w:val="009479E2"/>
    <w:rsid w:val="00947BAB"/>
    <w:rsid w:val="00947D53"/>
    <w:rsid w:val="00947F3A"/>
    <w:rsid w:val="00950811"/>
    <w:rsid w:val="00950A29"/>
    <w:rsid w:val="00950B7C"/>
    <w:rsid w:val="00950C03"/>
    <w:rsid w:val="00950CA2"/>
    <w:rsid w:val="00950E61"/>
    <w:rsid w:val="00951019"/>
    <w:rsid w:val="009514EE"/>
    <w:rsid w:val="009517E8"/>
    <w:rsid w:val="009519F6"/>
    <w:rsid w:val="00951A49"/>
    <w:rsid w:val="00951AF6"/>
    <w:rsid w:val="00951CA1"/>
    <w:rsid w:val="00951E6F"/>
    <w:rsid w:val="00951FFF"/>
    <w:rsid w:val="009521EE"/>
    <w:rsid w:val="00952343"/>
    <w:rsid w:val="00952365"/>
    <w:rsid w:val="0095297E"/>
    <w:rsid w:val="00952BFE"/>
    <w:rsid w:val="00952D39"/>
    <w:rsid w:val="0095318B"/>
    <w:rsid w:val="00953208"/>
    <w:rsid w:val="00953400"/>
    <w:rsid w:val="00953480"/>
    <w:rsid w:val="009537FC"/>
    <w:rsid w:val="009538B5"/>
    <w:rsid w:val="00953A0E"/>
    <w:rsid w:val="00953B11"/>
    <w:rsid w:val="0095409E"/>
    <w:rsid w:val="00954610"/>
    <w:rsid w:val="00954AA3"/>
    <w:rsid w:val="00954D19"/>
    <w:rsid w:val="00955111"/>
    <w:rsid w:val="009551CF"/>
    <w:rsid w:val="00955296"/>
    <w:rsid w:val="00955436"/>
    <w:rsid w:val="009556E9"/>
    <w:rsid w:val="00955CE5"/>
    <w:rsid w:val="00955D66"/>
    <w:rsid w:val="00956D4D"/>
    <w:rsid w:val="00956D82"/>
    <w:rsid w:val="00956E17"/>
    <w:rsid w:val="00957346"/>
    <w:rsid w:val="009574EC"/>
    <w:rsid w:val="009577C7"/>
    <w:rsid w:val="009577F6"/>
    <w:rsid w:val="009578E7"/>
    <w:rsid w:val="00957B20"/>
    <w:rsid w:val="00957B5C"/>
    <w:rsid w:val="00960628"/>
    <w:rsid w:val="00960726"/>
    <w:rsid w:val="00960813"/>
    <w:rsid w:val="009608A0"/>
    <w:rsid w:val="009608F7"/>
    <w:rsid w:val="00960CBF"/>
    <w:rsid w:val="00960FD1"/>
    <w:rsid w:val="009610AE"/>
    <w:rsid w:val="00961186"/>
    <w:rsid w:val="009617EA"/>
    <w:rsid w:val="0096190A"/>
    <w:rsid w:val="00961919"/>
    <w:rsid w:val="00961A7B"/>
    <w:rsid w:val="00961E36"/>
    <w:rsid w:val="00961EFD"/>
    <w:rsid w:val="00961F80"/>
    <w:rsid w:val="009625B1"/>
    <w:rsid w:val="009625F3"/>
    <w:rsid w:val="00962626"/>
    <w:rsid w:val="00962693"/>
    <w:rsid w:val="00962757"/>
    <w:rsid w:val="009627E3"/>
    <w:rsid w:val="0096292C"/>
    <w:rsid w:val="00962B8A"/>
    <w:rsid w:val="00962DC9"/>
    <w:rsid w:val="00962E45"/>
    <w:rsid w:val="00962F79"/>
    <w:rsid w:val="00963068"/>
    <w:rsid w:val="00963542"/>
    <w:rsid w:val="00963752"/>
    <w:rsid w:val="00963CA9"/>
    <w:rsid w:val="00964460"/>
    <w:rsid w:val="009648CF"/>
    <w:rsid w:val="00964A4E"/>
    <w:rsid w:val="00964C87"/>
    <w:rsid w:val="00964D4F"/>
    <w:rsid w:val="009656A4"/>
    <w:rsid w:val="009657D1"/>
    <w:rsid w:val="0096591C"/>
    <w:rsid w:val="00965BC0"/>
    <w:rsid w:val="00965BE1"/>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652"/>
    <w:rsid w:val="009678ED"/>
    <w:rsid w:val="009679E2"/>
    <w:rsid w:val="00967AFD"/>
    <w:rsid w:val="00967E91"/>
    <w:rsid w:val="00967E94"/>
    <w:rsid w:val="00967F9A"/>
    <w:rsid w:val="009701A3"/>
    <w:rsid w:val="0097026B"/>
    <w:rsid w:val="0097044C"/>
    <w:rsid w:val="00970657"/>
    <w:rsid w:val="0097093D"/>
    <w:rsid w:val="00970AD7"/>
    <w:rsid w:val="00970BD9"/>
    <w:rsid w:val="009711EA"/>
    <w:rsid w:val="00971244"/>
    <w:rsid w:val="0097157B"/>
    <w:rsid w:val="00971744"/>
    <w:rsid w:val="00971ACC"/>
    <w:rsid w:val="00971C27"/>
    <w:rsid w:val="00971D15"/>
    <w:rsid w:val="00971D51"/>
    <w:rsid w:val="00971D8A"/>
    <w:rsid w:val="009720E0"/>
    <w:rsid w:val="00972875"/>
    <w:rsid w:val="009728BB"/>
    <w:rsid w:val="0097290A"/>
    <w:rsid w:val="00972AB4"/>
    <w:rsid w:val="009731C9"/>
    <w:rsid w:val="00973259"/>
    <w:rsid w:val="00973275"/>
    <w:rsid w:val="009733C4"/>
    <w:rsid w:val="00973457"/>
    <w:rsid w:val="009734AE"/>
    <w:rsid w:val="00973665"/>
    <w:rsid w:val="00973B20"/>
    <w:rsid w:val="009741B2"/>
    <w:rsid w:val="00974237"/>
    <w:rsid w:val="0097442C"/>
    <w:rsid w:val="00974521"/>
    <w:rsid w:val="0097457A"/>
    <w:rsid w:val="00974AAC"/>
    <w:rsid w:val="00974B41"/>
    <w:rsid w:val="00974E07"/>
    <w:rsid w:val="009750C3"/>
    <w:rsid w:val="0097514A"/>
    <w:rsid w:val="00975460"/>
    <w:rsid w:val="009755CA"/>
    <w:rsid w:val="009758CA"/>
    <w:rsid w:val="00975AAE"/>
    <w:rsid w:val="00975B2B"/>
    <w:rsid w:val="00975CCB"/>
    <w:rsid w:val="00976026"/>
    <w:rsid w:val="00976843"/>
    <w:rsid w:val="00976AE0"/>
    <w:rsid w:val="00976C20"/>
    <w:rsid w:val="009770D7"/>
    <w:rsid w:val="009776BE"/>
    <w:rsid w:val="00977863"/>
    <w:rsid w:val="00977EEF"/>
    <w:rsid w:val="009811E7"/>
    <w:rsid w:val="00981833"/>
    <w:rsid w:val="00981976"/>
    <w:rsid w:val="00981A6A"/>
    <w:rsid w:val="00981C65"/>
    <w:rsid w:val="00981D13"/>
    <w:rsid w:val="009821B5"/>
    <w:rsid w:val="00982276"/>
    <w:rsid w:val="009825CB"/>
    <w:rsid w:val="009825F3"/>
    <w:rsid w:val="0098297F"/>
    <w:rsid w:val="00982D56"/>
    <w:rsid w:val="009831F4"/>
    <w:rsid w:val="009836F6"/>
    <w:rsid w:val="0098392D"/>
    <w:rsid w:val="00983B73"/>
    <w:rsid w:val="00983D27"/>
    <w:rsid w:val="00983D4D"/>
    <w:rsid w:val="0098406B"/>
    <w:rsid w:val="009842FA"/>
    <w:rsid w:val="00984358"/>
    <w:rsid w:val="00984497"/>
    <w:rsid w:val="00984674"/>
    <w:rsid w:val="00984A08"/>
    <w:rsid w:val="00984D22"/>
    <w:rsid w:val="00984E37"/>
    <w:rsid w:val="0098511A"/>
    <w:rsid w:val="0098559F"/>
    <w:rsid w:val="009858C0"/>
    <w:rsid w:val="00985A92"/>
    <w:rsid w:val="00985AA0"/>
    <w:rsid w:val="00985B7A"/>
    <w:rsid w:val="00985CD6"/>
    <w:rsid w:val="00986011"/>
    <w:rsid w:val="0098610F"/>
    <w:rsid w:val="009861EB"/>
    <w:rsid w:val="00986297"/>
    <w:rsid w:val="0098633B"/>
    <w:rsid w:val="00986510"/>
    <w:rsid w:val="00986547"/>
    <w:rsid w:val="00986708"/>
    <w:rsid w:val="009867EE"/>
    <w:rsid w:val="00986F85"/>
    <w:rsid w:val="00986FB2"/>
    <w:rsid w:val="009870E3"/>
    <w:rsid w:val="00987211"/>
    <w:rsid w:val="009873E6"/>
    <w:rsid w:val="009876BA"/>
    <w:rsid w:val="00987B17"/>
    <w:rsid w:val="009901F5"/>
    <w:rsid w:val="0099039F"/>
    <w:rsid w:val="00990730"/>
    <w:rsid w:val="00990DF3"/>
    <w:rsid w:val="00990EAA"/>
    <w:rsid w:val="00990EE0"/>
    <w:rsid w:val="0099160D"/>
    <w:rsid w:val="009919CB"/>
    <w:rsid w:val="00991FC7"/>
    <w:rsid w:val="009920E9"/>
    <w:rsid w:val="009920EE"/>
    <w:rsid w:val="009923D4"/>
    <w:rsid w:val="00992640"/>
    <w:rsid w:val="009927BB"/>
    <w:rsid w:val="00992892"/>
    <w:rsid w:val="00992914"/>
    <w:rsid w:val="00992ED5"/>
    <w:rsid w:val="00992F2F"/>
    <w:rsid w:val="009931AC"/>
    <w:rsid w:val="0099324B"/>
    <w:rsid w:val="00993533"/>
    <w:rsid w:val="0099354E"/>
    <w:rsid w:val="00993605"/>
    <w:rsid w:val="00993621"/>
    <w:rsid w:val="00993803"/>
    <w:rsid w:val="00993A98"/>
    <w:rsid w:val="00993E42"/>
    <w:rsid w:val="00993EEB"/>
    <w:rsid w:val="00993F5F"/>
    <w:rsid w:val="00993FA8"/>
    <w:rsid w:val="00993FAA"/>
    <w:rsid w:val="009940B7"/>
    <w:rsid w:val="0099414B"/>
    <w:rsid w:val="00994642"/>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A02"/>
    <w:rsid w:val="009A0A4C"/>
    <w:rsid w:val="009A0AD2"/>
    <w:rsid w:val="009A0E8A"/>
    <w:rsid w:val="009A0E91"/>
    <w:rsid w:val="009A0F74"/>
    <w:rsid w:val="009A1005"/>
    <w:rsid w:val="009A1A44"/>
    <w:rsid w:val="009A1D0A"/>
    <w:rsid w:val="009A1F45"/>
    <w:rsid w:val="009A201D"/>
    <w:rsid w:val="009A2316"/>
    <w:rsid w:val="009A2639"/>
    <w:rsid w:val="009A289F"/>
    <w:rsid w:val="009A2963"/>
    <w:rsid w:val="009A2A39"/>
    <w:rsid w:val="009A2BBF"/>
    <w:rsid w:val="009A390E"/>
    <w:rsid w:val="009A3A5B"/>
    <w:rsid w:val="009A3CEC"/>
    <w:rsid w:val="009A4760"/>
    <w:rsid w:val="009A4874"/>
    <w:rsid w:val="009A48BE"/>
    <w:rsid w:val="009A4939"/>
    <w:rsid w:val="009A513A"/>
    <w:rsid w:val="009A5214"/>
    <w:rsid w:val="009A540E"/>
    <w:rsid w:val="009A54FB"/>
    <w:rsid w:val="009A5516"/>
    <w:rsid w:val="009A5527"/>
    <w:rsid w:val="009A580E"/>
    <w:rsid w:val="009A5FA8"/>
    <w:rsid w:val="009A60D2"/>
    <w:rsid w:val="009A6140"/>
    <w:rsid w:val="009A61B1"/>
    <w:rsid w:val="009A65C3"/>
    <w:rsid w:val="009A6844"/>
    <w:rsid w:val="009A69F1"/>
    <w:rsid w:val="009A6A53"/>
    <w:rsid w:val="009A6FDE"/>
    <w:rsid w:val="009A75B9"/>
    <w:rsid w:val="009A7600"/>
    <w:rsid w:val="009A77E2"/>
    <w:rsid w:val="009A7F39"/>
    <w:rsid w:val="009B01C6"/>
    <w:rsid w:val="009B059E"/>
    <w:rsid w:val="009B0CFA"/>
    <w:rsid w:val="009B137A"/>
    <w:rsid w:val="009B156E"/>
    <w:rsid w:val="009B18C1"/>
    <w:rsid w:val="009B1D88"/>
    <w:rsid w:val="009B1DFC"/>
    <w:rsid w:val="009B1E9C"/>
    <w:rsid w:val="009B21EB"/>
    <w:rsid w:val="009B2323"/>
    <w:rsid w:val="009B2626"/>
    <w:rsid w:val="009B2F2B"/>
    <w:rsid w:val="009B346C"/>
    <w:rsid w:val="009B3752"/>
    <w:rsid w:val="009B39D8"/>
    <w:rsid w:val="009B3A9B"/>
    <w:rsid w:val="009B3CDA"/>
    <w:rsid w:val="009B3F57"/>
    <w:rsid w:val="009B3FD3"/>
    <w:rsid w:val="009B40FD"/>
    <w:rsid w:val="009B4199"/>
    <w:rsid w:val="009B4431"/>
    <w:rsid w:val="009B4594"/>
    <w:rsid w:val="009B4BF0"/>
    <w:rsid w:val="009B4D50"/>
    <w:rsid w:val="009B4ED4"/>
    <w:rsid w:val="009B4F0E"/>
    <w:rsid w:val="009B4F77"/>
    <w:rsid w:val="009B4FF5"/>
    <w:rsid w:val="009B5266"/>
    <w:rsid w:val="009B5375"/>
    <w:rsid w:val="009B5417"/>
    <w:rsid w:val="009B55BF"/>
    <w:rsid w:val="009B5AC6"/>
    <w:rsid w:val="009B5B54"/>
    <w:rsid w:val="009B5D94"/>
    <w:rsid w:val="009B63AF"/>
    <w:rsid w:val="009B66A9"/>
    <w:rsid w:val="009B6756"/>
    <w:rsid w:val="009B6791"/>
    <w:rsid w:val="009B67C4"/>
    <w:rsid w:val="009B69F3"/>
    <w:rsid w:val="009B6B29"/>
    <w:rsid w:val="009B6D88"/>
    <w:rsid w:val="009B7524"/>
    <w:rsid w:val="009B77B2"/>
    <w:rsid w:val="009B7ED1"/>
    <w:rsid w:val="009C0076"/>
    <w:rsid w:val="009C0122"/>
    <w:rsid w:val="009C0198"/>
    <w:rsid w:val="009C0473"/>
    <w:rsid w:val="009C0589"/>
    <w:rsid w:val="009C059A"/>
    <w:rsid w:val="009C1224"/>
    <w:rsid w:val="009C1316"/>
    <w:rsid w:val="009C1370"/>
    <w:rsid w:val="009C14BC"/>
    <w:rsid w:val="009C19A4"/>
    <w:rsid w:val="009C19B2"/>
    <w:rsid w:val="009C19E7"/>
    <w:rsid w:val="009C1C3A"/>
    <w:rsid w:val="009C1DA0"/>
    <w:rsid w:val="009C1F3E"/>
    <w:rsid w:val="009C1F5D"/>
    <w:rsid w:val="009C2046"/>
    <w:rsid w:val="009C2278"/>
    <w:rsid w:val="009C24E4"/>
    <w:rsid w:val="009C27E0"/>
    <w:rsid w:val="009C2A49"/>
    <w:rsid w:val="009C2EFC"/>
    <w:rsid w:val="009C30DA"/>
    <w:rsid w:val="009C34DE"/>
    <w:rsid w:val="009C37B2"/>
    <w:rsid w:val="009C3C03"/>
    <w:rsid w:val="009C3E8A"/>
    <w:rsid w:val="009C3F0C"/>
    <w:rsid w:val="009C403D"/>
    <w:rsid w:val="009C40DF"/>
    <w:rsid w:val="009C416A"/>
    <w:rsid w:val="009C41FE"/>
    <w:rsid w:val="009C4304"/>
    <w:rsid w:val="009C45CA"/>
    <w:rsid w:val="009C463A"/>
    <w:rsid w:val="009C4CF9"/>
    <w:rsid w:val="009C50F3"/>
    <w:rsid w:val="009C5951"/>
    <w:rsid w:val="009C5CF3"/>
    <w:rsid w:val="009C5D66"/>
    <w:rsid w:val="009C5DB0"/>
    <w:rsid w:val="009C6175"/>
    <w:rsid w:val="009C63FA"/>
    <w:rsid w:val="009C66EA"/>
    <w:rsid w:val="009C6C01"/>
    <w:rsid w:val="009C6DC9"/>
    <w:rsid w:val="009C6EBB"/>
    <w:rsid w:val="009C70ED"/>
    <w:rsid w:val="009C71BF"/>
    <w:rsid w:val="009C7288"/>
    <w:rsid w:val="009C7392"/>
    <w:rsid w:val="009C760C"/>
    <w:rsid w:val="009C76B2"/>
    <w:rsid w:val="009C7921"/>
    <w:rsid w:val="009C7924"/>
    <w:rsid w:val="009C7A0A"/>
    <w:rsid w:val="009C7C38"/>
    <w:rsid w:val="009D0196"/>
    <w:rsid w:val="009D04B6"/>
    <w:rsid w:val="009D058A"/>
    <w:rsid w:val="009D0735"/>
    <w:rsid w:val="009D0D80"/>
    <w:rsid w:val="009D0F5C"/>
    <w:rsid w:val="009D0F9C"/>
    <w:rsid w:val="009D102C"/>
    <w:rsid w:val="009D1046"/>
    <w:rsid w:val="009D1261"/>
    <w:rsid w:val="009D1AC6"/>
    <w:rsid w:val="009D1B55"/>
    <w:rsid w:val="009D1B8F"/>
    <w:rsid w:val="009D1BED"/>
    <w:rsid w:val="009D1EAB"/>
    <w:rsid w:val="009D2280"/>
    <w:rsid w:val="009D25E3"/>
    <w:rsid w:val="009D2AB6"/>
    <w:rsid w:val="009D2BEA"/>
    <w:rsid w:val="009D2C8F"/>
    <w:rsid w:val="009D2FA5"/>
    <w:rsid w:val="009D3453"/>
    <w:rsid w:val="009D3751"/>
    <w:rsid w:val="009D38C1"/>
    <w:rsid w:val="009D38DB"/>
    <w:rsid w:val="009D3B22"/>
    <w:rsid w:val="009D3B77"/>
    <w:rsid w:val="009D3CC8"/>
    <w:rsid w:val="009D3E9E"/>
    <w:rsid w:val="009D40B1"/>
    <w:rsid w:val="009D4256"/>
    <w:rsid w:val="009D45E3"/>
    <w:rsid w:val="009D4B20"/>
    <w:rsid w:val="009D4F0A"/>
    <w:rsid w:val="009D5491"/>
    <w:rsid w:val="009D5A5E"/>
    <w:rsid w:val="009D5A89"/>
    <w:rsid w:val="009D5C2E"/>
    <w:rsid w:val="009D5EC2"/>
    <w:rsid w:val="009D60C0"/>
    <w:rsid w:val="009D6183"/>
    <w:rsid w:val="009D6691"/>
    <w:rsid w:val="009D694C"/>
    <w:rsid w:val="009D6AEA"/>
    <w:rsid w:val="009D6E65"/>
    <w:rsid w:val="009D6F41"/>
    <w:rsid w:val="009D78AB"/>
    <w:rsid w:val="009D792E"/>
    <w:rsid w:val="009D7B37"/>
    <w:rsid w:val="009D7CDD"/>
    <w:rsid w:val="009D7D0D"/>
    <w:rsid w:val="009D7D2B"/>
    <w:rsid w:val="009E04A1"/>
    <w:rsid w:val="009E11AD"/>
    <w:rsid w:val="009E1354"/>
    <w:rsid w:val="009E16AC"/>
    <w:rsid w:val="009E1779"/>
    <w:rsid w:val="009E18D6"/>
    <w:rsid w:val="009E1929"/>
    <w:rsid w:val="009E1B9A"/>
    <w:rsid w:val="009E1D2F"/>
    <w:rsid w:val="009E1D40"/>
    <w:rsid w:val="009E1F59"/>
    <w:rsid w:val="009E1FF1"/>
    <w:rsid w:val="009E2163"/>
    <w:rsid w:val="009E24A3"/>
    <w:rsid w:val="009E2C87"/>
    <w:rsid w:val="009E3249"/>
    <w:rsid w:val="009E353D"/>
    <w:rsid w:val="009E3668"/>
    <w:rsid w:val="009E3914"/>
    <w:rsid w:val="009E3935"/>
    <w:rsid w:val="009E3948"/>
    <w:rsid w:val="009E3953"/>
    <w:rsid w:val="009E39A6"/>
    <w:rsid w:val="009E3A53"/>
    <w:rsid w:val="009E3E42"/>
    <w:rsid w:val="009E402A"/>
    <w:rsid w:val="009E4769"/>
    <w:rsid w:val="009E4CE5"/>
    <w:rsid w:val="009E5103"/>
    <w:rsid w:val="009E544D"/>
    <w:rsid w:val="009E55E3"/>
    <w:rsid w:val="009E5790"/>
    <w:rsid w:val="009E5B1E"/>
    <w:rsid w:val="009E5CCD"/>
    <w:rsid w:val="009E5D19"/>
    <w:rsid w:val="009E60BA"/>
    <w:rsid w:val="009E6233"/>
    <w:rsid w:val="009E63C1"/>
    <w:rsid w:val="009E6692"/>
    <w:rsid w:val="009E6832"/>
    <w:rsid w:val="009E697C"/>
    <w:rsid w:val="009E69DA"/>
    <w:rsid w:val="009E69E5"/>
    <w:rsid w:val="009E6EDB"/>
    <w:rsid w:val="009E70AA"/>
    <w:rsid w:val="009E713F"/>
    <w:rsid w:val="009E7320"/>
    <w:rsid w:val="009E75CF"/>
    <w:rsid w:val="009E764C"/>
    <w:rsid w:val="009E7857"/>
    <w:rsid w:val="009E7CA1"/>
    <w:rsid w:val="009E7E7D"/>
    <w:rsid w:val="009E7EAA"/>
    <w:rsid w:val="009F01E6"/>
    <w:rsid w:val="009F0247"/>
    <w:rsid w:val="009F0480"/>
    <w:rsid w:val="009F0482"/>
    <w:rsid w:val="009F064F"/>
    <w:rsid w:val="009F0780"/>
    <w:rsid w:val="009F090F"/>
    <w:rsid w:val="009F097B"/>
    <w:rsid w:val="009F0E73"/>
    <w:rsid w:val="009F10B0"/>
    <w:rsid w:val="009F10C1"/>
    <w:rsid w:val="009F1187"/>
    <w:rsid w:val="009F132E"/>
    <w:rsid w:val="009F161D"/>
    <w:rsid w:val="009F162A"/>
    <w:rsid w:val="009F164F"/>
    <w:rsid w:val="009F1660"/>
    <w:rsid w:val="009F1693"/>
    <w:rsid w:val="009F18AC"/>
    <w:rsid w:val="009F1D86"/>
    <w:rsid w:val="009F271A"/>
    <w:rsid w:val="009F27D9"/>
    <w:rsid w:val="009F2861"/>
    <w:rsid w:val="009F28B5"/>
    <w:rsid w:val="009F295D"/>
    <w:rsid w:val="009F2B31"/>
    <w:rsid w:val="009F30EC"/>
    <w:rsid w:val="009F31B2"/>
    <w:rsid w:val="009F3247"/>
    <w:rsid w:val="009F33F9"/>
    <w:rsid w:val="009F379C"/>
    <w:rsid w:val="009F37DC"/>
    <w:rsid w:val="009F38A0"/>
    <w:rsid w:val="009F4055"/>
    <w:rsid w:val="009F42FD"/>
    <w:rsid w:val="009F447A"/>
    <w:rsid w:val="009F4D3E"/>
    <w:rsid w:val="009F5227"/>
    <w:rsid w:val="009F56A2"/>
    <w:rsid w:val="009F5787"/>
    <w:rsid w:val="009F5AAD"/>
    <w:rsid w:val="009F5B75"/>
    <w:rsid w:val="009F5C77"/>
    <w:rsid w:val="009F5CDA"/>
    <w:rsid w:val="009F5DEF"/>
    <w:rsid w:val="009F5ECB"/>
    <w:rsid w:val="009F5EE8"/>
    <w:rsid w:val="009F6364"/>
    <w:rsid w:val="009F66D1"/>
    <w:rsid w:val="009F6746"/>
    <w:rsid w:val="009F6C37"/>
    <w:rsid w:val="009F6F3E"/>
    <w:rsid w:val="009F6F6A"/>
    <w:rsid w:val="009F7797"/>
    <w:rsid w:val="009F7803"/>
    <w:rsid w:val="009F796D"/>
    <w:rsid w:val="009F79C4"/>
    <w:rsid w:val="009F7B29"/>
    <w:rsid w:val="00A00228"/>
    <w:rsid w:val="00A005DB"/>
    <w:rsid w:val="00A00A08"/>
    <w:rsid w:val="00A00DFD"/>
    <w:rsid w:val="00A00E59"/>
    <w:rsid w:val="00A01217"/>
    <w:rsid w:val="00A015C8"/>
    <w:rsid w:val="00A01771"/>
    <w:rsid w:val="00A01FDD"/>
    <w:rsid w:val="00A022B1"/>
    <w:rsid w:val="00A02A64"/>
    <w:rsid w:val="00A02EF8"/>
    <w:rsid w:val="00A02F10"/>
    <w:rsid w:val="00A02F9C"/>
    <w:rsid w:val="00A02FFF"/>
    <w:rsid w:val="00A0343C"/>
    <w:rsid w:val="00A038B7"/>
    <w:rsid w:val="00A038C0"/>
    <w:rsid w:val="00A03910"/>
    <w:rsid w:val="00A03B4B"/>
    <w:rsid w:val="00A03F13"/>
    <w:rsid w:val="00A03F40"/>
    <w:rsid w:val="00A04242"/>
    <w:rsid w:val="00A04461"/>
    <w:rsid w:val="00A04472"/>
    <w:rsid w:val="00A044C3"/>
    <w:rsid w:val="00A0469A"/>
    <w:rsid w:val="00A046A4"/>
    <w:rsid w:val="00A04885"/>
    <w:rsid w:val="00A04ABF"/>
    <w:rsid w:val="00A04AEC"/>
    <w:rsid w:val="00A04C3B"/>
    <w:rsid w:val="00A04CC9"/>
    <w:rsid w:val="00A04DCE"/>
    <w:rsid w:val="00A04E16"/>
    <w:rsid w:val="00A04ECE"/>
    <w:rsid w:val="00A04F21"/>
    <w:rsid w:val="00A04F55"/>
    <w:rsid w:val="00A05020"/>
    <w:rsid w:val="00A056E0"/>
    <w:rsid w:val="00A05865"/>
    <w:rsid w:val="00A058DB"/>
    <w:rsid w:val="00A05DC7"/>
    <w:rsid w:val="00A0637E"/>
    <w:rsid w:val="00A06532"/>
    <w:rsid w:val="00A0678B"/>
    <w:rsid w:val="00A069EF"/>
    <w:rsid w:val="00A06BA6"/>
    <w:rsid w:val="00A06C0D"/>
    <w:rsid w:val="00A06C75"/>
    <w:rsid w:val="00A06CE0"/>
    <w:rsid w:val="00A06FDA"/>
    <w:rsid w:val="00A07093"/>
    <w:rsid w:val="00A07ABD"/>
    <w:rsid w:val="00A07B34"/>
    <w:rsid w:val="00A07BD9"/>
    <w:rsid w:val="00A07C8A"/>
    <w:rsid w:val="00A10293"/>
    <w:rsid w:val="00A10381"/>
    <w:rsid w:val="00A103E9"/>
    <w:rsid w:val="00A1055B"/>
    <w:rsid w:val="00A109FF"/>
    <w:rsid w:val="00A10B2E"/>
    <w:rsid w:val="00A10B47"/>
    <w:rsid w:val="00A10BB2"/>
    <w:rsid w:val="00A11188"/>
    <w:rsid w:val="00A11444"/>
    <w:rsid w:val="00A117AC"/>
    <w:rsid w:val="00A11A5C"/>
    <w:rsid w:val="00A11B5E"/>
    <w:rsid w:val="00A11C6F"/>
    <w:rsid w:val="00A123DB"/>
    <w:rsid w:val="00A125BB"/>
    <w:rsid w:val="00A1265B"/>
    <w:rsid w:val="00A12896"/>
    <w:rsid w:val="00A12952"/>
    <w:rsid w:val="00A1325F"/>
    <w:rsid w:val="00A132D1"/>
    <w:rsid w:val="00A13339"/>
    <w:rsid w:val="00A13812"/>
    <w:rsid w:val="00A13C1A"/>
    <w:rsid w:val="00A13F7C"/>
    <w:rsid w:val="00A1406D"/>
    <w:rsid w:val="00A1407B"/>
    <w:rsid w:val="00A14321"/>
    <w:rsid w:val="00A1449D"/>
    <w:rsid w:val="00A14B5B"/>
    <w:rsid w:val="00A14BF8"/>
    <w:rsid w:val="00A14EDD"/>
    <w:rsid w:val="00A14FB8"/>
    <w:rsid w:val="00A15074"/>
    <w:rsid w:val="00A152F0"/>
    <w:rsid w:val="00A15401"/>
    <w:rsid w:val="00A15A16"/>
    <w:rsid w:val="00A1604E"/>
    <w:rsid w:val="00A1605E"/>
    <w:rsid w:val="00A162CF"/>
    <w:rsid w:val="00A1695F"/>
    <w:rsid w:val="00A16D0F"/>
    <w:rsid w:val="00A16E26"/>
    <w:rsid w:val="00A16FC7"/>
    <w:rsid w:val="00A17108"/>
    <w:rsid w:val="00A17110"/>
    <w:rsid w:val="00A17265"/>
    <w:rsid w:val="00A174B9"/>
    <w:rsid w:val="00A17715"/>
    <w:rsid w:val="00A17726"/>
    <w:rsid w:val="00A17780"/>
    <w:rsid w:val="00A20256"/>
    <w:rsid w:val="00A206E7"/>
    <w:rsid w:val="00A20848"/>
    <w:rsid w:val="00A20897"/>
    <w:rsid w:val="00A20A32"/>
    <w:rsid w:val="00A20A7E"/>
    <w:rsid w:val="00A20AF2"/>
    <w:rsid w:val="00A20B31"/>
    <w:rsid w:val="00A20D6B"/>
    <w:rsid w:val="00A20EED"/>
    <w:rsid w:val="00A210A9"/>
    <w:rsid w:val="00A21C09"/>
    <w:rsid w:val="00A21DF1"/>
    <w:rsid w:val="00A22217"/>
    <w:rsid w:val="00A224F1"/>
    <w:rsid w:val="00A2270B"/>
    <w:rsid w:val="00A22763"/>
    <w:rsid w:val="00A22A18"/>
    <w:rsid w:val="00A23006"/>
    <w:rsid w:val="00A23088"/>
    <w:rsid w:val="00A2317C"/>
    <w:rsid w:val="00A2317F"/>
    <w:rsid w:val="00A231EA"/>
    <w:rsid w:val="00A23279"/>
    <w:rsid w:val="00A23559"/>
    <w:rsid w:val="00A23596"/>
    <w:rsid w:val="00A2375F"/>
    <w:rsid w:val="00A23D0B"/>
    <w:rsid w:val="00A24229"/>
    <w:rsid w:val="00A2444B"/>
    <w:rsid w:val="00A24778"/>
    <w:rsid w:val="00A247BD"/>
    <w:rsid w:val="00A24AA4"/>
    <w:rsid w:val="00A24E27"/>
    <w:rsid w:val="00A24E9D"/>
    <w:rsid w:val="00A253DE"/>
    <w:rsid w:val="00A25760"/>
    <w:rsid w:val="00A2596F"/>
    <w:rsid w:val="00A25E56"/>
    <w:rsid w:val="00A25ED0"/>
    <w:rsid w:val="00A26111"/>
    <w:rsid w:val="00A2616F"/>
    <w:rsid w:val="00A26386"/>
    <w:rsid w:val="00A263DD"/>
    <w:rsid w:val="00A2642B"/>
    <w:rsid w:val="00A26461"/>
    <w:rsid w:val="00A265E8"/>
    <w:rsid w:val="00A266F2"/>
    <w:rsid w:val="00A267D4"/>
    <w:rsid w:val="00A26A6B"/>
    <w:rsid w:val="00A26E60"/>
    <w:rsid w:val="00A2715F"/>
    <w:rsid w:val="00A2776F"/>
    <w:rsid w:val="00A27786"/>
    <w:rsid w:val="00A277AD"/>
    <w:rsid w:val="00A279B3"/>
    <w:rsid w:val="00A27AC7"/>
    <w:rsid w:val="00A27F43"/>
    <w:rsid w:val="00A3002E"/>
    <w:rsid w:val="00A303B0"/>
    <w:rsid w:val="00A304E1"/>
    <w:rsid w:val="00A30666"/>
    <w:rsid w:val="00A31221"/>
    <w:rsid w:val="00A31272"/>
    <w:rsid w:val="00A31704"/>
    <w:rsid w:val="00A317FE"/>
    <w:rsid w:val="00A31973"/>
    <w:rsid w:val="00A31BA6"/>
    <w:rsid w:val="00A31BD1"/>
    <w:rsid w:val="00A31C33"/>
    <w:rsid w:val="00A31CDD"/>
    <w:rsid w:val="00A31D55"/>
    <w:rsid w:val="00A31E31"/>
    <w:rsid w:val="00A31ECF"/>
    <w:rsid w:val="00A323AA"/>
    <w:rsid w:val="00A3252D"/>
    <w:rsid w:val="00A325A7"/>
    <w:rsid w:val="00A32768"/>
    <w:rsid w:val="00A33197"/>
    <w:rsid w:val="00A3341A"/>
    <w:rsid w:val="00A33FB8"/>
    <w:rsid w:val="00A342C8"/>
    <w:rsid w:val="00A3431B"/>
    <w:rsid w:val="00A3461A"/>
    <w:rsid w:val="00A34945"/>
    <w:rsid w:val="00A34AF1"/>
    <w:rsid w:val="00A34D19"/>
    <w:rsid w:val="00A35275"/>
    <w:rsid w:val="00A35442"/>
    <w:rsid w:val="00A35568"/>
    <w:rsid w:val="00A3592D"/>
    <w:rsid w:val="00A35EF9"/>
    <w:rsid w:val="00A3615A"/>
    <w:rsid w:val="00A36837"/>
    <w:rsid w:val="00A369D6"/>
    <w:rsid w:val="00A36AE2"/>
    <w:rsid w:val="00A36D05"/>
    <w:rsid w:val="00A36D79"/>
    <w:rsid w:val="00A36E88"/>
    <w:rsid w:val="00A3728B"/>
    <w:rsid w:val="00A373F9"/>
    <w:rsid w:val="00A379E5"/>
    <w:rsid w:val="00A37FAB"/>
    <w:rsid w:val="00A4010E"/>
    <w:rsid w:val="00A4046B"/>
    <w:rsid w:val="00A40713"/>
    <w:rsid w:val="00A40747"/>
    <w:rsid w:val="00A408B6"/>
    <w:rsid w:val="00A40915"/>
    <w:rsid w:val="00A4092C"/>
    <w:rsid w:val="00A40E8E"/>
    <w:rsid w:val="00A40F66"/>
    <w:rsid w:val="00A4117F"/>
    <w:rsid w:val="00A414A3"/>
    <w:rsid w:val="00A415C8"/>
    <w:rsid w:val="00A418BF"/>
    <w:rsid w:val="00A41919"/>
    <w:rsid w:val="00A41EA9"/>
    <w:rsid w:val="00A41EFE"/>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51"/>
    <w:rsid w:val="00A457FF"/>
    <w:rsid w:val="00A45AA0"/>
    <w:rsid w:val="00A45CAD"/>
    <w:rsid w:val="00A45D98"/>
    <w:rsid w:val="00A4654D"/>
    <w:rsid w:val="00A465FC"/>
    <w:rsid w:val="00A46ABB"/>
    <w:rsid w:val="00A472BA"/>
    <w:rsid w:val="00A47397"/>
    <w:rsid w:val="00A474EB"/>
    <w:rsid w:val="00A47C19"/>
    <w:rsid w:val="00A47C34"/>
    <w:rsid w:val="00A5013E"/>
    <w:rsid w:val="00A502D6"/>
    <w:rsid w:val="00A504E1"/>
    <w:rsid w:val="00A505A9"/>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6C4"/>
    <w:rsid w:val="00A527C3"/>
    <w:rsid w:val="00A52D2B"/>
    <w:rsid w:val="00A52D33"/>
    <w:rsid w:val="00A52E01"/>
    <w:rsid w:val="00A537D9"/>
    <w:rsid w:val="00A53821"/>
    <w:rsid w:val="00A53998"/>
    <w:rsid w:val="00A539A6"/>
    <w:rsid w:val="00A53C58"/>
    <w:rsid w:val="00A5421B"/>
    <w:rsid w:val="00A5459B"/>
    <w:rsid w:val="00A5471E"/>
    <w:rsid w:val="00A54967"/>
    <w:rsid w:val="00A54D65"/>
    <w:rsid w:val="00A54E7B"/>
    <w:rsid w:val="00A54F0A"/>
    <w:rsid w:val="00A55376"/>
    <w:rsid w:val="00A55732"/>
    <w:rsid w:val="00A55744"/>
    <w:rsid w:val="00A5580C"/>
    <w:rsid w:val="00A55D30"/>
    <w:rsid w:val="00A55E5E"/>
    <w:rsid w:val="00A5625E"/>
    <w:rsid w:val="00A5663D"/>
    <w:rsid w:val="00A56AFD"/>
    <w:rsid w:val="00A56B52"/>
    <w:rsid w:val="00A56CB0"/>
    <w:rsid w:val="00A57383"/>
    <w:rsid w:val="00A573F7"/>
    <w:rsid w:val="00A574F8"/>
    <w:rsid w:val="00A57767"/>
    <w:rsid w:val="00A5786C"/>
    <w:rsid w:val="00A57937"/>
    <w:rsid w:val="00A57A0F"/>
    <w:rsid w:val="00A57E8A"/>
    <w:rsid w:val="00A6007A"/>
    <w:rsid w:val="00A600FE"/>
    <w:rsid w:val="00A60342"/>
    <w:rsid w:val="00A6057E"/>
    <w:rsid w:val="00A60C58"/>
    <w:rsid w:val="00A60C74"/>
    <w:rsid w:val="00A60C8B"/>
    <w:rsid w:val="00A61146"/>
    <w:rsid w:val="00A611AD"/>
    <w:rsid w:val="00A6121C"/>
    <w:rsid w:val="00A6122F"/>
    <w:rsid w:val="00A61241"/>
    <w:rsid w:val="00A613BC"/>
    <w:rsid w:val="00A6182F"/>
    <w:rsid w:val="00A61D3B"/>
    <w:rsid w:val="00A61D5A"/>
    <w:rsid w:val="00A61E30"/>
    <w:rsid w:val="00A61FC2"/>
    <w:rsid w:val="00A62598"/>
    <w:rsid w:val="00A625F8"/>
    <w:rsid w:val="00A62996"/>
    <w:rsid w:val="00A62AE2"/>
    <w:rsid w:val="00A62E91"/>
    <w:rsid w:val="00A631C2"/>
    <w:rsid w:val="00A633E3"/>
    <w:rsid w:val="00A636EA"/>
    <w:rsid w:val="00A63784"/>
    <w:rsid w:val="00A63A83"/>
    <w:rsid w:val="00A649B0"/>
    <w:rsid w:val="00A64B2D"/>
    <w:rsid w:val="00A64B61"/>
    <w:rsid w:val="00A64B69"/>
    <w:rsid w:val="00A64D11"/>
    <w:rsid w:val="00A64FAF"/>
    <w:rsid w:val="00A6509F"/>
    <w:rsid w:val="00A658E6"/>
    <w:rsid w:val="00A6646A"/>
    <w:rsid w:val="00A66C18"/>
    <w:rsid w:val="00A66FCD"/>
    <w:rsid w:val="00A673FE"/>
    <w:rsid w:val="00A67616"/>
    <w:rsid w:val="00A6787F"/>
    <w:rsid w:val="00A70195"/>
    <w:rsid w:val="00A70814"/>
    <w:rsid w:val="00A70A6B"/>
    <w:rsid w:val="00A70AA7"/>
    <w:rsid w:val="00A70C0D"/>
    <w:rsid w:val="00A70D05"/>
    <w:rsid w:val="00A71103"/>
    <w:rsid w:val="00A71447"/>
    <w:rsid w:val="00A71847"/>
    <w:rsid w:val="00A71C9C"/>
    <w:rsid w:val="00A71FD6"/>
    <w:rsid w:val="00A72714"/>
    <w:rsid w:val="00A7276E"/>
    <w:rsid w:val="00A729E3"/>
    <w:rsid w:val="00A72BDF"/>
    <w:rsid w:val="00A72C4D"/>
    <w:rsid w:val="00A72FAD"/>
    <w:rsid w:val="00A735A1"/>
    <w:rsid w:val="00A735E3"/>
    <w:rsid w:val="00A739AE"/>
    <w:rsid w:val="00A73BE6"/>
    <w:rsid w:val="00A73C82"/>
    <w:rsid w:val="00A73E35"/>
    <w:rsid w:val="00A74143"/>
    <w:rsid w:val="00A74280"/>
    <w:rsid w:val="00A742E8"/>
    <w:rsid w:val="00A7432C"/>
    <w:rsid w:val="00A746E3"/>
    <w:rsid w:val="00A74A0E"/>
    <w:rsid w:val="00A74CA7"/>
    <w:rsid w:val="00A7522D"/>
    <w:rsid w:val="00A75466"/>
    <w:rsid w:val="00A7547E"/>
    <w:rsid w:val="00A757E7"/>
    <w:rsid w:val="00A75806"/>
    <w:rsid w:val="00A75A32"/>
    <w:rsid w:val="00A75AFA"/>
    <w:rsid w:val="00A75FA9"/>
    <w:rsid w:val="00A762CB"/>
    <w:rsid w:val="00A762E7"/>
    <w:rsid w:val="00A76858"/>
    <w:rsid w:val="00A768A0"/>
    <w:rsid w:val="00A76906"/>
    <w:rsid w:val="00A76B77"/>
    <w:rsid w:val="00A76DAA"/>
    <w:rsid w:val="00A76E57"/>
    <w:rsid w:val="00A76F57"/>
    <w:rsid w:val="00A7717A"/>
    <w:rsid w:val="00A771FB"/>
    <w:rsid w:val="00A77357"/>
    <w:rsid w:val="00A77481"/>
    <w:rsid w:val="00A776F8"/>
    <w:rsid w:val="00A777F6"/>
    <w:rsid w:val="00A779FC"/>
    <w:rsid w:val="00A77CCB"/>
    <w:rsid w:val="00A77EC0"/>
    <w:rsid w:val="00A77F43"/>
    <w:rsid w:val="00A801C0"/>
    <w:rsid w:val="00A8021C"/>
    <w:rsid w:val="00A80256"/>
    <w:rsid w:val="00A80261"/>
    <w:rsid w:val="00A802AC"/>
    <w:rsid w:val="00A80BCD"/>
    <w:rsid w:val="00A80D58"/>
    <w:rsid w:val="00A80FE5"/>
    <w:rsid w:val="00A81715"/>
    <w:rsid w:val="00A81818"/>
    <w:rsid w:val="00A81F7F"/>
    <w:rsid w:val="00A8211D"/>
    <w:rsid w:val="00A8272F"/>
    <w:rsid w:val="00A828FC"/>
    <w:rsid w:val="00A82924"/>
    <w:rsid w:val="00A8296B"/>
    <w:rsid w:val="00A82BFB"/>
    <w:rsid w:val="00A82C3C"/>
    <w:rsid w:val="00A82C6C"/>
    <w:rsid w:val="00A82D3D"/>
    <w:rsid w:val="00A8302C"/>
    <w:rsid w:val="00A8303A"/>
    <w:rsid w:val="00A832D4"/>
    <w:rsid w:val="00A835FB"/>
    <w:rsid w:val="00A8363F"/>
    <w:rsid w:val="00A83BB8"/>
    <w:rsid w:val="00A83BF1"/>
    <w:rsid w:val="00A83D0B"/>
    <w:rsid w:val="00A84C97"/>
    <w:rsid w:val="00A84D71"/>
    <w:rsid w:val="00A84DAD"/>
    <w:rsid w:val="00A853F3"/>
    <w:rsid w:val="00A854E5"/>
    <w:rsid w:val="00A8570D"/>
    <w:rsid w:val="00A8587A"/>
    <w:rsid w:val="00A85B47"/>
    <w:rsid w:val="00A85D07"/>
    <w:rsid w:val="00A85D85"/>
    <w:rsid w:val="00A85DAB"/>
    <w:rsid w:val="00A85E88"/>
    <w:rsid w:val="00A8608A"/>
    <w:rsid w:val="00A86410"/>
    <w:rsid w:val="00A86A3D"/>
    <w:rsid w:val="00A86A9A"/>
    <w:rsid w:val="00A86B72"/>
    <w:rsid w:val="00A86D46"/>
    <w:rsid w:val="00A86E60"/>
    <w:rsid w:val="00A87268"/>
    <w:rsid w:val="00A875C7"/>
    <w:rsid w:val="00A8795E"/>
    <w:rsid w:val="00A87AB9"/>
    <w:rsid w:val="00A87BA2"/>
    <w:rsid w:val="00A90042"/>
    <w:rsid w:val="00A900C5"/>
    <w:rsid w:val="00A90405"/>
    <w:rsid w:val="00A90497"/>
    <w:rsid w:val="00A906D9"/>
    <w:rsid w:val="00A9084D"/>
    <w:rsid w:val="00A90A3C"/>
    <w:rsid w:val="00A90DE9"/>
    <w:rsid w:val="00A910B9"/>
    <w:rsid w:val="00A91355"/>
    <w:rsid w:val="00A91570"/>
    <w:rsid w:val="00A916BE"/>
    <w:rsid w:val="00A91726"/>
    <w:rsid w:val="00A9197F"/>
    <w:rsid w:val="00A91A88"/>
    <w:rsid w:val="00A91ED6"/>
    <w:rsid w:val="00A9204F"/>
    <w:rsid w:val="00A922A4"/>
    <w:rsid w:val="00A9232E"/>
    <w:rsid w:val="00A923D6"/>
    <w:rsid w:val="00A924B9"/>
    <w:rsid w:val="00A927DD"/>
    <w:rsid w:val="00A92B3B"/>
    <w:rsid w:val="00A93370"/>
    <w:rsid w:val="00A93489"/>
    <w:rsid w:val="00A935F0"/>
    <w:rsid w:val="00A93868"/>
    <w:rsid w:val="00A938A7"/>
    <w:rsid w:val="00A9390A"/>
    <w:rsid w:val="00A94219"/>
    <w:rsid w:val="00A9469B"/>
    <w:rsid w:val="00A947F3"/>
    <w:rsid w:val="00A94970"/>
    <w:rsid w:val="00A9498C"/>
    <w:rsid w:val="00A94B2B"/>
    <w:rsid w:val="00A94EC5"/>
    <w:rsid w:val="00A95147"/>
    <w:rsid w:val="00A9557B"/>
    <w:rsid w:val="00A95750"/>
    <w:rsid w:val="00A958EE"/>
    <w:rsid w:val="00A9592A"/>
    <w:rsid w:val="00A95A7D"/>
    <w:rsid w:val="00A95B05"/>
    <w:rsid w:val="00A95CB9"/>
    <w:rsid w:val="00A95DFF"/>
    <w:rsid w:val="00A95F24"/>
    <w:rsid w:val="00A96187"/>
    <w:rsid w:val="00A96485"/>
    <w:rsid w:val="00A96501"/>
    <w:rsid w:val="00A96AC7"/>
    <w:rsid w:val="00A96D17"/>
    <w:rsid w:val="00A96D73"/>
    <w:rsid w:val="00A96FB0"/>
    <w:rsid w:val="00A96FD2"/>
    <w:rsid w:val="00A97020"/>
    <w:rsid w:val="00A973FE"/>
    <w:rsid w:val="00A976A4"/>
    <w:rsid w:val="00A97837"/>
    <w:rsid w:val="00A97949"/>
    <w:rsid w:val="00A979F9"/>
    <w:rsid w:val="00A97E77"/>
    <w:rsid w:val="00AA0007"/>
    <w:rsid w:val="00AA0263"/>
    <w:rsid w:val="00AA0431"/>
    <w:rsid w:val="00AA0494"/>
    <w:rsid w:val="00AA0564"/>
    <w:rsid w:val="00AA079F"/>
    <w:rsid w:val="00AA08FD"/>
    <w:rsid w:val="00AA1465"/>
    <w:rsid w:val="00AA1593"/>
    <w:rsid w:val="00AA15CD"/>
    <w:rsid w:val="00AA1E35"/>
    <w:rsid w:val="00AA21F5"/>
    <w:rsid w:val="00AA2479"/>
    <w:rsid w:val="00AA299F"/>
    <w:rsid w:val="00AA30D9"/>
    <w:rsid w:val="00AA3621"/>
    <w:rsid w:val="00AA3903"/>
    <w:rsid w:val="00AA3D35"/>
    <w:rsid w:val="00AA3FD6"/>
    <w:rsid w:val="00AA4181"/>
    <w:rsid w:val="00AA4195"/>
    <w:rsid w:val="00AA42C1"/>
    <w:rsid w:val="00AA4319"/>
    <w:rsid w:val="00AA43DE"/>
    <w:rsid w:val="00AA4B56"/>
    <w:rsid w:val="00AA4C8B"/>
    <w:rsid w:val="00AA4F07"/>
    <w:rsid w:val="00AA51ED"/>
    <w:rsid w:val="00AA5251"/>
    <w:rsid w:val="00AA5585"/>
    <w:rsid w:val="00AA59C6"/>
    <w:rsid w:val="00AA5B40"/>
    <w:rsid w:val="00AA5BBE"/>
    <w:rsid w:val="00AA5D93"/>
    <w:rsid w:val="00AA61C4"/>
    <w:rsid w:val="00AA62F5"/>
    <w:rsid w:val="00AA6815"/>
    <w:rsid w:val="00AA69E9"/>
    <w:rsid w:val="00AA6A5C"/>
    <w:rsid w:val="00AA6B2C"/>
    <w:rsid w:val="00AA6F42"/>
    <w:rsid w:val="00AA71DF"/>
    <w:rsid w:val="00AA7AD2"/>
    <w:rsid w:val="00AA7C9F"/>
    <w:rsid w:val="00AB010F"/>
    <w:rsid w:val="00AB0368"/>
    <w:rsid w:val="00AB07A4"/>
    <w:rsid w:val="00AB08E6"/>
    <w:rsid w:val="00AB0A50"/>
    <w:rsid w:val="00AB0B2D"/>
    <w:rsid w:val="00AB0DC8"/>
    <w:rsid w:val="00AB12D5"/>
    <w:rsid w:val="00AB1E5F"/>
    <w:rsid w:val="00AB21B3"/>
    <w:rsid w:val="00AB255E"/>
    <w:rsid w:val="00AB271F"/>
    <w:rsid w:val="00AB2A12"/>
    <w:rsid w:val="00AB2C60"/>
    <w:rsid w:val="00AB2FD8"/>
    <w:rsid w:val="00AB308C"/>
    <w:rsid w:val="00AB3102"/>
    <w:rsid w:val="00AB316D"/>
    <w:rsid w:val="00AB316F"/>
    <w:rsid w:val="00AB321C"/>
    <w:rsid w:val="00AB3363"/>
    <w:rsid w:val="00AB346D"/>
    <w:rsid w:val="00AB35B2"/>
    <w:rsid w:val="00AB390D"/>
    <w:rsid w:val="00AB3C54"/>
    <w:rsid w:val="00AB3DA7"/>
    <w:rsid w:val="00AB3E50"/>
    <w:rsid w:val="00AB427B"/>
    <w:rsid w:val="00AB42AA"/>
    <w:rsid w:val="00AB4649"/>
    <w:rsid w:val="00AB4750"/>
    <w:rsid w:val="00AB49A1"/>
    <w:rsid w:val="00AB49DF"/>
    <w:rsid w:val="00AB5116"/>
    <w:rsid w:val="00AB55C8"/>
    <w:rsid w:val="00AB5CD4"/>
    <w:rsid w:val="00AB5E43"/>
    <w:rsid w:val="00AB5E77"/>
    <w:rsid w:val="00AB608E"/>
    <w:rsid w:val="00AB6474"/>
    <w:rsid w:val="00AB64F1"/>
    <w:rsid w:val="00AB675E"/>
    <w:rsid w:val="00AB6783"/>
    <w:rsid w:val="00AB68F6"/>
    <w:rsid w:val="00AB6A5D"/>
    <w:rsid w:val="00AB6B34"/>
    <w:rsid w:val="00AB6B87"/>
    <w:rsid w:val="00AB7316"/>
    <w:rsid w:val="00AB74BA"/>
    <w:rsid w:val="00AB75D5"/>
    <w:rsid w:val="00AB788D"/>
    <w:rsid w:val="00AB79C0"/>
    <w:rsid w:val="00AB7ADC"/>
    <w:rsid w:val="00AC0334"/>
    <w:rsid w:val="00AC044C"/>
    <w:rsid w:val="00AC0708"/>
    <w:rsid w:val="00AC07E6"/>
    <w:rsid w:val="00AC0A58"/>
    <w:rsid w:val="00AC0BC4"/>
    <w:rsid w:val="00AC13EF"/>
    <w:rsid w:val="00AC1716"/>
    <w:rsid w:val="00AC19A9"/>
    <w:rsid w:val="00AC1AE2"/>
    <w:rsid w:val="00AC1B0C"/>
    <w:rsid w:val="00AC1B1B"/>
    <w:rsid w:val="00AC1EC3"/>
    <w:rsid w:val="00AC20DD"/>
    <w:rsid w:val="00AC21F3"/>
    <w:rsid w:val="00AC234D"/>
    <w:rsid w:val="00AC2461"/>
    <w:rsid w:val="00AC2833"/>
    <w:rsid w:val="00AC2F08"/>
    <w:rsid w:val="00AC3490"/>
    <w:rsid w:val="00AC375D"/>
    <w:rsid w:val="00AC3890"/>
    <w:rsid w:val="00AC38E8"/>
    <w:rsid w:val="00AC3B6E"/>
    <w:rsid w:val="00AC4485"/>
    <w:rsid w:val="00AC490D"/>
    <w:rsid w:val="00AC49C5"/>
    <w:rsid w:val="00AC4B89"/>
    <w:rsid w:val="00AC4BB4"/>
    <w:rsid w:val="00AC4CCB"/>
    <w:rsid w:val="00AC4F37"/>
    <w:rsid w:val="00AC4F6B"/>
    <w:rsid w:val="00AC500A"/>
    <w:rsid w:val="00AC5418"/>
    <w:rsid w:val="00AC544E"/>
    <w:rsid w:val="00AC5638"/>
    <w:rsid w:val="00AC5B6A"/>
    <w:rsid w:val="00AC5D77"/>
    <w:rsid w:val="00AC6142"/>
    <w:rsid w:val="00AC6374"/>
    <w:rsid w:val="00AC6398"/>
    <w:rsid w:val="00AC68A2"/>
    <w:rsid w:val="00AC7457"/>
    <w:rsid w:val="00AC79C9"/>
    <w:rsid w:val="00AC7BAA"/>
    <w:rsid w:val="00AC7CF8"/>
    <w:rsid w:val="00AC7D13"/>
    <w:rsid w:val="00AD01EB"/>
    <w:rsid w:val="00AD0503"/>
    <w:rsid w:val="00AD092F"/>
    <w:rsid w:val="00AD0968"/>
    <w:rsid w:val="00AD0BC5"/>
    <w:rsid w:val="00AD0EA8"/>
    <w:rsid w:val="00AD0EF6"/>
    <w:rsid w:val="00AD0F40"/>
    <w:rsid w:val="00AD1035"/>
    <w:rsid w:val="00AD13D4"/>
    <w:rsid w:val="00AD1976"/>
    <w:rsid w:val="00AD1BC1"/>
    <w:rsid w:val="00AD1C32"/>
    <w:rsid w:val="00AD1E94"/>
    <w:rsid w:val="00AD20DC"/>
    <w:rsid w:val="00AD2506"/>
    <w:rsid w:val="00AD2510"/>
    <w:rsid w:val="00AD2945"/>
    <w:rsid w:val="00AD318F"/>
    <w:rsid w:val="00AD3511"/>
    <w:rsid w:val="00AD3889"/>
    <w:rsid w:val="00AD38C8"/>
    <w:rsid w:val="00AD399D"/>
    <w:rsid w:val="00AD3BD6"/>
    <w:rsid w:val="00AD3C75"/>
    <w:rsid w:val="00AD3E41"/>
    <w:rsid w:val="00AD3EFF"/>
    <w:rsid w:val="00AD4F0C"/>
    <w:rsid w:val="00AD502F"/>
    <w:rsid w:val="00AD5561"/>
    <w:rsid w:val="00AD588A"/>
    <w:rsid w:val="00AD5A71"/>
    <w:rsid w:val="00AD5E90"/>
    <w:rsid w:val="00AD6046"/>
    <w:rsid w:val="00AD60DA"/>
    <w:rsid w:val="00AD636C"/>
    <w:rsid w:val="00AD68BC"/>
    <w:rsid w:val="00AD6AA5"/>
    <w:rsid w:val="00AD6F0A"/>
    <w:rsid w:val="00AD72D1"/>
    <w:rsid w:val="00AD7C40"/>
    <w:rsid w:val="00AD7D01"/>
    <w:rsid w:val="00AD7EA4"/>
    <w:rsid w:val="00AE00CA"/>
    <w:rsid w:val="00AE036B"/>
    <w:rsid w:val="00AE049E"/>
    <w:rsid w:val="00AE0636"/>
    <w:rsid w:val="00AE0B31"/>
    <w:rsid w:val="00AE0B9F"/>
    <w:rsid w:val="00AE0D21"/>
    <w:rsid w:val="00AE0F73"/>
    <w:rsid w:val="00AE125E"/>
    <w:rsid w:val="00AE131E"/>
    <w:rsid w:val="00AE143D"/>
    <w:rsid w:val="00AE1831"/>
    <w:rsid w:val="00AE1CCD"/>
    <w:rsid w:val="00AE1CFB"/>
    <w:rsid w:val="00AE200B"/>
    <w:rsid w:val="00AE2CBC"/>
    <w:rsid w:val="00AE350A"/>
    <w:rsid w:val="00AE3CCF"/>
    <w:rsid w:val="00AE4244"/>
    <w:rsid w:val="00AE427A"/>
    <w:rsid w:val="00AE4290"/>
    <w:rsid w:val="00AE4492"/>
    <w:rsid w:val="00AE4703"/>
    <w:rsid w:val="00AE474D"/>
    <w:rsid w:val="00AE4B1F"/>
    <w:rsid w:val="00AE4FB4"/>
    <w:rsid w:val="00AE4FE0"/>
    <w:rsid w:val="00AE5067"/>
    <w:rsid w:val="00AE50E0"/>
    <w:rsid w:val="00AE5371"/>
    <w:rsid w:val="00AE5526"/>
    <w:rsid w:val="00AE56A7"/>
    <w:rsid w:val="00AE56EC"/>
    <w:rsid w:val="00AE5E03"/>
    <w:rsid w:val="00AE5EFB"/>
    <w:rsid w:val="00AE5FCA"/>
    <w:rsid w:val="00AE6B91"/>
    <w:rsid w:val="00AE6C16"/>
    <w:rsid w:val="00AE6CA2"/>
    <w:rsid w:val="00AE6D40"/>
    <w:rsid w:val="00AE72BE"/>
    <w:rsid w:val="00AE72E4"/>
    <w:rsid w:val="00AE7A55"/>
    <w:rsid w:val="00AE7E9D"/>
    <w:rsid w:val="00AE7FB8"/>
    <w:rsid w:val="00AF0329"/>
    <w:rsid w:val="00AF0748"/>
    <w:rsid w:val="00AF08A6"/>
    <w:rsid w:val="00AF0957"/>
    <w:rsid w:val="00AF0E30"/>
    <w:rsid w:val="00AF1370"/>
    <w:rsid w:val="00AF1554"/>
    <w:rsid w:val="00AF1A8C"/>
    <w:rsid w:val="00AF1EF3"/>
    <w:rsid w:val="00AF24FE"/>
    <w:rsid w:val="00AF27D0"/>
    <w:rsid w:val="00AF2A67"/>
    <w:rsid w:val="00AF2BDD"/>
    <w:rsid w:val="00AF2D67"/>
    <w:rsid w:val="00AF3017"/>
    <w:rsid w:val="00AF35A8"/>
    <w:rsid w:val="00AF370A"/>
    <w:rsid w:val="00AF3987"/>
    <w:rsid w:val="00AF3BB1"/>
    <w:rsid w:val="00AF3CBD"/>
    <w:rsid w:val="00AF3FBE"/>
    <w:rsid w:val="00AF4346"/>
    <w:rsid w:val="00AF4AFC"/>
    <w:rsid w:val="00AF5112"/>
    <w:rsid w:val="00AF5525"/>
    <w:rsid w:val="00AF553D"/>
    <w:rsid w:val="00AF5A92"/>
    <w:rsid w:val="00AF5CCC"/>
    <w:rsid w:val="00AF5CD0"/>
    <w:rsid w:val="00AF5CEF"/>
    <w:rsid w:val="00AF6134"/>
    <w:rsid w:val="00AF6244"/>
    <w:rsid w:val="00AF63BD"/>
    <w:rsid w:val="00AF6429"/>
    <w:rsid w:val="00AF6473"/>
    <w:rsid w:val="00AF679E"/>
    <w:rsid w:val="00AF683D"/>
    <w:rsid w:val="00AF701A"/>
    <w:rsid w:val="00AF7031"/>
    <w:rsid w:val="00AF70AB"/>
    <w:rsid w:val="00AF71B0"/>
    <w:rsid w:val="00AF722D"/>
    <w:rsid w:val="00AF760C"/>
    <w:rsid w:val="00AF76C6"/>
    <w:rsid w:val="00AF7AFF"/>
    <w:rsid w:val="00AF7BA9"/>
    <w:rsid w:val="00B0022E"/>
    <w:rsid w:val="00B00392"/>
    <w:rsid w:val="00B00556"/>
    <w:rsid w:val="00B00A0E"/>
    <w:rsid w:val="00B00CEB"/>
    <w:rsid w:val="00B0119C"/>
    <w:rsid w:val="00B011DC"/>
    <w:rsid w:val="00B01284"/>
    <w:rsid w:val="00B01386"/>
    <w:rsid w:val="00B016E5"/>
    <w:rsid w:val="00B01B74"/>
    <w:rsid w:val="00B01C7E"/>
    <w:rsid w:val="00B01ED0"/>
    <w:rsid w:val="00B01F35"/>
    <w:rsid w:val="00B01FD2"/>
    <w:rsid w:val="00B01FDD"/>
    <w:rsid w:val="00B021D2"/>
    <w:rsid w:val="00B0232C"/>
    <w:rsid w:val="00B02463"/>
    <w:rsid w:val="00B02A12"/>
    <w:rsid w:val="00B02D32"/>
    <w:rsid w:val="00B02E65"/>
    <w:rsid w:val="00B0315E"/>
    <w:rsid w:val="00B03621"/>
    <w:rsid w:val="00B03932"/>
    <w:rsid w:val="00B03E07"/>
    <w:rsid w:val="00B043F8"/>
    <w:rsid w:val="00B045F9"/>
    <w:rsid w:val="00B04C49"/>
    <w:rsid w:val="00B05609"/>
    <w:rsid w:val="00B0562E"/>
    <w:rsid w:val="00B05635"/>
    <w:rsid w:val="00B0563E"/>
    <w:rsid w:val="00B05765"/>
    <w:rsid w:val="00B05A0B"/>
    <w:rsid w:val="00B05CB9"/>
    <w:rsid w:val="00B06A0E"/>
    <w:rsid w:val="00B06A9C"/>
    <w:rsid w:val="00B06B13"/>
    <w:rsid w:val="00B06FFE"/>
    <w:rsid w:val="00B0707B"/>
    <w:rsid w:val="00B07200"/>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425"/>
    <w:rsid w:val="00B12A6F"/>
    <w:rsid w:val="00B12D8F"/>
    <w:rsid w:val="00B1305D"/>
    <w:rsid w:val="00B13403"/>
    <w:rsid w:val="00B1349D"/>
    <w:rsid w:val="00B135B4"/>
    <w:rsid w:val="00B1374E"/>
    <w:rsid w:val="00B13801"/>
    <w:rsid w:val="00B13B10"/>
    <w:rsid w:val="00B141B6"/>
    <w:rsid w:val="00B14209"/>
    <w:rsid w:val="00B143FA"/>
    <w:rsid w:val="00B149F6"/>
    <w:rsid w:val="00B14A0E"/>
    <w:rsid w:val="00B14BD6"/>
    <w:rsid w:val="00B150E6"/>
    <w:rsid w:val="00B15317"/>
    <w:rsid w:val="00B15496"/>
    <w:rsid w:val="00B1550D"/>
    <w:rsid w:val="00B1559B"/>
    <w:rsid w:val="00B1577B"/>
    <w:rsid w:val="00B15B3E"/>
    <w:rsid w:val="00B1628F"/>
    <w:rsid w:val="00B16663"/>
    <w:rsid w:val="00B16870"/>
    <w:rsid w:val="00B16902"/>
    <w:rsid w:val="00B16D9A"/>
    <w:rsid w:val="00B1738A"/>
    <w:rsid w:val="00B176D6"/>
    <w:rsid w:val="00B17912"/>
    <w:rsid w:val="00B17A5D"/>
    <w:rsid w:val="00B17B8C"/>
    <w:rsid w:val="00B17BF3"/>
    <w:rsid w:val="00B17EAC"/>
    <w:rsid w:val="00B17EB3"/>
    <w:rsid w:val="00B17F03"/>
    <w:rsid w:val="00B20197"/>
    <w:rsid w:val="00B202DB"/>
    <w:rsid w:val="00B20578"/>
    <w:rsid w:val="00B2073D"/>
    <w:rsid w:val="00B2082C"/>
    <w:rsid w:val="00B20886"/>
    <w:rsid w:val="00B20B9E"/>
    <w:rsid w:val="00B21122"/>
    <w:rsid w:val="00B211AC"/>
    <w:rsid w:val="00B212C0"/>
    <w:rsid w:val="00B2174B"/>
    <w:rsid w:val="00B21816"/>
    <w:rsid w:val="00B2194A"/>
    <w:rsid w:val="00B21A7C"/>
    <w:rsid w:val="00B21B42"/>
    <w:rsid w:val="00B21D5B"/>
    <w:rsid w:val="00B21DE5"/>
    <w:rsid w:val="00B21E0B"/>
    <w:rsid w:val="00B2236E"/>
    <w:rsid w:val="00B226B7"/>
    <w:rsid w:val="00B22A6F"/>
    <w:rsid w:val="00B22DA7"/>
    <w:rsid w:val="00B23044"/>
    <w:rsid w:val="00B23202"/>
    <w:rsid w:val="00B23790"/>
    <w:rsid w:val="00B238B5"/>
    <w:rsid w:val="00B238DB"/>
    <w:rsid w:val="00B24017"/>
    <w:rsid w:val="00B241B1"/>
    <w:rsid w:val="00B24710"/>
    <w:rsid w:val="00B24878"/>
    <w:rsid w:val="00B24A69"/>
    <w:rsid w:val="00B24AB1"/>
    <w:rsid w:val="00B24DEB"/>
    <w:rsid w:val="00B2559A"/>
    <w:rsid w:val="00B255F5"/>
    <w:rsid w:val="00B25606"/>
    <w:rsid w:val="00B257E8"/>
    <w:rsid w:val="00B258F4"/>
    <w:rsid w:val="00B259C2"/>
    <w:rsid w:val="00B259DB"/>
    <w:rsid w:val="00B25E65"/>
    <w:rsid w:val="00B25E98"/>
    <w:rsid w:val="00B26135"/>
    <w:rsid w:val="00B26862"/>
    <w:rsid w:val="00B26957"/>
    <w:rsid w:val="00B269B4"/>
    <w:rsid w:val="00B269BF"/>
    <w:rsid w:val="00B269C6"/>
    <w:rsid w:val="00B269FD"/>
    <w:rsid w:val="00B26A42"/>
    <w:rsid w:val="00B26C2E"/>
    <w:rsid w:val="00B2713D"/>
    <w:rsid w:val="00B27255"/>
    <w:rsid w:val="00B27284"/>
    <w:rsid w:val="00B2746E"/>
    <w:rsid w:val="00B27509"/>
    <w:rsid w:val="00B27A47"/>
    <w:rsid w:val="00B300CE"/>
    <w:rsid w:val="00B302A6"/>
    <w:rsid w:val="00B302BA"/>
    <w:rsid w:val="00B3045B"/>
    <w:rsid w:val="00B304B4"/>
    <w:rsid w:val="00B30ED8"/>
    <w:rsid w:val="00B3113A"/>
    <w:rsid w:val="00B31586"/>
    <w:rsid w:val="00B315DE"/>
    <w:rsid w:val="00B31BD7"/>
    <w:rsid w:val="00B31DA9"/>
    <w:rsid w:val="00B32570"/>
    <w:rsid w:val="00B3258A"/>
    <w:rsid w:val="00B329B3"/>
    <w:rsid w:val="00B32C4F"/>
    <w:rsid w:val="00B331F0"/>
    <w:rsid w:val="00B334C6"/>
    <w:rsid w:val="00B33BB3"/>
    <w:rsid w:val="00B33D5B"/>
    <w:rsid w:val="00B33E68"/>
    <w:rsid w:val="00B33F26"/>
    <w:rsid w:val="00B340A2"/>
    <w:rsid w:val="00B342D1"/>
    <w:rsid w:val="00B342D4"/>
    <w:rsid w:val="00B34318"/>
    <w:rsid w:val="00B34391"/>
    <w:rsid w:val="00B3462A"/>
    <w:rsid w:val="00B34A7F"/>
    <w:rsid w:val="00B34B7B"/>
    <w:rsid w:val="00B34B97"/>
    <w:rsid w:val="00B351B7"/>
    <w:rsid w:val="00B35397"/>
    <w:rsid w:val="00B3541D"/>
    <w:rsid w:val="00B354B5"/>
    <w:rsid w:val="00B355D8"/>
    <w:rsid w:val="00B358BE"/>
    <w:rsid w:val="00B359E4"/>
    <w:rsid w:val="00B36174"/>
    <w:rsid w:val="00B36450"/>
    <w:rsid w:val="00B36596"/>
    <w:rsid w:val="00B36B95"/>
    <w:rsid w:val="00B36D8D"/>
    <w:rsid w:val="00B3721F"/>
    <w:rsid w:val="00B3729A"/>
    <w:rsid w:val="00B378C3"/>
    <w:rsid w:val="00B379F8"/>
    <w:rsid w:val="00B37E3E"/>
    <w:rsid w:val="00B37F74"/>
    <w:rsid w:val="00B400B0"/>
    <w:rsid w:val="00B401F7"/>
    <w:rsid w:val="00B4038E"/>
    <w:rsid w:val="00B40666"/>
    <w:rsid w:val="00B40981"/>
    <w:rsid w:val="00B40BC8"/>
    <w:rsid w:val="00B40EA3"/>
    <w:rsid w:val="00B40FBC"/>
    <w:rsid w:val="00B40FC0"/>
    <w:rsid w:val="00B40FCA"/>
    <w:rsid w:val="00B4103C"/>
    <w:rsid w:val="00B4105F"/>
    <w:rsid w:val="00B41080"/>
    <w:rsid w:val="00B41206"/>
    <w:rsid w:val="00B416FD"/>
    <w:rsid w:val="00B41952"/>
    <w:rsid w:val="00B41F2D"/>
    <w:rsid w:val="00B42124"/>
    <w:rsid w:val="00B424AC"/>
    <w:rsid w:val="00B42604"/>
    <w:rsid w:val="00B42864"/>
    <w:rsid w:val="00B42D34"/>
    <w:rsid w:val="00B431A6"/>
    <w:rsid w:val="00B43331"/>
    <w:rsid w:val="00B4344D"/>
    <w:rsid w:val="00B436CF"/>
    <w:rsid w:val="00B436E9"/>
    <w:rsid w:val="00B438C2"/>
    <w:rsid w:val="00B4397B"/>
    <w:rsid w:val="00B439EE"/>
    <w:rsid w:val="00B43D61"/>
    <w:rsid w:val="00B440C7"/>
    <w:rsid w:val="00B4425B"/>
    <w:rsid w:val="00B4445A"/>
    <w:rsid w:val="00B44578"/>
    <w:rsid w:val="00B446DC"/>
    <w:rsid w:val="00B448F3"/>
    <w:rsid w:val="00B44BCA"/>
    <w:rsid w:val="00B44C4A"/>
    <w:rsid w:val="00B44E1B"/>
    <w:rsid w:val="00B44E73"/>
    <w:rsid w:val="00B44EC8"/>
    <w:rsid w:val="00B44F4F"/>
    <w:rsid w:val="00B451EB"/>
    <w:rsid w:val="00B45A60"/>
    <w:rsid w:val="00B45D27"/>
    <w:rsid w:val="00B45EB0"/>
    <w:rsid w:val="00B46081"/>
    <w:rsid w:val="00B460E4"/>
    <w:rsid w:val="00B463AD"/>
    <w:rsid w:val="00B4655D"/>
    <w:rsid w:val="00B46AAA"/>
    <w:rsid w:val="00B46B0B"/>
    <w:rsid w:val="00B46BD6"/>
    <w:rsid w:val="00B46D7A"/>
    <w:rsid w:val="00B46EF7"/>
    <w:rsid w:val="00B46F1B"/>
    <w:rsid w:val="00B47197"/>
    <w:rsid w:val="00B472FD"/>
    <w:rsid w:val="00B473E6"/>
    <w:rsid w:val="00B47419"/>
    <w:rsid w:val="00B47685"/>
    <w:rsid w:val="00B47747"/>
    <w:rsid w:val="00B47BDA"/>
    <w:rsid w:val="00B47D6B"/>
    <w:rsid w:val="00B500D8"/>
    <w:rsid w:val="00B50439"/>
    <w:rsid w:val="00B504FF"/>
    <w:rsid w:val="00B50659"/>
    <w:rsid w:val="00B50B76"/>
    <w:rsid w:val="00B514EF"/>
    <w:rsid w:val="00B51508"/>
    <w:rsid w:val="00B5172A"/>
    <w:rsid w:val="00B517DC"/>
    <w:rsid w:val="00B518D0"/>
    <w:rsid w:val="00B51A48"/>
    <w:rsid w:val="00B51B9C"/>
    <w:rsid w:val="00B51D33"/>
    <w:rsid w:val="00B51F8D"/>
    <w:rsid w:val="00B5214E"/>
    <w:rsid w:val="00B52187"/>
    <w:rsid w:val="00B523E3"/>
    <w:rsid w:val="00B52534"/>
    <w:rsid w:val="00B52632"/>
    <w:rsid w:val="00B52A5F"/>
    <w:rsid w:val="00B52AFF"/>
    <w:rsid w:val="00B52B08"/>
    <w:rsid w:val="00B53366"/>
    <w:rsid w:val="00B53A15"/>
    <w:rsid w:val="00B53C31"/>
    <w:rsid w:val="00B53E32"/>
    <w:rsid w:val="00B542ED"/>
    <w:rsid w:val="00B544A9"/>
    <w:rsid w:val="00B54A56"/>
    <w:rsid w:val="00B54AFF"/>
    <w:rsid w:val="00B54B0B"/>
    <w:rsid w:val="00B54CBF"/>
    <w:rsid w:val="00B54E0C"/>
    <w:rsid w:val="00B550A2"/>
    <w:rsid w:val="00B55257"/>
    <w:rsid w:val="00B555BD"/>
    <w:rsid w:val="00B5579A"/>
    <w:rsid w:val="00B558A0"/>
    <w:rsid w:val="00B558E7"/>
    <w:rsid w:val="00B55CFF"/>
    <w:rsid w:val="00B55F4A"/>
    <w:rsid w:val="00B56015"/>
    <w:rsid w:val="00B563CA"/>
    <w:rsid w:val="00B56506"/>
    <w:rsid w:val="00B5674A"/>
    <w:rsid w:val="00B56A3D"/>
    <w:rsid w:val="00B56C88"/>
    <w:rsid w:val="00B570EE"/>
    <w:rsid w:val="00B5727E"/>
    <w:rsid w:val="00B57593"/>
    <w:rsid w:val="00B578B3"/>
    <w:rsid w:val="00B57A38"/>
    <w:rsid w:val="00B57B3B"/>
    <w:rsid w:val="00B60029"/>
    <w:rsid w:val="00B60404"/>
    <w:rsid w:val="00B604B7"/>
    <w:rsid w:val="00B60694"/>
    <w:rsid w:val="00B60757"/>
    <w:rsid w:val="00B608FE"/>
    <w:rsid w:val="00B60914"/>
    <w:rsid w:val="00B609C9"/>
    <w:rsid w:val="00B60B13"/>
    <w:rsid w:val="00B60B8D"/>
    <w:rsid w:val="00B60C8F"/>
    <w:rsid w:val="00B60FF1"/>
    <w:rsid w:val="00B6106D"/>
    <w:rsid w:val="00B61102"/>
    <w:rsid w:val="00B61129"/>
    <w:rsid w:val="00B614DD"/>
    <w:rsid w:val="00B61642"/>
    <w:rsid w:val="00B61897"/>
    <w:rsid w:val="00B61C89"/>
    <w:rsid w:val="00B61CE1"/>
    <w:rsid w:val="00B61E98"/>
    <w:rsid w:val="00B620AB"/>
    <w:rsid w:val="00B62513"/>
    <w:rsid w:val="00B625C5"/>
    <w:rsid w:val="00B62C46"/>
    <w:rsid w:val="00B6363E"/>
    <w:rsid w:val="00B638AE"/>
    <w:rsid w:val="00B639C2"/>
    <w:rsid w:val="00B63C07"/>
    <w:rsid w:val="00B63FB2"/>
    <w:rsid w:val="00B64060"/>
    <w:rsid w:val="00B64071"/>
    <w:rsid w:val="00B64662"/>
    <w:rsid w:val="00B64E07"/>
    <w:rsid w:val="00B64E78"/>
    <w:rsid w:val="00B65361"/>
    <w:rsid w:val="00B653DD"/>
    <w:rsid w:val="00B655C9"/>
    <w:rsid w:val="00B65662"/>
    <w:rsid w:val="00B65794"/>
    <w:rsid w:val="00B666B3"/>
    <w:rsid w:val="00B6679C"/>
    <w:rsid w:val="00B6699F"/>
    <w:rsid w:val="00B66B7B"/>
    <w:rsid w:val="00B66D14"/>
    <w:rsid w:val="00B676A0"/>
    <w:rsid w:val="00B67A3C"/>
    <w:rsid w:val="00B67CAD"/>
    <w:rsid w:val="00B67F59"/>
    <w:rsid w:val="00B700CE"/>
    <w:rsid w:val="00B701D7"/>
    <w:rsid w:val="00B70788"/>
    <w:rsid w:val="00B70871"/>
    <w:rsid w:val="00B71017"/>
    <w:rsid w:val="00B7125B"/>
    <w:rsid w:val="00B712D2"/>
    <w:rsid w:val="00B71A68"/>
    <w:rsid w:val="00B71A6C"/>
    <w:rsid w:val="00B71AEB"/>
    <w:rsid w:val="00B71C18"/>
    <w:rsid w:val="00B7215E"/>
    <w:rsid w:val="00B721CA"/>
    <w:rsid w:val="00B721F7"/>
    <w:rsid w:val="00B7221F"/>
    <w:rsid w:val="00B72224"/>
    <w:rsid w:val="00B72571"/>
    <w:rsid w:val="00B725DE"/>
    <w:rsid w:val="00B72A35"/>
    <w:rsid w:val="00B73198"/>
    <w:rsid w:val="00B731D3"/>
    <w:rsid w:val="00B73322"/>
    <w:rsid w:val="00B733B2"/>
    <w:rsid w:val="00B7377B"/>
    <w:rsid w:val="00B73D88"/>
    <w:rsid w:val="00B73FF5"/>
    <w:rsid w:val="00B744F0"/>
    <w:rsid w:val="00B74632"/>
    <w:rsid w:val="00B74A24"/>
    <w:rsid w:val="00B750AE"/>
    <w:rsid w:val="00B751F8"/>
    <w:rsid w:val="00B75605"/>
    <w:rsid w:val="00B75650"/>
    <w:rsid w:val="00B768DF"/>
    <w:rsid w:val="00B76B0A"/>
    <w:rsid w:val="00B7713D"/>
    <w:rsid w:val="00B7757C"/>
    <w:rsid w:val="00B777B7"/>
    <w:rsid w:val="00B77873"/>
    <w:rsid w:val="00B800EF"/>
    <w:rsid w:val="00B805FB"/>
    <w:rsid w:val="00B806F3"/>
    <w:rsid w:val="00B80867"/>
    <w:rsid w:val="00B80C34"/>
    <w:rsid w:val="00B80D38"/>
    <w:rsid w:val="00B81249"/>
    <w:rsid w:val="00B813DA"/>
    <w:rsid w:val="00B8168A"/>
    <w:rsid w:val="00B818A6"/>
    <w:rsid w:val="00B8194F"/>
    <w:rsid w:val="00B819A2"/>
    <w:rsid w:val="00B81B34"/>
    <w:rsid w:val="00B81C14"/>
    <w:rsid w:val="00B81DFE"/>
    <w:rsid w:val="00B81F14"/>
    <w:rsid w:val="00B82789"/>
    <w:rsid w:val="00B8288C"/>
    <w:rsid w:val="00B828D6"/>
    <w:rsid w:val="00B82A43"/>
    <w:rsid w:val="00B82C60"/>
    <w:rsid w:val="00B82F8A"/>
    <w:rsid w:val="00B82F99"/>
    <w:rsid w:val="00B83169"/>
    <w:rsid w:val="00B831B9"/>
    <w:rsid w:val="00B83323"/>
    <w:rsid w:val="00B835CD"/>
    <w:rsid w:val="00B83605"/>
    <w:rsid w:val="00B83E25"/>
    <w:rsid w:val="00B83EC1"/>
    <w:rsid w:val="00B8464F"/>
    <w:rsid w:val="00B84A4F"/>
    <w:rsid w:val="00B84B2E"/>
    <w:rsid w:val="00B84D78"/>
    <w:rsid w:val="00B84EA7"/>
    <w:rsid w:val="00B8517B"/>
    <w:rsid w:val="00B851C8"/>
    <w:rsid w:val="00B85274"/>
    <w:rsid w:val="00B85348"/>
    <w:rsid w:val="00B8557F"/>
    <w:rsid w:val="00B8584D"/>
    <w:rsid w:val="00B858FB"/>
    <w:rsid w:val="00B85AAA"/>
    <w:rsid w:val="00B85BDF"/>
    <w:rsid w:val="00B8605C"/>
    <w:rsid w:val="00B860A6"/>
    <w:rsid w:val="00B86104"/>
    <w:rsid w:val="00B861F2"/>
    <w:rsid w:val="00B86252"/>
    <w:rsid w:val="00B8679D"/>
    <w:rsid w:val="00B86D08"/>
    <w:rsid w:val="00B86E44"/>
    <w:rsid w:val="00B86EC8"/>
    <w:rsid w:val="00B86EE0"/>
    <w:rsid w:val="00B87699"/>
    <w:rsid w:val="00B878F3"/>
    <w:rsid w:val="00B87F4B"/>
    <w:rsid w:val="00B900EE"/>
    <w:rsid w:val="00B90158"/>
    <w:rsid w:val="00B90592"/>
    <w:rsid w:val="00B906AD"/>
    <w:rsid w:val="00B9073B"/>
    <w:rsid w:val="00B90A1C"/>
    <w:rsid w:val="00B90C36"/>
    <w:rsid w:val="00B90DE4"/>
    <w:rsid w:val="00B90E2D"/>
    <w:rsid w:val="00B90EA5"/>
    <w:rsid w:val="00B9109A"/>
    <w:rsid w:val="00B910A3"/>
    <w:rsid w:val="00B911B7"/>
    <w:rsid w:val="00B91209"/>
    <w:rsid w:val="00B915A2"/>
    <w:rsid w:val="00B915CE"/>
    <w:rsid w:val="00B9164B"/>
    <w:rsid w:val="00B91E2A"/>
    <w:rsid w:val="00B92177"/>
    <w:rsid w:val="00B92910"/>
    <w:rsid w:val="00B92BDD"/>
    <w:rsid w:val="00B9329A"/>
    <w:rsid w:val="00B9347A"/>
    <w:rsid w:val="00B93543"/>
    <w:rsid w:val="00B93929"/>
    <w:rsid w:val="00B9394D"/>
    <w:rsid w:val="00B93ABD"/>
    <w:rsid w:val="00B93CBC"/>
    <w:rsid w:val="00B93D63"/>
    <w:rsid w:val="00B93F1D"/>
    <w:rsid w:val="00B93F22"/>
    <w:rsid w:val="00B94059"/>
    <w:rsid w:val="00B940CA"/>
    <w:rsid w:val="00B941DE"/>
    <w:rsid w:val="00B94943"/>
    <w:rsid w:val="00B94CA6"/>
    <w:rsid w:val="00B9527C"/>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A89"/>
    <w:rsid w:val="00B97BA1"/>
    <w:rsid w:val="00B97C67"/>
    <w:rsid w:val="00B97F8B"/>
    <w:rsid w:val="00B97FBE"/>
    <w:rsid w:val="00BA00CF"/>
    <w:rsid w:val="00BA03FB"/>
    <w:rsid w:val="00BA056E"/>
    <w:rsid w:val="00BA0643"/>
    <w:rsid w:val="00BA0955"/>
    <w:rsid w:val="00BA098A"/>
    <w:rsid w:val="00BA09BE"/>
    <w:rsid w:val="00BA0C98"/>
    <w:rsid w:val="00BA0FAA"/>
    <w:rsid w:val="00BA109F"/>
    <w:rsid w:val="00BA12DA"/>
    <w:rsid w:val="00BA1386"/>
    <w:rsid w:val="00BA1400"/>
    <w:rsid w:val="00BA1750"/>
    <w:rsid w:val="00BA18A9"/>
    <w:rsid w:val="00BA1A15"/>
    <w:rsid w:val="00BA1BEE"/>
    <w:rsid w:val="00BA1D72"/>
    <w:rsid w:val="00BA1DF6"/>
    <w:rsid w:val="00BA1EE9"/>
    <w:rsid w:val="00BA20C5"/>
    <w:rsid w:val="00BA2435"/>
    <w:rsid w:val="00BA26DD"/>
    <w:rsid w:val="00BA2B5C"/>
    <w:rsid w:val="00BA2C57"/>
    <w:rsid w:val="00BA329B"/>
    <w:rsid w:val="00BA3768"/>
    <w:rsid w:val="00BA3AAA"/>
    <w:rsid w:val="00BA3C09"/>
    <w:rsid w:val="00BA3C29"/>
    <w:rsid w:val="00BA3CF0"/>
    <w:rsid w:val="00BA3F14"/>
    <w:rsid w:val="00BA494C"/>
    <w:rsid w:val="00BA4F8F"/>
    <w:rsid w:val="00BA52B8"/>
    <w:rsid w:val="00BA5382"/>
    <w:rsid w:val="00BA5913"/>
    <w:rsid w:val="00BA606A"/>
    <w:rsid w:val="00BA63FE"/>
    <w:rsid w:val="00BA65BE"/>
    <w:rsid w:val="00BA71F5"/>
    <w:rsid w:val="00BA7488"/>
    <w:rsid w:val="00BA75B4"/>
    <w:rsid w:val="00BA76A6"/>
    <w:rsid w:val="00BA778C"/>
    <w:rsid w:val="00BA78A0"/>
    <w:rsid w:val="00BB0360"/>
    <w:rsid w:val="00BB0368"/>
    <w:rsid w:val="00BB03CB"/>
    <w:rsid w:val="00BB046C"/>
    <w:rsid w:val="00BB04B4"/>
    <w:rsid w:val="00BB0B22"/>
    <w:rsid w:val="00BB0FDD"/>
    <w:rsid w:val="00BB1307"/>
    <w:rsid w:val="00BB16AD"/>
    <w:rsid w:val="00BB188C"/>
    <w:rsid w:val="00BB190A"/>
    <w:rsid w:val="00BB1D81"/>
    <w:rsid w:val="00BB1F20"/>
    <w:rsid w:val="00BB22C6"/>
    <w:rsid w:val="00BB2B1A"/>
    <w:rsid w:val="00BB2B20"/>
    <w:rsid w:val="00BB2B78"/>
    <w:rsid w:val="00BB2C38"/>
    <w:rsid w:val="00BB2FDA"/>
    <w:rsid w:val="00BB37CB"/>
    <w:rsid w:val="00BB395B"/>
    <w:rsid w:val="00BB446D"/>
    <w:rsid w:val="00BB4990"/>
    <w:rsid w:val="00BB49F5"/>
    <w:rsid w:val="00BB50E8"/>
    <w:rsid w:val="00BB5336"/>
    <w:rsid w:val="00BB5450"/>
    <w:rsid w:val="00BB59B5"/>
    <w:rsid w:val="00BB5DD6"/>
    <w:rsid w:val="00BB63C3"/>
    <w:rsid w:val="00BB6440"/>
    <w:rsid w:val="00BB6472"/>
    <w:rsid w:val="00BB672F"/>
    <w:rsid w:val="00BB6775"/>
    <w:rsid w:val="00BB6B2A"/>
    <w:rsid w:val="00BB709D"/>
    <w:rsid w:val="00BB72E2"/>
    <w:rsid w:val="00BB742D"/>
    <w:rsid w:val="00BB7946"/>
    <w:rsid w:val="00BB79DE"/>
    <w:rsid w:val="00BB7C0D"/>
    <w:rsid w:val="00BB7C77"/>
    <w:rsid w:val="00BB7E97"/>
    <w:rsid w:val="00BB7F86"/>
    <w:rsid w:val="00BC01C8"/>
    <w:rsid w:val="00BC0485"/>
    <w:rsid w:val="00BC04E0"/>
    <w:rsid w:val="00BC06BA"/>
    <w:rsid w:val="00BC070D"/>
    <w:rsid w:val="00BC0712"/>
    <w:rsid w:val="00BC0790"/>
    <w:rsid w:val="00BC09E9"/>
    <w:rsid w:val="00BC0E61"/>
    <w:rsid w:val="00BC0FF0"/>
    <w:rsid w:val="00BC10F6"/>
    <w:rsid w:val="00BC13EB"/>
    <w:rsid w:val="00BC1591"/>
    <w:rsid w:val="00BC1604"/>
    <w:rsid w:val="00BC19C1"/>
    <w:rsid w:val="00BC1E4D"/>
    <w:rsid w:val="00BC26EF"/>
    <w:rsid w:val="00BC2859"/>
    <w:rsid w:val="00BC2CF3"/>
    <w:rsid w:val="00BC2D73"/>
    <w:rsid w:val="00BC2EE7"/>
    <w:rsid w:val="00BC3237"/>
    <w:rsid w:val="00BC358A"/>
    <w:rsid w:val="00BC38F8"/>
    <w:rsid w:val="00BC3A6B"/>
    <w:rsid w:val="00BC439A"/>
    <w:rsid w:val="00BC45B1"/>
    <w:rsid w:val="00BC467C"/>
    <w:rsid w:val="00BC46B0"/>
    <w:rsid w:val="00BC48B8"/>
    <w:rsid w:val="00BC55F1"/>
    <w:rsid w:val="00BC5945"/>
    <w:rsid w:val="00BC5C8C"/>
    <w:rsid w:val="00BC6138"/>
    <w:rsid w:val="00BC6B9E"/>
    <w:rsid w:val="00BC6BA1"/>
    <w:rsid w:val="00BC6BCD"/>
    <w:rsid w:val="00BC6C37"/>
    <w:rsid w:val="00BC6D3E"/>
    <w:rsid w:val="00BC6D52"/>
    <w:rsid w:val="00BC6F99"/>
    <w:rsid w:val="00BC7009"/>
    <w:rsid w:val="00BC7236"/>
    <w:rsid w:val="00BC7328"/>
    <w:rsid w:val="00BC7940"/>
    <w:rsid w:val="00BC7A24"/>
    <w:rsid w:val="00BC7A2C"/>
    <w:rsid w:val="00BC7C91"/>
    <w:rsid w:val="00BC7D5C"/>
    <w:rsid w:val="00BC7EB0"/>
    <w:rsid w:val="00BD01F8"/>
    <w:rsid w:val="00BD02A3"/>
    <w:rsid w:val="00BD0399"/>
    <w:rsid w:val="00BD03A8"/>
    <w:rsid w:val="00BD0403"/>
    <w:rsid w:val="00BD048F"/>
    <w:rsid w:val="00BD0627"/>
    <w:rsid w:val="00BD0706"/>
    <w:rsid w:val="00BD0708"/>
    <w:rsid w:val="00BD075A"/>
    <w:rsid w:val="00BD087B"/>
    <w:rsid w:val="00BD0EB6"/>
    <w:rsid w:val="00BD11BC"/>
    <w:rsid w:val="00BD17BA"/>
    <w:rsid w:val="00BD1D00"/>
    <w:rsid w:val="00BD1FC1"/>
    <w:rsid w:val="00BD2001"/>
    <w:rsid w:val="00BD289C"/>
    <w:rsid w:val="00BD2AEF"/>
    <w:rsid w:val="00BD2F20"/>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3DE"/>
    <w:rsid w:val="00BD5560"/>
    <w:rsid w:val="00BD556C"/>
    <w:rsid w:val="00BD5DD9"/>
    <w:rsid w:val="00BD604F"/>
    <w:rsid w:val="00BD6734"/>
    <w:rsid w:val="00BD6812"/>
    <w:rsid w:val="00BD6ACA"/>
    <w:rsid w:val="00BD6E99"/>
    <w:rsid w:val="00BD71A7"/>
    <w:rsid w:val="00BD7263"/>
    <w:rsid w:val="00BD7361"/>
    <w:rsid w:val="00BD737C"/>
    <w:rsid w:val="00BD7381"/>
    <w:rsid w:val="00BD7969"/>
    <w:rsid w:val="00BD7C91"/>
    <w:rsid w:val="00BD7FA4"/>
    <w:rsid w:val="00BD7FC8"/>
    <w:rsid w:val="00BD7FC9"/>
    <w:rsid w:val="00BE06B8"/>
    <w:rsid w:val="00BE0700"/>
    <w:rsid w:val="00BE0709"/>
    <w:rsid w:val="00BE0B8F"/>
    <w:rsid w:val="00BE0D6E"/>
    <w:rsid w:val="00BE103A"/>
    <w:rsid w:val="00BE1239"/>
    <w:rsid w:val="00BE12D1"/>
    <w:rsid w:val="00BE17B5"/>
    <w:rsid w:val="00BE1968"/>
    <w:rsid w:val="00BE1BAD"/>
    <w:rsid w:val="00BE1D4B"/>
    <w:rsid w:val="00BE2153"/>
    <w:rsid w:val="00BE238D"/>
    <w:rsid w:val="00BE2599"/>
    <w:rsid w:val="00BE27CE"/>
    <w:rsid w:val="00BE27F6"/>
    <w:rsid w:val="00BE2A56"/>
    <w:rsid w:val="00BE2B64"/>
    <w:rsid w:val="00BE2B78"/>
    <w:rsid w:val="00BE2D06"/>
    <w:rsid w:val="00BE2D4C"/>
    <w:rsid w:val="00BE2F9E"/>
    <w:rsid w:val="00BE2FD7"/>
    <w:rsid w:val="00BE301B"/>
    <w:rsid w:val="00BE3045"/>
    <w:rsid w:val="00BE3EB1"/>
    <w:rsid w:val="00BE4095"/>
    <w:rsid w:val="00BE41EA"/>
    <w:rsid w:val="00BE4342"/>
    <w:rsid w:val="00BE4582"/>
    <w:rsid w:val="00BE48D2"/>
    <w:rsid w:val="00BE4A27"/>
    <w:rsid w:val="00BE4B31"/>
    <w:rsid w:val="00BE5288"/>
    <w:rsid w:val="00BE53FA"/>
    <w:rsid w:val="00BE550B"/>
    <w:rsid w:val="00BE594B"/>
    <w:rsid w:val="00BE59C7"/>
    <w:rsid w:val="00BE5D8F"/>
    <w:rsid w:val="00BE6158"/>
    <w:rsid w:val="00BE6810"/>
    <w:rsid w:val="00BE68B6"/>
    <w:rsid w:val="00BE6A0F"/>
    <w:rsid w:val="00BE6D5D"/>
    <w:rsid w:val="00BE6DD5"/>
    <w:rsid w:val="00BE7019"/>
    <w:rsid w:val="00BE74C9"/>
    <w:rsid w:val="00BE76F7"/>
    <w:rsid w:val="00BE7A61"/>
    <w:rsid w:val="00BE7BBC"/>
    <w:rsid w:val="00BF0062"/>
    <w:rsid w:val="00BF017A"/>
    <w:rsid w:val="00BF02D9"/>
    <w:rsid w:val="00BF0528"/>
    <w:rsid w:val="00BF0546"/>
    <w:rsid w:val="00BF0893"/>
    <w:rsid w:val="00BF0903"/>
    <w:rsid w:val="00BF0A70"/>
    <w:rsid w:val="00BF0A72"/>
    <w:rsid w:val="00BF0B47"/>
    <w:rsid w:val="00BF0EB7"/>
    <w:rsid w:val="00BF13E7"/>
    <w:rsid w:val="00BF14D2"/>
    <w:rsid w:val="00BF16E4"/>
    <w:rsid w:val="00BF1779"/>
    <w:rsid w:val="00BF189C"/>
    <w:rsid w:val="00BF1E14"/>
    <w:rsid w:val="00BF218C"/>
    <w:rsid w:val="00BF231D"/>
    <w:rsid w:val="00BF23D0"/>
    <w:rsid w:val="00BF2B15"/>
    <w:rsid w:val="00BF2DA9"/>
    <w:rsid w:val="00BF2FDD"/>
    <w:rsid w:val="00BF3314"/>
    <w:rsid w:val="00BF346D"/>
    <w:rsid w:val="00BF3826"/>
    <w:rsid w:val="00BF38A6"/>
    <w:rsid w:val="00BF3D13"/>
    <w:rsid w:val="00BF3D6B"/>
    <w:rsid w:val="00BF3DAB"/>
    <w:rsid w:val="00BF48AA"/>
    <w:rsid w:val="00BF4C85"/>
    <w:rsid w:val="00BF4E8F"/>
    <w:rsid w:val="00BF52EF"/>
    <w:rsid w:val="00BF545C"/>
    <w:rsid w:val="00BF5720"/>
    <w:rsid w:val="00BF5BA8"/>
    <w:rsid w:val="00BF618F"/>
    <w:rsid w:val="00BF72B5"/>
    <w:rsid w:val="00BF75F2"/>
    <w:rsid w:val="00BF7AAE"/>
    <w:rsid w:val="00BF7ABC"/>
    <w:rsid w:val="00BF7C61"/>
    <w:rsid w:val="00BF7D33"/>
    <w:rsid w:val="00C002C2"/>
    <w:rsid w:val="00C005F8"/>
    <w:rsid w:val="00C00668"/>
    <w:rsid w:val="00C00717"/>
    <w:rsid w:val="00C008F6"/>
    <w:rsid w:val="00C00A8D"/>
    <w:rsid w:val="00C01316"/>
    <w:rsid w:val="00C0160C"/>
    <w:rsid w:val="00C01946"/>
    <w:rsid w:val="00C0204A"/>
    <w:rsid w:val="00C02334"/>
    <w:rsid w:val="00C02843"/>
    <w:rsid w:val="00C02963"/>
    <w:rsid w:val="00C0299E"/>
    <w:rsid w:val="00C02BC4"/>
    <w:rsid w:val="00C02E25"/>
    <w:rsid w:val="00C02F1B"/>
    <w:rsid w:val="00C02FEB"/>
    <w:rsid w:val="00C03161"/>
    <w:rsid w:val="00C0332D"/>
    <w:rsid w:val="00C03509"/>
    <w:rsid w:val="00C03D52"/>
    <w:rsid w:val="00C04054"/>
    <w:rsid w:val="00C04156"/>
    <w:rsid w:val="00C041C8"/>
    <w:rsid w:val="00C04221"/>
    <w:rsid w:val="00C044EA"/>
    <w:rsid w:val="00C04611"/>
    <w:rsid w:val="00C04962"/>
    <w:rsid w:val="00C0497C"/>
    <w:rsid w:val="00C04BF6"/>
    <w:rsid w:val="00C04C05"/>
    <w:rsid w:val="00C04E87"/>
    <w:rsid w:val="00C04FAB"/>
    <w:rsid w:val="00C05123"/>
    <w:rsid w:val="00C0540A"/>
    <w:rsid w:val="00C059E4"/>
    <w:rsid w:val="00C05ADA"/>
    <w:rsid w:val="00C05D6E"/>
    <w:rsid w:val="00C05F32"/>
    <w:rsid w:val="00C0610D"/>
    <w:rsid w:val="00C0622A"/>
    <w:rsid w:val="00C0665B"/>
    <w:rsid w:val="00C066BA"/>
    <w:rsid w:val="00C067E3"/>
    <w:rsid w:val="00C06CEB"/>
    <w:rsid w:val="00C06E41"/>
    <w:rsid w:val="00C07311"/>
    <w:rsid w:val="00C075F3"/>
    <w:rsid w:val="00C07776"/>
    <w:rsid w:val="00C07C78"/>
    <w:rsid w:val="00C10353"/>
    <w:rsid w:val="00C10404"/>
    <w:rsid w:val="00C10E6E"/>
    <w:rsid w:val="00C112E0"/>
    <w:rsid w:val="00C114BB"/>
    <w:rsid w:val="00C117F5"/>
    <w:rsid w:val="00C1195D"/>
    <w:rsid w:val="00C11C11"/>
    <w:rsid w:val="00C11CB8"/>
    <w:rsid w:val="00C11CCD"/>
    <w:rsid w:val="00C1200E"/>
    <w:rsid w:val="00C1204F"/>
    <w:rsid w:val="00C121A2"/>
    <w:rsid w:val="00C12252"/>
    <w:rsid w:val="00C12402"/>
    <w:rsid w:val="00C1252E"/>
    <w:rsid w:val="00C12590"/>
    <w:rsid w:val="00C12666"/>
    <w:rsid w:val="00C12B5E"/>
    <w:rsid w:val="00C12CE7"/>
    <w:rsid w:val="00C12F28"/>
    <w:rsid w:val="00C13238"/>
    <w:rsid w:val="00C13631"/>
    <w:rsid w:val="00C13CBC"/>
    <w:rsid w:val="00C1497D"/>
    <w:rsid w:val="00C14ACF"/>
    <w:rsid w:val="00C14D27"/>
    <w:rsid w:val="00C14DE1"/>
    <w:rsid w:val="00C14F73"/>
    <w:rsid w:val="00C150AE"/>
    <w:rsid w:val="00C154E7"/>
    <w:rsid w:val="00C156D0"/>
    <w:rsid w:val="00C15718"/>
    <w:rsid w:val="00C15BE8"/>
    <w:rsid w:val="00C15C5E"/>
    <w:rsid w:val="00C15CA1"/>
    <w:rsid w:val="00C15E17"/>
    <w:rsid w:val="00C15EB1"/>
    <w:rsid w:val="00C16218"/>
    <w:rsid w:val="00C16305"/>
    <w:rsid w:val="00C16697"/>
    <w:rsid w:val="00C167BE"/>
    <w:rsid w:val="00C168B8"/>
    <w:rsid w:val="00C16C0E"/>
    <w:rsid w:val="00C16DB8"/>
    <w:rsid w:val="00C16E2D"/>
    <w:rsid w:val="00C17018"/>
    <w:rsid w:val="00C1717B"/>
    <w:rsid w:val="00C17241"/>
    <w:rsid w:val="00C1770B"/>
    <w:rsid w:val="00C17768"/>
    <w:rsid w:val="00C178E8"/>
    <w:rsid w:val="00C17AB1"/>
    <w:rsid w:val="00C17C0C"/>
    <w:rsid w:val="00C2013C"/>
    <w:rsid w:val="00C20404"/>
    <w:rsid w:val="00C20A2F"/>
    <w:rsid w:val="00C20AFC"/>
    <w:rsid w:val="00C20D3D"/>
    <w:rsid w:val="00C20E8C"/>
    <w:rsid w:val="00C219F0"/>
    <w:rsid w:val="00C21CF6"/>
    <w:rsid w:val="00C21FD3"/>
    <w:rsid w:val="00C221C6"/>
    <w:rsid w:val="00C221F6"/>
    <w:rsid w:val="00C222B7"/>
    <w:rsid w:val="00C22333"/>
    <w:rsid w:val="00C223CD"/>
    <w:rsid w:val="00C224D4"/>
    <w:rsid w:val="00C226B4"/>
    <w:rsid w:val="00C227B8"/>
    <w:rsid w:val="00C22AF5"/>
    <w:rsid w:val="00C22D6E"/>
    <w:rsid w:val="00C22E86"/>
    <w:rsid w:val="00C231D1"/>
    <w:rsid w:val="00C23224"/>
    <w:rsid w:val="00C234F6"/>
    <w:rsid w:val="00C23582"/>
    <w:rsid w:val="00C237AA"/>
    <w:rsid w:val="00C23871"/>
    <w:rsid w:val="00C23B8A"/>
    <w:rsid w:val="00C24185"/>
    <w:rsid w:val="00C24504"/>
    <w:rsid w:val="00C24513"/>
    <w:rsid w:val="00C246D0"/>
    <w:rsid w:val="00C24AAA"/>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BC"/>
    <w:rsid w:val="00C274D5"/>
    <w:rsid w:val="00C276B3"/>
    <w:rsid w:val="00C27737"/>
    <w:rsid w:val="00C27B60"/>
    <w:rsid w:val="00C27E17"/>
    <w:rsid w:val="00C303C6"/>
    <w:rsid w:val="00C3079B"/>
    <w:rsid w:val="00C307D8"/>
    <w:rsid w:val="00C30A43"/>
    <w:rsid w:val="00C30A9C"/>
    <w:rsid w:val="00C30BD2"/>
    <w:rsid w:val="00C30F19"/>
    <w:rsid w:val="00C311B9"/>
    <w:rsid w:val="00C31228"/>
    <w:rsid w:val="00C31D4E"/>
    <w:rsid w:val="00C31F83"/>
    <w:rsid w:val="00C32040"/>
    <w:rsid w:val="00C32105"/>
    <w:rsid w:val="00C32171"/>
    <w:rsid w:val="00C321E8"/>
    <w:rsid w:val="00C32407"/>
    <w:rsid w:val="00C324BD"/>
    <w:rsid w:val="00C326BB"/>
    <w:rsid w:val="00C327EF"/>
    <w:rsid w:val="00C32BF1"/>
    <w:rsid w:val="00C32C85"/>
    <w:rsid w:val="00C32D95"/>
    <w:rsid w:val="00C32EA5"/>
    <w:rsid w:val="00C32F82"/>
    <w:rsid w:val="00C3321A"/>
    <w:rsid w:val="00C333D0"/>
    <w:rsid w:val="00C33DB3"/>
    <w:rsid w:val="00C33FD6"/>
    <w:rsid w:val="00C3412A"/>
    <w:rsid w:val="00C342A1"/>
    <w:rsid w:val="00C3432E"/>
    <w:rsid w:val="00C3463F"/>
    <w:rsid w:val="00C34C68"/>
    <w:rsid w:val="00C3517E"/>
    <w:rsid w:val="00C352AC"/>
    <w:rsid w:val="00C35477"/>
    <w:rsid w:val="00C3551A"/>
    <w:rsid w:val="00C3568D"/>
    <w:rsid w:val="00C35709"/>
    <w:rsid w:val="00C3572C"/>
    <w:rsid w:val="00C35869"/>
    <w:rsid w:val="00C358EC"/>
    <w:rsid w:val="00C35D1D"/>
    <w:rsid w:val="00C36016"/>
    <w:rsid w:val="00C36342"/>
    <w:rsid w:val="00C3651D"/>
    <w:rsid w:val="00C366EC"/>
    <w:rsid w:val="00C3672A"/>
    <w:rsid w:val="00C36748"/>
    <w:rsid w:val="00C36B99"/>
    <w:rsid w:val="00C36C1F"/>
    <w:rsid w:val="00C376C5"/>
    <w:rsid w:val="00C37B2B"/>
    <w:rsid w:val="00C37B2C"/>
    <w:rsid w:val="00C37DE9"/>
    <w:rsid w:val="00C37F09"/>
    <w:rsid w:val="00C4061A"/>
    <w:rsid w:val="00C40887"/>
    <w:rsid w:val="00C4090E"/>
    <w:rsid w:val="00C4097E"/>
    <w:rsid w:val="00C40A49"/>
    <w:rsid w:val="00C40AFC"/>
    <w:rsid w:val="00C40D83"/>
    <w:rsid w:val="00C40DD7"/>
    <w:rsid w:val="00C40E8B"/>
    <w:rsid w:val="00C412F1"/>
    <w:rsid w:val="00C4136A"/>
    <w:rsid w:val="00C4156B"/>
    <w:rsid w:val="00C4194D"/>
    <w:rsid w:val="00C41A80"/>
    <w:rsid w:val="00C41B3F"/>
    <w:rsid w:val="00C41B84"/>
    <w:rsid w:val="00C41C5F"/>
    <w:rsid w:val="00C41FFB"/>
    <w:rsid w:val="00C420F5"/>
    <w:rsid w:val="00C422BA"/>
    <w:rsid w:val="00C42479"/>
    <w:rsid w:val="00C42924"/>
    <w:rsid w:val="00C42AF5"/>
    <w:rsid w:val="00C42B63"/>
    <w:rsid w:val="00C42FAF"/>
    <w:rsid w:val="00C430A0"/>
    <w:rsid w:val="00C43184"/>
    <w:rsid w:val="00C43284"/>
    <w:rsid w:val="00C4343A"/>
    <w:rsid w:val="00C43441"/>
    <w:rsid w:val="00C436CF"/>
    <w:rsid w:val="00C43A20"/>
    <w:rsid w:val="00C43AAD"/>
    <w:rsid w:val="00C43B56"/>
    <w:rsid w:val="00C43CB2"/>
    <w:rsid w:val="00C44074"/>
    <w:rsid w:val="00C4435E"/>
    <w:rsid w:val="00C44ECA"/>
    <w:rsid w:val="00C45023"/>
    <w:rsid w:val="00C45219"/>
    <w:rsid w:val="00C45520"/>
    <w:rsid w:val="00C4570F"/>
    <w:rsid w:val="00C4582D"/>
    <w:rsid w:val="00C4587A"/>
    <w:rsid w:val="00C45B6F"/>
    <w:rsid w:val="00C45DE4"/>
    <w:rsid w:val="00C45F2F"/>
    <w:rsid w:val="00C461EC"/>
    <w:rsid w:val="00C466EB"/>
    <w:rsid w:val="00C46967"/>
    <w:rsid w:val="00C469E3"/>
    <w:rsid w:val="00C46AA9"/>
    <w:rsid w:val="00C46B30"/>
    <w:rsid w:val="00C46B9D"/>
    <w:rsid w:val="00C46C06"/>
    <w:rsid w:val="00C46C11"/>
    <w:rsid w:val="00C4713F"/>
    <w:rsid w:val="00C47215"/>
    <w:rsid w:val="00C473BB"/>
    <w:rsid w:val="00C47406"/>
    <w:rsid w:val="00C4769A"/>
    <w:rsid w:val="00C477F9"/>
    <w:rsid w:val="00C47CD8"/>
    <w:rsid w:val="00C47CE3"/>
    <w:rsid w:val="00C5026B"/>
    <w:rsid w:val="00C50B07"/>
    <w:rsid w:val="00C50E34"/>
    <w:rsid w:val="00C51032"/>
    <w:rsid w:val="00C51215"/>
    <w:rsid w:val="00C51452"/>
    <w:rsid w:val="00C51ACB"/>
    <w:rsid w:val="00C51AD8"/>
    <w:rsid w:val="00C52221"/>
    <w:rsid w:val="00C522D7"/>
    <w:rsid w:val="00C523BF"/>
    <w:rsid w:val="00C52619"/>
    <w:rsid w:val="00C52700"/>
    <w:rsid w:val="00C52C46"/>
    <w:rsid w:val="00C52C4E"/>
    <w:rsid w:val="00C52DEA"/>
    <w:rsid w:val="00C53056"/>
    <w:rsid w:val="00C534B7"/>
    <w:rsid w:val="00C535E4"/>
    <w:rsid w:val="00C53AEE"/>
    <w:rsid w:val="00C53BC0"/>
    <w:rsid w:val="00C54062"/>
    <w:rsid w:val="00C5425E"/>
    <w:rsid w:val="00C544D5"/>
    <w:rsid w:val="00C54520"/>
    <w:rsid w:val="00C545A4"/>
    <w:rsid w:val="00C54D29"/>
    <w:rsid w:val="00C54EA9"/>
    <w:rsid w:val="00C550D9"/>
    <w:rsid w:val="00C551DA"/>
    <w:rsid w:val="00C554A4"/>
    <w:rsid w:val="00C555B9"/>
    <w:rsid w:val="00C559DF"/>
    <w:rsid w:val="00C55C9B"/>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0B43"/>
    <w:rsid w:val="00C613F1"/>
    <w:rsid w:val="00C618AD"/>
    <w:rsid w:val="00C6196A"/>
    <w:rsid w:val="00C61CDC"/>
    <w:rsid w:val="00C61D36"/>
    <w:rsid w:val="00C6241B"/>
    <w:rsid w:val="00C62B00"/>
    <w:rsid w:val="00C62C6F"/>
    <w:rsid w:val="00C631BB"/>
    <w:rsid w:val="00C632BB"/>
    <w:rsid w:val="00C63351"/>
    <w:rsid w:val="00C634D9"/>
    <w:rsid w:val="00C639E0"/>
    <w:rsid w:val="00C63AE0"/>
    <w:rsid w:val="00C64416"/>
    <w:rsid w:val="00C64509"/>
    <w:rsid w:val="00C64749"/>
    <w:rsid w:val="00C64786"/>
    <w:rsid w:val="00C647AE"/>
    <w:rsid w:val="00C64894"/>
    <w:rsid w:val="00C648A5"/>
    <w:rsid w:val="00C649AB"/>
    <w:rsid w:val="00C64CEF"/>
    <w:rsid w:val="00C64F33"/>
    <w:rsid w:val="00C64FA8"/>
    <w:rsid w:val="00C6515D"/>
    <w:rsid w:val="00C65225"/>
    <w:rsid w:val="00C653C5"/>
    <w:rsid w:val="00C65482"/>
    <w:rsid w:val="00C65A11"/>
    <w:rsid w:val="00C65B4F"/>
    <w:rsid w:val="00C660EE"/>
    <w:rsid w:val="00C66280"/>
    <w:rsid w:val="00C662DA"/>
    <w:rsid w:val="00C66386"/>
    <w:rsid w:val="00C66493"/>
    <w:rsid w:val="00C6651B"/>
    <w:rsid w:val="00C66677"/>
    <w:rsid w:val="00C6686A"/>
    <w:rsid w:val="00C66ED4"/>
    <w:rsid w:val="00C66FD5"/>
    <w:rsid w:val="00C67007"/>
    <w:rsid w:val="00C67383"/>
    <w:rsid w:val="00C673C3"/>
    <w:rsid w:val="00C67451"/>
    <w:rsid w:val="00C678C7"/>
    <w:rsid w:val="00C67A41"/>
    <w:rsid w:val="00C67C08"/>
    <w:rsid w:val="00C7007E"/>
    <w:rsid w:val="00C7038D"/>
    <w:rsid w:val="00C703B9"/>
    <w:rsid w:val="00C708DE"/>
    <w:rsid w:val="00C70A6C"/>
    <w:rsid w:val="00C7129A"/>
    <w:rsid w:val="00C7162E"/>
    <w:rsid w:val="00C716EF"/>
    <w:rsid w:val="00C71C0F"/>
    <w:rsid w:val="00C720C1"/>
    <w:rsid w:val="00C7255C"/>
    <w:rsid w:val="00C726AA"/>
    <w:rsid w:val="00C728BA"/>
    <w:rsid w:val="00C72B12"/>
    <w:rsid w:val="00C72DDC"/>
    <w:rsid w:val="00C73413"/>
    <w:rsid w:val="00C7344E"/>
    <w:rsid w:val="00C745F7"/>
    <w:rsid w:val="00C74825"/>
    <w:rsid w:val="00C74F84"/>
    <w:rsid w:val="00C75647"/>
    <w:rsid w:val="00C7577F"/>
    <w:rsid w:val="00C757F6"/>
    <w:rsid w:val="00C7586C"/>
    <w:rsid w:val="00C759D5"/>
    <w:rsid w:val="00C76220"/>
    <w:rsid w:val="00C7627C"/>
    <w:rsid w:val="00C766E3"/>
    <w:rsid w:val="00C76A33"/>
    <w:rsid w:val="00C76CC8"/>
    <w:rsid w:val="00C76CE2"/>
    <w:rsid w:val="00C76D3C"/>
    <w:rsid w:val="00C76DBB"/>
    <w:rsid w:val="00C770E1"/>
    <w:rsid w:val="00C7756E"/>
    <w:rsid w:val="00C7781F"/>
    <w:rsid w:val="00C778D7"/>
    <w:rsid w:val="00C77C78"/>
    <w:rsid w:val="00C80103"/>
    <w:rsid w:val="00C80660"/>
    <w:rsid w:val="00C80AD5"/>
    <w:rsid w:val="00C81112"/>
    <w:rsid w:val="00C8131C"/>
    <w:rsid w:val="00C81602"/>
    <w:rsid w:val="00C81BB5"/>
    <w:rsid w:val="00C81DFB"/>
    <w:rsid w:val="00C823EF"/>
    <w:rsid w:val="00C824A8"/>
    <w:rsid w:val="00C824DA"/>
    <w:rsid w:val="00C82606"/>
    <w:rsid w:val="00C827DF"/>
    <w:rsid w:val="00C82888"/>
    <w:rsid w:val="00C82BE5"/>
    <w:rsid w:val="00C82D4A"/>
    <w:rsid w:val="00C8336F"/>
    <w:rsid w:val="00C83469"/>
    <w:rsid w:val="00C83516"/>
    <w:rsid w:val="00C8368E"/>
    <w:rsid w:val="00C837EA"/>
    <w:rsid w:val="00C83C4B"/>
    <w:rsid w:val="00C83E20"/>
    <w:rsid w:val="00C83F27"/>
    <w:rsid w:val="00C842D6"/>
    <w:rsid w:val="00C8445B"/>
    <w:rsid w:val="00C84853"/>
    <w:rsid w:val="00C84A7F"/>
    <w:rsid w:val="00C84E61"/>
    <w:rsid w:val="00C84FD1"/>
    <w:rsid w:val="00C850EA"/>
    <w:rsid w:val="00C85167"/>
    <w:rsid w:val="00C8549B"/>
    <w:rsid w:val="00C85542"/>
    <w:rsid w:val="00C8562D"/>
    <w:rsid w:val="00C85E27"/>
    <w:rsid w:val="00C864FA"/>
    <w:rsid w:val="00C865C5"/>
    <w:rsid w:val="00C86630"/>
    <w:rsid w:val="00C868D0"/>
    <w:rsid w:val="00C86A11"/>
    <w:rsid w:val="00C86C38"/>
    <w:rsid w:val="00C86DC0"/>
    <w:rsid w:val="00C87000"/>
    <w:rsid w:val="00C8702F"/>
    <w:rsid w:val="00C871CE"/>
    <w:rsid w:val="00C87229"/>
    <w:rsid w:val="00C87548"/>
    <w:rsid w:val="00C876B4"/>
    <w:rsid w:val="00C87A88"/>
    <w:rsid w:val="00C87DC7"/>
    <w:rsid w:val="00C87F1F"/>
    <w:rsid w:val="00C9029D"/>
    <w:rsid w:val="00C90573"/>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AEA"/>
    <w:rsid w:val="00C92B08"/>
    <w:rsid w:val="00C92D2B"/>
    <w:rsid w:val="00C92EAB"/>
    <w:rsid w:val="00C92F51"/>
    <w:rsid w:val="00C92FCF"/>
    <w:rsid w:val="00C92FEC"/>
    <w:rsid w:val="00C9344B"/>
    <w:rsid w:val="00C937C6"/>
    <w:rsid w:val="00C94226"/>
    <w:rsid w:val="00C943C5"/>
    <w:rsid w:val="00C94611"/>
    <w:rsid w:val="00C94D32"/>
    <w:rsid w:val="00C94E1D"/>
    <w:rsid w:val="00C94FFC"/>
    <w:rsid w:val="00C95271"/>
    <w:rsid w:val="00C95322"/>
    <w:rsid w:val="00C956FE"/>
    <w:rsid w:val="00C95816"/>
    <w:rsid w:val="00C959C9"/>
    <w:rsid w:val="00C95FC3"/>
    <w:rsid w:val="00C9644B"/>
    <w:rsid w:val="00C9645A"/>
    <w:rsid w:val="00C965CF"/>
    <w:rsid w:val="00C96BEF"/>
    <w:rsid w:val="00C96E84"/>
    <w:rsid w:val="00C97049"/>
    <w:rsid w:val="00C97139"/>
    <w:rsid w:val="00C97188"/>
    <w:rsid w:val="00C97189"/>
    <w:rsid w:val="00C978B7"/>
    <w:rsid w:val="00C9799F"/>
    <w:rsid w:val="00C97E05"/>
    <w:rsid w:val="00CA04A0"/>
    <w:rsid w:val="00CA06D4"/>
    <w:rsid w:val="00CA078D"/>
    <w:rsid w:val="00CA0904"/>
    <w:rsid w:val="00CA0AC8"/>
    <w:rsid w:val="00CA0B2F"/>
    <w:rsid w:val="00CA0BBD"/>
    <w:rsid w:val="00CA10AC"/>
    <w:rsid w:val="00CA1230"/>
    <w:rsid w:val="00CA1BF9"/>
    <w:rsid w:val="00CA1C2B"/>
    <w:rsid w:val="00CA1CA9"/>
    <w:rsid w:val="00CA1F7E"/>
    <w:rsid w:val="00CA2511"/>
    <w:rsid w:val="00CA2575"/>
    <w:rsid w:val="00CA2646"/>
    <w:rsid w:val="00CA285C"/>
    <w:rsid w:val="00CA29D8"/>
    <w:rsid w:val="00CA2A4C"/>
    <w:rsid w:val="00CA2C0E"/>
    <w:rsid w:val="00CA3222"/>
    <w:rsid w:val="00CA3363"/>
    <w:rsid w:val="00CA3585"/>
    <w:rsid w:val="00CA372D"/>
    <w:rsid w:val="00CA38FB"/>
    <w:rsid w:val="00CA3A9A"/>
    <w:rsid w:val="00CA3BF4"/>
    <w:rsid w:val="00CA3DA4"/>
    <w:rsid w:val="00CA3DE3"/>
    <w:rsid w:val="00CA3DF9"/>
    <w:rsid w:val="00CA4074"/>
    <w:rsid w:val="00CA45E9"/>
    <w:rsid w:val="00CA4983"/>
    <w:rsid w:val="00CA5004"/>
    <w:rsid w:val="00CA509A"/>
    <w:rsid w:val="00CA5170"/>
    <w:rsid w:val="00CA53D5"/>
    <w:rsid w:val="00CA5516"/>
    <w:rsid w:val="00CA552D"/>
    <w:rsid w:val="00CA5582"/>
    <w:rsid w:val="00CA59BF"/>
    <w:rsid w:val="00CA5B56"/>
    <w:rsid w:val="00CA5E10"/>
    <w:rsid w:val="00CA5FCA"/>
    <w:rsid w:val="00CA6021"/>
    <w:rsid w:val="00CA64DB"/>
    <w:rsid w:val="00CA6E5E"/>
    <w:rsid w:val="00CA6E8F"/>
    <w:rsid w:val="00CA7408"/>
    <w:rsid w:val="00CA750E"/>
    <w:rsid w:val="00CA7695"/>
    <w:rsid w:val="00CA7818"/>
    <w:rsid w:val="00CA7C46"/>
    <w:rsid w:val="00CA7DA4"/>
    <w:rsid w:val="00CB06D0"/>
    <w:rsid w:val="00CB0809"/>
    <w:rsid w:val="00CB0A30"/>
    <w:rsid w:val="00CB0AE3"/>
    <w:rsid w:val="00CB0B49"/>
    <w:rsid w:val="00CB0C4B"/>
    <w:rsid w:val="00CB0C81"/>
    <w:rsid w:val="00CB1265"/>
    <w:rsid w:val="00CB1521"/>
    <w:rsid w:val="00CB1B86"/>
    <w:rsid w:val="00CB1C0C"/>
    <w:rsid w:val="00CB22AB"/>
    <w:rsid w:val="00CB2980"/>
    <w:rsid w:val="00CB2B76"/>
    <w:rsid w:val="00CB2CAB"/>
    <w:rsid w:val="00CB2E2D"/>
    <w:rsid w:val="00CB2FCE"/>
    <w:rsid w:val="00CB30C0"/>
    <w:rsid w:val="00CB3664"/>
    <w:rsid w:val="00CB387E"/>
    <w:rsid w:val="00CB38FC"/>
    <w:rsid w:val="00CB3A78"/>
    <w:rsid w:val="00CB3B52"/>
    <w:rsid w:val="00CB3F72"/>
    <w:rsid w:val="00CB4071"/>
    <w:rsid w:val="00CB4256"/>
    <w:rsid w:val="00CB43FC"/>
    <w:rsid w:val="00CB4948"/>
    <w:rsid w:val="00CB4A2F"/>
    <w:rsid w:val="00CB4BE9"/>
    <w:rsid w:val="00CB4D61"/>
    <w:rsid w:val="00CB517D"/>
    <w:rsid w:val="00CB5186"/>
    <w:rsid w:val="00CB5650"/>
    <w:rsid w:val="00CB56DD"/>
    <w:rsid w:val="00CB5B54"/>
    <w:rsid w:val="00CB5DB6"/>
    <w:rsid w:val="00CB62D4"/>
    <w:rsid w:val="00CB691B"/>
    <w:rsid w:val="00CB6B31"/>
    <w:rsid w:val="00CB6C94"/>
    <w:rsid w:val="00CB6FFC"/>
    <w:rsid w:val="00CB704F"/>
    <w:rsid w:val="00CB70E5"/>
    <w:rsid w:val="00CB7227"/>
    <w:rsid w:val="00CB750D"/>
    <w:rsid w:val="00CB78B6"/>
    <w:rsid w:val="00CB7913"/>
    <w:rsid w:val="00CB7996"/>
    <w:rsid w:val="00CB7A89"/>
    <w:rsid w:val="00CC0073"/>
    <w:rsid w:val="00CC0403"/>
    <w:rsid w:val="00CC0517"/>
    <w:rsid w:val="00CC0976"/>
    <w:rsid w:val="00CC0A93"/>
    <w:rsid w:val="00CC0AEB"/>
    <w:rsid w:val="00CC0C3B"/>
    <w:rsid w:val="00CC0DE7"/>
    <w:rsid w:val="00CC0F53"/>
    <w:rsid w:val="00CC11B7"/>
    <w:rsid w:val="00CC1CA3"/>
    <w:rsid w:val="00CC1D74"/>
    <w:rsid w:val="00CC20C4"/>
    <w:rsid w:val="00CC2336"/>
    <w:rsid w:val="00CC2992"/>
    <w:rsid w:val="00CC2A5F"/>
    <w:rsid w:val="00CC2F12"/>
    <w:rsid w:val="00CC3036"/>
    <w:rsid w:val="00CC318B"/>
    <w:rsid w:val="00CC33FE"/>
    <w:rsid w:val="00CC35EE"/>
    <w:rsid w:val="00CC37C8"/>
    <w:rsid w:val="00CC3906"/>
    <w:rsid w:val="00CC39A0"/>
    <w:rsid w:val="00CC39F9"/>
    <w:rsid w:val="00CC3AD9"/>
    <w:rsid w:val="00CC3C2E"/>
    <w:rsid w:val="00CC4349"/>
    <w:rsid w:val="00CC4685"/>
    <w:rsid w:val="00CC46DA"/>
    <w:rsid w:val="00CC472E"/>
    <w:rsid w:val="00CC488F"/>
    <w:rsid w:val="00CC491A"/>
    <w:rsid w:val="00CC4E5F"/>
    <w:rsid w:val="00CC4E7D"/>
    <w:rsid w:val="00CC5126"/>
    <w:rsid w:val="00CC54A5"/>
    <w:rsid w:val="00CC563E"/>
    <w:rsid w:val="00CC570F"/>
    <w:rsid w:val="00CC572A"/>
    <w:rsid w:val="00CC58AF"/>
    <w:rsid w:val="00CC5BF9"/>
    <w:rsid w:val="00CC5F4B"/>
    <w:rsid w:val="00CC5F54"/>
    <w:rsid w:val="00CC62BF"/>
    <w:rsid w:val="00CC639C"/>
    <w:rsid w:val="00CC63BC"/>
    <w:rsid w:val="00CC6549"/>
    <w:rsid w:val="00CC6AF0"/>
    <w:rsid w:val="00CC6D4E"/>
    <w:rsid w:val="00CC6FEE"/>
    <w:rsid w:val="00CC7230"/>
    <w:rsid w:val="00CC7377"/>
    <w:rsid w:val="00CC76DF"/>
    <w:rsid w:val="00CC7730"/>
    <w:rsid w:val="00CC7761"/>
    <w:rsid w:val="00CC77F9"/>
    <w:rsid w:val="00CC7AAA"/>
    <w:rsid w:val="00CC7AAC"/>
    <w:rsid w:val="00CC7F4D"/>
    <w:rsid w:val="00CD014F"/>
    <w:rsid w:val="00CD02F5"/>
    <w:rsid w:val="00CD035A"/>
    <w:rsid w:val="00CD0C1B"/>
    <w:rsid w:val="00CD0C93"/>
    <w:rsid w:val="00CD0D97"/>
    <w:rsid w:val="00CD1255"/>
    <w:rsid w:val="00CD17C0"/>
    <w:rsid w:val="00CD17C8"/>
    <w:rsid w:val="00CD197C"/>
    <w:rsid w:val="00CD1AB5"/>
    <w:rsid w:val="00CD1AC0"/>
    <w:rsid w:val="00CD1FB1"/>
    <w:rsid w:val="00CD2427"/>
    <w:rsid w:val="00CD24EC"/>
    <w:rsid w:val="00CD253C"/>
    <w:rsid w:val="00CD2643"/>
    <w:rsid w:val="00CD2693"/>
    <w:rsid w:val="00CD26C5"/>
    <w:rsid w:val="00CD30DA"/>
    <w:rsid w:val="00CD3169"/>
    <w:rsid w:val="00CD34B7"/>
    <w:rsid w:val="00CD3737"/>
    <w:rsid w:val="00CD43E0"/>
    <w:rsid w:val="00CD452C"/>
    <w:rsid w:val="00CD456F"/>
    <w:rsid w:val="00CD4622"/>
    <w:rsid w:val="00CD492A"/>
    <w:rsid w:val="00CD4A35"/>
    <w:rsid w:val="00CD4B08"/>
    <w:rsid w:val="00CD5270"/>
    <w:rsid w:val="00CD549D"/>
    <w:rsid w:val="00CD54BA"/>
    <w:rsid w:val="00CD55CB"/>
    <w:rsid w:val="00CD61A7"/>
    <w:rsid w:val="00CD62DC"/>
    <w:rsid w:val="00CD636F"/>
    <w:rsid w:val="00CD638E"/>
    <w:rsid w:val="00CD64A2"/>
    <w:rsid w:val="00CD6615"/>
    <w:rsid w:val="00CD67DF"/>
    <w:rsid w:val="00CD6A5A"/>
    <w:rsid w:val="00CD6E4A"/>
    <w:rsid w:val="00CD6E7B"/>
    <w:rsid w:val="00CD720F"/>
    <w:rsid w:val="00CD742C"/>
    <w:rsid w:val="00CD758C"/>
    <w:rsid w:val="00CD7644"/>
    <w:rsid w:val="00CD78D2"/>
    <w:rsid w:val="00CD79B6"/>
    <w:rsid w:val="00CD7B62"/>
    <w:rsid w:val="00CD7C81"/>
    <w:rsid w:val="00CD7C8B"/>
    <w:rsid w:val="00CD7CE3"/>
    <w:rsid w:val="00CE01BA"/>
    <w:rsid w:val="00CE0362"/>
    <w:rsid w:val="00CE0371"/>
    <w:rsid w:val="00CE0D3E"/>
    <w:rsid w:val="00CE0DA3"/>
    <w:rsid w:val="00CE0E03"/>
    <w:rsid w:val="00CE0F34"/>
    <w:rsid w:val="00CE136D"/>
    <w:rsid w:val="00CE1B28"/>
    <w:rsid w:val="00CE1C4E"/>
    <w:rsid w:val="00CE1D3D"/>
    <w:rsid w:val="00CE21F9"/>
    <w:rsid w:val="00CE25CA"/>
    <w:rsid w:val="00CE2A12"/>
    <w:rsid w:val="00CE2CF5"/>
    <w:rsid w:val="00CE2D05"/>
    <w:rsid w:val="00CE2F5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689"/>
    <w:rsid w:val="00CE5841"/>
    <w:rsid w:val="00CE5CE4"/>
    <w:rsid w:val="00CE5D55"/>
    <w:rsid w:val="00CE601E"/>
    <w:rsid w:val="00CE6106"/>
    <w:rsid w:val="00CE612A"/>
    <w:rsid w:val="00CE61AB"/>
    <w:rsid w:val="00CE6302"/>
    <w:rsid w:val="00CE6339"/>
    <w:rsid w:val="00CE6484"/>
    <w:rsid w:val="00CE6E8C"/>
    <w:rsid w:val="00CE70C6"/>
    <w:rsid w:val="00CE72EC"/>
    <w:rsid w:val="00CE73DD"/>
    <w:rsid w:val="00CE7888"/>
    <w:rsid w:val="00CE7A02"/>
    <w:rsid w:val="00CE7D6A"/>
    <w:rsid w:val="00CF030A"/>
    <w:rsid w:val="00CF0FE5"/>
    <w:rsid w:val="00CF13B1"/>
    <w:rsid w:val="00CF13ED"/>
    <w:rsid w:val="00CF15B2"/>
    <w:rsid w:val="00CF172B"/>
    <w:rsid w:val="00CF1896"/>
    <w:rsid w:val="00CF1A02"/>
    <w:rsid w:val="00CF1DB5"/>
    <w:rsid w:val="00CF1E3F"/>
    <w:rsid w:val="00CF204D"/>
    <w:rsid w:val="00CF245D"/>
    <w:rsid w:val="00CF27AA"/>
    <w:rsid w:val="00CF2953"/>
    <w:rsid w:val="00CF2A70"/>
    <w:rsid w:val="00CF2BBD"/>
    <w:rsid w:val="00CF2C60"/>
    <w:rsid w:val="00CF2D9A"/>
    <w:rsid w:val="00CF30FE"/>
    <w:rsid w:val="00CF31BB"/>
    <w:rsid w:val="00CF3242"/>
    <w:rsid w:val="00CF364A"/>
    <w:rsid w:val="00CF3E75"/>
    <w:rsid w:val="00CF3EEE"/>
    <w:rsid w:val="00CF3FEA"/>
    <w:rsid w:val="00CF4497"/>
    <w:rsid w:val="00CF4A6E"/>
    <w:rsid w:val="00CF4F5E"/>
    <w:rsid w:val="00CF5947"/>
    <w:rsid w:val="00CF5CB7"/>
    <w:rsid w:val="00CF5D4D"/>
    <w:rsid w:val="00CF6109"/>
    <w:rsid w:val="00CF64DD"/>
    <w:rsid w:val="00CF6A6E"/>
    <w:rsid w:val="00CF6AF9"/>
    <w:rsid w:val="00CF6C40"/>
    <w:rsid w:val="00CF6C42"/>
    <w:rsid w:val="00CF6CCE"/>
    <w:rsid w:val="00CF70DE"/>
    <w:rsid w:val="00CF784D"/>
    <w:rsid w:val="00CF7876"/>
    <w:rsid w:val="00CF7B67"/>
    <w:rsid w:val="00CF7C70"/>
    <w:rsid w:val="00CF7D98"/>
    <w:rsid w:val="00CF7F90"/>
    <w:rsid w:val="00D0073F"/>
    <w:rsid w:val="00D00896"/>
    <w:rsid w:val="00D00E30"/>
    <w:rsid w:val="00D00FAD"/>
    <w:rsid w:val="00D00FB9"/>
    <w:rsid w:val="00D01378"/>
    <w:rsid w:val="00D0138D"/>
    <w:rsid w:val="00D0143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ABB"/>
    <w:rsid w:val="00D03C55"/>
    <w:rsid w:val="00D03C9E"/>
    <w:rsid w:val="00D03FE9"/>
    <w:rsid w:val="00D04130"/>
    <w:rsid w:val="00D04195"/>
    <w:rsid w:val="00D048D1"/>
    <w:rsid w:val="00D04DA9"/>
    <w:rsid w:val="00D04DB2"/>
    <w:rsid w:val="00D057C8"/>
    <w:rsid w:val="00D05A6E"/>
    <w:rsid w:val="00D05B5C"/>
    <w:rsid w:val="00D05EBC"/>
    <w:rsid w:val="00D06597"/>
    <w:rsid w:val="00D066C3"/>
    <w:rsid w:val="00D06F6E"/>
    <w:rsid w:val="00D070E9"/>
    <w:rsid w:val="00D07253"/>
    <w:rsid w:val="00D0739D"/>
    <w:rsid w:val="00D0752C"/>
    <w:rsid w:val="00D0759C"/>
    <w:rsid w:val="00D07FB4"/>
    <w:rsid w:val="00D101D7"/>
    <w:rsid w:val="00D10248"/>
    <w:rsid w:val="00D102CE"/>
    <w:rsid w:val="00D105F1"/>
    <w:rsid w:val="00D10602"/>
    <w:rsid w:val="00D10CC4"/>
    <w:rsid w:val="00D10CED"/>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935"/>
    <w:rsid w:val="00D1344F"/>
    <w:rsid w:val="00D13786"/>
    <w:rsid w:val="00D13950"/>
    <w:rsid w:val="00D139DF"/>
    <w:rsid w:val="00D13A3C"/>
    <w:rsid w:val="00D13BEA"/>
    <w:rsid w:val="00D13F8B"/>
    <w:rsid w:val="00D1455C"/>
    <w:rsid w:val="00D14709"/>
    <w:rsid w:val="00D1487B"/>
    <w:rsid w:val="00D148AE"/>
    <w:rsid w:val="00D14D36"/>
    <w:rsid w:val="00D14D65"/>
    <w:rsid w:val="00D1547A"/>
    <w:rsid w:val="00D155CF"/>
    <w:rsid w:val="00D15646"/>
    <w:rsid w:val="00D156DB"/>
    <w:rsid w:val="00D158A5"/>
    <w:rsid w:val="00D158F4"/>
    <w:rsid w:val="00D15ABD"/>
    <w:rsid w:val="00D15CCB"/>
    <w:rsid w:val="00D15FD2"/>
    <w:rsid w:val="00D16040"/>
    <w:rsid w:val="00D1610E"/>
    <w:rsid w:val="00D162CE"/>
    <w:rsid w:val="00D167F9"/>
    <w:rsid w:val="00D16AA1"/>
    <w:rsid w:val="00D16EB3"/>
    <w:rsid w:val="00D16FAA"/>
    <w:rsid w:val="00D1701C"/>
    <w:rsid w:val="00D17485"/>
    <w:rsid w:val="00D176AA"/>
    <w:rsid w:val="00D178FF"/>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1CFA"/>
    <w:rsid w:val="00D22308"/>
    <w:rsid w:val="00D22539"/>
    <w:rsid w:val="00D2254E"/>
    <w:rsid w:val="00D2256C"/>
    <w:rsid w:val="00D22588"/>
    <w:rsid w:val="00D229E3"/>
    <w:rsid w:val="00D22C46"/>
    <w:rsid w:val="00D22EB0"/>
    <w:rsid w:val="00D22F53"/>
    <w:rsid w:val="00D23220"/>
    <w:rsid w:val="00D23243"/>
    <w:rsid w:val="00D23561"/>
    <w:rsid w:val="00D23882"/>
    <w:rsid w:val="00D23947"/>
    <w:rsid w:val="00D23AFB"/>
    <w:rsid w:val="00D23C45"/>
    <w:rsid w:val="00D2401A"/>
    <w:rsid w:val="00D240F3"/>
    <w:rsid w:val="00D2415C"/>
    <w:rsid w:val="00D24446"/>
    <w:rsid w:val="00D246E3"/>
    <w:rsid w:val="00D24714"/>
    <w:rsid w:val="00D24BD9"/>
    <w:rsid w:val="00D2509C"/>
    <w:rsid w:val="00D25109"/>
    <w:rsid w:val="00D25857"/>
    <w:rsid w:val="00D25D84"/>
    <w:rsid w:val="00D262C8"/>
    <w:rsid w:val="00D26542"/>
    <w:rsid w:val="00D26549"/>
    <w:rsid w:val="00D26A04"/>
    <w:rsid w:val="00D26A16"/>
    <w:rsid w:val="00D27437"/>
    <w:rsid w:val="00D27618"/>
    <w:rsid w:val="00D277B0"/>
    <w:rsid w:val="00D277B8"/>
    <w:rsid w:val="00D2784D"/>
    <w:rsid w:val="00D27A18"/>
    <w:rsid w:val="00D27A5D"/>
    <w:rsid w:val="00D27C4A"/>
    <w:rsid w:val="00D300ED"/>
    <w:rsid w:val="00D301C5"/>
    <w:rsid w:val="00D30226"/>
    <w:rsid w:val="00D304AA"/>
    <w:rsid w:val="00D3069F"/>
    <w:rsid w:val="00D30E69"/>
    <w:rsid w:val="00D30EC6"/>
    <w:rsid w:val="00D31202"/>
    <w:rsid w:val="00D312AF"/>
    <w:rsid w:val="00D314B8"/>
    <w:rsid w:val="00D314C0"/>
    <w:rsid w:val="00D31911"/>
    <w:rsid w:val="00D31BD9"/>
    <w:rsid w:val="00D31EB8"/>
    <w:rsid w:val="00D321D5"/>
    <w:rsid w:val="00D322BF"/>
    <w:rsid w:val="00D3252F"/>
    <w:rsid w:val="00D3285E"/>
    <w:rsid w:val="00D32CA9"/>
    <w:rsid w:val="00D33354"/>
    <w:rsid w:val="00D333B5"/>
    <w:rsid w:val="00D335BE"/>
    <w:rsid w:val="00D33752"/>
    <w:rsid w:val="00D33A2D"/>
    <w:rsid w:val="00D33A38"/>
    <w:rsid w:val="00D33FB7"/>
    <w:rsid w:val="00D340B2"/>
    <w:rsid w:val="00D341A1"/>
    <w:rsid w:val="00D342DA"/>
    <w:rsid w:val="00D34341"/>
    <w:rsid w:val="00D34399"/>
    <w:rsid w:val="00D343BC"/>
    <w:rsid w:val="00D3450D"/>
    <w:rsid w:val="00D345F1"/>
    <w:rsid w:val="00D34767"/>
    <w:rsid w:val="00D34972"/>
    <w:rsid w:val="00D34F6E"/>
    <w:rsid w:val="00D34F87"/>
    <w:rsid w:val="00D35600"/>
    <w:rsid w:val="00D35671"/>
    <w:rsid w:val="00D357CF"/>
    <w:rsid w:val="00D35B9F"/>
    <w:rsid w:val="00D35EFB"/>
    <w:rsid w:val="00D35F97"/>
    <w:rsid w:val="00D36274"/>
    <w:rsid w:val="00D36811"/>
    <w:rsid w:val="00D369EA"/>
    <w:rsid w:val="00D36BE8"/>
    <w:rsid w:val="00D36D97"/>
    <w:rsid w:val="00D36F0F"/>
    <w:rsid w:val="00D36F1B"/>
    <w:rsid w:val="00D36FA7"/>
    <w:rsid w:val="00D370F9"/>
    <w:rsid w:val="00D376E3"/>
    <w:rsid w:val="00D377BD"/>
    <w:rsid w:val="00D37BAD"/>
    <w:rsid w:val="00D37F54"/>
    <w:rsid w:val="00D37F82"/>
    <w:rsid w:val="00D40045"/>
    <w:rsid w:val="00D400D4"/>
    <w:rsid w:val="00D401A5"/>
    <w:rsid w:val="00D401C1"/>
    <w:rsid w:val="00D403C0"/>
    <w:rsid w:val="00D4069D"/>
    <w:rsid w:val="00D407DD"/>
    <w:rsid w:val="00D407F0"/>
    <w:rsid w:val="00D409EA"/>
    <w:rsid w:val="00D40C7B"/>
    <w:rsid w:val="00D40CDA"/>
    <w:rsid w:val="00D40D38"/>
    <w:rsid w:val="00D40D53"/>
    <w:rsid w:val="00D4128B"/>
    <w:rsid w:val="00D417D8"/>
    <w:rsid w:val="00D41BA0"/>
    <w:rsid w:val="00D41C02"/>
    <w:rsid w:val="00D41F4A"/>
    <w:rsid w:val="00D4230C"/>
    <w:rsid w:val="00D4250E"/>
    <w:rsid w:val="00D42A60"/>
    <w:rsid w:val="00D42A8E"/>
    <w:rsid w:val="00D42C5F"/>
    <w:rsid w:val="00D43136"/>
    <w:rsid w:val="00D435E7"/>
    <w:rsid w:val="00D436E1"/>
    <w:rsid w:val="00D4382A"/>
    <w:rsid w:val="00D43AAC"/>
    <w:rsid w:val="00D43DDC"/>
    <w:rsid w:val="00D44109"/>
    <w:rsid w:val="00D4413E"/>
    <w:rsid w:val="00D4418D"/>
    <w:rsid w:val="00D4436D"/>
    <w:rsid w:val="00D4489F"/>
    <w:rsid w:val="00D44C99"/>
    <w:rsid w:val="00D45167"/>
    <w:rsid w:val="00D45725"/>
    <w:rsid w:val="00D4573D"/>
    <w:rsid w:val="00D45901"/>
    <w:rsid w:val="00D45911"/>
    <w:rsid w:val="00D45A05"/>
    <w:rsid w:val="00D45C85"/>
    <w:rsid w:val="00D45EFC"/>
    <w:rsid w:val="00D45F79"/>
    <w:rsid w:val="00D45FFF"/>
    <w:rsid w:val="00D460B3"/>
    <w:rsid w:val="00D467DF"/>
    <w:rsid w:val="00D46DA7"/>
    <w:rsid w:val="00D47731"/>
    <w:rsid w:val="00D4778C"/>
    <w:rsid w:val="00D478E2"/>
    <w:rsid w:val="00D47DCA"/>
    <w:rsid w:val="00D47F41"/>
    <w:rsid w:val="00D47FB6"/>
    <w:rsid w:val="00D47FDE"/>
    <w:rsid w:val="00D50033"/>
    <w:rsid w:val="00D50420"/>
    <w:rsid w:val="00D50435"/>
    <w:rsid w:val="00D504BD"/>
    <w:rsid w:val="00D5071D"/>
    <w:rsid w:val="00D50923"/>
    <w:rsid w:val="00D5100A"/>
    <w:rsid w:val="00D51468"/>
    <w:rsid w:val="00D515DF"/>
    <w:rsid w:val="00D51873"/>
    <w:rsid w:val="00D51B1D"/>
    <w:rsid w:val="00D52213"/>
    <w:rsid w:val="00D52486"/>
    <w:rsid w:val="00D526AB"/>
    <w:rsid w:val="00D527A0"/>
    <w:rsid w:val="00D529C1"/>
    <w:rsid w:val="00D52A8C"/>
    <w:rsid w:val="00D52CF5"/>
    <w:rsid w:val="00D533B0"/>
    <w:rsid w:val="00D534AE"/>
    <w:rsid w:val="00D536ED"/>
    <w:rsid w:val="00D537BD"/>
    <w:rsid w:val="00D53B01"/>
    <w:rsid w:val="00D53CA6"/>
    <w:rsid w:val="00D53E1D"/>
    <w:rsid w:val="00D53EF2"/>
    <w:rsid w:val="00D53FB3"/>
    <w:rsid w:val="00D54065"/>
    <w:rsid w:val="00D543A9"/>
    <w:rsid w:val="00D544BB"/>
    <w:rsid w:val="00D54878"/>
    <w:rsid w:val="00D549EE"/>
    <w:rsid w:val="00D54BF6"/>
    <w:rsid w:val="00D54CF8"/>
    <w:rsid w:val="00D5508F"/>
    <w:rsid w:val="00D55344"/>
    <w:rsid w:val="00D55377"/>
    <w:rsid w:val="00D55AB6"/>
    <w:rsid w:val="00D55E37"/>
    <w:rsid w:val="00D5603E"/>
    <w:rsid w:val="00D56431"/>
    <w:rsid w:val="00D5653E"/>
    <w:rsid w:val="00D56633"/>
    <w:rsid w:val="00D5680C"/>
    <w:rsid w:val="00D56B7A"/>
    <w:rsid w:val="00D57017"/>
    <w:rsid w:val="00D5705F"/>
    <w:rsid w:val="00D5715C"/>
    <w:rsid w:val="00D571BC"/>
    <w:rsid w:val="00D57283"/>
    <w:rsid w:val="00D574D1"/>
    <w:rsid w:val="00D5790D"/>
    <w:rsid w:val="00D57AEB"/>
    <w:rsid w:val="00D57AFC"/>
    <w:rsid w:val="00D57CE1"/>
    <w:rsid w:val="00D57E68"/>
    <w:rsid w:val="00D57F78"/>
    <w:rsid w:val="00D6018D"/>
    <w:rsid w:val="00D60524"/>
    <w:rsid w:val="00D60675"/>
    <w:rsid w:val="00D60791"/>
    <w:rsid w:val="00D607E9"/>
    <w:rsid w:val="00D60A5F"/>
    <w:rsid w:val="00D60BD2"/>
    <w:rsid w:val="00D60EFF"/>
    <w:rsid w:val="00D60F9D"/>
    <w:rsid w:val="00D61041"/>
    <w:rsid w:val="00D611C4"/>
    <w:rsid w:val="00D61376"/>
    <w:rsid w:val="00D6199D"/>
    <w:rsid w:val="00D620A7"/>
    <w:rsid w:val="00D6211B"/>
    <w:rsid w:val="00D623B1"/>
    <w:rsid w:val="00D629C5"/>
    <w:rsid w:val="00D62BA2"/>
    <w:rsid w:val="00D62CCC"/>
    <w:rsid w:val="00D6309D"/>
    <w:rsid w:val="00D6349C"/>
    <w:rsid w:val="00D63563"/>
    <w:rsid w:val="00D63B45"/>
    <w:rsid w:val="00D63BC0"/>
    <w:rsid w:val="00D63E60"/>
    <w:rsid w:val="00D63F8C"/>
    <w:rsid w:val="00D64001"/>
    <w:rsid w:val="00D6403B"/>
    <w:rsid w:val="00D64A85"/>
    <w:rsid w:val="00D64AA3"/>
    <w:rsid w:val="00D6519F"/>
    <w:rsid w:val="00D65215"/>
    <w:rsid w:val="00D652E2"/>
    <w:rsid w:val="00D6557E"/>
    <w:rsid w:val="00D655D2"/>
    <w:rsid w:val="00D6644E"/>
    <w:rsid w:val="00D664BC"/>
    <w:rsid w:val="00D664BD"/>
    <w:rsid w:val="00D66AA7"/>
    <w:rsid w:val="00D66F80"/>
    <w:rsid w:val="00D67122"/>
    <w:rsid w:val="00D672D1"/>
    <w:rsid w:val="00D67B55"/>
    <w:rsid w:val="00D67BFD"/>
    <w:rsid w:val="00D67C61"/>
    <w:rsid w:val="00D7002F"/>
    <w:rsid w:val="00D700D3"/>
    <w:rsid w:val="00D703A4"/>
    <w:rsid w:val="00D7049E"/>
    <w:rsid w:val="00D7052C"/>
    <w:rsid w:val="00D70666"/>
    <w:rsid w:val="00D707C7"/>
    <w:rsid w:val="00D70847"/>
    <w:rsid w:val="00D70941"/>
    <w:rsid w:val="00D70BC5"/>
    <w:rsid w:val="00D70FB9"/>
    <w:rsid w:val="00D71242"/>
    <w:rsid w:val="00D714EA"/>
    <w:rsid w:val="00D7158C"/>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91F"/>
    <w:rsid w:val="00D73BA9"/>
    <w:rsid w:val="00D73E42"/>
    <w:rsid w:val="00D740D6"/>
    <w:rsid w:val="00D7479E"/>
    <w:rsid w:val="00D7481C"/>
    <w:rsid w:val="00D748A6"/>
    <w:rsid w:val="00D749CD"/>
    <w:rsid w:val="00D74B22"/>
    <w:rsid w:val="00D74F0A"/>
    <w:rsid w:val="00D752FC"/>
    <w:rsid w:val="00D7559C"/>
    <w:rsid w:val="00D7560C"/>
    <w:rsid w:val="00D75958"/>
    <w:rsid w:val="00D75ABE"/>
    <w:rsid w:val="00D75D09"/>
    <w:rsid w:val="00D75F0A"/>
    <w:rsid w:val="00D7613F"/>
    <w:rsid w:val="00D76191"/>
    <w:rsid w:val="00D7648E"/>
    <w:rsid w:val="00D7674D"/>
    <w:rsid w:val="00D7694A"/>
    <w:rsid w:val="00D7695D"/>
    <w:rsid w:val="00D76A91"/>
    <w:rsid w:val="00D76F94"/>
    <w:rsid w:val="00D77271"/>
    <w:rsid w:val="00D77296"/>
    <w:rsid w:val="00D779CF"/>
    <w:rsid w:val="00D77D8A"/>
    <w:rsid w:val="00D809E7"/>
    <w:rsid w:val="00D80A45"/>
    <w:rsid w:val="00D80DC8"/>
    <w:rsid w:val="00D80F5C"/>
    <w:rsid w:val="00D810C7"/>
    <w:rsid w:val="00D812C3"/>
    <w:rsid w:val="00D813FF"/>
    <w:rsid w:val="00D814C9"/>
    <w:rsid w:val="00D81515"/>
    <w:rsid w:val="00D81969"/>
    <w:rsid w:val="00D819EB"/>
    <w:rsid w:val="00D81B4B"/>
    <w:rsid w:val="00D81DF9"/>
    <w:rsid w:val="00D81F8B"/>
    <w:rsid w:val="00D8239D"/>
    <w:rsid w:val="00D82B16"/>
    <w:rsid w:val="00D82C1A"/>
    <w:rsid w:val="00D82ED9"/>
    <w:rsid w:val="00D834E8"/>
    <w:rsid w:val="00D83836"/>
    <w:rsid w:val="00D839AB"/>
    <w:rsid w:val="00D83CCA"/>
    <w:rsid w:val="00D83DE7"/>
    <w:rsid w:val="00D84308"/>
    <w:rsid w:val="00D847F2"/>
    <w:rsid w:val="00D8486C"/>
    <w:rsid w:val="00D84C65"/>
    <w:rsid w:val="00D84EA6"/>
    <w:rsid w:val="00D85007"/>
    <w:rsid w:val="00D850AC"/>
    <w:rsid w:val="00D852BD"/>
    <w:rsid w:val="00D858E4"/>
    <w:rsid w:val="00D85966"/>
    <w:rsid w:val="00D85A71"/>
    <w:rsid w:val="00D85A91"/>
    <w:rsid w:val="00D85BCF"/>
    <w:rsid w:val="00D85EC3"/>
    <w:rsid w:val="00D85EED"/>
    <w:rsid w:val="00D861C4"/>
    <w:rsid w:val="00D86227"/>
    <w:rsid w:val="00D8623A"/>
    <w:rsid w:val="00D86347"/>
    <w:rsid w:val="00D86A89"/>
    <w:rsid w:val="00D86BD3"/>
    <w:rsid w:val="00D872C5"/>
    <w:rsid w:val="00D877E0"/>
    <w:rsid w:val="00D8786B"/>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112E"/>
    <w:rsid w:val="00D91229"/>
    <w:rsid w:val="00D91330"/>
    <w:rsid w:val="00D915A9"/>
    <w:rsid w:val="00D918F0"/>
    <w:rsid w:val="00D91BB1"/>
    <w:rsid w:val="00D923E3"/>
    <w:rsid w:val="00D92D17"/>
    <w:rsid w:val="00D93051"/>
    <w:rsid w:val="00D93246"/>
    <w:rsid w:val="00D9332C"/>
    <w:rsid w:val="00D93532"/>
    <w:rsid w:val="00D935E5"/>
    <w:rsid w:val="00D93CF9"/>
    <w:rsid w:val="00D93DF2"/>
    <w:rsid w:val="00D94064"/>
    <w:rsid w:val="00D944AC"/>
    <w:rsid w:val="00D945C0"/>
    <w:rsid w:val="00D947A0"/>
    <w:rsid w:val="00D94A1F"/>
    <w:rsid w:val="00D94B63"/>
    <w:rsid w:val="00D94F5F"/>
    <w:rsid w:val="00D951EE"/>
    <w:rsid w:val="00D953CE"/>
    <w:rsid w:val="00D95455"/>
    <w:rsid w:val="00D95512"/>
    <w:rsid w:val="00D957DE"/>
    <w:rsid w:val="00D95841"/>
    <w:rsid w:val="00D95A46"/>
    <w:rsid w:val="00D95C04"/>
    <w:rsid w:val="00D95C87"/>
    <w:rsid w:val="00D95F0C"/>
    <w:rsid w:val="00D95F56"/>
    <w:rsid w:val="00D96272"/>
    <w:rsid w:val="00D96590"/>
    <w:rsid w:val="00D965DD"/>
    <w:rsid w:val="00D96731"/>
    <w:rsid w:val="00D96BA6"/>
    <w:rsid w:val="00D96E77"/>
    <w:rsid w:val="00D96F8A"/>
    <w:rsid w:val="00D9744E"/>
    <w:rsid w:val="00D977CB"/>
    <w:rsid w:val="00D97B0F"/>
    <w:rsid w:val="00D97C34"/>
    <w:rsid w:val="00DA00FD"/>
    <w:rsid w:val="00DA04D4"/>
    <w:rsid w:val="00DA09B8"/>
    <w:rsid w:val="00DA0DC6"/>
    <w:rsid w:val="00DA0FB2"/>
    <w:rsid w:val="00DA137D"/>
    <w:rsid w:val="00DA139E"/>
    <w:rsid w:val="00DA13B8"/>
    <w:rsid w:val="00DA144D"/>
    <w:rsid w:val="00DA1898"/>
    <w:rsid w:val="00DA18B1"/>
    <w:rsid w:val="00DA1C30"/>
    <w:rsid w:val="00DA1C9E"/>
    <w:rsid w:val="00DA1D2F"/>
    <w:rsid w:val="00DA1D8B"/>
    <w:rsid w:val="00DA1DEC"/>
    <w:rsid w:val="00DA2356"/>
    <w:rsid w:val="00DA23F2"/>
    <w:rsid w:val="00DA252D"/>
    <w:rsid w:val="00DA2607"/>
    <w:rsid w:val="00DA2BC5"/>
    <w:rsid w:val="00DA2E39"/>
    <w:rsid w:val="00DA2F08"/>
    <w:rsid w:val="00DA329B"/>
    <w:rsid w:val="00DA32F6"/>
    <w:rsid w:val="00DA3781"/>
    <w:rsid w:val="00DA38C7"/>
    <w:rsid w:val="00DA3FB2"/>
    <w:rsid w:val="00DA43CA"/>
    <w:rsid w:val="00DA454C"/>
    <w:rsid w:val="00DA47BA"/>
    <w:rsid w:val="00DA4B44"/>
    <w:rsid w:val="00DA4DDE"/>
    <w:rsid w:val="00DA4E9B"/>
    <w:rsid w:val="00DA4F4C"/>
    <w:rsid w:val="00DA4F4E"/>
    <w:rsid w:val="00DA5089"/>
    <w:rsid w:val="00DA50C0"/>
    <w:rsid w:val="00DA5279"/>
    <w:rsid w:val="00DA547E"/>
    <w:rsid w:val="00DA5511"/>
    <w:rsid w:val="00DA5664"/>
    <w:rsid w:val="00DA574A"/>
    <w:rsid w:val="00DA578D"/>
    <w:rsid w:val="00DA584D"/>
    <w:rsid w:val="00DA5959"/>
    <w:rsid w:val="00DA5CCF"/>
    <w:rsid w:val="00DA5DC9"/>
    <w:rsid w:val="00DA5E4B"/>
    <w:rsid w:val="00DA5F27"/>
    <w:rsid w:val="00DA5F45"/>
    <w:rsid w:val="00DA60EE"/>
    <w:rsid w:val="00DA63E6"/>
    <w:rsid w:val="00DA64AF"/>
    <w:rsid w:val="00DA650F"/>
    <w:rsid w:val="00DA67B9"/>
    <w:rsid w:val="00DA68AC"/>
    <w:rsid w:val="00DA68E8"/>
    <w:rsid w:val="00DA6B58"/>
    <w:rsid w:val="00DA6CF2"/>
    <w:rsid w:val="00DA6D6B"/>
    <w:rsid w:val="00DA6EA8"/>
    <w:rsid w:val="00DA6F59"/>
    <w:rsid w:val="00DA77E0"/>
    <w:rsid w:val="00DA79E1"/>
    <w:rsid w:val="00DA7E35"/>
    <w:rsid w:val="00DB0128"/>
    <w:rsid w:val="00DB015D"/>
    <w:rsid w:val="00DB06A1"/>
    <w:rsid w:val="00DB07A2"/>
    <w:rsid w:val="00DB080F"/>
    <w:rsid w:val="00DB0852"/>
    <w:rsid w:val="00DB0B50"/>
    <w:rsid w:val="00DB0B73"/>
    <w:rsid w:val="00DB0DAD"/>
    <w:rsid w:val="00DB1392"/>
    <w:rsid w:val="00DB1442"/>
    <w:rsid w:val="00DB17A0"/>
    <w:rsid w:val="00DB18D6"/>
    <w:rsid w:val="00DB19B2"/>
    <w:rsid w:val="00DB1C26"/>
    <w:rsid w:val="00DB1CC9"/>
    <w:rsid w:val="00DB1E20"/>
    <w:rsid w:val="00DB1EEB"/>
    <w:rsid w:val="00DB1F17"/>
    <w:rsid w:val="00DB21E7"/>
    <w:rsid w:val="00DB26D9"/>
    <w:rsid w:val="00DB281D"/>
    <w:rsid w:val="00DB2A50"/>
    <w:rsid w:val="00DB2CF2"/>
    <w:rsid w:val="00DB2DCD"/>
    <w:rsid w:val="00DB33F7"/>
    <w:rsid w:val="00DB36A3"/>
    <w:rsid w:val="00DB37FF"/>
    <w:rsid w:val="00DB39D0"/>
    <w:rsid w:val="00DB3EF6"/>
    <w:rsid w:val="00DB4054"/>
    <w:rsid w:val="00DB412A"/>
    <w:rsid w:val="00DB41A0"/>
    <w:rsid w:val="00DB43E0"/>
    <w:rsid w:val="00DB4700"/>
    <w:rsid w:val="00DB4A0A"/>
    <w:rsid w:val="00DB4E99"/>
    <w:rsid w:val="00DB5008"/>
    <w:rsid w:val="00DB563E"/>
    <w:rsid w:val="00DB5787"/>
    <w:rsid w:val="00DB5795"/>
    <w:rsid w:val="00DB59BF"/>
    <w:rsid w:val="00DB5A23"/>
    <w:rsid w:val="00DB5E2D"/>
    <w:rsid w:val="00DB5F0E"/>
    <w:rsid w:val="00DB5F49"/>
    <w:rsid w:val="00DB6036"/>
    <w:rsid w:val="00DB6075"/>
    <w:rsid w:val="00DB619E"/>
    <w:rsid w:val="00DB65A9"/>
    <w:rsid w:val="00DB68C3"/>
    <w:rsid w:val="00DB6D0A"/>
    <w:rsid w:val="00DB6EF7"/>
    <w:rsid w:val="00DB6FB2"/>
    <w:rsid w:val="00DB732C"/>
    <w:rsid w:val="00DB7624"/>
    <w:rsid w:val="00DB78A4"/>
    <w:rsid w:val="00DB7A70"/>
    <w:rsid w:val="00DB7BD3"/>
    <w:rsid w:val="00DB7D21"/>
    <w:rsid w:val="00DB7D88"/>
    <w:rsid w:val="00DC035F"/>
    <w:rsid w:val="00DC03C7"/>
    <w:rsid w:val="00DC03FE"/>
    <w:rsid w:val="00DC06EC"/>
    <w:rsid w:val="00DC08B4"/>
    <w:rsid w:val="00DC0C7B"/>
    <w:rsid w:val="00DC128B"/>
    <w:rsid w:val="00DC19E0"/>
    <w:rsid w:val="00DC1A81"/>
    <w:rsid w:val="00DC1C9C"/>
    <w:rsid w:val="00DC1D9C"/>
    <w:rsid w:val="00DC2500"/>
    <w:rsid w:val="00DC2A20"/>
    <w:rsid w:val="00DC2CB0"/>
    <w:rsid w:val="00DC2D9E"/>
    <w:rsid w:val="00DC3321"/>
    <w:rsid w:val="00DC3347"/>
    <w:rsid w:val="00DC3A39"/>
    <w:rsid w:val="00DC4337"/>
    <w:rsid w:val="00DC439E"/>
    <w:rsid w:val="00DC4498"/>
    <w:rsid w:val="00DC46D5"/>
    <w:rsid w:val="00DC4889"/>
    <w:rsid w:val="00DC4D0B"/>
    <w:rsid w:val="00DC4E26"/>
    <w:rsid w:val="00DC50A2"/>
    <w:rsid w:val="00DC52FE"/>
    <w:rsid w:val="00DC55E6"/>
    <w:rsid w:val="00DC56FD"/>
    <w:rsid w:val="00DC5B26"/>
    <w:rsid w:val="00DC5C33"/>
    <w:rsid w:val="00DC5FE4"/>
    <w:rsid w:val="00DC6476"/>
    <w:rsid w:val="00DC64EE"/>
    <w:rsid w:val="00DC66B4"/>
    <w:rsid w:val="00DC69E0"/>
    <w:rsid w:val="00DC6A13"/>
    <w:rsid w:val="00DC6A62"/>
    <w:rsid w:val="00DC6AA7"/>
    <w:rsid w:val="00DC6AF7"/>
    <w:rsid w:val="00DC6FFB"/>
    <w:rsid w:val="00DC716B"/>
    <w:rsid w:val="00DC72B3"/>
    <w:rsid w:val="00DC76BF"/>
    <w:rsid w:val="00DC773F"/>
    <w:rsid w:val="00DC7895"/>
    <w:rsid w:val="00DC7BAD"/>
    <w:rsid w:val="00DC7D45"/>
    <w:rsid w:val="00DD00CD"/>
    <w:rsid w:val="00DD01F6"/>
    <w:rsid w:val="00DD0294"/>
    <w:rsid w:val="00DD0732"/>
    <w:rsid w:val="00DD07FC"/>
    <w:rsid w:val="00DD0D90"/>
    <w:rsid w:val="00DD174C"/>
    <w:rsid w:val="00DD1903"/>
    <w:rsid w:val="00DD1A36"/>
    <w:rsid w:val="00DD1A86"/>
    <w:rsid w:val="00DD1AA7"/>
    <w:rsid w:val="00DD1CEB"/>
    <w:rsid w:val="00DD1EF0"/>
    <w:rsid w:val="00DD1F3E"/>
    <w:rsid w:val="00DD1FB7"/>
    <w:rsid w:val="00DD2133"/>
    <w:rsid w:val="00DD2434"/>
    <w:rsid w:val="00DD2D1B"/>
    <w:rsid w:val="00DD2F14"/>
    <w:rsid w:val="00DD30C7"/>
    <w:rsid w:val="00DD3183"/>
    <w:rsid w:val="00DD32C9"/>
    <w:rsid w:val="00DD335C"/>
    <w:rsid w:val="00DD33FD"/>
    <w:rsid w:val="00DD3A2D"/>
    <w:rsid w:val="00DD3B16"/>
    <w:rsid w:val="00DD3CEE"/>
    <w:rsid w:val="00DD3F93"/>
    <w:rsid w:val="00DD4063"/>
    <w:rsid w:val="00DD41C4"/>
    <w:rsid w:val="00DD43E0"/>
    <w:rsid w:val="00DD44DE"/>
    <w:rsid w:val="00DD46AD"/>
    <w:rsid w:val="00DD47A4"/>
    <w:rsid w:val="00DD494E"/>
    <w:rsid w:val="00DD4AB6"/>
    <w:rsid w:val="00DD4E6A"/>
    <w:rsid w:val="00DD57F3"/>
    <w:rsid w:val="00DD5EBE"/>
    <w:rsid w:val="00DD5F8A"/>
    <w:rsid w:val="00DD6182"/>
    <w:rsid w:val="00DD6904"/>
    <w:rsid w:val="00DD6B18"/>
    <w:rsid w:val="00DD6F87"/>
    <w:rsid w:val="00DD7426"/>
    <w:rsid w:val="00DD7461"/>
    <w:rsid w:val="00DD74D8"/>
    <w:rsid w:val="00DD76B7"/>
    <w:rsid w:val="00DD77C5"/>
    <w:rsid w:val="00DD7877"/>
    <w:rsid w:val="00DD78AD"/>
    <w:rsid w:val="00DD7C16"/>
    <w:rsid w:val="00DD7C47"/>
    <w:rsid w:val="00DD7D0D"/>
    <w:rsid w:val="00DE042F"/>
    <w:rsid w:val="00DE0D0D"/>
    <w:rsid w:val="00DE0EA9"/>
    <w:rsid w:val="00DE1116"/>
    <w:rsid w:val="00DE14EE"/>
    <w:rsid w:val="00DE15A9"/>
    <w:rsid w:val="00DE1810"/>
    <w:rsid w:val="00DE1D2F"/>
    <w:rsid w:val="00DE1F2C"/>
    <w:rsid w:val="00DE224F"/>
    <w:rsid w:val="00DE23B7"/>
    <w:rsid w:val="00DE255C"/>
    <w:rsid w:val="00DE25B3"/>
    <w:rsid w:val="00DE2708"/>
    <w:rsid w:val="00DE2971"/>
    <w:rsid w:val="00DE2A0D"/>
    <w:rsid w:val="00DE3109"/>
    <w:rsid w:val="00DE31D8"/>
    <w:rsid w:val="00DE32A4"/>
    <w:rsid w:val="00DE335A"/>
    <w:rsid w:val="00DE34C6"/>
    <w:rsid w:val="00DE34DA"/>
    <w:rsid w:val="00DE355F"/>
    <w:rsid w:val="00DE395E"/>
    <w:rsid w:val="00DE3982"/>
    <w:rsid w:val="00DE3C52"/>
    <w:rsid w:val="00DE3CDE"/>
    <w:rsid w:val="00DE449B"/>
    <w:rsid w:val="00DE4866"/>
    <w:rsid w:val="00DE48F3"/>
    <w:rsid w:val="00DE4DF2"/>
    <w:rsid w:val="00DE4FDD"/>
    <w:rsid w:val="00DE53B1"/>
    <w:rsid w:val="00DE54EA"/>
    <w:rsid w:val="00DE5659"/>
    <w:rsid w:val="00DE5795"/>
    <w:rsid w:val="00DE5AFF"/>
    <w:rsid w:val="00DE5DEA"/>
    <w:rsid w:val="00DE629C"/>
    <w:rsid w:val="00DE687E"/>
    <w:rsid w:val="00DE6960"/>
    <w:rsid w:val="00DE6FBA"/>
    <w:rsid w:val="00DE7163"/>
    <w:rsid w:val="00DE7358"/>
    <w:rsid w:val="00DE7538"/>
    <w:rsid w:val="00DE75DA"/>
    <w:rsid w:val="00DE7BCB"/>
    <w:rsid w:val="00DE7CB1"/>
    <w:rsid w:val="00DE7E2C"/>
    <w:rsid w:val="00DF03F5"/>
    <w:rsid w:val="00DF0478"/>
    <w:rsid w:val="00DF09A7"/>
    <w:rsid w:val="00DF0A70"/>
    <w:rsid w:val="00DF0A81"/>
    <w:rsid w:val="00DF0E0A"/>
    <w:rsid w:val="00DF0FBA"/>
    <w:rsid w:val="00DF109F"/>
    <w:rsid w:val="00DF1170"/>
    <w:rsid w:val="00DF1358"/>
    <w:rsid w:val="00DF14E6"/>
    <w:rsid w:val="00DF1530"/>
    <w:rsid w:val="00DF153F"/>
    <w:rsid w:val="00DF1671"/>
    <w:rsid w:val="00DF1963"/>
    <w:rsid w:val="00DF19A6"/>
    <w:rsid w:val="00DF1AA3"/>
    <w:rsid w:val="00DF2044"/>
    <w:rsid w:val="00DF2665"/>
    <w:rsid w:val="00DF26C7"/>
    <w:rsid w:val="00DF2A8B"/>
    <w:rsid w:val="00DF2C0E"/>
    <w:rsid w:val="00DF2C53"/>
    <w:rsid w:val="00DF2CF5"/>
    <w:rsid w:val="00DF334E"/>
    <w:rsid w:val="00DF34CB"/>
    <w:rsid w:val="00DF39B4"/>
    <w:rsid w:val="00DF3AE3"/>
    <w:rsid w:val="00DF3B98"/>
    <w:rsid w:val="00DF3C7C"/>
    <w:rsid w:val="00DF3DEE"/>
    <w:rsid w:val="00DF3FE3"/>
    <w:rsid w:val="00DF43B5"/>
    <w:rsid w:val="00DF43BE"/>
    <w:rsid w:val="00DF44DA"/>
    <w:rsid w:val="00DF4881"/>
    <w:rsid w:val="00DF5078"/>
    <w:rsid w:val="00DF5262"/>
    <w:rsid w:val="00DF52F3"/>
    <w:rsid w:val="00DF56DB"/>
    <w:rsid w:val="00DF59B2"/>
    <w:rsid w:val="00DF5BEF"/>
    <w:rsid w:val="00DF5C5E"/>
    <w:rsid w:val="00DF5E1D"/>
    <w:rsid w:val="00DF6180"/>
    <w:rsid w:val="00DF650A"/>
    <w:rsid w:val="00DF68F9"/>
    <w:rsid w:val="00DF6ACD"/>
    <w:rsid w:val="00DF6CB8"/>
    <w:rsid w:val="00DF6D4A"/>
    <w:rsid w:val="00DF7233"/>
    <w:rsid w:val="00DF7450"/>
    <w:rsid w:val="00DF7AED"/>
    <w:rsid w:val="00DF7B94"/>
    <w:rsid w:val="00DF7C75"/>
    <w:rsid w:val="00DF7E65"/>
    <w:rsid w:val="00E000AB"/>
    <w:rsid w:val="00E001FD"/>
    <w:rsid w:val="00E00669"/>
    <w:rsid w:val="00E00808"/>
    <w:rsid w:val="00E00960"/>
    <w:rsid w:val="00E00BD2"/>
    <w:rsid w:val="00E00F0D"/>
    <w:rsid w:val="00E00F16"/>
    <w:rsid w:val="00E00FDE"/>
    <w:rsid w:val="00E010E2"/>
    <w:rsid w:val="00E01621"/>
    <w:rsid w:val="00E016E4"/>
    <w:rsid w:val="00E01A2F"/>
    <w:rsid w:val="00E01AA1"/>
    <w:rsid w:val="00E01B44"/>
    <w:rsid w:val="00E01B57"/>
    <w:rsid w:val="00E01CA7"/>
    <w:rsid w:val="00E01D66"/>
    <w:rsid w:val="00E01DE1"/>
    <w:rsid w:val="00E022BC"/>
    <w:rsid w:val="00E026B1"/>
    <w:rsid w:val="00E026FB"/>
    <w:rsid w:val="00E02AD6"/>
    <w:rsid w:val="00E02CD6"/>
    <w:rsid w:val="00E02D17"/>
    <w:rsid w:val="00E03068"/>
    <w:rsid w:val="00E031A8"/>
    <w:rsid w:val="00E034C6"/>
    <w:rsid w:val="00E038C2"/>
    <w:rsid w:val="00E03AD9"/>
    <w:rsid w:val="00E03AF7"/>
    <w:rsid w:val="00E04262"/>
    <w:rsid w:val="00E0426B"/>
    <w:rsid w:val="00E042D5"/>
    <w:rsid w:val="00E043F2"/>
    <w:rsid w:val="00E04769"/>
    <w:rsid w:val="00E04B36"/>
    <w:rsid w:val="00E052C0"/>
    <w:rsid w:val="00E05527"/>
    <w:rsid w:val="00E0558E"/>
    <w:rsid w:val="00E057C4"/>
    <w:rsid w:val="00E05A5A"/>
    <w:rsid w:val="00E05B00"/>
    <w:rsid w:val="00E05B5B"/>
    <w:rsid w:val="00E05DDE"/>
    <w:rsid w:val="00E05FB5"/>
    <w:rsid w:val="00E0601B"/>
    <w:rsid w:val="00E0636F"/>
    <w:rsid w:val="00E06627"/>
    <w:rsid w:val="00E06BF4"/>
    <w:rsid w:val="00E06C65"/>
    <w:rsid w:val="00E06C6D"/>
    <w:rsid w:val="00E06EFE"/>
    <w:rsid w:val="00E06FF7"/>
    <w:rsid w:val="00E07168"/>
    <w:rsid w:val="00E0729A"/>
    <w:rsid w:val="00E07315"/>
    <w:rsid w:val="00E0744A"/>
    <w:rsid w:val="00E074CA"/>
    <w:rsid w:val="00E07883"/>
    <w:rsid w:val="00E07908"/>
    <w:rsid w:val="00E07AA2"/>
    <w:rsid w:val="00E07D18"/>
    <w:rsid w:val="00E1050A"/>
    <w:rsid w:val="00E1051B"/>
    <w:rsid w:val="00E105F1"/>
    <w:rsid w:val="00E1082E"/>
    <w:rsid w:val="00E10BA7"/>
    <w:rsid w:val="00E10E3C"/>
    <w:rsid w:val="00E11069"/>
    <w:rsid w:val="00E11073"/>
    <w:rsid w:val="00E111F2"/>
    <w:rsid w:val="00E115CB"/>
    <w:rsid w:val="00E11D3D"/>
    <w:rsid w:val="00E11EDD"/>
    <w:rsid w:val="00E11F4F"/>
    <w:rsid w:val="00E125CE"/>
    <w:rsid w:val="00E12695"/>
    <w:rsid w:val="00E126FD"/>
    <w:rsid w:val="00E1278D"/>
    <w:rsid w:val="00E12836"/>
    <w:rsid w:val="00E12A06"/>
    <w:rsid w:val="00E12C72"/>
    <w:rsid w:val="00E12D58"/>
    <w:rsid w:val="00E12E68"/>
    <w:rsid w:val="00E131B3"/>
    <w:rsid w:val="00E133DF"/>
    <w:rsid w:val="00E135E7"/>
    <w:rsid w:val="00E13B61"/>
    <w:rsid w:val="00E13DD6"/>
    <w:rsid w:val="00E13DF2"/>
    <w:rsid w:val="00E1415D"/>
    <w:rsid w:val="00E14189"/>
    <w:rsid w:val="00E14190"/>
    <w:rsid w:val="00E149F6"/>
    <w:rsid w:val="00E15177"/>
    <w:rsid w:val="00E153D1"/>
    <w:rsid w:val="00E1587F"/>
    <w:rsid w:val="00E159B7"/>
    <w:rsid w:val="00E16075"/>
    <w:rsid w:val="00E160DD"/>
    <w:rsid w:val="00E162F3"/>
    <w:rsid w:val="00E16305"/>
    <w:rsid w:val="00E16528"/>
    <w:rsid w:val="00E16549"/>
    <w:rsid w:val="00E165B0"/>
    <w:rsid w:val="00E16759"/>
    <w:rsid w:val="00E168FF"/>
    <w:rsid w:val="00E16C3F"/>
    <w:rsid w:val="00E16E67"/>
    <w:rsid w:val="00E17075"/>
    <w:rsid w:val="00E174DC"/>
    <w:rsid w:val="00E175EA"/>
    <w:rsid w:val="00E1793B"/>
    <w:rsid w:val="00E17B0C"/>
    <w:rsid w:val="00E17BF6"/>
    <w:rsid w:val="00E17CBB"/>
    <w:rsid w:val="00E17E42"/>
    <w:rsid w:val="00E20125"/>
    <w:rsid w:val="00E203B7"/>
    <w:rsid w:val="00E20450"/>
    <w:rsid w:val="00E2068D"/>
    <w:rsid w:val="00E20747"/>
    <w:rsid w:val="00E2096E"/>
    <w:rsid w:val="00E20DF4"/>
    <w:rsid w:val="00E20F18"/>
    <w:rsid w:val="00E214A1"/>
    <w:rsid w:val="00E21587"/>
    <w:rsid w:val="00E21AEA"/>
    <w:rsid w:val="00E21CAD"/>
    <w:rsid w:val="00E21F28"/>
    <w:rsid w:val="00E21F58"/>
    <w:rsid w:val="00E21F97"/>
    <w:rsid w:val="00E225E3"/>
    <w:rsid w:val="00E22720"/>
    <w:rsid w:val="00E2274B"/>
    <w:rsid w:val="00E227FD"/>
    <w:rsid w:val="00E22868"/>
    <w:rsid w:val="00E22B3B"/>
    <w:rsid w:val="00E22BF2"/>
    <w:rsid w:val="00E22C77"/>
    <w:rsid w:val="00E22D2B"/>
    <w:rsid w:val="00E22DD1"/>
    <w:rsid w:val="00E23021"/>
    <w:rsid w:val="00E2397F"/>
    <w:rsid w:val="00E23A02"/>
    <w:rsid w:val="00E23C6E"/>
    <w:rsid w:val="00E24A18"/>
    <w:rsid w:val="00E24A52"/>
    <w:rsid w:val="00E24C36"/>
    <w:rsid w:val="00E24FCA"/>
    <w:rsid w:val="00E25107"/>
    <w:rsid w:val="00E25180"/>
    <w:rsid w:val="00E25209"/>
    <w:rsid w:val="00E2585D"/>
    <w:rsid w:val="00E26558"/>
    <w:rsid w:val="00E26585"/>
    <w:rsid w:val="00E266CE"/>
    <w:rsid w:val="00E272A1"/>
    <w:rsid w:val="00E27424"/>
    <w:rsid w:val="00E27479"/>
    <w:rsid w:val="00E27AA6"/>
    <w:rsid w:val="00E27B92"/>
    <w:rsid w:val="00E27CBD"/>
    <w:rsid w:val="00E27D57"/>
    <w:rsid w:val="00E27EA4"/>
    <w:rsid w:val="00E3004E"/>
    <w:rsid w:val="00E302BC"/>
    <w:rsid w:val="00E311CF"/>
    <w:rsid w:val="00E311D5"/>
    <w:rsid w:val="00E31423"/>
    <w:rsid w:val="00E315B7"/>
    <w:rsid w:val="00E3165B"/>
    <w:rsid w:val="00E31A33"/>
    <w:rsid w:val="00E31E0F"/>
    <w:rsid w:val="00E31F22"/>
    <w:rsid w:val="00E32134"/>
    <w:rsid w:val="00E32291"/>
    <w:rsid w:val="00E324EF"/>
    <w:rsid w:val="00E3267A"/>
    <w:rsid w:val="00E32984"/>
    <w:rsid w:val="00E32A0C"/>
    <w:rsid w:val="00E3306A"/>
    <w:rsid w:val="00E330AD"/>
    <w:rsid w:val="00E333DF"/>
    <w:rsid w:val="00E33509"/>
    <w:rsid w:val="00E33579"/>
    <w:rsid w:val="00E336B7"/>
    <w:rsid w:val="00E33773"/>
    <w:rsid w:val="00E3380A"/>
    <w:rsid w:val="00E33A40"/>
    <w:rsid w:val="00E33D95"/>
    <w:rsid w:val="00E3452B"/>
    <w:rsid w:val="00E34792"/>
    <w:rsid w:val="00E34868"/>
    <w:rsid w:val="00E34C09"/>
    <w:rsid w:val="00E34CA7"/>
    <w:rsid w:val="00E354F8"/>
    <w:rsid w:val="00E3561B"/>
    <w:rsid w:val="00E35782"/>
    <w:rsid w:val="00E3592D"/>
    <w:rsid w:val="00E35A0A"/>
    <w:rsid w:val="00E35C97"/>
    <w:rsid w:val="00E35ED7"/>
    <w:rsid w:val="00E35FC9"/>
    <w:rsid w:val="00E36684"/>
    <w:rsid w:val="00E366BD"/>
    <w:rsid w:val="00E36A3C"/>
    <w:rsid w:val="00E36E14"/>
    <w:rsid w:val="00E36EE7"/>
    <w:rsid w:val="00E36F57"/>
    <w:rsid w:val="00E37532"/>
    <w:rsid w:val="00E37863"/>
    <w:rsid w:val="00E37980"/>
    <w:rsid w:val="00E40715"/>
    <w:rsid w:val="00E40A02"/>
    <w:rsid w:val="00E41516"/>
    <w:rsid w:val="00E4151F"/>
    <w:rsid w:val="00E4156F"/>
    <w:rsid w:val="00E41C97"/>
    <w:rsid w:val="00E41D26"/>
    <w:rsid w:val="00E41D94"/>
    <w:rsid w:val="00E42057"/>
    <w:rsid w:val="00E42418"/>
    <w:rsid w:val="00E42468"/>
    <w:rsid w:val="00E42487"/>
    <w:rsid w:val="00E4286F"/>
    <w:rsid w:val="00E42917"/>
    <w:rsid w:val="00E43088"/>
    <w:rsid w:val="00E4313D"/>
    <w:rsid w:val="00E43197"/>
    <w:rsid w:val="00E431AA"/>
    <w:rsid w:val="00E43204"/>
    <w:rsid w:val="00E43333"/>
    <w:rsid w:val="00E4337D"/>
    <w:rsid w:val="00E43631"/>
    <w:rsid w:val="00E43728"/>
    <w:rsid w:val="00E4377F"/>
    <w:rsid w:val="00E438B9"/>
    <w:rsid w:val="00E43C17"/>
    <w:rsid w:val="00E43F23"/>
    <w:rsid w:val="00E44113"/>
    <w:rsid w:val="00E441F0"/>
    <w:rsid w:val="00E44281"/>
    <w:rsid w:val="00E4436E"/>
    <w:rsid w:val="00E44550"/>
    <w:rsid w:val="00E44842"/>
    <w:rsid w:val="00E44876"/>
    <w:rsid w:val="00E44AFF"/>
    <w:rsid w:val="00E44B07"/>
    <w:rsid w:val="00E44C41"/>
    <w:rsid w:val="00E44CCE"/>
    <w:rsid w:val="00E451E5"/>
    <w:rsid w:val="00E4529F"/>
    <w:rsid w:val="00E452E4"/>
    <w:rsid w:val="00E45478"/>
    <w:rsid w:val="00E454D8"/>
    <w:rsid w:val="00E45E0A"/>
    <w:rsid w:val="00E4635F"/>
    <w:rsid w:val="00E46673"/>
    <w:rsid w:val="00E468BD"/>
    <w:rsid w:val="00E46C28"/>
    <w:rsid w:val="00E4705F"/>
    <w:rsid w:val="00E47130"/>
    <w:rsid w:val="00E473BC"/>
    <w:rsid w:val="00E475BC"/>
    <w:rsid w:val="00E47658"/>
    <w:rsid w:val="00E47810"/>
    <w:rsid w:val="00E47C38"/>
    <w:rsid w:val="00E500E6"/>
    <w:rsid w:val="00E5018D"/>
    <w:rsid w:val="00E502A7"/>
    <w:rsid w:val="00E50333"/>
    <w:rsid w:val="00E50438"/>
    <w:rsid w:val="00E5043E"/>
    <w:rsid w:val="00E5047B"/>
    <w:rsid w:val="00E50775"/>
    <w:rsid w:val="00E50A71"/>
    <w:rsid w:val="00E50CA8"/>
    <w:rsid w:val="00E50EA6"/>
    <w:rsid w:val="00E5124F"/>
    <w:rsid w:val="00E5127A"/>
    <w:rsid w:val="00E5179D"/>
    <w:rsid w:val="00E51CE5"/>
    <w:rsid w:val="00E51D86"/>
    <w:rsid w:val="00E52213"/>
    <w:rsid w:val="00E5222E"/>
    <w:rsid w:val="00E522F8"/>
    <w:rsid w:val="00E524F7"/>
    <w:rsid w:val="00E5315C"/>
    <w:rsid w:val="00E531B9"/>
    <w:rsid w:val="00E53293"/>
    <w:rsid w:val="00E532C0"/>
    <w:rsid w:val="00E53435"/>
    <w:rsid w:val="00E53565"/>
    <w:rsid w:val="00E537F8"/>
    <w:rsid w:val="00E53889"/>
    <w:rsid w:val="00E539B6"/>
    <w:rsid w:val="00E53A96"/>
    <w:rsid w:val="00E53AA7"/>
    <w:rsid w:val="00E53FAB"/>
    <w:rsid w:val="00E54190"/>
    <w:rsid w:val="00E54553"/>
    <w:rsid w:val="00E54594"/>
    <w:rsid w:val="00E54654"/>
    <w:rsid w:val="00E54860"/>
    <w:rsid w:val="00E54CDB"/>
    <w:rsid w:val="00E54E41"/>
    <w:rsid w:val="00E54F3B"/>
    <w:rsid w:val="00E5510E"/>
    <w:rsid w:val="00E5527C"/>
    <w:rsid w:val="00E5565E"/>
    <w:rsid w:val="00E556B8"/>
    <w:rsid w:val="00E55A5F"/>
    <w:rsid w:val="00E55AED"/>
    <w:rsid w:val="00E55B02"/>
    <w:rsid w:val="00E55DBC"/>
    <w:rsid w:val="00E56614"/>
    <w:rsid w:val="00E569E6"/>
    <w:rsid w:val="00E56B52"/>
    <w:rsid w:val="00E56BD7"/>
    <w:rsid w:val="00E56E28"/>
    <w:rsid w:val="00E5727D"/>
    <w:rsid w:val="00E57354"/>
    <w:rsid w:val="00E57545"/>
    <w:rsid w:val="00E575BD"/>
    <w:rsid w:val="00E576BE"/>
    <w:rsid w:val="00E5788D"/>
    <w:rsid w:val="00E600D6"/>
    <w:rsid w:val="00E601D9"/>
    <w:rsid w:val="00E6031F"/>
    <w:rsid w:val="00E603D5"/>
    <w:rsid w:val="00E604A9"/>
    <w:rsid w:val="00E60515"/>
    <w:rsid w:val="00E6051E"/>
    <w:rsid w:val="00E60A3D"/>
    <w:rsid w:val="00E60B28"/>
    <w:rsid w:val="00E60C4B"/>
    <w:rsid w:val="00E613FE"/>
    <w:rsid w:val="00E6148C"/>
    <w:rsid w:val="00E61701"/>
    <w:rsid w:val="00E61B43"/>
    <w:rsid w:val="00E61CD2"/>
    <w:rsid w:val="00E61DB8"/>
    <w:rsid w:val="00E61E61"/>
    <w:rsid w:val="00E62094"/>
    <w:rsid w:val="00E62337"/>
    <w:rsid w:val="00E62457"/>
    <w:rsid w:val="00E62671"/>
    <w:rsid w:val="00E62FD7"/>
    <w:rsid w:val="00E632EA"/>
    <w:rsid w:val="00E63300"/>
    <w:rsid w:val="00E6346D"/>
    <w:rsid w:val="00E637F5"/>
    <w:rsid w:val="00E63BDD"/>
    <w:rsid w:val="00E64061"/>
    <w:rsid w:val="00E64237"/>
    <w:rsid w:val="00E6433B"/>
    <w:rsid w:val="00E6457E"/>
    <w:rsid w:val="00E64748"/>
    <w:rsid w:val="00E647F5"/>
    <w:rsid w:val="00E64982"/>
    <w:rsid w:val="00E64C29"/>
    <w:rsid w:val="00E64FE0"/>
    <w:rsid w:val="00E64FF7"/>
    <w:rsid w:val="00E65006"/>
    <w:rsid w:val="00E654F5"/>
    <w:rsid w:val="00E6582D"/>
    <w:rsid w:val="00E6589E"/>
    <w:rsid w:val="00E65908"/>
    <w:rsid w:val="00E65A72"/>
    <w:rsid w:val="00E65B05"/>
    <w:rsid w:val="00E65CEE"/>
    <w:rsid w:val="00E65D63"/>
    <w:rsid w:val="00E66008"/>
    <w:rsid w:val="00E661B4"/>
    <w:rsid w:val="00E661D1"/>
    <w:rsid w:val="00E66304"/>
    <w:rsid w:val="00E6639B"/>
    <w:rsid w:val="00E6650D"/>
    <w:rsid w:val="00E667E6"/>
    <w:rsid w:val="00E66A57"/>
    <w:rsid w:val="00E6726F"/>
    <w:rsid w:val="00E672E8"/>
    <w:rsid w:val="00E67341"/>
    <w:rsid w:val="00E67385"/>
    <w:rsid w:val="00E676A0"/>
    <w:rsid w:val="00E676F6"/>
    <w:rsid w:val="00E67C23"/>
    <w:rsid w:val="00E67CDF"/>
    <w:rsid w:val="00E67DD0"/>
    <w:rsid w:val="00E67EFB"/>
    <w:rsid w:val="00E7029C"/>
    <w:rsid w:val="00E7046B"/>
    <w:rsid w:val="00E70953"/>
    <w:rsid w:val="00E70961"/>
    <w:rsid w:val="00E70D60"/>
    <w:rsid w:val="00E70E52"/>
    <w:rsid w:val="00E70E6C"/>
    <w:rsid w:val="00E70F5D"/>
    <w:rsid w:val="00E710A7"/>
    <w:rsid w:val="00E710C1"/>
    <w:rsid w:val="00E716DD"/>
    <w:rsid w:val="00E7175C"/>
    <w:rsid w:val="00E7195C"/>
    <w:rsid w:val="00E71AEF"/>
    <w:rsid w:val="00E71BD2"/>
    <w:rsid w:val="00E71BEC"/>
    <w:rsid w:val="00E71D2A"/>
    <w:rsid w:val="00E726E4"/>
    <w:rsid w:val="00E72856"/>
    <w:rsid w:val="00E729F9"/>
    <w:rsid w:val="00E72C59"/>
    <w:rsid w:val="00E72E36"/>
    <w:rsid w:val="00E72E46"/>
    <w:rsid w:val="00E72EBD"/>
    <w:rsid w:val="00E732B1"/>
    <w:rsid w:val="00E7334D"/>
    <w:rsid w:val="00E73564"/>
    <w:rsid w:val="00E7361D"/>
    <w:rsid w:val="00E7369B"/>
    <w:rsid w:val="00E73B43"/>
    <w:rsid w:val="00E740F8"/>
    <w:rsid w:val="00E74316"/>
    <w:rsid w:val="00E74523"/>
    <w:rsid w:val="00E7497D"/>
    <w:rsid w:val="00E74E22"/>
    <w:rsid w:val="00E74EA8"/>
    <w:rsid w:val="00E74EC1"/>
    <w:rsid w:val="00E75073"/>
    <w:rsid w:val="00E751C7"/>
    <w:rsid w:val="00E75416"/>
    <w:rsid w:val="00E75471"/>
    <w:rsid w:val="00E7595E"/>
    <w:rsid w:val="00E75BFD"/>
    <w:rsid w:val="00E75FD2"/>
    <w:rsid w:val="00E7648B"/>
    <w:rsid w:val="00E76686"/>
    <w:rsid w:val="00E769F1"/>
    <w:rsid w:val="00E76A9D"/>
    <w:rsid w:val="00E76BC6"/>
    <w:rsid w:val="00E76E67"/>
    <w:rsid w:val="00E77372"/>
    <w:rsid w:val="00E777A7"/>
    <w:rsid w:val="00E77807"/>
    <w:rsid w:val="00E77829"/>
    <w:rsid w:val="00E77D41"/>
    <w:rsid w:val="00E77DE0"/>
    <w:rsid w:val="00E77E28"/>
    <w:rsid w:val="00E80036"/>
    <w:rsid w:val="00E8015C"/>
    <w:rsid w:val="00E80549"/>
    <w:rsid w:val="00E805CD"/>
    <w:rsid w:val="00E80A23"/>
    <w:rsid w:val="00E80CEB"/>
    <w:rsid w:val="00E80F9B"/>
    <w:rsid w:val="00E8114B"/>
    <w:rsid w:val="00E811EB"/>
    <w:rsid w:val="00E81635"/>
    <w:rsid w:val="00E816EA"/>
    <w:rsid w:val="00E81800"/>
    <w:rsid w:val="00E81A4C"/>
    <w:rsid w:val="00E81C54"/>
    <w:rsid w:val="00E81C94"/>
    <w:rsid w:val="00E82390"/>
    <w:rsid w:val="00E8255D"/>
    <w:rsid w:val="00E82832"/>
    <w:rsid w:val="00E828FE"/>
    <w:rsid w:val="00E82AA4"/>
    <w:rsid w:val="00E82B03"/>
    <w:rsid w:val="00E82BB8"/>
    <w:rsid w:val="00E82C32"/>
    <w:rsid w:val="00E831E5"/>
    <w:rsid w:val="00E83529"/>
    <w:rsid w:val="00E83F9C"/>
    <w:rsid w:val="00E840BE"/>
    <w:rsid w:val="00E840DA"/>
    <w:rsid w:val="00E841CD"/>
    <w:rsid w:val="00E8454D"/>
    <w:rsid w:val="00E8477D"/>
    <w:rsid w:val="00E84DA8"/>
    <w:rsid w:val="00E84DDC"/>
    <w:rsid w:val="00E84E00"/>
    <w:rsid w:val="00E84FF3"/>
    <w:rsid w:val="00E8507C"/>
    <w:rsid w:val="00E8542B"/>
    <w:rsid w:val="00E85882"/>
    <w:rsid w:val="00E859E9"/>
    <w:rsid w:val="00E85A90"/>
    <w:rsid w:val="00E85C03"/>
    <w:rsid w:val="00E85D80"/>
    <w:rsid w:val="00E85E48"/>
    <w:rsid w:val="00E85F8E"/>
    <w:rsid w:val="00E86058"/>
    <w:rsid w:val="00E86320"/>
    <w:rsid w:val="00E86443"/>
    <w:rsid w:val="00E8655E"/>
    <w:rsid w:val="00E86776"/>
    <w:rsid w:val="00E86BE5"/>
    <w:rsid w:val="00E86FA6"/>
    <w:rsid w:val="00E87475"/>
    <w:rsid w:val="00E87FEC"/>
    <w:rsid w:val="00E903D9"/>
    <w:rsid w:val="00E90463"/>
    <w:rsid w:val="00E9061A"/>
    <w:rsid w:val="00E908B1"/>
    <w:rsid w:val="00E90C26"/>
    <w:rsid w:val="00E90D58"/>
    <w:rsid w:val="00E90D7B"/>
    <w:rsid w:val="00E90E44"/>
    <w:rsid w:val="00E913B8"/>
    <w:rsid w:val="00E91A0F"/>
    <w:rsid w:val="00E91B5E"/>
    <w:rsid w:val="00E920C2"/>
    <w:rsid w:val="00E925D4"/>
    <w:rsid w:val="00E92DB3"/>
    <w:rsid w:val="00E930E3"/>
    <w:rsid w:val="00E9313F"/>
    <w:rsid w:val="00E936A8"/>
    <w:rsid w:val="00E938F4"/>
    <w:rsid w:val="00E93B59"/>
    <w:rsid w:val="00E93B67"/>
    <w:rsid w:val="00E93E78"/>
    <w:rsid w:val="00E94017"/>
    <w:rsid w:val="00E9428F"/>
    <w:rsid w:val="00E9436B"/>
    <w:rsid w:val="00E94512"/>
    <w:rsid w:val="00E94730"/>
    <w:rsid w:val="00E94EAA"/>
    <w:rsid w:val="00E95592"/>
    <w:rsid w:val="00E95701"/>
    <w:rsid w:val="00E95B24"/>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97D4E"/>
    <w:rsid w:val="00EA0475"/>
    <w:rsid w:val="00EA05E7"/>
    <w:rsid w:val="00EA0C99"/>
    <w:rsid w:val="00EA0D9E"/>
    <w:rsid w:val="00EA1370"/>
    <w:rsid w:val="00EA1783"/>
    <w:rsid w:val="00EA18E7"/>
    <w:rsid w:val="00EA1DFE"/>
    <w:rsid w:val="00EA1FA5"/>
    <w:rsid w:val="00EA2BFA"/>
    <w:rsid w:val="00EA2F85"/>
    <w:rsid w:val="00EA3045"/>
    <w:rsid w:val="00EA30A1"/>
    <w:rsid w:val="00EA3146"/>
    <w:rsid w:val="00EA32D7"/>
    <w:rsid w:val="00EA3408"/>
    <w:rsid w:val="00EA3449"/>
    <w:rsid w:val="00EA34D8"/>
    <w:rsid w:val="00EA369F"/>
    <w:rsid w:val="00EA3A31"/>
    <w:rsid w:val="00EA3A4B"/>
    <w:rsid w:val="00EA3EF8"/>
    <w:rsid w:val="00EA3F2D"/>
    <w:rsid w:val="00EA42B0"/>
    <w:rsid w:val="00EA4523"/>
    <w:rsid w:val="00EA466A"/>
    <w:rsid w:val="00EA49AC"/>
    <w:rsid w:val="00EA5109"/>
    <w:rsid w:val="00EA5461"/>
    <w:rsid w:val="00EA565F"/>
    <w:rsid w:val="00EA598C"/>
    <w:rsid w:val="00EA59A8"/>
    <w:rsid w:val="00EA5A92"/>
    <w:rsid w:val="00EA602A"/>
    <w:rsid w:val="00EA61FA"/>
    <w:rsid w:val="00EA6346"/>
    <w:rsid w:val="00EA655D"/>
    <w:rsid w:val="00EA6564"/>
    <w:rsid w:val="00EA685F"/>
    <w:rsid w:val="00EA6B5C"/>
    <w:rsid w:val="00EA6B65"/>
    <w:rsid w:val="00EA6BB9"/>
    <w:rsid w:val="00EA7011"/>
    <w:rsid w:val="00EA7189"/>
    <w:rsid w:val="00EA74EE"/>
    <w:rsid w:val="00EA75E6"/>
    <w:rsid w:val="00EA77A4"/>
    <w:rsid w:val="00EA77C4"/>
    <w:rsid w:val="00EA7A31"/>
    <w:rsid w:val="00EA7B36"/>
    <w:rsid w:val="00EA7F26"/>
    <w:rsid w:val="00EB0648"/>
    <w:rsid w:val="00EB0B68"/>
    <w:rsid w:val="00EB0E2D"/>
    <w:rsid w:val="00EB0F06"/>
    <w:rsid w:val="00EB0F15"/>
    <w:rsid w:val="00EB0F59"/>
    <w:rsid w:val="00EB1697"/>
    <w:rsid w:val="00EB1991"/>
    <w:rsid w:val="00EB1A7B"/>
    <w:rsid w:val="00EB1BA0"/>
    <w:rsid w:val="00EB1CC2"/>
    <w:rsid w:val="00EB1D7C"/>
    <w:rsid w:val="00EB1EF2"/>
    <w:rsid w:val="00EB2355"/>
    <w:rsid w:val="00EB26C6"/>
    <w:rsid w:val="00EB2FB5"/>
    <w:rsid w:val="00EB2FFE"/>
    <w:rsid w:val="00EB304C"/>
    <w:rsid w:val="00EB32CC"/>
    <w:rsid w:val="00EB3983"/>
    <w:rsid w:val="00EB3A77"/>
    <w:rsid w:val="00EB3AF4"/>
    <w:rsid w:val="00EB3D67"/>
    <w:rsid w:val="00EB3E59"/>
    <w:rsid w:val="00EB3FE6"/>
    <w:rsid w:val="00EB4380"/>
    <w:rsid w:val="00EB491D"/>
    <w:rsid w:val="00EB4A29"/>
    <w:rsid w:val="00EB4ACA"/>
    <w:rsid w:val="00EB4B5B"/>
    <w:rsid w:val="00EB4CF6"/>
    <w:rsid w:val="00EB563E"/>
    <w:rsid w:val="00EB5904"/>
    <w:rsid w:val="00EB5ABD"/>
    <w:rsid w:val="00EB5DC5"/>
    <w:rsid w:val="00EB5F4E"/>
    <w:rsid w:val="00EB6348"/>
    <w:rsid w:val="00EB6475"/>
    <w:rsid w:val="00EB64B7"/>
    <w:rsid w:val="00EB6686"/>
    <w:rsid w:val="00EB66CF"/>
    <w:rsid w:val="00EB69B6"/>
    <w:rsid w:val="00EB7002"/>
    <w:rsid w:val="00EB7051"/>
    <w:rsid w:val="00EB750A"/>
    <w:rsid w:val="00EB7580"/>
    <w:rsid w:val="00EB774F"/>
    <w:rsid w:val="00EB790C"/>
    <w:rsid w:val="00EB7AAC"/>
    <w:rsid w:val="00EB7B26"/>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2B2B"/>
    <w:rsid w:val="00EC3033"/>
    <w:rsid w:val="00EC356E"/>
    <w:rsid w:val="00EC3705"/>
    <w:rsid w:val="00EC39B7"/>
    <w:rsid w:val="00EC3B64"/>
    <w:rsid w:val="00EC407A"/>
    <w:rsid w:val="00EC4506"/>
    <w:rsid w:val="00EC47BE"/>
    <w:rsid w:val="00EC4D2B"/>
    <w:rsid w:val="00EC51C0"/>
    <w:rsid w:val="00EC51E1"/>
    <w:rsid w:val="00EC5404"/>
    <w:rsid w:val="00EC55BF"/>
    <w:rsid w:val="00EC5B62"/>
    <w:rsid w:val="00EC5C99"/>
    <w:rsid w:val="00EC5D8C"/>
    <w:rsid w:val="00EC5FD1"/>
    <w:rsid w:val="00EC6686"/>
    <w:rsid w:val="00EC689D"/>
    <w:rsid w:val="00EC71A9"/>
    <w:rsid w:val="00EC7541"/>
    <w:rsid w:val="00EC797C"/>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0E"/>
    <w:rsid w:val="00ED21C6"/>
    <w:rsid w:val="00ED22FD"/>
    <w:rsid w:val="00ED2583"/>
    <w:rsid w:val="00ED2758"/>
    <w:rsid w:val="00ED2BD2"/>
    <w:rsid w:val="00ED3570"/>
    <w:rsid w:val="00ED3861"/>
    <w:rsid w:val="00ED38A5"/>
    <w:rsid w:val="00ED406D"/>
    <w:rsid w:val="00ED436C"/>
    <w:rsid w:val="00ED45BE"/>
    <w:rsid w:val="00ED5005"/>
    <w:rsid w:val="00ED504D"/>
    <w:rsid w:val="00ED51F6"/>
    <w:rsid w:val="00ED5356"/>
    <w:rsid w:val="00ED5743"/>
    <w:rsid w:val="00ED576B"/>
    <w:rsid w:val="00ED5B4B"/>
    <w:rsid w:val="00ED5B9E"/>
    <w:rsid w:val="00ED5E93"/>
    <w:rsid w:val="00ED619B"/>
    <w:rsid w:val="00ED637C"/>
    <w:rsid w:val="00ED6AEE"/>
    <w:rsid w:val="00ED6EBE"/>
    <w:rsid w:val="00ED700F"/>
    <w:rsid w:val="00ED70E2"/>
    <w:rsid w:val="00ED7212"/>
    <w:rsid w:val="00ED732D"/>
    <w:rsid w:val="00ED7482"/>
    <w:rsid w:val="00ED7519"/>
    <w:rsid w:val="00ED798E"/>
    <w:rsid w:val="00ED7C25"/>
    <w:rsid w:val="00ED7C27"/>
    <w:rsid w:val="00ED7D26"/>
    <w:rsid w:val="00ED7E3D"/>
    <w:rsid w:val="00ED7F00"/>
    <w:rsid w:val="00ED7F36"/>
    <w:rsid w:val="00EE0194"/>
    <w:rsid w:val="00EE0247"/>
    <w:rsid w:val="00EE04A6"/>
    <w:rsid w:val="00EE06EF"/>
    <w:rsid w:val="00EE0816"/>
    <w:rsid w:val="00EE0C26"/>
    <w:rsid w:val="00EE1768"/>
    <w:rsid w:val="00EE1A73"/>
    <w:rsid w:val="00EE1AB4"/>
    <w:rsid w:val="00EE234C"/>
    <w:rsid w:val="00EE2440"/>
    <w:rsid w:val="00EE24BD"/>
    <w:rsid w:val="00EE24DA"/>
    <w:rsid w:val="00EE29EB"/>
    <w:rsid w:val="00EE2C7B"/>
    <w:rsid w:val="00EE2DEE"/>
    <w:rsid w:val="00EE3A63"/>
    <w:rsid w:val="00EE40A0"/>
    <w:rsid w:val="00EE450D"/>
    <w:rsid w:val="00EE45DD"/>
    <w:rsid w:val="00EE4788"/>
    <w:rsid w:val="00EE49D2"/>
    <w:rsid w:val="00EE4A77"/>
    <w:rsid w:val="00EE4BC1"/>
    <w:rsid w:val="00EE4CFC"/>
    <w:rsid w:val="00EE5230"/>
    <w:rsid w:val="00EE55FA"/>
    <w:rsid w:val="00EE5871"/>
    <w:rsid w:val="00EE58BF"/>
    <w:rsid w:val="00EE5D9B"/>
    <w:rsid w:val="00EE5F55"/>
    <w:rsid w:val="00EE5F93"/>
    <w:rsid w:val="00EE619E"/>
    <w:rsid w:val="00EE6388"/>
    <w:rsid w:val="00EE6577"/>
    <w:rsid w:val="00EE6E57"/>
    <w:rsid w:val="00EE6E83"/>
    <w:rsid w:val="00EE742D"/>
    <w:rsid w:val="00EE7577"/>
    <w:rsid w:val="00EE7955"/>
    <w:rsid w:val="00EE7D47"/>
    <w:rsid w:val="00EE7E09"/>
    <w:rsid w:val="00EE7E6D"/>
    <w:rsid w:val="00EF0282"/>
    <w:rsid w:val="00EF03EE"/>
    <w:rsid w:val="00EF0D03"/>
    <w:rsid w:val="00EF0FD5"/>
    <w:rsid w:val="00EF10E1"/>
    <w:rsid w:val="00EF17C0"/>
    <w:rsid w:val="00EF1C57"/>
    <w:rsid w:val="00EF1DCE"/>
    <w:rsid w:val="00EF1EEA"/>
    <w:rsid w:val="00EF231F"/>
    <w:rsid w:val="00EF2407"/>
    <w:rsid w:val="00EF267D"/>
    <w:rsid w:val="00EF2830"/>
    <w:rsid w:val="00EF28CB"/>
    <w:rsid w:val="00EF2966"/>
    <w:rsid w:val="00EF2B18"/>
    <w:rsid w:val="00EF2BF0"/>
    <w:rsid w:val="00EF2D44"/>
    <w:rsid w:val="00EF2E0C"/>
    <w:rsid w:val="00EF3160"/>
    <w:rsid w:val="00EF33DA"/>
    <w:rsid w:val="00EF3D2D"/>
    <w:rsid w:val="00EF3DC3"/>
    <w:rsid w:val="00EF4175"/>
    <w:rsid w:val="00EF41CC"/>
    <w:rsid w:val="00EF4212"/>
    <w:rsid w:val="00EF443B"/>
    <w:rsid w:val="00EF4536"/>
    <w:rsid w:val="00EF45D4"/>
    <w:rsid w:val="00EF4759"/>
    <w:rsid w:val="00EF481E"/>
    <w:rsid w:val="00EF48AA"/>
    <w:rsid w:val="00EF4FF0"/>
    <w:rsid w:val="00EF5190"/>
    <w:rsid w:val="00EF5269"/>
    <w:rsid w:val="00EF545C"/>
    <w:rsid w:val="00EF562F"/>
    <w:rsid w:val="00EF568A"/>
    <w:rsid w:val="00EF5898"/>
    <w:rsid w:val="00EF5B12"/>
    <w:rsid w:val="00EF5B2D"/>
    <w:rsid w:val="00EF5BC1"/>
    <w:rsid w:val="00EF631E"/>
    <w:rsid w:val="00EF6A97"/>
    <w:rsid w:val="00EF7160"/>
    <w:rsid w:val="00EF717C"/>
    <w:rsid w:val="00EF7310"/>
    <w:rsid w:val="00EF7448"/>
    <w:rsid w:val="00EF7454"/>
    <w:rsid w:val="00EF7526"/>
    <w:rsid w:val="00EF7F78"/>
    <w:rsid w:val="00F0016E"/>
    <w:rsid w:val="00F004D4"/>
    <w:rsid w:val="00F00635"/>
    <w:rsid w:val="00F00825"/>
    <w:rsid w:val="00F00856"/>
    <w:rsid w:val="00F009FD"/>
    <w:rsid w:val="00F00A38"/>
    <w:rsid w:val="00F00A5F"/>
    <w:rsid w:val="00F00C35"/>
    <w:rsid w:val="00F00C6B"/>
    <w:rsid w:val="00F0103A"/>
    <w:rsid w:val="00F011D3"/>
    <w:rsid w:val="00F0152D"/>
    <w:rsid w:val="00F017E6"/>
    <w:rsid w:val="00F0194A"/>
    <w:rsid w:val="00F01C3B"/>
    <w:rsid w:val="00F01D4D"/>
    <w:rsid w:val="00F01E4A"/>
    <w:rsid w:val="00F023DB"/>
    <w:rsid w:val="00F02427"/>
    <w:rsid w:val="00F02453"/>
    <w:rsid w:val="00F024D6"/>
    <w:rsid w:val="00F024FD"/>
    <w:rsid w:val="00F025E2"/>
    <w:rsid w:val="00F026D3"/>
    <w:rsid w:val="00F02D26"/>
    <w:rsid w:val="00F02EDC"/>
    <w:rsid w:val="00F02FD6"/>
    <w:rsid w:val="00F03307"/>
    <w:rsid w:val="00F03565"/>
    <w:rsid w:val="00F037AA"/>
    <w:rsid w:val="00F03A10"/>
    <w:rsid w:val="00F03E9A"/>
    <w:rsid w:val="00F040E8"/>
    <w:rsid w:val="00F04303"/>
    <w:rsid w:val="00F043E1"/>
    <w:rsid w:val="00F045E4"/>
    <w:rsid w:val="00F04682"/>
    <w:rsid w:val="00F04737"/>
    <w:rsid w:val="00F04AC9"/>
    <w:rsid w:val="00F04DE6"/>
    <w:rsid w:val="00F050F6"/>
    <w:rsid w:val="00F0514E"/>
    <w:rsid w:val="00F052D2"/>
    <w:rsid w:val="00F052F9"/>
    <w:rsid w:val="00F05650"/>
    <w:rsid w:val="00F05755"/>
    <w:rsid w:val="00F05817"/>
    <w:rsid w:val="00F0583B"/>
    <w:rsid w:val="00F05D7E"/>
    <w:rsid w:val="00F062E7"/>
    <w:rsid w:val="00F06324"/>
    <w:rsid w:val="00F0633F"/>
    <w:rsid w:val="00F069E4"/>
    <w:rsid w:val="00F06DF3"/>
    <w:rsid w:val="00F07384"/>
    <w:rsid w:val="00F075A1"/>
    <w:rsid w:val="00F07A26"/>
    <w:rsid w:val="00F07B9E"/>
    <w:rsid w:val="00F07FCC"/>
    <w:rsid w:val="00F1008B"/>
    <w:rsid w:val="00F10265"/>
    <w:rsid w:val="00F102B5"/>
    <w:rsid w:val="00F10BBE"/>
    <w:rsid w:val="00F10D36"/>
    <w:rsid w:val="00F11186"/>
    <w:rsid w:val="00F11659"/>
    <w:rsid w:val="00F118DB"/>
    <w:rsid w:val="00F11923"/>
    <w:rsid w:val="00F11A22"/>
    <w:rsid w:val="00F11B77"/>
    <w:rsid w:val="00F11BB9"/>
    <w:rsid w:val="00F11C95"/>
    <w:rsid w:val="00F11CFD"/>
    <w:rsid w:val="00F11F06"/>
    <w:rsid w:val="00F11F7D"/>
    <w:rsid w:val="00F12405"/>
    <w:rsid w:val="00F1279C"/>
    <w:rsid w:val="00F129E3"/>
    <w:rsid w:val="00F12A78"/>
    <w:rsid w:val="00F12AA7"/>
    <w:rsid w:val="00F12BE6"/>
    <w:rsid w:val="00F12C91"/>
    <w:rsid w:val="00F12FAB"/>
    <w:rsid w:val="00F1316E"/>
    <w:rsid w:val="00F1383A"/>
    <w:rsid w:val="00F13991"/>
    <w:rsid w:val="00F13CF1"/>
    <w:rsid w:val="00F13DDC"/>
    <w:rsid w:val="00F14029"/>
    <w:rsid w:val="00F1407A"/>
    <w:rsid w:val="00F143C5"/>
    <w:rsid w:val="00F147E5"/>
    <w:rsid w:val="00F14968"/>
    <w:rsid w:val="00F14ABD"/>
    <w:rsid w:val="00F14ADE"/>
    <w:rsid w:val="00F14DB1"/>
    <w:rsid w:val="00F14EE4"/>
    <w:rsid w:val="00F15019"/>
    <w:rsid w:val="00F152CE"/>
    <w:rsid w:val="00F154A1"/>
    <w:rsid w:val="00F15574"/>
    <w:rsid w:val="00F15F31"/>
    <w:rsid w:val="00F15FF9"/>
    <w:rsid w:val="00F16031"/>
    <w:rsid w:val="00F164A9"/>
    <w:rsid w:val="00F16591"/>
    <w:rsid w:val="00F16794"/>
    <w:rsid w:val="00F16A17"/>
    <w:rsid w:val="00F16BB6"/>
    <w:rsid w:val="00F16EDC"/>
    <w:rsid w:val="00F16FBD"/>
    <w:rsid w:val="00F174C0"/>
    <w:rsid w:val="00F1764A"/>
    <w:rsid w:val="00F17AA8"/>
    <w:rsid w:val="00F17D8A"/>
    <w:rsid w:val="00F17D9F"/>
    <w:rsid w:val="00F2062C"/>
    <w:rsid w:val="00F20755"/>
    <w:rsid w:val="00F2078E"/>
    <w:rsid w:val="00F20943"/>
    <w:rsid w:val="00F20A88"/>
    <w:rsid w:val="00F20F9E"/>
    <w:rsid w:val="00F2105E"/>
    <w:rsid w:val="00F2134B"/>
    <w:rsid w:val="00F21722"/>
    <w:rsid w:val="00F217A2"/>
    <w:rsid w:val="00F21828"/>
    <w:rsid w:val="00F21923"/>
    <w:rsid w:val="00F21BCE"/>
    <w:rsid w:val="00F21D55"/>
    <w:rsid w:val="00F22447"/>
    <w:rsid w:val="00F22DEE"/>
    <w:rsid w:val="00F22EDF"/>
    <w:rsid w:val="00F23037"/>
    <w:rsid w:val="00F23605"/>
    <w:rsid w:val="00F23804"/>
    <w:rsid w:val="00F2380B"/>
    <w:rsid w:val="00F23982"/>
    <w:rsid w:val="00F23AA9"/>
    <w:rsid w:val="00F24191"/>
    <w:rsid w:val="00F242B7"/>
    <w:rsid w:val="00F2435F"/>
    <w:rsid w:val="00F24586"/>
    <w:rsid w:val="00F24661"/>
    <w:rsid w:val="00F24664"/>
    <w:rsid w:val="00F2489C"/>
    <w:rsid w:val="00F25096"/>
    <w:rsid w:val="00F25103"/>
    <w:rsid w:val="00F2532A"/>
    <w:rsid w:val="00F25376"/>
    <w:rsid w:val="00F25455"/>
    <w:rsid w:val="00F259E6"/>
    <w:rsid w:val="00F25D15"/>
    <w:rsid w:val="00F25E52"/>
    <w:rsid w:val="00F261E5"/>
    <w:rsid w:val="00F266DB"/>
    <w:rsid w:val="00F26AED"/>
    <w:rsid w:val="00F26F3A"/>
    <w:rsid w:val="00F273EB"/>
    <w:rsid w:val="00F274BA"/>
    <w:rsid w:val="00F276C8"/>
    <w:rsid w:val="00F27D42"/>
    <w:rsid w:val="00F27E7D"/>
    <w:rsid w:val="00F27F72"/>
    <w:rsid w:val="00F3012C"/>
    <w:rsid w:val="00F306BB"/>
    <w:rsid w:val="00F308F6"/>
    <w:rsid w:val="00F309A3"/>
    <w:rsid w:val="00F30A23"/>
    <w:rsid w:val="00F30E41"/>
    <w:rsid w:val="00F30E8E"/>
    <w:rsid w:val="00F3159E"/>
    <w:rsid w:val="00F316E2"/>
    <w:rsid w:val="00F3178D"/>
    <w:rsid w:val="00F319DE"/>
    <w:rsid w:val="00F32071"/>
    <w:rsid w:val="00F324ED"/>
    <w:rsid w:val="00F326AC"/>
    <w:rsid w:val="00F3273C"/>
    <w:rsid w:val="00F32794"/>
    <w:rsid w:val="00F329F4"/>
    <w:rsid w:val="00F33496"/>
    <w:rsid w:val="00F33635"/>
    <w:rsid w:val="00F33D1E"/>
    <w:rsid w:val="00F344C8"/>
    <w:rsid w:val="00F34711"/>
    <w:rsid w:val="00F34BFA"/>
    <w:rsid w:val="00F34CF5"/>
    <w:rsid w:val="00F34EB4"/>
    <w:rsid w:val="00F35246"/>
    <w:rsid w:val="00F3528F"/>
    <w:rsid w:val="00F3545C"/>
    <w:rsid w:val="00F35815"/>
    <w:rsid w:val="00F358FC"/>
    <w:rsid w:val="00F35BB9"/>
    <w:rsid w:val="00F360C1"/>
    <w:rsid w:val="00F3649E"/>
    <w:rsid w:val="00F36787"/>
    <w:rsid w:val="00F36B81"/>
    <w:rsid w:val="00F36C7A"/>
    <w:rsid w:val="00F36D2F"/>
    <w:rsid w:val="00F370E0"/>
    <w:rsid w:val="00F3752F"/>
    <w:rsid w:val="00F37545"/>
    <w:rsid w:val="00F37883"/>
    <w:rsid w:val="00F37CA7"/>
    <w:rsid w:val="00F37CB5"/>
    <w:rsid w:val="00F401C9"/>
    <w:rsid w:val="00F40535"/>
    <w:rsid w:val="00F405A7"/>
    <w:rsid w:val="00F405F2"/>
    <w:rsid w:val="00F40762"/>
    <w:rsid w:val="00F40B7A"/>
    <w:rsid w:val="00F40CF3"/>
    <w:rsid w:val="00F4109B"/>
    <w:rsid w:val="00F4112E"/>
    <w:rsid w:val="00F412D3"/>
    <w:rsid w:val="00F41541"/>
    <w:rsid w:val="00F4165D"/>
    <w:rsid w:val="00F41752"/>
    <w:rsid w:val="00F41986"/>
    <w:rsid w:val="00F41A53"/>
    <w:rsid w:val="00F41E4C"/>
    <w:rsid w:val="00F420D9"/>
    <w:rsid w:val="00F421C4"/>
    <w:rsid w:val="00F42B2C"/>
    <w:rsid w:val="00F42E0E"/>
    <w:rsid w:val="00F4321C"/>
    <w:rsid w:val="00F43278"/>
    <w:rsid w:val="00F4349A"/>
    <w:rsid w:val="00F436FF"/>
    <w:rsid w:val="00F43750"/>
    <w:rsid w:val="00F43A5F"/>
    <w:rsid w:val="00F43D1A"/>
    <w:rsid w:val="00F43D68"/>
    <w:rsid w:val="00F4409A"/>
    <w:rsid w:val="00F440E8"/>
    <w:rsid w:val="00F441AD"/>
    <w:rsid w:val="00F44247"/>
    <w:rsid w:val="00F44337"/>
    <w:rsid w:val="00F446E2"/>
    <w:rsid w:val="00F44B5D"/>
    <w:rsid w:val="00F451B7"/>
    <w:rsid w:val="00F4548D"/>
    <w:rsid w:val="00F45718"/>
    <w:rsid w:val="00F45946"/>
    <w:rsid w:val="00F459D2"/>
    <w:rsid w:val="00F45A9D"/>
    <w:rsid w:val="00F45AD3"/>
    <w:rsid w:val="00F45BF9"/>
    <w:rsid w:val="00F45DE0"/>
    <w:rsid w:val="00F460DB"/>
    <w:rsid w:val="00F4640B"/>
    <w:rsid w:val="00F4651E"/>
    <w:rsid w:val="00F468CC"/>
    <w:rsid w:val="00F4698D"/>
    <w:rsid w:val="00F475C7"/>
    <w:rsid w:val="00F47774"/>
    <w:rsid w:val="00F478B7"/>
    <w:rsid w:val="00F47923"/>
    <w:rsid w:val="00F47CD0"/>
    <w:rsid w:val="00F47DDC"/>
    <w:rsid w:val="00F47E0B"/>
    <w:rsid w:val="00F47E4A"/>
    <w:rsid w:val="00F505A0"/>
    <w:rsid w:val="00F50AD1"/>
    <w:rsid w:val="00F50E63"/>
    <w:rsid w:val="00F5143C"/>
    <w:rsid w:val="00F51916"/>
    <w:rsid w:val="00F51AD6"/>
    <w:rsid w:val="00F51D3B"/>
    <w:rsid w:val="00F51DE8"/>
    <w:rsid w:val="00F51F44"/>
    <w:rsid w:val="00F522D9"/>
    <w:rsid w:val="00F52301"/>
    <w:rsid w:val="00F52F4F"/>
    <w:rsid w:val="00F52FBF"/>
    <w:rsid w:val="00F5300C"/>
    <w:rsid w:val="00F5369F"/>
    <w:rsid w:val="00F5406B"/>
    <w:rsid w:val="00F540C0"/>
    <w:rsid w:val="00F54172"/>
    <w:rsid w:val="00F54325"/>
    <w:rsid w:val="00F54755"/>
    <w:rsid w:val="00F54819"/>
    <w:rsid w:val="00F54AE2"/>
    <w:rsid w:val="00F54D55"/>
    <w:rsid w:val="00F552D0"/>
    <w:rsid w:val="00F553D1"/>
    <w:rsid w:val="00F5565B"/>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617"/>
    <w:rsid w:val="00F57990"/>
    <w:rsid w:val="00F579CD"/>
    <w:rsid w:val="00F601AF"/>
    <w:rsid w:val="00F60660"/>
    <w:rsid w:val="00F60662"/>
    <w:rsid w:val="00F60769"/>
    <w:rsid w:val="00F60AFF"/>
    <w:rsid w:val="00F610A1"/>
    <w:rsid w:val="00F61594"/>
    <w:rsid w:val="00F615A2"/>
    <w:rsid w:val="00F615D5"/>
    <w:rsid w:val="00F616C7"/>
    <w:rsid w:val="00F616FC"/>
    <w:rsid w:val="00F61848"/>
    <w:rsid w:val="00F61918"/>
    <w:rsid w:val="00F619CC"/>
    <w:rsid w:val="00F620AE"/>
    <w:rsid w:val="00F62148"/>
    <w:rsid w:val="00F622FF"/>
    <w:rsid w:val="00F629D0"/>
    <w:rsid w:val="00F62E1F"/>
    <w:rsid w:val="00F62FB9"/>
    <w:rsid w:val="00F63138"/>
    <w:rsid w:val="00F63391"/>
    <w:rsid w:val="00F63556"/>
    <w:rsid w:val="00F636F0"/>
    <w:rsid w:val="00F63779"/>
    <w:rsid w:val="00F63AE9"/>
    <w:rsid w:val="00F63DA5"/>
    <w:rsid w:val="00F63EDB"/>
    <w:rsid w:val="00F64296"/>
    <w:rsid w:val="00F64358"/>
    <w:rsid w:val="00F644A7"/>
    <w:rsid w:val="00F64CE6"/>
    <w:rsid w:val="00F657F2"/>
    <w:rsid w:val="00F65852"/>
    <w:rsid w:val="00F65B7F"/>
    <w:rsid w:val="00F66149"/>
    <w:rsid w:val="00F6621A"/>
    <w:rsid w:val="00F662EE"/>
    <w:rsid w:val="00F665E0"/>
    <w:rsid w:val="00F66672"/>
    <w:rsid w:val="00F6668E"/>
    <w:rsid w:val="00F666AE"/>
    <w:rsid w:val="00F66A1C"/>
    <w:rsid w:val="00F66AB5"/>
    <w:rsid w:val="00F66DEA"/>
    <w:rsid w:val="00F6701B"/>
    <w:rsid w:val="00F670E3"/>
    <w:rsid w:val="00F6759D"/>
    <w:rsid w:val="00F67A87"/>
    <w:rsid w:val="00F7020F"/>
    <w:rsid w:val="00F704EB"/>
    <w:rsid w:val="00F70596"/>
    <w:rsid w:val="00F70798"/>
    <w:rsid w:val="00F70A68"/>
    <w:rsid w:val="00F70C99"/>
    <w:rsid w:val="00F70DA9"/>
    <w:rsid w:val="00F717D6"/>
    <w:rsid w:val="00F71901"/>
    <w:rsid w:val="00F71BB0"/>
    <w:rsid w:val="00F71BC1"/>
    <w:rsid w:val="00F71F85"/>
    <w:rsid w:val="00F726DB"/>
    <w:rsid w:val="00F727A0"/>
    <w:rsid w:val="00F72905"/>
    <w:rsid w:val="00F7290E"/>
    <w:rsid w:val="00F72A3F"/>
    <w:rsid w:val="00F72A9F"/>
    <w:rsid w:val="00F72F6F"/>
    <w:rsid w:val="00F73358"/>
    <w:rsid w:val="00F733DD"/>
    <w:rsid w:val="00F73467"/>
    <w:rsid w:val="00F7348F"/>
    <w:rsid w:val="00F73965"/>
    <w:rsid w:val="00F74015"/>
    <w:rsid w:val="00F74209"/>
    <w:rsid w:val="00F74259"/>
    <w:rsid w:val="00F742D4"/>
    <w:rsid w:val="00F74795"/>
    <w:rsid w:val="00F7487E"/>
    <w:rsid w:val="00F74E0A"/>
    <w:rsid w:val="00F74EC6"/>
    <w:rsid w:val="00F74FBB"/>
    <w:rsid w:val="00F75208"/>
    <w:rsid w:val="00F7575C"/>
    <w:rsid w:val="00F75869"/>
    <w:rsid w:val="00F758D3"/>
    <w:rsid w:val="00F759F6"/>
    <w:rsid w:val="00F75FE1"/>
    <w:rsid w:val="00F76051"/>
    <w:rsid w:val="00F76121"/>
    <w:rsid w:val="00F76408"/>
    <w:rsid w:val="00F7656D"/>
    <w:rsid w:val="00F7663D"/>
    <w:rsid w:val="00F7664F"/>
    <w:rsid w:val="00F76A5F"/>
    <w:rsid w:val="00F76E3F"/>
    <w:rsid w:val="00F76E8A"/>
    <w:rsid w:val="00F7706A"/>
    <w:rsid w:val="00F7726A"/>
    <w:rsid w:val="00F77293"/>
    <w:rsid w:val="00F774B7"/>
    <w:rsid w:val="00F7754D"/>
    <w:rsid w:val="00F777C1"/>
    <w:rsid w:val="00F77879"/>
    <w:rsid w:val="00F77A02"/>
    <w:rsid w:val="00F77A26"/>
    <w:rsid w:val="00F77B98"/>
    <w:rsid w:val="00F77D56"/>
    <w:rsid w:val="00F804DA"/>
    <w:rsid w:val="00F80633"/>
    <w:rsid w:val="00F80887"/>
    <w:rsid w:val="00F8102E"/>
    <w:rsid w:val="00F8106F"/>
    <w:rsid w:val="00F8122D"/>
    <w:rsid w:val="00F8125B"/>
    <w:rsid w:val="00F812C1"/>
    <w:rsid w:val="00F813C9"/>
    <w:rsid w:val="00F814D0"/>
    <w:rsid w:val="00F817B4"/>
    <w:rsid w:val="00F81AF3"/>
    <w:rsid w:val="00F81B70"/>
    <w:rsid w:val="00F81C23"/>
    <w:rsid w:val="00F81C44"/>
    <w:rsid w:val="00F81C6A"/>
    <w:rsid w:val="00F81DAE"/>
    <w:rsid w:val="00F81F11"/>
    <w:rsid w:val="00F8268D"/>
    <w:rsid w:val="00F82714"/>
    <w:rsid w:val="00F82AA2"/>
    <w:rsid w:val="00F82CB6"/>
    <w:rsid w:val="00F82DDB"/>
    <w:rsid w:val="00F82E3A"/>
    <w:rsid w:val="00F839B8"/>
    <w:rsid w:val="00F839C1"/>
    <w:rsid w:val="00F83B6F"/>
    <w:rsid w:val="00F83C2A"/>
    <w:rsid w:val="00F83E45"/>
    <w:rsid w:val="00F83F6C"/>
    <w:rsid w:val="00F8422E"/>
    <w:rsid w:val="00F842F0"/>
    <w:rsid w:val="00F84447"/>
    <w:rsid w:val="00F84471"/>
    <w:rsid w:val="00F845A0"/>
    <w:rsid w:val="00F84935"/>
    <w:rsid w:val="00F84A53"/>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2B8"/>
    <w:rsid w:val="00F87371"/>
    <w:rsid w:val="00F87516"/>
    <w:rsid w:val="00F8755F"/>
    <w:rsid w:val="00F8757C"/>
    <w:rsid w:val="00F875E3"/>
    <w:rsid w:val="00F878D7"/>
    <w:rsid w:val="00F87CF9"/>
    <w:rsid w:val="00F90137"/>
    <w:rsid w:val="00F9039D"/>
    <w:rsid w:val="00F903E0"/>
    <w:rsid w:val="00F9043E"/>
    <w:rsid w:val="00F90490"/>
    <w:rsid w:val="00F90983"/>
    <w:rsid w:val="00F90B03"/>
    <w:rsid w:val="00F90E0F"/>
    <w:rsid w:val="00F90F33"/>
    <w:rsid w:val="00F90F8A"/>
    <w:rsid w:val="00F917AE"/>
    <w:rsid w:val="00F91845"/>
    <w:rsid w:val="00F91976"/>
    <w:rsid w:val="00F92056"/>
    <w:rsid w:val="00F92806"/>
    <w:rsid w:val="00F928AD"/>
    <w:rsid w:val="00F928D3"/>
    <w:rsid w:val="00F92ED1"/>
    <w:rsid w:val="00F92EDA"/>
    <w:rsid w:val="00F93328"/>
    <w:rsid w:val="00F93A4E"/>
    <w:rsid w:val="00F93B13"/>
    <w:rsid w:val="00F93DCB"/>
    <w:rsid w:val="00F93F06"/>
    <w:rsid w:val="00F9419C"/>
    <w:rsid w:val="00F943E1"/>
    <w:rsid w:val="00F94FD8"/>
    <w:rsid w:val="00F9502C"/>
    <w:rsid w:val="00F95601"/>
    <w:rsid w:val="00F9561E"/>
    <w:rsid w:val="00F9576B"/>
    <w:rsid w:val="00F95BFA"/>
    <w:rsid w:val="00F95D40"/>
    <w:rsid w:val="00F96062"/>
    <w:rsid w:val="00F96258"/>
    <w:rsid w:val="00F963A8"/>
    <w:rsid w:val="00F963C3"/>
    <w:rsid w:val="00F963F9"/>
    <w:rsid w:val="00F96507"/>
    <w:rsid w:val="00F96727"/>
    <w:rsid w:val="00F96AFF"/>
    <w:rsid w:val="00F96F82"/>
    <w:rsid w:val="00F9722D"/>
    <w:rsid w:val="00F97249"/>
    <w:rsid w:val="00F974D7"/>
    <w:rsid w:val="00F97691"/>
    <w:rsid w:val="00F97852"/>
    <w:rsid w:val="00F97A77"/>
    <w:rsid w:val="00F97C58"/>
    <w:rsid w:val="00F97E58"/>
    <w:rsid w:val="00FA0677"/>
    <w:rsid w:val="00FA0B08"/>
    <w:rsid w:val="00FA0CDE"/>
    <w:rsid w:val="00FA0DB2"/>
    <w:rsid w:val="00FA111C"/>
    <w:rsid w:val="00FA1186"/>
    <w:rsid w:val="00FA134A"/>
    <w:rsid w:val="00FA16C0"/>
    <w:rsid w:val="00FA1789"/>
    <w:rsid w:val="00FA1B4A"/>
    <w:rsid w:val="00FA1DFE"/>
    <w:rsid w:val="00FA201E"/>
    <w:rsid w:val="00FA20F2"/>
    <w:rsid w:val="00FA2131"/>
    <w:rsid w:val="00FA218C"/>
    <w:rsid w:val="00FA2214"/>
    <w:rsid w:val="00FA2387"/>
    <w:rsid w:val="00FA2EBB"/>
    <w:rsid w:val="00FA30C3"/>
    <w:rsid w:val="00FA32FF"/>
    <w:rsid w:val="00FA3347"/>
    <w:rsid w:val="00FA352F"/>
    <w:rsid w:val="00FA3726"/>
    <w:rsid w:val="00FA400F"/>
    <w:rsid w:val="00FA40D3"/>
    <w:rsid w:val="00FA4203"/>
    <w:rsid w:val="00FA453E"/>
    <w:rsid w:val="00FA4A8C"/>
    <w:rsid w:val="00FA4D22"/>
    <w:rsid w:val="00FA5056"/>
    <w:rsid w:val="00FA5381"/>
    <w:rsid w:val="00FA55DF"/>
    <w:rsid w:val="00FA5718"/>
    <w:rsid w:val="00FA576F"/>
    <w:rsid w:val="00FA5A87"/>
    <w:rsid w:val="00FA5ADC"/>
    <w:rsid w:val="00FA5ECB"/>
    <w:rsid w:val="00FA6289"/>
    <w:rsid w:val="00FA6335"/>
    <w:rsid w:val="00FA6404"/>
    <w:rsid w:val="00FA65F4"/>
    <w:rsid w:val="00FA6682"/>
    <w:rsid w:val="00FA6D15"/>
    <w:rsid w:val="00FA70A6"/>
    <w:rsid w:val="00FA7150"/>
    <w:rsid w:val="00FA7564"/>
    <w:rsid w:val="00FA7831"/>
    <w:rsid w:val="00FA7AC6"/>
    <w:rsid w:val="00FA7E53"/>
    <w:rsid w:val="00FA7F29"/>
    <w:rsid w:val="00FB0122"/>
    <w:rsid w:val="00FB0379"/>
    <w:rsid w:val="00FB060A"/>
    <w:rsid w:val="00FB0A08"/>
    <w:rsid w:val="00FB1655"/>
    <w:rsid w:val="00FB1679"/>
    <w:rsid w:val="00FB1AF8"/>
    <w:rsid w:val="00FB2049"/>
    <w:rsid w:val="00FB2A9B"/>
    <w:rsid w:val="00FB2B3E"/>
    <w:rsid w:val="00FB2C57"/>
    <w:rsid w:val="00FB2E85"/>
    <w:rsid w:val="00FB30A8"/>
    <w:rsid w:val="00FB31B4"/>
    <w:rsid w:val="00FB384F"/>
    <w:rsid w:val="00FB3B59"/>
    <w:rsid w:val="00FB3B97"/>
    <w:rsid w:val="00FB3EDF"/>
    <w:rsid w:val="00FB41A6"/>
    <w:rsid w:val="00FB4538"/>
    <w:rsid w:val="00FB45BA"/>
    <w:rsid w:val="00FB461D"/>
    <w:rsid w:val="00FB467A"/>
    <w:rsid w:val="00FB46CF"/>
    <w:rsid w:val="00FB4E0F"/>
    <w:rsid w:val="00FB50B3"/>
    <w:rsid w:val="00FB540B"/>
    <w:rsid w:val="00FB5475"/>
    <w:rsid w:val="00FB5C56"/>
    <w:rsid w:val="00FB5D27"/>
    <w:rsid w:val="00FB63FA"/>
    <w:rsid w:val="00FB65B0"/>
    <w:rsid w:val="00FB66D6"/>
    <w:rsid w:val="00FB695E"/>
    <w:rsid w:val="00FB69BF"/>
    <w:rsid w:val="00FB6CDB"/>
    <w:rsid w:val="00FB7108"/>
    <w:rsid w:val="00FB7529"/>
    <w:rsid w:val="00FB76E0"/>
    <w:rsid w:val="00FB78F3"/>
    <w:rsid w:val="00FB7C4A"/>
    <w:rsid w:val="00FB7C54"/>
    <w:rsid w:val="00FB7CA4"/>
    <w:rsid w:val="00FC0023"/>
    <w:rsid w:val="00FC05F9"/>
    <w:rsid w:val="00FC06E8"/>
    <w:rsid w:val="00FC0CDF"/>
    <w:rsid w:val="00FC0E84"/>
    <w:rsid w:val="00FC0F09"/>
    <w:rsid w:val="00FC10C6"/>
    <w:rsid w:val="00FC133B"/>
    <w:rsid w:val="00FC13CA"/>
    <w:rsid w:val="00FC1474"/>
    <w:rsid w:val="00FC17AA"/>
    <w:rsid w:val="00FC1E0E"/>
    <w:rsid w:val="00FC21B8"/>
    <w:rsid w:val="00FC2270"/>
    <w:rsid w:val="00FC2BAB"/>
    <w:rsid w:val="00FC3279"/>
    <w:rsid w:val="00FC32BD"/>
    <w:rsid w:val="00FC366E"/>
    <w:rsid w:val="00FC36A3"/>
    <w:rsid w:val="00FC379F"/>
    <w:rsid w:val="00FC38BE"/>
    <w:rsid w:val="00FC3D99"/>
    <w:rsid w:val="00FC3EED"/>
    <w:rsid w:val="00FC43B3"/>
    <w:rsid w:val="00FC47F4"/>
    <w:rsid w:val="00FC4AEF"/>
    <w:rsid w:val="00FC4BB4"/>
    <w:rsid w:val="00FC4BC6"/>
    <w:rsid w:val="00FC4CFC"/>
    <w:rsid w:val="00FC5317"/>
    <w:rsid w:val="00FC5493"/>
    <w:rsid w:val="00FC59D7"/>
    <w:rsid w:val="00FC5BE4"/>
    <w:rsid w:val="00FC5CBF"/>
    <w:rsid w:val="00FC60CA"/>
    <w:rsid w:val="00FC6222"/>
    <w:rsid w:val="00FC65C6"/>
    <w:rsid w:val="00FC691B"/>
    <w:rsid w:val="00FC6C27"/>
    <w:rsid w:val="00FC6DE6"/>
    <w:rsid w:val="00FC6DED"/>
    <w:rsid w:val="00FC6EB3"/>
    <w:rsid w:val="00FC72F7"/>
    <w:rsid w:val="00FC742D"/>
    <w:rsid w:val="00FC789B"/>
    <w:rsid w:val="00FC78FE"/>
    <w:rsid w:val="00FC796E"/>
    <w:rsid w:val="00FC7A1F"/>
    <w:rsid w:val="00FC7FBB"/>
    <w:rsid w:val="00FD0124"/>
    <w:rsid w:val="00FD017C"/>
    <w:rsid w:val="00FD019D"/>
    <w:rsid w:val="00FD02E6"/>
    <w:rsid w:val="00FD0631"/>
    <w:rsid w:val="00FD06C2"/>
    <w:rsid w:val="00FD070F"/>
    <w:rsid w:val="00FD08E5"/>
    <w:rsid w:val="00FD0CAB"/>
    <w:rsid w:val="00FD0CF7"/>
    <w:rsid w:val="00FD0DA7"/>
    <w:rsid w:val="00FD13C7"/>
    <w:rsid w:val="00FD150F"/>
    <w:rsid w:val="00FD1AE2"/>
    <w:rsid w:val="00FD1E80"/>
    <w:rsid w:val="00FD1F33"/>
    <w:rsid w:val="00FD21BC"/>
    <w:rsid w:val="00FD21D1"/>
    <w:rsid w:val="00FD22CC"/>
    <w:rsid w:val="00FD28FC"/>
    <w:rsid w:val="00FD2975"/>
    <w:rsid w:val="00FD2D16"/>
    <w:rsid w:val="00FD2E96"/>
    <w:rsid w:val="00FD312C"/>
    <w:rsid w:val="00FD324E"/>
    <w:rsid w:val="00FD3269"/>
    <w:rsid w:val="00FD348C"/>
    <w:rsid w:val="00FD3EF7"/>
    <w:rsid w:val="00FD401E"/>
    <w:rsid w:val="00FD4096"/>
    <w:rsid w:val="00FD447A"/>
    <w:rsid w:val="00FD4780"/>
    <w:rsid w:val="00FD4826"/>
    <w:rsid w:val="00FD4B83"/>
    <w:rsid w:val="00FD4D79"/>
    <w:rsid w:val="00FD5544"/>
    <w:rsid w:val="00FD5C75"/>
    <w:rsid w:val="00FD5FE4"/>
    <w:rsid w:val="00FD60D7"/>
    <w:rsid w:val="00FD643E"/>
    <w:rsid w:val="00FD65DA"/>
    <w:rsid w:val="00FD662D"/>
    <w:rsid w:val="00FD6751"/>
    <w:rsid w:val="00FD67CE"/>
    <w:rsid w:val="00FD6871"/>
    <w:rsid w:val="00FD68AE"/>
    <w:rsid w:val="00FD69E3"/>
    <w:rsid w:val="00FD6B78"/>
    <w:rsid w:val="00FD6BE6"/>
    <w:rsid w:val="00FD6F4E"/>
    <w:rsid w:val="00FD74F0"/>
    <w:rsid w:val="00FD78EF"/>
    <w:rsid w:val="00FD796B"/>
    <w:rsid w:val="00FD79DE"/>
    <w:rsid w:val="00FE033C"/>
    <w:rsid w:val="00FE09E5"/>
    <w:rsid w:val="00FE0A4D"/>
    <w:rsid w:val="00FE0FCF"/>
    <w:rsid w:val="00FE17E4"/>
    <w:rsid w:val="00FE19B2"/>
    <w:rsid w:val="00FE1B83"/>
    <w:rsid w:val="00FE1BEE"/>
    <w:rsid w:val="00FE1F01"/>
    <w:rsid w:val="00FE263E"/>
    <w:rsid w:val="00FE2B89"/>
    <w:rsid w:val="00FE2EC8"/>
    <w:rsid w:val="00FE307A"/>
    <w:rsid w:val="00FE370C"/>
    <w:rsid w:val="00FE3790"/>
    <w:rsid w:val="00FE3DCF"/>
    <w:rsid w:val="00FE3EAC"/>
    <w:rsid w:val="00FE426B"/>
    <w:rsid w:val="00FE44F4"/>
    <w:rsid w:val="00FE4545"/>
    <w:rsid w:val="00FE4734"/>
    <w:rsid w:val="00FE4A15"/>
    <w:rsid w:val="00FE4A4D"/>
    <w:rsid w:val="00FE4B91"/>
    <w:rsid w:val="00FE4D38"/>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57"/>
    <w:rsid w:val="00FF02B8"/>
    <w:rsid w:val="00FF0438"/>
    <w:rsid w:val="00FF0AA3"/>
    <w:rsid w:val="00FF1034"/>
    <w:rsid w:val="00FF145E"/>
    <w:rsid w:val="00FF157B"/>
    <w:rsid w:val="00FF184A"/>
    <w:rsid w:val="00FF1958"/>
    <w:rsid w:val="00FF1A07"/>
    <w:rsid w:val="00FF1AFC"/>
    <w:rsid w:val="00FF20B8"/>
    <w:rsid w:val="00FF21BE"/>
    <w:rsid w:val="00FF24C0"/>
    <w:rsid w:val="00FF2537"/>
    <w:rsid w:val="00FF2796"/>
    <w:rsid w:val="00FF2BF7"/>
    <w:rsid w:val="00FF2DDE"/>
    <w:rsid w:val="00FF3070"/>
    <w:rsid w:val="00FF36C2"/>
    <w:rsid w:val="00FF3A21"/>
    <w:rsid w:val="00FF3A2D"/>
    <w:rsid w:val="00FF3DE4"/>
    <w:rsid w:val="00FF41FA"/>
    <w:rsid w:val="00FF427F"/>
    <w:rsid w:val="00FF4408"/>
    <w:rsid w:val="00FF4586"/>
    <w:rsid w:val="00FF490C"/>
    <w:rsid w:val="00FF496F"/>
    <w:rsid w:val="00FF4A63"/>
    <w:rsid w:val="00FF4C88"/>
    <w:rsid w:val="00FF4E20"/>
    <w:rsid w:val="00FF54BC"/>
    <w:rsid w:val="00FF57F9"/>
    <w:rsid w:val="00FF5954"/>
    <w:rsid w:val="00FF6207"/>
    <w:rsid w:val="00FF6408"/>
    <w:rsid w:val="00FF6527"/>
    <w:rsid w:val="00FF6AE2"/>
    <w:rsid w:val="00FF6BAD"/>
    <w:rsid w:val="00FF73FD"/>
    <w:rsid w:val="00FF7427"/>
    <w:rsid w:val="00FF74F0"/>
    <w:rsid w:val="00FF7770"/>
    <w:rsid w:val="00FF7BB4"/>
    <w:rsid w:val="00FF7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A"/>
  </w:style>
  <w:style w:type="paragraph" w:styleId="Heading3">
    <w:name w:val="heading 3"/>
    <w:basedOn w:val="Normal"/>
    <w:next w:val="Normal"/>
    <w:link w:val="Heading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F6"/>
    <w:pPr>
      <w:tabs>
        <w:tab w:val="center" w:pos="4513"/>
        <w:tab w:val="right" w:pos="9026"/>
      </w:tabs>
    </w:pPr>
  </w:style>
  <w:style w:type="character" w:customStyle="1" w:styleId="HeaderChar">
    <w:name w:val="Header Char"/>
    <w:basedOn w:val="DefaultParagraphFont"/>
    <w:link w:val="Header"/>
    <w:uiPriority w:val="99"/>
    <w:rsid w:val="005D44F6"/>
  </w:style>
  <w:style w:type="paragraph" w:styleId="Footer">
    <w:name w:val="footer"/>
    <w:basedOn w:val="Normal"/>
    <w:link w:val="FooterChar"/>
    <w:uiPriority w:val="99"/>
    <w:unhideWhenUsed/>
    <w:rsid w:val="005D44F6"/>
    <w:pPr>
      <w:tabs>
        <w:tab w:val="center" w:pos="4513"/>
        <w:tab w:val="right" w:pos="9026"/>
      </w:tabs>
    </w:pPr>
  </w:style>
  <w:style w:type="character" w:customStyle="1" w:styleId="FooterChar">
    <w:name w:val="Footer Char"/>
    <w:basedOn w:val="DefaultParagraphFont"/>
    <w:link w:val="Footer"/>
    <w:uiPriority w:val="99"/>
    <w:rsid w:val="005D44F6"/>
  </w:style>
  <w:style w:type="paragraph" w:customStyle="1" w:styleId="Rcover4">
    <w:name w:val="R_cover4"/>
    <w:basedOn w:val="Normal"/>
    <w:next w:val="Normal"/>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Normal"/>
    <w:rsid w:val="001E55B2"/>
    <w:pPr>
      <w:spacing w:after="200" w:line="276" w:lineRule="auto"/>
    </w:pPr>
    <w:rPr>
      <w:sz w:val="22"/>
      <w:szCs w:val="22"/>
    </w:rPr>
  </w:style>
  <w:style w:type="table" w:styleId="TableGrid">
    <w:name w:val="Table Grid"/>
    <w:basedOn w:val="TableNormal"/>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Header"/>
    <w:qFormat/>
    <w:rsid w:val="007240C6"/>
    <w:pPr>
      <w:pBdr>
        <w:bottom w:val="single" w:sz="8" w:space="1" w:color="9D9D9D"/>
        <w:bar w:val="single" w:sz="24" w:color="FFFFFF" w:themeColor="background1"/>
      </w:pBdr>
      <w:spacing w:line="160" w:lineRule="exact"/>
    </w:pPr>
    <w:rPr>
      <w:color w:val="9D9D9D"/>
      <w:sz w:val="16"/>
      <w:szCs w:val="18"/>
    </w:rPr>
  </w:style>
  <w:style w:type="character" w:styleId="PageNumber">
    <w:name w:val="page number"/>
    <w:basedOn w:val="DefaultParagraphFont"/>
    <w:uiPriority w:val="99"/>
    <w:semiHidden/>
    <w:unhideWhenUsed/>
    <w:rsid w:val="003E1ECF"/>
  </w:style>
  <w:style w:type="paragraph" w:styleId="ListParagraph">
    <w:name w:val="List Paragraph"/>
    <w:basedOn w:val="Normal"/>
    <w:link w:val="ListParagraphChar"/>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ListParagraphChar">
    <w:name w:val="List Paragraph Char"/>
    <w:basedOn w:val="DefaultParagraphFont"/>
    <w:link w:val="ListParagraph"/>
    <w:uiPriority w:val="34"/>
    <w:locked/>
    <w:rsid w:val="00311673"/>
    <w:rPr>
      <w:rFonts w:ascii="Times New Roman" w:eastAsia="Calibri" w:hAnsi="Times New Roman" w:cs="Times New Roman"/>
      <w:sz w:val="22"/>
      <w:szCs w:val="22"/>
      <w:lang w:val="el-GR" w:eastAsia="el-GR"/>
    </w:rPr>
  </w:style>
  <w:style w:type="paragraph" w:styleId="NormalWeb">
    <w:name w:val="Normal (Web)"/>
    <w:basedOn w:val="Normal"/>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Normal"/>
    <w:qFormat/>
    <w:rsid w:val="00F61848"/>
    <w:pPr>
      <w:spacing w:before="120" w:after="120"/>
      <w:jc w:val="both"/>
    </w:pPr>
    <w:rPr>
      <w:color w:val="0D0D0D" w:themeColor="text1" w:themeTint="F2"/>
      <w:sz w:val="18"/>
      <w:szCs w:val="18"/>
    </w:rPr>
  </w:style>
  <w:style w:type="paragraph" w:customStyle="1" w:styleId="Calibri9IFRS">
    <w:name w:val="Calibri 9 IFRS"/>
    <w:basedOn w:val="Normal"/>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Normal"/>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FootnoteReference">
    <w:name w:val="footnote reference"/>
    <w:basedOn w:val="DefaultParagraphFont"/>
    <w:uiPriority w:val="99"/>
    <w:unhideWhenUsed/>
    <w:rsid w:val="00F77293"/>
    <w:rPr>
      <w:vertAlign w:val="superscript"/>
    </w:rPr>
  </w:style>
  <w:style w:type="paragraph" w:styleId="FootnoteText">
    <w:name w:val="footnote text"/>
    <w:basedOn w:val="Normal"/>
    <w:link w:val="FootnoteTextChar"/>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FootnoteTextChar">
    <w:name w:val="Footnote Text Char"/>
    <w:basedOn w:val="DefaultParagraphFont"/>
    <w:link w:val="FootnoteText"/>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Normal"/>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Normal"/>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Normal"/>
    <w:qFormat/>
    <w:rsid w:val="008C38AA"/>
    <w:pPr>
      <w:spacing w:before="360" w:after="120"/>
    </w:pPr>
    <w:rPr>
      <w:b/>
      <w:bCs/>
      <w:color w:val="646464"/>
      <w:lang w:val="en-GB"/>
    </w:rPr>
  </w:style>
  <w:style w:type="paragraph" w:styleId="EndnoteText">
    <w:name w:val="endnote text"/>
    <w:basedOn w:val="Normal"/>
    <w:link w:val="EndnoteTextChar"/>
    <w:uiPriority w:val="99"/>
    <w:semiHidden/>
    <w:unhideWhenUsed/>
    <w:rsid w:val="00414745"/>
    <w:rPr>
      <w:sz w:val="20"/>
      <w:szCs w:val="20"/>
    </w:rPr>
  </w:style>
  <w:style w:type="character" w:customStyle="1" w:styleId="EndnoteTextChar">
    <w:name w:val="Endnote Text Char"/>
    <w:basedOn w:val="DefaultParagraphFont"/>
    <w:link w:val="EndnoteText"/>
    <w:uiPriority w:val="99"/>
    <w:semiHidden/>
    <w:rsid w:val="00414745"/>
    <w:rPr>
      <w:sz w:val="20"/>
      <w:szCs w:val="20"/>
    </w:rPr>
  </w:style>
  <w:style w:type="character" w:styleId="EndnoteReference">
    <w:name w:val="endnote reference"/>
    <w:basedOn w:val="DefaultParagraphFont"/>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Normal"/>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1"/>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DefaultParagraphFont"/>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Normal"/>
    <w:qFormat/>
    <w:rsid w:val="001D6231"/>
    <w:pPr>
      <w:ind w:left="170" w:right="567"/>
    </w:pPr>
    <w:rPr>
      <w:b/>
      <w:bCs/>
      <w:sz w:val="20"/>
      <w:szCs w:val="20"/>
      <w:bdr w:val="nil"/>
    </w:rPr>
  </w:style>
  <w:style w:type="paragraph" w:styleId="BalloonText">
    <w:name w:val="Balloon Text"/>
    <w:basedOn w:val="Normal"/>
    <w:link w:val="BalloonTextChar"/>
    <w:uiPriority w:val="99"/>
    <w:semiHidden/>
    <w:unhideWhenUsed/>
    <w:rsid w:val="001B4282"/>
    <w:rPr>
      <w:rFonts w:ascii="Tahoma" w:hAnsi="Tahoma" w:cs="Tahoma"/>
      <w:sz w:val="16"/>
      <w:szCs w:val="16"/>
    </w:rPr>
  </w:style>
  <w:style w:type="character" w:customStyle="1" w:styleId="BalloonTextChar">
    <w:name w:val="Balloon Text Char"/>
    <w:basedOn w:val="DefaultParagraphFont"/>
    <w:link w:val="BalloonText"/>
    <w:uiPriority w:val="99"/>
    <w:semiHidden/>
    <w:rsid w:val="001B4282"/>
    <w:rPr>
      <w:rFonts w:ascii="Tahoma" w:hAnsi="Tahoma" w:cs="Tahoma"/>
      <w:sz w:val="16"/>
      <w:szCs w:val="16"/>
    </w:rPr>
  </w:style>
  <w:style w:type="character" w:customStyle="1" w:styleId="Heading3Char">
    <w:name w:val="Heading 3 Char"/>
    <w:basedOn w:val="DefaultParagraphFont"/>
    <w:link w:val="Heading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Normal"/>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BlockText">
    <w:name w:val="Block Text"/>
    <w:basedOn w:val="Normal"/>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PlainText">
    <w:name w:val="Plain Text"/>
    <w:basedOn w:val="Normal"/>
    <w:link w:val="PlainTextChar"/>
    <w:uiPriority w:val="99"/>
    <w:unhideWhenUsed/>
    <w:rsid w:val="00E55AED"/>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55AED"/>
    <w:rPr>
      <w:rFonts w:ascii="Consolas" w:eastAsia="Calibri" w:hAnsi="Consolas" w:cs="Times New Roman"/>
      <w:sz w:val="21"/>
      <w:szCs w:val="21"/>
      <w:lang w:val="en-GB"/>
    </w:rPr>
  </w:style>
  <w:style w:type="character" w:styleId="CommentReference">
    <w:name w:val="annotation reference"/>
    <w:basedOn w:val="DefaultParagraphFont"/>
    <w:uiPriority w:val="99"/>
    <w:semiHidden/>
    <w:unhideWhenUsed/>
    <w:rsid w:val="00E55AED"/>
    <w:rPr>
      <w:sz w:val="16"/>
      <w:szCs w:val="16"/>
    </w:rPr>
  </w:style>
  <w:style w:type="paragraph" w:styleId="CommentText">
    <w:name w:val="annotation text"/>
    <w:basedOn w:val="Normal"/>
    <w:link w:val="CommentTextChar"/>
    <w:uiPriority w:val="99"/>
    <w:semiHidden/>
    <w:unhideWhenUsed/>
    <w:rsid w:val="00E55AED"/>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E55AE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55AED"/>
    <w:rPr>
      <w:b/>
      <w:bCs/>
    </w:rPr>
  </w:style>
  <w:style w:type="character" w:customStyle="1" w:styleId="CommentSubjectChar">
    <w:name w:val="Comment Subject Char"/>
    <w:basedOn w:val="CommentTextChar"/>
    <w:link w:val="CommentSubject"/>
    <w:uiPriority w:val="99"/>
    <w:semiHidden/>
    <w:rsid w:val="00E55AED"/>
    <w:rPr>
      <w:rFonts w:ascii="Calibri" w:eastAsia="Calibri" w:hAnsi="Calibri" w:cs="Times New Roman"/>
      <w:b/>
      <w:bCs/>
      <w:sz w:val="20"/>
      <w:szCs w:val="20"/>
      <w:lang w:val="en-GB"/>
    </w:rPr>
  </w:style>
  <w:style w:type="paragraph" w:styleId="Revision">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TableNormal"/>
    <w:next w:val="TableGrid"/>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925C0F"/>
  </w:style>
  <w:style w:type="paragraph" w:customStyle="1" w:styleId="yiv2976262186msonormal">
    <w:name w:val="yiv2976262186msonormal"/>
    <w:basedOn w:val="Normal"/>
    <w:rsid w:val="00D534AE"/>
    <w:pPr>
      <w:spacing w:before="100" w:beforeAutospacing="1" w:after="100" w:afterAutospacing="1"/>
    </w:pPr>
    <w:rPr>
      <w:rFonts w:ascii="Times New Roman" w:eastAsia="Times New Roman" w:hAnsi="Times New Roman" w:cs="Times New Roman"/>
      <w:lang w:val="en-US"/>
    </w:rPr>
  </w:style>
  <w:style w:type="table" w:customStyle="1" w:styleId="11">
    <w:name w:val="Πλέγμα πίνακα11"/>
    <w:basedOn w:val="TableNormal"/>
    <w:next w:val="TableGrid"/>
    <w:uiPriority w:val="59"/>
    <w:rsid w:val="00D7648E"/>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Πλέγμα πίνακα12"/>
    <w:basedOn w:val="TableNormal"/>
    <w:next w:val="TableGrid"/>
    <w:uiPriority w:val="59"/>
    <w:rsid w:val="00E203B7"/>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09234979">
      <w:bodyDiv w:val="1"/>
      <w:marLeft w:val="0"/>
      <w:marRight w:val="0"/>
      <w:marTop w:val="0"/>
      <w:marBottom w:val="0"/>
      <w:divBdr>
        <w:top w:val="none" w:sz="0" w:space="0" w:color="auto"/>
        <w:left w:val="none" w:sz="0" w:space="0" w:color="auto"/>
        <w:bottom w:val="none" w:sz="0" w:space="0" w:color="auto"/>
        <w:right w:val="none" w:sz="0" w:space="0" w:color="auto"/>
      </w:divBdr>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6805941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367874601">
      <w:bodyDiv w:val="1"/>
      <w:marLeft w:val="0"/>
      <w:marRight w:val="0"/>
      <w:marTop w:val="0"/>
      <w:marBottom w:val="0"/>
      <w:divBdr>
        <w:top w:val="none" w:sz="0" w:space="0" w:color="auto"/>
        <w:left w:val="none" w:sz="0" w:space="0" w:color="auto"/>
        <w:bottom w:val="none" w:sz="0" w:space="0" w:color="auto"/>
        <w:right w:val="none" w:sz="0" w:space="0" w:color="auto"/>
      </w:divBdr>
    </w:div>
    <w:div w:id="1597401578">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195077446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2.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3.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9.xml"/><Relationship Id="rId49"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10.gif"/><Relationship Id="rId43" Type="http://schemas.openxmlformats.org/officeDocument/2006/relationships/chart" Target="charts/chart26.xml"/><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1.xml"/><Relationship Id="rId46" Type="http://schemas.openxmlformats.org/officeDocument/2006/relationships/header" Target="header1.xml"/><Relationship Id="rId20" Type="http://schemas.openxmlformats.org/officeDocument/2006/relationships/chart" Target="charts/chart4.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xml"/><Relationship Id="rId1" Type="http://schemas.microsoft.com/office/2011/relationships/chartStyle" Target="style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7.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96395012126904E-2"/>
          <c:y val="2.9137931034482763E-2"/>
          <c:w val="0.92147946199208031"/>
          <c:h val="0.76611084837678012"/>
        </c:manualLayout>
      </c:layout>
      <c:lineChart>
        <c:grouping val="standard"/>
        <c:varyColors val="0"/>
        <c:ser>
          <c:idx val="0"/>
          <c:order val="0"/>
          <c:tx>
            <c:strRef>
              <c:f>Sheet1!$A$2</c:f>
              <c:strCache>
                <c:ptCount val="1"/>
                <c:pt idx="0">
                  <c:v>NIM monthly</c:v>
                </c:pt>
              </c:strCache>
            </c:strRef>
          </c:tx>
          <c:spPr>
            <a:ln w="19053">
              <a:solidFill>
                <a:schemeClr val="accent2"/>
              </a:solidFill>
            </a:ln>
          </c:spPr>
          <c:marker>
            <c:symbol val="circle"/>
            <c:size val="6"/>
            <c:spPr>
              <a:solidFill>
                <a:schemeClr val="bg1"/>
              </a:solidFill>
              <a:ln>
                <a:solidFill>
                  <a:schemeClr val="accent2"/>
                </a:solidFill>
              </a:ln>
            </c:spPr>
          </c:marker>
          <c:dPt>
            <c:idx val="4"/>
            <c:marker>
              <c:spPr>
                <a:solidFill>
                  <a:srgbClr val="FF7415"/>
                </a:solidFill>
                <a:ln>
                  <a:noFill/>
                </a:ln>
              </c:spPr>
            </c:marker>
            <c:bubble3D val="0"/>
            <c:extLst>
              <c:ext xmlns:c16="http://schemas.microsoft.com/office/drawing/2014/chart" uri="{C3380CC4-5D6E-409C-BE32-E72D297353CC}">
                <c16:uniqueId val="{00000000-43ED-48C3-9FC3-4EBFA48848D6}"/>
              </c:ext>
            </c:extLst>
          </c:dPt>
          <c:dLbls>
            <c:dLbl>
              <c:idx val="4"/>
              <c:spPr/>
              <c:txPr>
                <a:bodyPr/>
                <a:lstStyle/>
                <a:p>
                  <a:pPr>
                    <a:defRPr sz="800" b="1" i="0">
                      <a:solidFill>
                        <a:srgbClr val="003841"/>
                      </a:solidFill>
                      <a:latin typeface="Aptos" panose="020B0004020202020204" pitchFamily="34" charset="0"/>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43ED-48C3-9FC3-4EBFA48848D6}"/>
                </c:ext>
              </c:extLst>
            </c:dLbl>
            <c:spPr>
              <a:noFill/>
              <a:ln>
                <a:noFill/>
              </a:ln>
              <a:effectLst/>
            </c:spPr>
            <c:txPr>
              <a:bodyPr/>
              <a:lstStyle/>
              <a:p>
                <a:pPr>
                  <a:defRPr sz="800">
                    <a:solidFill>
                      <a:srgbClr val="003841"/>
                    </a:solidFill>
                    <a:latin typeface="Aptos" panose="020B00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Sheet1!$S$1:$AX$1</c:f>
              <c:strCache>
                <c:ptCount val="5"/>
                <c:pt idx="0">
                  <c:v>4Q24</c:v>
                </c:pt>
                <c:pt idx="1">
                  <c:v>1Q25</c:v>
                </c:pt>
                <c:pt idx="2">
                  <c:v>2Q25</c:v>
                </c:pt>
                <c:pt idx="3">
                  <c:v>3Q25</c:v>
                </c:pt>
                <c:pt idx="4">
                  <c:v>4Q25</c:v>
                </c:pt>
              </c:strCache>
            </c:strRef>
          </c:cat>
          <c:val>
            <c:numRef>
              <c:f>Sheet1!$S$2:$AX$2</c:f>
              <c:numCache>
                <c:formatCode>General</c:formatCode>
                <c:ptCount val="5"/>
                <c:pt idx="0">
                  <c:v>310</c:v>
                </c:pt>
                <c:pt idx="1">
                  <c:v>291</c:v>
                </c:pt>
                <c:pt idx="2">
                  <c:v>282</c:v>
                </c:pt>
                <c:pt idx="3">
                  <c:v>280</c:v>
                </c:pt>
                <c:pt idx="4" formatCode="0">
                  <c:v>276</c:v>
                </c:pt>
              </c:numCache>
            </c:numRef>
          </c:val>
          <c:smooth val="0"/>
          <c:extLst>
            <c:ext xmlns:c16="http://schemas.microsoft.com/office/drawing/2014/chart" uri="{C3380CC4-5D6E-409C-BE32-E72D297353CC}">
              <c16:uniqueId val="{00000001-43ED-48C3-9FC3-4EBFA48848D6}"/>
            </c:ext>
          </c:extLst>
        </c:ser>
        <c:ser>
          <c:idx val="1"/>
          <c:order val="1"/>
          <c:tx>
            <c:strRef>
              <c:f>Sheet1!$A$3</c:f>
              <c:strCache>
                <c:ptCount val="1"/>
                <c:pt idx="0">
                  <c:v>NIM monthly ex cash</c:v>
                </c:pt>
              </c:strCache>
            </c:strRef>
          </c:tx>
          <c:spPr>
            <a:ln w="19050">
              <a:solidFill>
                <a:srgbClr val="008080"/>
              </a:solidFill>
            </a:ln>
          </c:spPr>
          <c:marker>
            <c:symbol val="circle"/>
            <c:size val="6"/>
            <c:spPr>
              <a:solidFill>
                <a:schemeClr val="bg1"/>
              </a:solidFill>
              <a:ln>
                <a:solidFill>
                  <a:srgbClr val="008080"/>
                </a:solidFill>
              </a:ln>
            </c:spPr>
          </c:marker>
          <c:dPt>
            <c:idx val="4"/>
            <c:marker>
              <c:spPr>
                <a:solidFill>
                  <a:srgbClr val="FF7415"/>
                </a:solidFill>
                <a:ln>
                  <a:solidFill>
                    <a:srgbClr val="008080"/>
                  </a:solidFill>
                </a:ln>
              </c:spPr>
            </c:marker>
            <c:bubble3D val="0"/>
            <c:extLst>
              <c:ext xmlns:c16="http://schemas.microsoft.com/office/drawing/2014/chart" uri="{C3380CC4-5D6E-409C-BE32-E72D297353CC}">
                <c16:uniqueId val="{00000002-43ED-48C3-9FC3-4EBFA48848D6}"/>
              </c:ext>
            </c:extLst>
          </c:dPt>
          <c:dLbls>
            <c:dLbl>
              <c:idx val="4"/>
              <c:spPr>
                <a:noFill/>
                <a:ln>
                  <a:noFill/>
                </a:ln>
                <a:effectLst/>
              </c:spPr>
              <c:txPr>
                <a:bodyPr wrap="square" lIns="38100" tIns="19050" rIns="38100" bIns="19050" anchor="ctr">
                  <a:noAutofit/>
                </a:bodyPr>
                <a:lstStyle/>
                <a:p>
                  <a:pPr>
                    <a:defRPr sz="800" b="1">
                      <a:solidFill>
                        <a:srgbClr val="595959"/>
                      </a:solidFill>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3ED-48C3-9FC3-4EBFA48848D6}"/>
                </c:ext>
              </c:extLst>
            </c:dLbl>
            <c:spPr>
              <a:noFill/>
              <a:ln>
                <a:noFill/>
              </a:ln>
              <a:effectLst/>
            </c:spPr>
            <c:txPr>
              <a:bodyPr wrap="square" lIns="38100" tIns="19050" rIns="38100" bIns="19050" anchor="ctr">
                <a:spAutoFit/>
              </a:bodyPr>
              <a:lstStyle/>
              <a:p>
                <a:pPr>
                  <a:defRPr sz="800">
                    <a:solidFill>
                      <a:srgbClr val="595959"/>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Sheet1!$S$1:$AX$1</c:f>
              <c:strCache>
                <c:ptCount val="5"/>
                <c:pt idx="0">
                  <c:v>4Q24</c:v>
                </c:pt>
                <c:pt idx="1">
                  <c:v>1Q25</c:v>
                </c:pt>
                <c:pt idx="2">
                  <c:v>2Q25</c:v>
                </c:pt>
                <c:pt idx="3">
                  <c:v>3Q25</c:v>
                </c:pt>
                <c:pt idx="4">
                  <c:v>4Q25</c:v>
                </c:pt>
              </c:strCache>
            </c:strRef>
          </c:cat>
          <c:val>
            <c:numRef>
              <c:f>Sheet1!$S$3:$AX$3</c:f>
              <c:numCache>
                <c:formatCode>General</c:formatCode>
                <c:ptCount val="5"/>
              </c:numCache>
            </c:numRef>
          </c:val>
          <c:smooth val="0"/>
          <c:extLst>
            <c:ext xmlns:c16="http://schemas.microsoft.com/office/drawing/2014/chart" uri="{C3380CC4-5D6E-409C-BE32-E72D297353CC}">
              <c16:uniqueId val="{00000003-43ED-48C3-9FC3-4EBFA48848D6}"/>
            </c:ext>
          </c:extLst>
        </c:ser>
        <c:ser>
          <c:idx val="2"/>
          <c:order val="2"/>
          <c:tx>
            <c:strRef>
              <c:f>Sheet1!$A$4</c:f>
              <c:strCache>
                <c:ptCount val="1"/>
              </c:strCache>
            </c:strRef>
          </c:tx>
          <c:spPr>
            <a:ln w="19050">
              <a:solidFill>
                <a:srgbClr val="008080"/>
              </a:solidFill>
            </a:ln>
          </c:spPr>
          <c:marker>
            <c:symbol val="circle"/>
            <c:size val="6"/>
            <c:spPr>
              <a:solidFill>
                <a:schemeClr val="bg1"/>
              </a:solidFill>
              <a:ln w="9525">
                <a:solidFill>
                  <a:srgbClr val="008080"/>
                </a:solidFill>
              </a:ln>
            </c:spPr>
          </c:marker>
          <c:dPt>
            <c:idx val="4"/>
            <c:marker>
              <c:spPr>
                <a:solidFill>
                  <a:srgbClr val="FF7415"/>
                </a:solidFill>
                <a:ln w="9525">
                  <a:solidFill>
                    <a:srgbClr val="FF7415"/>
                  </a:solidFill>
                </a:ln>
              </c:spPr>
            </c:marker>
            <c:bubble3D val="0"/>
            <c:extLst>
              <c:ext xmlns:c16="http://schemas.microsoft.com/office/drawing/2014/chart" uri="{C3380CC4-5D6E-409C-BE32-E72D297353CC}">
                <c16:uniqueId val="{00000004-43ED-48C3-9FC3-4EBFA48848D6}"/>
              </c:ext>
            </c:extLst>
          </c:dPt>
          <c:dLbls>
            <c:dLbl>
              <c:idx val="4"/>
              <c:layout>
                <c:manualLayout>
                  <c:x val="0"/>
                  <c:y val="1.288032454361043E-2"/>
                </c:manualLayout>
              </c:layout>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ED-48C3-9FC3-4EBFA48848D6}"/>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Sheet1!$S$1:$AX$1</c:f>
              <c:strCache>
                <c:ptCount val="5"/>
                <c:pt idx="0">
                  <c:v>4Q24</c:v>
                </c:pt>
                <c:pt idx="1">
                  <c:v>1Q25</c:v>
                </c:pt>
                <c:pt idx="2">
                  <c:v>2Q25</c:v>
                </c:pt>
                <c:pt idx="3">
                  <c:v>3Q25</c:v>
                </c:pt>
                <c:pt idx="4">
                  <c:v>4Q25</c:v>
                </c:pt>
              </c:strCache>
            </c:strRef>
          </c:cat>
          <c:val>
            <c:numRef>
              <c:f>Sheet1!$S$4:$AX$4</c:f>
              <c:numCache>
                <c:formatCode>General</c:formatCode>
                <c:ptCount val="5"/>
              </c:numCache>
            </c:numRef>
          </c:val>
          <c:smooth val="0"/>
          <c:extLst>
            <c:ext xmlns:c16="http://schemas.microsoft.com/office/drawing/2014/chart" uri="{C3380CC4-5D6E-409C-BE32-E72D297353CC}">
              <c16:uniqueId val="{00000005-43ED-48C3-9FC3-4EBFA48848D6}"/>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350"/>
          <c:min val="0"/>
        </c:scaling>
        <c:delete val="1"/>
        <c:axPos val="l"/>
        <c:numFmt formatCode="General"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noFill/>
    <a:ln>
      <a:noFill/>
    </a:ln>
  </c:spPr>
  <c:txPr>
    <a:bodyPr/>
    <a:lstStyle/>
    <a:p>
      <a:pPr>
        <a:defRPr sz="1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23852431684969E-2"/>
          <c:y val="0.19378124609423822"/>
          <c:w val="0.73013174077877951"/>
          <c:h val="0.66897043143044621"/>
        </c:manualLayout>
      </c:layout>
      <c:barChart>
        <c:barDir val="col"/>
        <c:grouping val="stacked"/>
        <c:varyColors val="0"/>
        <c:ser>
          <c:idx val="0"/>
          <c:order val="0"/>
          <c:tx>
            <c:strRef>
              <c:f>Sheet1!$A$2</c:f>
              <c:strCache>
                <c:ptCount val="1"/>
                <c:pt idx="0">
                  <c:v>Στεγαστικά</c:v>
                </c:pt>
              </c:strCache>
            </c:strRef>
          </c:tx>
          <c:spPr>
            <a:solidFill>
              <a:schemeClr val="accent1"/>
            </a:solidFill>
            <a:ln w="9525">
              <a:noFill/>
            </a:ln>
          </c:spPr>
          <c:invertIfNegative val="0"/>
          <c:dPt>
            <c:idx val="2"/>
            <c:invertIfNegative val="0"/>
            <c:bubble3D val="0"/>
            <c:spPr>
              <a:solidFill>
                <a:srgbClr val="FF7415"/>
              </a:solidFill>
              <a:ln w="9525">
                <a:noFill/>
              </a:ln>
            </c:spPr>
            <c:extLst>
              <c:ext xmlns:c16="http://schemas.microsoft.com/office/drawing/2014/chart" uri="{C3380CC4-5D6E-409C-BE32-E72D297353CC}">
                <c16:uniqueId val="{00000001-954E-447C-B8BF-B6D1A72AB8FF}"/>
              </c:ext>
            </c:extLst>
          </c:dPt>
          <c:dLbls>
            <c:dLbl>
              <c:idx val="0"/>
              <c:tx>
                <c:rich>
                  <a:bodyPr/>
                  <a:lstStyle/>
                  <a:p>
                    <a:r>
                      <a:rPr lang="en-US"/>
                      <a:t>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EF2-4870-AB3E-53F42967CBD7}"/>
                </c:ext>
              </c:extLst>
            </c:dLbl>
            <c:dLbl>
              <c:idx val="1"/>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EF2-4870-AB3E-53F42967CBD7}"/>
                </c:ext>
              </c:extLst>
            </c:dLbl>
            <c:dLbl>
              <c:idx val="2"/>
              <c:tx>
                <c:rich>
                  <a:bodyPr/>
                  <a:lstStyle/>
                  <a:p>
                    <a:pPr>
                      <a:defRPr sz="800" b="1">
                        <a:solidFill>
                          <a:schemeClr val="bg1"/>
                        </a:solidFill>
                        <a:latin typeface="Aptos" panose="020B0004020202020204" pitchFamily="34" charset="0"/>
                      </a:defRPr>
                    </a:pPr>
                    <a:r>
                      <a:rPr lang="en-US"/>
                      <a:t>6,4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4E-447C-B8BF-B6D1A72AB8FF}"/>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Sheet1!$B$1:$AY$1</c:f>
              <c:strCache>
                <c:ptCount val="3"/>
                <c:pt idx="0">
                  <c:v>Δ΄τρίμηνο
2023</c:v>
                </c:pt>
                <c:pt idx="1">
                  <c:v>Δ΄τρίμηνο
2024</c:v>
                </c:pt>
                <c:pt idx="2">
                  <c:v>Δ΄τρίμηνο
2025</c:v>
                </c:pt>
              </c:strCache>
            </c:strRef>
          </c:cat>
          <c:val>
            <c:numRef>
              <c:f>Sheet1!$B$2:$AY$2</c:f>
              <c:numCache>
                <c:formatCode>0.000</c:formatCode>
                <c:ptCount val="3"/>
                <c:pt idx="0">
                  <c:v>6.6260000000000003</c:v>
                </c:pt>
                <c:pt idx="1">
                  <c:v>6.4489999999999998</c:v>
                </c:pt>
                <c:pt idx="2">
                  <c:v>6.4429999999999996</c:v>
                </c:pt>
              </c:numCache>
            </c:numRef>
          </c:val>
          <c:extLst>
            <c:ext xmlns:c16="http://schemas.microsoft.com/office/drawing/2014/chart" uri="{C3380CC4-5D6E-409C-BE32-E72D297353CC}">
              <c16:uniqueId val="{00000002-954E-447C-B8BF-B6D1A72AB8FF}"/>
            </c:ext>
          </c:extLst>
        </c:ser>
        <c:ser>
          <c:idx val="1"/>
          <c:order val="1"/>
          <c:tx>
            <c:strRef>
              <c:f>Sheet1!$A$3</c:f>
              <c:strCache>
                <c:ptCount val="1"/>
                <c:pt idx="0">
                  <c:v>Καταναλωτικά</c:v>
                </c:pt>
              </c:strCache>
            </c:strRef>
          </c:tx>
          <c:spPr>
            <a:solidFill>
              <a:schemeClr val="accent2"/>
            </a:solidFill>
            <a:ln w="0">
              <a:noFill/>
            </a:ln>
          </c:spPr>
          <c:invertIfNegative val="0"/>
          <c:dPt>
            <c:idx val="2"/>
            <c:invertIfNegative val="0"/>
            <c:bubble3D val="0"/>
            <c:spPr>
              <a:solidFill>
                <a:srgbClr val="FF7415">
                  <a:alpha val="75000"/>
                </a:srgbClr>
              </a:solidFill>
              <a:ln w="0">
                <a:noFill/>
              </a:ln>
            </c:spPr>
            <c:extLst>
              <c:ext xmlns:c16="http://schemas.microsoft.com/office/drawing/2014/chart" uri="{C3380CC4-5D6E-409C-BE32-E72D297353CC}">
                <c16:uniqueId val="{00000004-954E-447C-B8BF-B6D1A72AB8FF}"/>
              </c:ext>
            </c:extLst>
          </c:dPt>
          <c:dLbls>
            <c:dLbl>
              <c:idx val="0"/>
              <c:layout>
                <c:manualLayout>
                  <c:x val="0"/>
                  <c:y val="1.488095238095229E-2"/>
                </c:manualLayout>
              </c:layout>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54E-447C-B8BF-B6D1A72AB8FF}"/>
                </c:ext>
              </c:extLst>
            </c:dLbl>
            <c:dLbl>
              <c:idx val="1"/>
              <c:layout>
                <c:manualLayout>
                  <c:x val="0"/>
                  <c:y val="1.9841269841269934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54E-447C-B8BF-B6D1A72AB8FF}"/>
                </c:ext>
              </c:extLst>
            </c:dLbl>
            <c:dLbl>
              <c:idx val="2"/>
              <c:layout>
                <c:manualLayout>
                  <c:x val="0"/>
                  <c:y val="9.9206349206349201E-3"/>
                </c:manualLayout>
              </c:layout>
              <c:tx>
                <c:rich>
                  <a:bodyPr/>
                  <a:lstStyle/>
                  <a:p>
                    <a:pPr>
                      <a:defRPr sz="800" b="1">
                        <a:solidFill>
                          <a:schemeClr val="bg1"/>
                        </a:solidFill>
                        <a:latin typeface="Aptos" panose="020B0004020202020204" pitchFamily="34" charset="0"/>
                      </a:defRPr>
                    </a:pPr>
                    <a:r>
                      <a:rPr lang="en-US"/>
                      <a:t>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54E-447C-B8BF-B6D1A72AB8FF}"/>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Sheet1!$B$1:$AY$1</c:f>
              <c:strCache>
                <c:ptCount val="3"/>
                <c:pt idx="0">
                  <c:v>Δ΄τρίμηνο
2023</c:v>
                </c:pt>
                <c:pt idx="1">
                  <c:v>Δ΄τρίμηνο
2024</c:v>
                </c:pt>
                <c:pt idx="2">
                  <c:v>Δ΄τρίμηνο
2025</c:v>
                </c:pt>
              </c:strCache>
            </c:strRef>
          </c:cat>
          <c:val>
            <c:numRef>
              <c:f>Sheet1!$B$3:$AY$3</c:f>
              <c:numCache>
                <c:formatCode>0.000</c:formatCode>
                <c:ptCount val="3"/>
                <c:pt idx="0">
                  <c:v>1.337</c:v>
                </c:pt>
                <c:pt idx="1">
                  <c:v>1.4330000000000001</c:v>
                </c:pt>
                <c:pt idx="2">
                  <c:v>1.5309999999999999</c:v>
                </c:pt>
              </c:numCache>
            </c:numRef>
          </c:val>
          <c:extLst>
            <c:ext xmlns:c16="http://schemas.microsoft.com/office/drawing/2014/chart" uri="{C3380CC4-5D6E-409C-BE32-E72D297353CC}">
              <c16:uniqueId val="{00000007-954E-447C-B8BF-B6D1A72AB8FF}"/>
            </c:ext>
          </c:extLst>
        </c:ser>
        <c:ser>
          <c:idx val="2"/>
          <c:order val="2"/>
          <c:tx>
            <c:strRef>
              <c:f>Sheet1!$A$4</c:f>
              <c:strCache>
                <c:ptCount val="1"/>
                <c:pt idx="0">
                  <c:v>Μικρές επιχειρήσεις</c:v>
                </c:pt>
              </c:strCache>
            </c:strRef>
          </c:tx>
          <c:spPr>
            <a:solidFill>
              <a:schemeClr val="accent4"/>
            </a:solidFill>
            <a:ln>
              <a:noFill/>
            </a:ln>
          </c:spPr>
          <c:invertIfNegative val="0"/>
          <c:dPt>
            <c:idx val="2"/>
            <c:invertIfNegative val="0"/>
            <c:bubble3D val="0"/>
            <c:spPr>
              <a:solidFill>
                <a:srgbClr val="FF7415">
                  <a:alpha val="25000"/>
                </a:srgbClr>
              </a:solidFill>
              <a:ln>
                <a:noFill/>
              </a:ln>
            </c:spPr>
            <c:extLst>
              <c:ext xmlns:c16="http://schemas.microsoft.com/office/drawing/2014/chart" uri="{C3380CC4-5D6E-409C-BE32-E72D297353CC}">
                <c16:uniqueId val="{00000009-954E-447C-B8BF-B6D1A72AB8FF}"/>
              </c:ext>
            </c:extLst>
          </c:dPt>
          <c:dLbls>
            <c:dLbl>
              <c:idx val="0"/>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EF2-4870-AB3E-53F42967CBD7}"/>
                </c:ext>
              </c:extLst>
            </c:dLbl>
            <c:dLbl>
              <c:idx val="1"/>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EF2-4870-AB3E-53F42967CBD7}"/>
                </c:ext>
              </c:extLst>
            </c:dLbl>
            <c:dLbl>
              <c:idx val="2"/>
              <c:tx>
                <c:rich>
                  <a:bodyPr/>
                  <a:lstStyle/>
                  <a:p>
                    <a:pPr>
                      <a:defRPr sz="800" b="1">
                        <a:solidFill>
                          <a:schemeClr val="bg1"/>
                        </a:solidFill>
                        <a:latin typeface="Aptos" panose="020B0004020202020204" pitchFamily="34" charset="0"/>
                      </a:defRPr>
                    </a:pPr>
                    <a:r>
                      <a:rPr lang="en-US"/>
                      <a:t>1,5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54E-447C-B8BF-B6D1A72AB8FF}"/>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Sheet1!$B$1:$AY$1</c:f>
              <c:strCache>
                <c:ptCount val="3"/>
                <c:pt idx="0">
                  <c:v>Δ΄τρίμηνο
2023</c:v>
                </c:pt>
                <c:pt idx="1">
                  <c:v>Δ΄τρίμηνο
2024</c:v>
                </c:pt>
                <c:pt idx="2">
                  <c:v>Δ΄τρίμηνο
2025</c:v>
                </c:pt>
              </c:strCache>
            </c:strRef>
          </c:cat>
          <c:val>
            <c:numRef>
              <c:f>Sheet1!$B$4:$AY$4</c:f>
              <c:numCache>
                <c:formatCode>0.000</c:formatCode>
                <c:ptCount val="3"/>
                <c:pt idx="0">
                  <c:v>1.2150000000000001</c:v>
                </c:pt>
                <c:pt idx="1">
                  <c:v>1.321</c:v>
                </c:pt>
                <c:pt idx="2">
                  <c:v>1.53</c:v>
                </c:pt>
              </c:numCache>
            </c:numRef>
          </c:val>
          <c:extLst>
            <c:ext xmlns:c16="http://schemas.microsoft.com/office/drawing/2014/chart" uri="{C3380CC4-5D6E-409C-BE32-E72D297353CC}">
              <c16:uniqueId val="{0000000A-954E-447C-B8BF-B6D1A72AB8FF}"/>
            </c:ext>
          </c:extLst>
        </c:ser>
        <c:ser>
          <c:idx val="3"/>
          <c:order val="3"/>
          <c:tx>
            <c:strRef>
              <c:f>Sheet1!$A$5</c:f>
              <c:strCache>
                <c:ptCount val="1"/>
                <c:pt idx="0">
                  <c:v>Retail</c:v>
                </c:pt>
              </c:strCache>
            </c:strRef>
          </c:tx>
          <c:spPr>
            <a:noFill/>
          </c:spPr>
          <c:invertIfNegative val="0"/>
          <c:dLbls>
            <c:dLbl>
              <c:idx val="0"/>
              <c:tx>
                <c:rich>
                  <a:bodyPr/>
                  <a:lstStyle/>
                  <a:p>
                    <a:r>
                      <a:rPr lang="en-US"/>
                      <a:t>9,2</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54E-447C-B8BF-B6D1A72AB8FF}"/>
                </c:ext>
              </c:extLst>
            </c:dLbl>
            <c:dLbl>
              <c:idx val="1"/>
              <c:tx>
                <c:rich>
                  <a:bodyPr/>
                  <a:lstStyle/>
                  <a:p>
                    <a:r>
                      <a:rPr lang="en-US"/>
                      <a:t>9,2</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54E-447C-B8BF-B6D1A72AB8FF}"/>
                </c:ext>
              </c:extLst>
            </c:dLbl>
            <c:dLbl>
              <c:idx val="2"/>
              <c:tx>
                <c:rich>
                  <a:bodyPr wrap="square" lIns="38100" tIns="19050" rIns="38100" bIns="19050" anchor="ctr" anchorCtr="0">
                    <a:spAutoFit/>
                  </a:bodyPr>
                  <a:lstStyle/>
                  <a:p>
                    <a:pPr algn="ctr">
                      <a:defRPr lang="en-US" sz="800" b="1" i="0" u="none" strike="noStrike" kern="1200" baseline="0">
                        <a:solidFill>
                          <a:schemeClr val="tx1">
                            <a:lumMod val="65000"/>
                            <a:lumOff val="35000"/>
                          </a:schemeClr>
                        </a:solidFill>
                        <a:latin typeface="Aptos" panose="020B0004020202020204" pitchFamily="34" charset="0"/>
                        <a:ea typeface="+mn-ea"/>
                        <a:cs typeface="+mn-cs"/>
                      </a:defRPr>
                    </a:pPr>
                    <a:r>
                      <a:rPr lang="en-US" sz="800">
                        <a:latin typeface="Aptos" panose="020B0004020202020204" pitchFamily="34" charset="0"/>
                      </a:rPr>
                      <a:t>9,5</a:t>
                    </a:r>
                    <a:endParaRPr lang="en-US" sz="800" dirty="0">
                      <a:latin typeface="Aptos" panose="020B0004020202020204" pitchFamily="34" charset="0"/>
                    </a:endParaRP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54E-447C-B8BF-B6D1A72AB8FF}"/>
                </c:ext>
              </c:extLst>
            </c:dLbl>
            <c:numFmt formatCode="#,##0.0" sourceLinked="0"/>
            <c:spPr>
              <a:noFill/>
              <a:ln>
                <a:noFill/>
              </a:ln>
              <a:effectLst/>
            </c:spPr>
            <c:txPr>
              <a:bodyPr wrap="square" lIns="38100" tIns="19050" rIns="38100" bIns="19050" anchor="ctr" anchorCtr="0">
                <a:spAutoFit/>
              </a:bodyPr>
              <a:lstStyle/>
              <a:p>
                <a:pPr algn="ctr">
                  <a:defRPr lang="en-US" sz="8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Sheet1!$B$1:$AY$1</c:f>
              <c:strCache>
                <c:ptCount val="3"/>
                <c:pt idx="0">
                  <c:v>Δ΄τρίμηνο
2023</c:v>
                </c:pt>
                <c:pt idx="1">
                  <c:v>Δ΄τρίμηνο
2024</c:v>
                </c:pt>
                <c:pt idx="2">
                  <c:v>Δ΄τρίμηνο
2025</c:v>
                </c:pt>
              </c:strCache>
            </c:strRef>
          </c:cat>
          <c:val>
            <c:numRef>
              <c:f>Sheet1!$B$5:$AY$5</c:f>
              <c:numCache>
                <c:formatCode>0.000</c:formatCode>
                <c:ptCount val="3"/>
                <c:pt idx="0">
                  <c:v>3</c:v>
                </c:pt>
                <c:pt idx="1">
                  <c:v>3</c:v>
                </c:pt>
                <c:pt idx="2">
                  <c:v>3.3</c:v>
                </c:pt>
              </c:numCache>
            </c:numRef>
          </c:val>
          <c:extLst>
            <c:ext xmlns:c16="http://schemas.microsoft.com/office/drawing/2014/chart" uri="{C3380CC4-5D6E-409C-BE32-E72D297353CC}">
              <c16:uniqueId val="{0000000E-954E-447C-B8BF-B6D1A72AB8FF}"/>
            </c:ext>
          </c:extLst>
        </c:ser>
        <c:ser>
          <c:idx val="4"/>
          <c:order val="4"/>
          <c:tx>
            <c:strRef>
              <c:f>Sheet1!$A$6</c:f>
              <c:strCache>
                <c:ptCount val="1"/>
                <c:pt idx="0">
                  <c:v>Μεγάλες επιχειρήσεις</c:v>
                </c:pt>
              </c:strCache>
            </c:strRef>
          </c:tx>
          <c:spPr>
            <a:solidFill>
              <a:schemeClr val="accent3"/>
            </a:solidFill>
            <a:ln w="9525">
              <a:noFill/>
            </a:ln>
          </c:spPr>
          <c:invertIfNegative val="0"/>
          <c:dPt>
            <c:idx val="2"/>
            <c:invertIfNegative val="0"/>
            <c:bubble3D val="0"/>
            <c:spPr>
              <a:solidFill>
                <a:srgbClr val="FF7415">
                  <a:alpha val="50000"/>
                </a:srgbClr>
              </a:solidFill>
              <a:ln w="9525">
                <a:noFill/>
              </a:ln>
            </c:spPr>
            <c:extLst>
              <c:ext xmlns:c16="http://schemas.microsoft.com/office/drawing/2014/chart" uri="{C3380CC4-5D6E-409C-BE32-E72D297353CC}">
                <c16:uniqueId val="{00000010-954E-447C-B8BF-B6D1A72AB8FF}"/>
              </c:ext>
            </c:extLst>
          </c:dPt>
          <c:dLbls>
            <c:dLbl>
              <c:idx val="0"/>
              <c:tx>
                <c:rich>
                  <a:bodyPr/>
                  <a:lstStyle/>
                  <a:p>
                    <a:r>
                      <a:rPr lang="en-US"/>
                      <a:t>19,6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EF2-4870-AB3E-53F42967CBD7}"/>
                </c:ext>
              </c:extLst>
            </c:dLbl>
            <c:dLbl>
              <c:idx val="1"/>
              <c:tx>
                <c:rich>
                  <a:bodyPr/>
                  <a:lstStyle/>
                  <a:p>
                    <a:r>
                      <a:rPr lang="en-US"/>
                      <a:t>22,6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EF2-4870-AB3E-53F42967CBD7}"/>
                </c:ext>
              </c:extLst>
            </c:dLbl>
            <c:dLbl>
              <c:idx val="2"/>
              <c:tx>
                <c:rich>
                  <a:bodyPr/>
                  <a:lstStyle/>
                  <a:p>
                    <a:pPr>
                      <a:defRPr sz="800" b="1">
                        <a:solidFill>
                          <a:schemeClr val="bg1"/>
                        </a:solidFill>
                        <a:latin typeface="Aptos" panose="020B0004020202020204" pitchFamily="34" charset="0"/>
                      </a:defRPr>
                    </a:pPr>
                    <a:r>
                      <a:rPr lang="en-US"/>
                      <a:t>25,5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54E-447C-B8BF-B6D1A72AB8FF}"/>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Sheet1!$B$1:$AY$1</c:f>
              <c:strCache>
                <c:ptCount val="3"/>
                <c:pt idx="0">
                  <c:v>Δ΄τρίμηνο
2023</c:v>
                </c:pt>
                <c:pt idx="1">
                  <c:v>Δ΄τρίμηνο
2024</c:v>
                </c:pt>
                <c:pt idx="2">
                  <c:v>Δ΄τρίμηνο
2025</c:v>
                </c:pt>
              </c:strCache>
            </c:strRef>
          </c:cat>
          <c:val>
            <c:numRef>
              <c:f>Sheet1!$B$6:$AY$6</c:f>
              <c:numCache>
                <c:formatCode>0.000</c:formatCode>
                <c:ptCount val="3"/>
                <c:pt idx="0">
                  <c:v>19.648</c:v>
                </c:pt>
                <c:pt idx="1">
                  <c:v>22.59</c:v>
                </c:pt>
                <c:pt idx="2">
                  <c:v>25.468000000000004</c:v>
                </c:pt>
              </c:numCache>
            </c:numRef>
          </c:val>
          <c:extLst>
            <c:ext xmlns:c16="http://schemas.microsoft.com/office/drawing/2014/chart" uri="{C3380CC4-5D6E-409C-BE32-E72D297353CC}">
              <c16:uniqueId val="{00000011-954E-447C-B8BF-B6D1A72AB8FF}"/>
            </c:ext>
          </c:extLst>
        </c:ser>
        <c:ser>
          <c:idx val="5"/>
          <c:order val="5"/>
          <c:tx>
            <c:strRef>
              <c:f>Sheet1!$A$7</c:f>
              <c:strCache>
                <c:ptCount val="1"/>
                <c:pt idx="0">
                  <c:v>Senior bonds</c:v>
                </c:pt>
              </c:strCache>
            </c:strRef>
          </c:tx>
          <c:spPr>
            <a:noFill/>
            <a:ln>
              <a:noFill/>
            </a:ln>
          </c:spPr>
          <c:invertIfNegative val="0"/>
          <c:dLbls>
            <c:numFmt formatCode="#,##0.0" sourceLinked="0"/>
            <c:spPr>
              <a:noFill/>
              <a:ln>
                <a:noFill/>
              </a:ln>
              <a:effectLst/>
            </c:spPr>
            <c:txPr>
              <a:bodyPr/>
              <a:lstStyle/>
              <a:p>
                <a:pPr>
                  <a:defRPr sz="800">
                    <a:solidFill>
                      <a:srgbClr val="595959"/>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Sheet1!$B$1:$AY$1</c:f>
              <c:strCache>
                <c:ptCount val="3"/>
                <c:pt idx="0">
                  <c:v>Δ΄τρίμηνο
2023</c:v>
                </c:pt>
                <c:pt idx="1">
                  <c:v>Δ΄τρίμηνο
2024</c:v>
                </c:pt>
                <c:pt idx="2">
                  <c:v>Δ΄τρίμηνο
2025</c:v>
                </c:pt>
              </c:strCache>
            </c:strRef>
          </c:cat>
          <c:val>
            <c:numRef>
              <c:f>Sheet1!$B$7:$AY$7</c:f>
              <c:numCache>
                <c:formatCode>General</c:formatCode>
                <c:ptCount val="3"/>
              </c:numCache>
            </c:numRef>
          </c:val>
          <c:extLst>
            <c:ext xmlns:c16="http://schemas.microsoft.com/office/drawing/2014/chart" uri="{C3380CC4-5D6E-409C-BE32-E72D297353CC}">
              <c16:uniqueId val="{00000012-954E-447C-B8BF-B6D1A72AB8FF}"/>
            </c:ext>
          </c:extLst>
        </c:ser>
        <c:ser>
          <c:idx val="6"/>
          <c:order val="6"/>
          <c:tx>
            <c:strRef>
              <c:f>Sheet1!$A$8</c:f>
              <c:strCache>
                <c:ptCount val="1"/>
                <c:pt idx="0">
                  <c:v>Total</c:v>
                </c:pt>
              </c:strCache>
            </c:strRef>
          </c:tx>
          <c:spPr>
            <a:noFill/>
            <a:ln>
              <a:noFill/>
            </a:ln>
          </c:spPr>
          <c:invertIfNegative val="0"/>
          <c:dLbls>
            <c:dLbl>
              <c:idx val="0"/>
              <c:tx>
                <c:rich>
                  <a:bodyPr/>
                  <a:lstStyle/>
                  <a:p>
                    <a:r>
                      <a:rPr lang="en-US"/>
                      <a:t>28,8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EF2-4870-AB3E-53F42967CBD7}"/>
                </c:ext>
              </c:extLst>
            </c:dLbl>
            <c:dLbl>
              <c:idx val="1"/>
              <c:tx>
                <c:rich>
                  <a:bodyPr/>
                  <a:lstStyle/>
                  <a:p>
                    <a:r>
                      <a:rPr lang="en-US"/>
                      <a:t>31,8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EF2-4870-AB3E-53F42967CBD7}"/>
                </c:ext>
              </c:extLst>
            </c:dLbl>
            <c:dLbl>
              <c:idx val="2"/>
              <c:tx>
                <c:rich>
                  <a:bodyPr wrap="square" lIns="38100" tIns="19050" rIns="38100" bIns="19050" anchor="ctr" anchorCtr="0">
                    <a:spAutoFit/>
                  </a:bodyPr>
                  <a:lstStyle/>
                  <a:p>
                    <a:pPr algn="ctr">
                      <a:defRPr lang="el-GR" sz="800" b="1" i="0" u="none" strike="noStrike" kern="1200" baseline="0">
                        <a:solidFill>
                          <a:schemeClr val="tx1">
                            <a:lumMod val="65000"/>
                            <a:lumOff val="35000"/>
                          </a:schemeClr>
                        </a:solidFill>
                        <a:latin typeface="Aptos" panose="020B0004020202020204" pitchFamily="34" charset="0"/>
                        <a:ea typeface="+mn-ea"/>
                        <a:cs typeface="+mn-cs"/>
                      </a:defRPr>
                    </a:pPr>
                    <a:r>
                      <a:rPr lang="en-US"/>
                      <a:t>35,0</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954E-447C-B8BF-B6D1A72AB8FF}"/>
                </c:ext>
              </c:extLst>
            </c:dLbl>
            <c:numFmt formatCode="#,##0.0" sourceLinked="0"/>
            <c:spPr>
              <a:noFill/>
              <a:ln>
                <a:noFill/>
              </a:ln>
              <a:effectLst/>
            </c:spPr>
            <c:txPr>
              <a:bodyPr wrap="square" lIns="38100" tIns="19050" rIns="38100" bIns="19050" anchor="ctr" anchorCtr="0">
                <a:spAutoFit/>
              </a:bodyPr>
              <a:lstStyle/>
              <a:p>
                <a:pPr algn="ctr">
                  <a:defRPr lang="el-GR" sz="8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Sheet1!$B$1:$AY$1</c:f>
              <c:strCache>
                <c:ptCount val="3"/>
                <c:pt idx="0">
                  <c:v>Δ΄τρίμηνο
2023</c:v>
                </c:pt>
                <c:pt idx="1">
                  <c:v>Δ΄τρίμηνο
2024</c:v>
                </c:pt>
                <c:pt idx="2">
                  <c:v>Δ΄τρίμηνο
2025</c:v>
                </c:pt>
              </c:strCache>
            </c:strRef>
          </c:cat>
          <c:val>
            <c:numRef>
              <c:f>Sheet1!$B$8:$AY$8</c:f>
              <c:numCache>
                <c:formatCode>0.000</c:formatCode>
                <c:ptCount val="3"/>
                <c:pt idx="0">
                  <c:v>28.826000000000001</c:v>
                </c:pt>
                <c:pt idx="1">
                  <c:v>31.792999999999999</c:v>
                </c:pt>
                <c:pt idx="2">
                  <c:v>34.972000000000001</c:v>
                </c:pt>
              </c:numCache>
            </c:numRef>
          </c:val>
          <c:extLst>
            <c:ext xmlns:c16="http://schemas.microsoft.com/office/drawing/2014/chart" uri="{C3380CC4-5D6E-409C-BE32-E72D297353CC}">
              <c16:uniqueId val="{00000014-954E-447C-B8BF-B6D1A72AB8FF}"/>
            </c:ext>
          </c:extLst>
        </c:ser>
        <c:dLbls>
          <c:showLegendKey val="0"/>
          <c:showVal val="0"/>
          <c:showCatName val="0"/>
          <c:showSerName val="0"/>
          <c:showPercent val="0"/>
          <c:showBubbleSize val="0"/>
        </c:dLbls>
        <c:gapWidth val="150"/>
        <c:overlap val="100"/>
        <c:axId val="564207040"/>
        <c:axId val="564211352"/>
      </c:barChart>
      <c:catAx>
        <c:axId val="564207040"/>
        <c:scaling>
          <c:orientation val="minMax"/>
        </c:scaling>
        <c:delete val="0"/>
        <c:axPos val="b"/>
        <c:numFmt formatCode="General" sourceLinked="1"/>
        <c:majorTickMark val="none"/>
        <c:minorTickMark val="none"/>
        <c:tickLblPos val="nextTo"/>
        <c:spPr>
          <a:noFill/>
          <a:ln w="9525">
            <a:solidFill>
              <a:srgbClr val="BFBFBF"/>
            </a:solidFill>
          </a:ln>
        </c:spPr>
        <c:txPr>
          <a:bodyPr/>
          <a:lstStyle/>
          <a:p>
            <a:pPr algn="ctr">
              <a:defRPr lang="el-GR" sz="600" b="0" i="0" u="none" strike="noStrike" kern="1200" baseline="0">
                <a:solidFill>
                  <a:schemeClr val="tx1">
                    <a:lumMod val="75000"/>
                    <a:lumOff val="25000"/>
                  </a:schemeClr>
                </a:solidFill>
                <a:latin typeface="+mn-lt"/>
                <a:ea typeface="+mn-ea"/>
                <a:cs typeface="+mn-cs"/>
              </a:defRPr>
            </a:pPr>
            <a:endParaRPr lang="en-US"/>
          </a:p>
        </c:txPr>
        <c:crossAx val="564211352"/>
        <c:crosses val="autoZero"/>
        <c:auto val="1"/>
        <c:lblAlgn val="ctr"/>
        <c:lblOffset val="100"/>
        <c:noMultiLvlLbl val="0"/>
      </c:catAx>
      <c:valAx>
        <c:axId val="564211352"/>
        <c:scaling>
          <c:orientation val="minMax"/>
          <c:max val="47.5"/>
          <c:min val="0"/>
        </c:scaling>
        <c:delete val="1"/>
        <c:axPos val="l"/>
        <c:numFmt formatCode="0.000" sourceLinked="1"/>
        <c:majorTickMark val="out"/>
        <c:minorTickMark val="none"/>
        <c:tickLblPos val="nextTo"/>
        <c:crossAx val="564207040"/>
        <c:crosses val="autoZero"/>
        <c:crossBetween val="between"/>
      </c:valAx>
      <c:spPr>
        <a:noFill/>
        <a:ln w="25375">
          <a:noFill/>
        </a:ln>
      </c:spPr>
    </c:plotArea>
    <c:legend>
      <c:legendPos val="r"/>
      <c:legendEntry>
        <c:idx val="0"/>
        <c:delete val="1"/>
      </c:legendEntry>
      <c:legendEntry>
        <c:idx val="1"/>
        <c:delete val="1"/>
      </c:legendEntry>
      <c:legendEntry>
        <c:idx val="3"/>
        <c:delete val="1"/>
      </c:legendEntry>
      <c:layout>
        <c:manualLayout>
          <c:xMode val="edge"/>
          <c:yMode val="edge"/>
          <c:x val="9.1139830347293546E-2"/>
          <c:y val="0.95870311132983377"/>
          <c:w val="0.73977804404884173"/>
          <c:h val="3.5955954724409454E-2"/>
        </c:manualLayout>
      </c:layout>
      <c:overlay val="0"/>
      <c:txPr>
        <a:bodyPr/>
        <a:lstStyle/>
        <a:p>
          <a:pPr>
            <a:defRPr sz="4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125762359415219"/>
          <c:y val="1.0933446006532749E-2"/>
          <c:w val="0.77131087780694063"/>
          <c:h val="0.74244938132733407"/>
        </c:manualLayout>
      </c:layout>
      <c:lineChart>
        <c:grouping val="standard"/>
        <c:varyColors val="0"/>
        <c:ser>
          <c:idx val="1"/>
          <c:order val="0"/>
          <c:tx>
            <c:strRef>
              <c:f>Sheet1!$A$2</c:f>
              <c:strCache>
                <c:ptCount val="1"/>
                <c:pt idx="0">
                  <c:v>TOTAL PE</c:v>
                </c:pt>
              </c:strCache>
            </c:strRef>
          </c:tx>
          <c:spPr>
            <a:ln>
              <a:solidFill>
                <a:srgbClr val="003841"/>
              </a:solidFill>
            </a:ln>
          </c:spPr>
          <c:marker>
            <c:symbol val="circle"/>
            <c:size val="6"/>
            <c:spPr>
              <a:solidFill>
                <a:srgbClr val="003841"/>
              </a:solidFill>
              <a:ln>
                <a:solidFill>
                  <a:srgbClr val="003841"/>
                </a:solidFill>
              </a:ln>
            </c:spPr>
          </c:marker>
          <c:dPt>
            <c:idx val="4"/>
            <c:marker>
              <c:spPr>
                <a:solidFill>
                  <a:srgbClr val="FF7415"/>
                </a:solidFill>
                <a:ln>
                  <a:solidFill>
                    <a:srgbClr val="003841"/>
                  </a:solidFill>
                </a:ln>
              </c:spPr>
            </c:marker>
            <c:bubble3D val="0"/>
            <c:extLst>
              <c:ext xmlns:c16="http://schemas.microsoft.com/office/drawing/2014/chart" uri="{C3380CC4-5D6E-409C-BE32-E72D297353CC}">
                <c16:uniqueId val="{00000000-471A-47EA-B7BB-34D0D87164D8}"/>
              </c:ext>
            </c:extLst>
          </c:dPt>
          <c:dLbls>
            <c:dLbl>
              <c:idx val="0"/>
              <c:layout>
                <c:manualLayout>
                  <c:x val="-6.4060063144280879E-2"/>
                  <c:y val="-3.8552602799650122E-2"/>
                </c:manualLayout>
              </c:layout>
              <c:tx>
                <c:rich>
                  <a:bodyPr/>
                  <a:lstStyle/>
                  <a:p>
                    <a:r>
                      <a:rPr lang="en-US"/>
                      <a:t>554</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71A-47EA-B7BB-34D0D87164D8}"/>
                </c:ext>
              </c:extLst>
            </c:dLbl>
            <c:dLbl>
              <c:idx val="1"/>
              <c:layout>
                <c:manualLayout>
                  <c:x val="-6.4060063144280949E-2"/>
                  <c:y val="-3.8552602799650046E-2"/>
                </c:manualLayout>
              </c:layout>
              <c:tx>
                <c:rich>
                  <a:bodyPr/>
                  <a:lstStyle/>
                  <a:p>
                    <a:r>
                      <a:rPr lang="en-US"/>
                      <a:t>501</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71A-47EA-B7BB-34D0D87164D8}"/>
                </c:ext>
              </c:extLst>
            </c:dLbl>
            <c:dLbl>
              <c:idx val="2"/>
              <c:layout>
                <c:manualLayout>
                  <c:x val="-6.4060063144280879E-2"/>
                  <c:y val="-3.8552602799650046E-2"/>
                </c:manualLayout>
              </c:layout>
              <c:tx>
                <c:rich>
                  <a:bodyPr/>
                  <a:lstStyle/>
                  <a:p>
                    <a:r>
                      <a:rPr lang="en-US"/>
                      <a:t>471</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71A-47EA-B7BB-34D0D87164D8}"/>
                </c:ext>
              </c:extLst>
            </c:dLbl>
            <c:dLbl>
              <c:idx val="3"/>
              <c:layout>
                <c:manualLayout>
                  <c:x val="-6.4060063144280879E-2"/>
                  <c:y val="-4.2892880577427822E-2"/>
                </c:manualLayout>
              </c:layout>
              <c:tx>
                <c:rich>
                  <a:bodyPr/>
                  <a:lstStyle/>
                  <a:p>
                    <a:r>
                      <a:rPr lang="en-US"/>
                      <a:t>443</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71A-47EA-B7BB-34D0D87164D8}"/>
                </c:ext>
              </c:extLst>
            </c:dLbl>
            <c:dLbl>
              <c:idx val="4"/>
              <c:layout>
                <c:manualLayout>
                  <c:x val="-4.8683226190929178E-2"/>
                  <c:y val="-3.4212325021872346E-2"/>
                </c:manualLayout>
              </c:layout>
              <c:tx>
                <c:rich>
                  <a:bodyPr/>
                  <a:lstStyle/>
                  <a:p>
                    <a:r>
                      <a:rPr lang="en-US"/>
                      <a:t>434</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71A-47EA-B7BB-34D0D87164D8}"/>
                </c:ext>
              </c:extLst>
            </c:dLbl>
            <c:spPr>
              <a:noFill/>
              <a:ln>
                <a:noFill/>
              </a:ln>
              <a:effectLst/>
            </c:spPr>
            <c:txPr>
              <a:bodyPr wrap="square" lIns="38100" tIns="19050" rIns="38100" bIns="19050" anchor="ctr" anchorCtr="0">
                <a:spAutoFit/>
              </a:bodyPr>
              <a:lstStyle/>
              <a:p>
                <a:pPr algn="ctr">
                  <a:defRPr lang="en-US" sz="700" b="1" i="0" u="none" strike="noStrike" kern="1200" baseline="0">
                    <a:solidFill>
                      <a:srgbClr val="595959"/>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Sheet1!$W$1:$AX$1</c:f>
              <c:strCache>
                <c:ptCount val="5"/>
                <c:pt idx="0">
                  <c:v>4Q24</c:v>
                </c:pt>
                <c:pt idx="1">
                  <c:v>1Q25</c:v>
                </c:pt>
                <c:pt idx="2">
                  <c:v>2Q25</c:v>
                </c:pt>
                <c:pt idx="3">
                  <c:v>3Q25</c:v>
                </c:pt>
                <c:pt idx="4">
                  <c:v>4Q25</c:v>
                </c:pt>
              </c:strCache>
            </c:strRef>
          </c:cat>
          <c:val>
            <c:numRef>
              <c:f>Sheet1!$W$2:$AX$2</c:f>
              <c:numCache>
                <c:formatCode>General</c:formatCode>
                <c:ptCount val="5"/>
                <c:pt idx="0">
                  <c:v>660</c:v>
                </c:pt>
                <c:pt idx="1">
                  <c:v>607</c:v>
                </c:pt>
                <c:pt idx="2">
                  <c:v>577</c:v>
                </c:pt>
                <c:pt idx="3">
                  <c:v>549</c:v>
                </c:pt>
                <c:pt idx="4">
                  <c:v>540</c:v>
                </c:pt>
              </c:numCache>
            </c:numRef>
          </c:val>
          <c:smooth val="0"/>
          <c:extLst>
            <c:ext xmlns:c16="http://schemas.microsoft.com/office/drawing/2014/chart" uri="{C3380CC4-5D6E-409C-BE32-E72D297353CC}">
              <c16:uniqueId val="{00000005-471A-47EA-B7BB-34D0D87164D8}"/>
            </c:ext>
          </c:extLst>
        </c:ser>
        <c:ser>
          <c:idx val="2"/>
          <c:order val="1"/>
          <c:tx>
            <c:strRef>
              <c:f>Sheet1!$A$3</c:f>
              <c:strCache>
                <c:ptCount val="1"/>
                <c:pt idx="0">
                  <c:v>Mortgage</c:v>
                </c:pt>
              </c:strCache>
            </c:strRef>
          </c:tx>
          <c:spPr>
            <a:ln w="19053">
              <a:solidFill>
                <a:srgbClr val="008080"/>
              </a:solidFill>
            </a:ln>
          </c:spPr>
          <c:marker>
            <c:symbol val="circle"/>
            <c:size val="6"/>
            <c:spPr>
              <a:solidFill>
                <a:schemeClr val="bg1"/>
              </a:solidFill>
              <a:ln>
                <a:solidFill>
                  <a:srgbClr val="008080"/>
                </a:solidFill>
              </a:ln>
            </c:spPr>
          </c:marker>
          <c:dPt>
            <c:idx val="4"/>
            <c:marker>
              <c:spPr>
                <a:solidFill>
                  <a:srgbClr val="FF7415"/>
                </a:solidFill>
                <a:ln>
                  <a:solidFill>
                    <a:srgbClr val="008080"/>
                  </a:solidFill>
                  <a:prstDash val="solid"/>
                </a:ln>
              </c:spPr>
            </c:marker>
            <c:bubble3D val="0"/>
            <c:spPr>
              <a:ln w="19053">
                <a:solidFill>
                  <a:srgbClr val="008080"/>
                </a:solidFill>
                <a:prstDash val="solid"/>
              </a:ln>
            </c:spPr>
            <c:extLst>
              <c:ext xmlns:c16="http://schemas.microsoft.com/office/drawing/2014/chart" uri="{C3380CC4-5D6E-409C-BE32-E72D297353CC}">
                <c16:uniqueId val="{00000007-471A-47EA-B7BB-34D0D87164D8}"/>
              </c:ext>
            </c:extLst>
          </c:dPt>
          <c:dLbls>
            <c:dLbl>
              <c:idx val="0"/>
              <c:layout>
                <c:manualLayout>
                  <c:x val="-6.4060063144280879E-2"/>
                  <c:y val="-3.8552602799649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1A-47EA-B7BB-34D0D87164D8}"/>
                </c:ext>
              </c:extLst>
            </c:dLbl>
            <c:dLbl>
              <c:idx val="1"/>
              <c:layout>
                <c:manualLayout>
                  <c:x val="-6.8085828039610996E-2"/>
                  <c:y val="-2.9872047244094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1A-47EA-B7BB-34D0D87164D8}"/>
                </c:ext>
              </c:extLst>
            </c:dLbl>
            <c:dLbl>
              <c:idx val="2"/>
              <c:layout>
                <c:manualLayout>
                  <c:x val="-6.4060063144280879E-2"/>
                  <c:y val="-3.85526027996500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1A-47EA-B7BB-34D0D87164D8}"/>
                </c:ext>
              </c:extLst>
            </c:dLbl>
            <c:dLbl>
              <c:idx val="3"/>
              <c:layout>
                <c:manualLayout>
                  <c:x val="-6.4060063144280879E-2"/>
                  <c:y val="-2.9872047244094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1A-47EA-B7BB-34D0D87164D8}"/>
                </c:ext>
              </c:extLst>
            </c:dLbl>
            <c:dLbl>
              <c:idx val="4"/>
              <c:layout>
                <c:manualLayout>
                  <c:x val="-4.8683226190929178E-2"/>
                  <c:y val="-3.8552602799650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1A-47EA-B7BB-34D0D87164D8}"/>
                </c:ext>
              </c:extLst>
            </c:dLbl>
            <c:spPr>
              <a:noFill/>
              <a:ln>
                <a:noFill/>
              </a:ln>
              <a:effectLst/>
            </c:spPr>
            <c:txPr>
              <a:bodyPr wrap="square" lIns="38100" tIns="19050" rIns="38100" bIns="19050" anchor="ctr" anchorCtr="0">
                <a:spAutoFit/>
              </a:bodyPr>
              <a:lstStyle/>
              <a:p>
                <a:pPr algn="ctr">
                  <a:defRPr lang="en-US" sz="700" b="0" i="0" u="none" strike="noStrike" kern="1200" baseline="0">
                    <a:solidFill>
                      <a:srgbClr val="595959"/>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Sheet1!$W$1:$AX$1</c:f>
              <c:strCache>
                <c:ptCount val="5"/>
                <c:pt idx="0">
                  <c:v>4Q24</c:v>
                </c:pt>
                <c:pt idx="1">
                  <c:v>1Q25</c:v>
                </c:pt>
                <c:pt idx="2">
                  <c:v>2Q25</c:v>
                </c:pt>
                <c:pt idx="3">
                  <c:v>3Q25</c:v>
                </c:pt>
                <c:pt idx="4">
                  <c:v>4Q25</c:v>
                </c:pt>
              </c:strCache>
            </c:strRef>
          </c:cat>
          <c:val>
            <c:numRef>
              <c:f>Sheet1!$W$3:$AX$3</c:f>
              <c:numCache>
                <c:formatCode>General</c:formatCode>
                <c:ptCount val="5"/>
                <c:pt idx="0">
                  <c:v>449</c:v>
                </c:pt>
                <c:pt idx="1">
                  <c:v>426</c:v>
                </c:pt>
                <c:pt idx="2">
                  <c:v>395</c:v>
                </c:pt>
                <c:pt idx="3">
                  <c:v>375</c:v>
                </c:pt>
                <c:pt idx="4">
                  <c:v>373</c:v>
                </c:pt>
              </c:numCache>
            </c:numRef>
          </c:val>
          <c:smooth val="0"/>
          <c:extLst>
            <c:ext xmlns:c16="http://schemas.microsoft.com/office/drawing/2014/chart" uri="{C3380CC4-5D6E-409C-BE32-E72D297353CC}">
              <c16:uniqueId val="{0000000C-471A-47EA-B7BB-34D0D87164D8}"/>
            </c:ext>
          </c:extLst>
        </c:ser>
        <c:ser>
          <c:idx val="3"/>
          <c:order val="2"/>
          <c:tx>
            <c:strRef>
              <c:f>Sheet1!$A$4</c:f>
              <c:strCache>
                <c:ptCount val="1"/>
                <c:pt idx="0">
                  <c:v>Consumer</c:v>
                </c:pt>
              </c:strCache>
            </c:strRef>
          </c:tx>
          <c:spPr>
            <a:ln w="19053">
              <a:solidFill>
                <a:srgbClr val="008080"/>
              </a:solidFill>
            </a:ln>
          </c:spPr>
          <c:marker>
            <c:symbol val="circle"/>
            <c:size val="6"/>
            <c:spPr>
              <a:solidFill>
                <a:schemeClr val="bg1"/>
              </a:solidFill>
              <a:ln>
                <a:solidFill>
                  <a:srgbClr val="008080"/>
                </a:solidFill>
              </a:ln>
            </c:spPr>
          </c:marker>
          <c:dPt>
            <c:idx val="4"/>
            <c:marker>
              <c:spPr>
                <a:solidFill>
                  <a:srgbClr val="FF7415"/>
                </a:solidFill>
                <a:ln>
                  <a:solidFill>
                    <a:srgbClr val="008080"/>
                  </a:solidFill>
                </a:ln>
              </c:spPr>
            </c:marker>
            <c:bubble3D val="0"/>
            <c:extLst>
              <c:ext xmlns:c16="http://schemas.microsoft.com/office/drawing/2014/chart" uri="{C3380CC4-5D6E-409C-BE32-E72D297353CC}">
                <c16:uniqueId val="{0000000D-471A-47EA-B7BB-34D0D87164D8}"/>
              </c:ext>
            </c:extLst>
          </c:dPt>
          <c:dLbls>
            <c:spPr>
              <a:noFill/>
              <a:ln>
                <a:noFill/>
              </a:ln>
              <a:effectLst/>
            </c:spPr>
            <c:txPr>
              <a:bodyPr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Sheet1!$W$1:$AX$1</c:f>
              <c:strCache>
                <c:ptCount val="5"/>
                <c:pt idx="0">
                  <c:v>4Q24</c:v>
                </c:pt>
                <c:pt idx="1">
                  <c:v>1Q25</c:v>
                </c:pt>
                <c:pt idx="2">
                  <c:v>2Q25</c:v>
                </c:pt>
                <c:pt idx="3">
                  <c:v>3Q25</c:v>
                </c:pt>
                <c:pt idx="4">
                  <c:v>4Q25</c:v>
                </c:pt>
              </c:strCache>
            </c:strRef>
          </c:cat>
          <c:val>
            <c:numRef>
              <c:f>Sheet1!$W$4:$AX$4</c:f>
              <c:numCache>
                <c:formatCode>General</c:formatCode>
                <c:ptCount val="5"/>
                <c:pt idx="0">
                  <c:v>928</c:v>
                </c:pt>
                <c:pt idx="1">
                  <c:v>923</c:v>
                </c:pt>
                <c:pt idx="2">
                  <c:v>886</c:v>
                </c:pt>
                <c:pt idx="3">
                  <c:v>871</c:v>
                </c:pt>
                <c:pt idx="4">
                  <c:v>874</c:v>
                </c:pt>
              </c:numCache>
            </c:numRef>
          </c:val>
          <c:smooth val="0"/>
          <c:extLst>
            <c:ext xmlns:c16="http://schemas.microsoft.com/office/drawing/2014/chart" uri="{C3380CC4-5D6E-409C-BE32-E72D297353CC}">
              <c16:uniqueId val="{0000000E-471A-47EA-B7BB-34D0D87164D8}"/>
            </c:ext>
          </c:extLst>
        </c:ser>
        <c:ser>
          <c:idx val="4"/>
          <c:order val="3"/>
          <c:tx>
            <c:strRef>
              <c:f>Sheet1!$A$5</c:f>
              <c:strCache>
                <c:ptCount val="1"/>
                <c:pt idx="0">
                  <c:v>SBL</c:v>
                </c:pt>
              </c:strCache>
            </c:strRef>
          </c:tx>
          <c:spPr>
            <a:ln w="19053">
              <a:solidFill>
                <a:srgbClr val="008080"/>
              </a:solidFill>
            </a:ln>
          </c:spPr>
          <c:marker>
            <c:symbol val="circle"/>
            <c:size val="6"/>
            <c:spPr>
              <a:solidFill>
                <a:schemeClr val="bg1"/>
              </a:solidFill>
              <a:ln>
                <a:solidFill>
                  <a:srgbClr val="008080"/>
                </a:solidFill>
              </a:ln>
            </c:spPr>
          </c:marker>
          <c:dPt>
            <c:idx val="4"/>
            <c:marker>
              <c:spPr>
                <a:solidFill>
                  <a:srgbClr val="FF7415"/>
                </a:solidFill>
                <a:ln>
                  <a:solidFill>
                    <a:srgbClr val="008080"/>
                  </a:solidFill>
                </a:ln>
              </c:spPr>
            </c:marker>
            <c:bubble3D val="0"/>
            <c:extLst>
              <c:ext xmlns:c16="http://schemas.microsoft.com/office/drawing/2014/chart" uri="{C3380CC4-5D6E-409C-BE32-E72D297353CC}">
                <c16:uniqueId val="{0000000F-471A-47EA-B7BB-34D0D87164D8}"/>
              </c:ext>
            </c:extLst>
          </c:dPt>
          <c:dLbls>
            <c:dLbl>
              <c:idx val="0"/>
              <c:tx>
                <c:rich>
                  <a:bodyPr/>
                  <a:lstStyle/>
                  <a:p>
                    <a:r>
                      <a:rPr lang="en-US"/>
                      <a:t>678</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471A-47EA-B7BB-34D0D87164D8}"/>
                </c:ext>
              </c:extLst>
            </c:dLbl>
            <c:dLbl>
              <c:idx val="1"/>
              <c:tx>
                <c:rich>
                  <a:bodyPr/>
                  <a:lstStyle/>
                  <a:p>
                    <a:r>
                      <a:rPr lang="en-US"/>
                      <a:t>630</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471A-47EA-B7BB-34D0D87164D8}"/>
                </c:ext>
              </c:extLst>
            </c:dLbl>
            <c:dLbl>
              <c:idx val="2"/>
              <c:tx>
                <c:rich>
                  <a:bodyPr/>
                  <a:lstStyle/>
                  <a:p>
                    <a:r>
                      <a:rPr lang="en-US"/>
                      <a:t>583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471A-47EA-B7BB-34D0D87164D8}"/>
                </c:ext>
              </c:extLst>
            </c:dLbl>
            <c:dLbl>
              <c:idx val="3"/>
              <c:tx>
                <c:rich>
                  <a:bodyPr/>
                  <a:lstStyle/>
                  <a:p>
                    <a:r>
                      <a:rPr lang="en-US"/>
                      <a:t>547</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471A-47EA-B7BB-34D0D87164D8}"/>
                </c:ext>
              </c:extLst>
            </c:dLbl>
            <c:dLbl>
              <c:idx val="4"/>
              <c:tx>
                <c:rich>
                  <a:bodyPr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anose="020B0004020202020204" pitchFamily="34" charset="0"/>
                        <a:ea typeface="+mn-ea"/>
                        <a:cs typeface="+mn-cs"/>
                      </a:defRPr>
                    </a:pPr>
                    <a:r>
                      <a:rPr lang="en-US" sz="700" dirty="0">
                        <a:latin typeface="Aptos" panose="020B0004020202020204" pitchFamily="34" charset="0"/>
                      </a:rPr>
                      <a:t>541</a:t>
                    </a:r>
                  </a:p>
                </c:rich>
              </c:tx>
              <c:numFmt formatCode="#,##0" sourceLinked="0"/>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471A-47EA-B7BB-34D0D87164D8}"/>
                </c:ext>
              </c:extLst>
            </c:dLbl>
            <c:spPr>
              <a:noFill/>
              <a:ln>
                <a:noFill/>
              </a:ln>
              <a:effectLst/>
            </c:spPr>
            <c:txPr>
              <a:bodyPr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Sheet1!$W$1:$AX$1</c:f>
              <c:strCache>
                <c:ptCount val="5"/>
                <c:pt idx="0">
                  <c:v>4Q24</c:v>
                </c:pt>
                <c:pt idx="1">
                  <c:v>1Q25</c:v>
                </c:pt>
                <c:pt idx="2">
                  <c:v>2Q25</c:v>
                </c:pt>
                <c:pt idx="3">
                  <c:v>3Q25</c:v>
                </c:pt>
                <c:pt idx="4">
                  <c:v>4Q25</c:v>
                </c:pt>
              </c:strCache>
            </c:strRef>
          </c:cat>
          <c:val>
            <c:numRef>
              <c:f>Sheet1!$W$5:$AX$5</c:f>
              <c:numCache>
                <c:formatCode>General</c:formatCode>
                <c:ptCount val="5"/>
                <c:pt idx="0">
                  <c:v>736</c:v>
                </c:pt>
                <c:pt idx="1">
                  <c:v>712</c:v>
                </c:pt>
                <c:pt idx="2">
                  <c:v>664.5</c:v>
                </c:pt>
                <c:pt idx="3">
                  <c:v>623</c:v>
                </c:pt>
                <c:pt idx="4">
                  <c:v>620</c:v>
                </c:pt>
              </c:numCache>
            </c:numRef>
          </c:val>
          <c:smooth val="0"/>
          <c:extLst>
            <c:ext xmlns:c16="http://schemas.microsoft.com/office/drawing/2014/chart" uri="{C3380CC4-5D6E-409C-BE32-E72D297353CC}">
              <c16:uniqueId val="{00000014-471A-47EA-B7BB-34D0D87164D8}"/>
            </c:ext>
          </c:extLst>
        </c:ser>
        <c:ser>
          <c:idx val="0"/>
          <c:order val="4"/>
          <c:tx>
            <c:strRef>
              <c:f>Sheet1!$A$6</c:f>
              <c:strCache>
                <c:ptCount val="1"/>
                <c:pt idx="0">
                  <c:v>Corporate</c:v>
                </c:pt>
              </c:strCache>
            </c:strRef>
          </c:tx>
          <c:spPr>
            <a:ln w="19050">
              <a:solidFill>
                <a:srgbClr val="008080"/>
              </a:solidFill>
            </a:ln>
          </c:spPr>
          <c:marker>
            <c:symbol val="circle"/>
            <c:size val="6"/>
            <c:spPr>
              <a:solidFill>
                <a:schemeClr val="bg1"/>
              </a:solidFill>
              <a:ln>
                <a:solidFill>
                  <a:srgbClr val="008080"/>
                </a:solidFill>
              </a:ln>
            </c:spPr>
          </c:marker>
          <c:dPt>
            <c:idx val="4"/>
            <c:marker>
              <c:spPr>
                <a:solidFill>
                  <a:srgbClr val="FF7415"/>
                </a:solidFill>
                <a:ln>
                  <a:solidFill>
                    <a:srgbClr val="008080"/>
                  </a:solidFill>
                </a:ln>
              </c:spPr>
            </c:marker>
            <c:bubble3D val="0"/>
            <c:extLst>
              <c:ext xmlns:c16="http://schemas.microsoft.com/office/drawing/2014/chart" uri="{C3380CC4-5D6E-409C-BE32-E72D297353CC}">
                <c16:uniqueId val="{00000015-471A-47EA-B7BB-34D0D87164D8}"/>
              </c:ext>
            </c:extLst>
          </c:dPt>
          <c:dLbls>
            <c:dLbl>
              <c:idx val="0"/>
              <c:layout>
                <c:manualLayout>
                  <c:x val="-6.4060063144280879E-2"/>
                  <c:y val="-3.4212325021872263E-2"/>
                </c:manualLayout>
              </c:layout>
              <c:tx>
                <c:rich>
                  <a:bodyPr/>
                  <a:lstStyle/>
                  <a:p>
                    <a:r>
                      <a:rPr lang="en-US" dirty="0"/>
                      <a:t>518</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471A-47EA-B7BB-34D0D87164D8}"/>
                </c:ext>
              </c:extLst>
            </c:dLbl>
            <c:dLbl>
              <c:idx val="1"/>
              <c:layout>
                <c:manualLayout>
                  <c:x val="-6.4060063144280879E-2"/>
                  <c:y val="-3.4212325021872346E-2"/>
                </c:manualLayout>
              </c:layout>
              <c:tx>
                <c:rich>
                  <a:bodyPr/>
                  <a:lstStyle/>
                  <a:p>
                    <a:r>
                      <a:rPr lang="en-US" dirty="0"/>
                      <a:t>461</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471A-47EA-B7BB-34D0D87164D8}"/>
                </c:ext>
              </c:extLst>
            </c:dLbl>
            <c:dLbl>
              <c:idx val="2"/>
              <c:layout>
                <c:manualLayout>
                  <c:x val="-6.4060063144280879E-2"/>
                  <c:y val="-3.8552602799650046E-2"/>
                </c:manualLayout>
              </c:layout>
              <c:tx>
                <c:rich>
                  <a:bodyPr/>
                  <a:lstStyle/>
                  <a:p>
                    <a:r>
                      <a:rPr lang="en-US"/>
                      <a:t>424</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471A-47EA-B7BB-34D0D87164D8}"/>
                </c:ext>
              </c:extLst>
            </c:dLbl>
            <c:dLbl>
              <c:idx val="3"/>
              <c:layout>
                <c:manualLayout>
                  <c:x val="-6.4060063144280879E-2"/>
                  <c:y val="-3.4212325021872346E-2"/>
                </c:manualLayout>
              </c:layout>
              <c:tx>
                <c:rich>
                  <a:bodyPr/>
                  <a:lstStyle/>
                  <a:p>
                    <a:r>
                      <a:rPr lang="en-US"/>
                      <a:t>391</a:t>
                    </a:r>
                    <a:endParaRPr lang="en-US" dirty="0"/>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471A-47EA-B7BB-34D0D87164D8}"/>
                </c:ext>
              </c:extLst>
            </c:dLbl>
            <c:dLbl>
              <c:idx val="4"/>
              <c:layout>
                <c:manualLayout>
                  <c:x val="-4.8683226190929178E-2"/>
                  <c:y val="-3.8552602799650046E-2"/>
                </c:manualLayout>
              </c:layout>
              <c:tx>
                <c:rich>
                  <a:bodyPr/>
                  <a:lstStyle/>
                  <a:p>
                    <a:r>
                      <a:rPr lang="en-US" dirty="0"/>
                      <a:t>382</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471A-47EA-B7BB-34D0D87164D8}"/>
                </c:ext>
              </c:extLst>
            </c:dLbl>
            <c:spPr>
              <a:noFill/>
              <a:ln>
                <a:noFill/>
              </a:ln>
              <a:effectLst/>
            </c:spPr>
            <c:txPr>
              <a:bodyPr wrap="square" lIns="38100" tIns="19050" rIns="38100" bIns="19050" anchor="ctr" anchorCtr="0">
                <a:spAutoFit/>
              </a:bodyPr>
              <a:lstStyle/>
              <a:p>
                <a:pPr algn="ctr">
                  <a:defRPr lang="en-US"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Sheet1!$W$1:$AX$1</c:f>
              <c:strCache>
                <c:ptCount val="5"/>
                <c:pt idx="0">
                  <c:v>4Q24</c:v>
                </c:pt>
                <c:pt idx="1">
                  <c:v>1Q25</c:v>
                </c:pt>
                <c:pt idx="2">
                  <c:v>2Q25</c:v>
                </c:pt>
                <c:pt idx="3">
                  <c:v>3Q25</c:v>
                </c:pt>
                <c:pt idx="4">
                  <c:v>4Q25</c:v>
                </c:pt>
              </c:strCache>
            </c:strRef>
          </c:cat>
          <c:val>
            <c:numRef>
              <c:f>Sheet1!$W$6:$AX$6</c:f>
              <c:numCache>
                <c:formatCode>General</c:formatCode>
                <c:ptCount val="5"/>
                <c:pt idx="0">
                  <c:v>567</c:v>
                </c:pt>
                <c:pt idx="1">
                  <c:v>538.5</c:v>
                </c:pt>
                <c:pt idx="2">
                  <c:v>491.5</c:v>
                </c:pt>
                <c:pt idx="3">
                  <c:v>456.5</c:v>
                </c:pt>
                <c:pt idx="4">
                  <c:v>452</c:v>
                </c:pt>
              </c:numCache>
            </c:numRef>
          </c:val>
          <c:smooth val="0"/>
          <c:extLst>
            <c:ext xmlns:c16="http://schemas.microsoft.com/office/drawing/2014/chart" uri="{C3380CC4-5D6E-409C-BE32-E72D297353CC}">
              <c16:uniqueId val="{0000001A-471A-47EA-B7BB-34D0D87164D8}"/>
            </c:ext>
          </c:extLst>
        </c:ser>
        <c:dLbls>
          <c:showLegendKey val="0"/>
          <c:showVal val="0"/>
          <c:showCatName val="0"/>
          <c:showSerName val="0"/>
          <c:showPercent val="0"/>
          <c:showBubbleSize val="0"/>
        </c:dLbls>
        <c:marker val="1"/>
        <c:smooth val="0"/>
        <c:axId val="563085200"/>
        <c:axId val="563089512"/>
      </c:lineChart>
      <c:catAx>
        <c:axId val="563085200"/>
        <c:scaling>
          <c:orientation val="minMax"/>
        </c:scaling>
        <c:delete val="1"/>
        <c:axPos val="b"/>
        <c:numFmt formatCode="General" sourceLinked="1"/>
        <c:majorTickMark val="none"/>
        <c:minorTickMark val="none"/>
        <c:tickLblPos val="nextTo"/>
        <c:crossAx val="563089512"/>
        <c:crosses val="autoZero"/>
        <c:auto val="1"/>
        <c:lblAlgn val="ctr"/>
        <c:lblOffset val="100"/>
        <c:noMultiLvlLbl val="0"/>
      </c:catAx>
      <c:valAx>
        <c:axId val="563089512"/>
        <c:scaling>
          <c:orientation val="minMax"/>
          <c:max val="1100"/>
          <c:min val="330"/>
        </c:scaling>
        <c:delete val="1"/>
        <c:axPos val="l"/>
        <c:numFmt formatCode="General" sourceLinked="1"/>
        <c:majorTickMark val="out"/>
        <c:minorTickMark val="none"/>
        <c:tickLblPos val="nextTo"/>
        <c:crossAx val="563085200"/>
        <c:crosses val="autoZero"/>
        <c:crossBetween val="between"/>
      </c:valAx>
      <c:spPr>
        <a:noFill/>
        <a:ln w="25404">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6939132608438E-2"/>
          <c:y val="0.31045866766044339"/>
          <c:w val="0.88099331333583319"/>
          <c:h val="0.52507569673079579"/>
        </c:manualLayout>
      </c:layout>
      <c:barChart>
        <c:barDir val="col"/>
        <c:grouping val="stacked"/>
        <c:varyColors val="0"/>
        <c:ser>
          <c:idx val="0"/>
          <c:order val="0"/>
          <c:tx>
            <c:strRef>
              <c:f>Sheet1!$A$2</c:f>
              <c:strCache>
                <c:ptCount val="1"/>
                <c:pt idx="0">
                  <c:v>Λιανική Τραπεζική</c:v>
                </c:pt>
              </c:strCache>
            </c:strRef>
          </c:tx>
          <c:spPr>
            <a:solidFill>
              <a:srgbClr val="003841"/>
            </a:solidFill>
            <a:ln w="25375">
              <a:noFill/>
            </a:ln>
          </c:spPr>
          <c:invertIfNegative val="0"/>
          <c:dPt>
            <c:idx val="3"/>
            <c:invertIfNegative val="0"/>
            <c:bubble3D val="0"/>
            <c:spPr>
              <a:solidFill>
                <a:srgbClr val="FF7415"/>
              </a:solidFill>
              <a:ln w="25375">
                <a:noFill/>
              </a:ln>
            </c:spPr>
            <c:extLst>
              <c:ext xmlns:c16="http://schemas.microsoft.com/office/drawing/2014/chart" uri="{C3380CC4-5D6E-409C-BE32-E72D297353CC}">
                <c16:uniqueId val="{00000001-4E64-4544-A997-76622277BC11}"/>
              </c:ext>
            </c:extLst>
          </c:dPt>
          <c:dPt>
            <c:idx val="4"/>
            <c:invertIfNegative val="0"/>
            <c:bubble3D val="0"/>
            <c:spPr>
              <a:solidFill>
                <a:srgbClr val="003841"/>
              </a:solidFill>
              <a:ln w="12700">
                <a:noFill/>
                <a:prstDash val="dash"/>
              </a:ln>
            </c:spPr>
            <c:extLst>
              <c:ext xmlns:c16="http://schemas.microsoft.com/office/drawing/2014/chart" uri="{C3380CC4-5D6E-409C-BE32-E72D297353CC}">
                <c16:uniqueId val="{00000003-4E64-4544-A997-76622277BC11}"/>
              </c:ext>
            </c:extLst>
          </c:dPt>
          <c:dPt>
            <c:idx val="5"/>
            <c:invertIfNegative val="0"/>
            <c:bubble3D val="0"/>
            <c:extLst>
              <c:ext xmlns:c16="http://schemas.microsoft.com/office/drawing/2014/chart" uri="{C3380CC4-5D6E-409C-BE32-E72D297353CC}">
                <c16:uniqueId val="{00000004-4E64-4544-A997-76622277BC11}"/>
              </c:ext>
            </c:extLst>
          </c:dPt>
          <c:dPt>
            <c:idx val="6"/>
            <c:invertIfNegative val="0"/>
            <c:bubble3D val="0"/>
            <c:extLst>
              <c:ext xmlns:c16="http://schemas.microsoft.com/office/drawing/2014/chart" uri="{C3380CC4-5D6E-409C-BE32-E72D297353CC}">
                <c16:uniqueId val="{00000005-4E64-4544-A997-76622277BC11}"/>
              </c:ext>
            </c:extLst>
          </c:dPt>
          <c:dPt>
            <c:idx val="7"/>
            <c:invertIfNegative val="0"/>
            <c:bubble3D val="0"/>
            <c:spPr>
              <a:solidFill>
                <a:srgbClr val="FF7415"/>
              </a:solidFill>
              <a:ln w="25375">
                <a:noFill/>
              </a:ln>
            </c:spPr>
            <c:extLst>
              <c:ext xmlns:c16="http://schemas.microsoft.com/office/drawing/2014/chart" uri="{C3380CC4-5D6E-409C-BE32-E72D297353CC}">
                <c16:uniqueId val="{00000007-4E64-4544-A997-76622277BC11}"/>
              </c:ext>
            </c:extLst>
          </c:dPt>
          <c:dPt>
            <c:idx val="8"/>
            <c:invertIfNegative val="0"/>
            <c:bubble3D val="0"/>
            <c:spPr>
              <a:solidFill>
                <a:srgbClr val="003841"/>
              </a:solidFill>
              <a:ln w="9525">
                <a:noFill/>
              </a:ln>
            </c:spPr>
            <c:extLst>
              <c:ext xmlns:c16="http://schemas.microsoft.com/office/drawing/2014/chart" uri="{C3380CC4-5D6E-409C-BE32-E72D297353CC}">
                <c16:uniqueId val="{00000009-4E64-4544-A997-76622277BC11}"/>
              </c:ext>
            </c:extLst>
          </c:dPt>
          <c:dPt>
            <c:idx val="9"/>
            <c:invertIfNegative val="0"/>
            <c:bubble3D val="0"/>
            <c:spPr>
              <a:solidFill>
                <a:srgbClr val="003841"/>
              </a:solidFill>
              <a:ln w="9525">
                <a:noFill/>
              </a:ln>
            </c:spPr>
            <c:extLst>
              <c:ext xmlns:c16="http://schemas.microsoft.com/office/drawing/2014/chart" uri="{C3380CC4-5D6E-409C-BE32-E72D297353CC}">
                <c16:uniqueId val="{0000000B-4E64-4544-A997-76622277BC11}"/>
              </c:ext>
            </c:extLst>
          </c:dPt>
          <c:dPt>
            <c:idx val="10"/>
            <c:invertIfNegative val="0"/>
            <c:bubble3D val="0"/>
            <c:extLst>
              <c:ext xmlns:c16="http://schemas.microsoft.com/office/drawing/2014/chart" uri="{C3380CC4-5D6E-409C-BE32-E72D297353CC}">
                <c16:uniqueId val="{0000000C-4E64-4544-A997-76622277BC11}"/>
              </c:ext>
            </c:extLst>
          </c:dPt>
          <c:dPt>
            <c:idx val="11"/>
            <c:invertIfNegative val="0"/>
            <c:bubble3D val="0"/>
            <c:extLst>
              <c:ext xmlns:c16="http://schemas.microsoft.com/office/drawing/2014/chart" uri="{C3380CC4-5D6E-409C-BE32-E72D297353CC}">
                <c16:uniqueId val="{0000000D-4E64-4544-A997-76622277BC11}"/>
              </c:ext>
            </c:extLst>
          </c:dPt>
          <c:dLbls>
            <c:dLbl>
              <c:idx val="0"/>
              <c:tx>
                <c:rich>
                  <a:bodyPr/>
                  <a:lstStyle/>
                  <a:p>
                    <a:r>
                      <a:rPr lang="en-US"/>
                      <a:t>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4E64-4544-A997-76622277BC11}"/>
                </c:ext>
              </c:extLst>
            </c:dLbl>
            <c:dLbl>
              <c:idx val="1"/>
              <c:tx>
                <c:rich>
                  <a:bodyPr/>
                  <a:lstStyle/>
                  <a:p>
                    <a:r>
                      <a:rPr lang="en-US"/>
                      <a:t>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4E64-4544-A997-76622277BC11}"/>
                </c:ext>
              </c:extLst>
            </c:dLbl>
            <c:dLbl>
              <c:idx val="2"/>
              <c:tx>
                <c:rich>
                  <a:bodyPr/>
                  <a:lstStyle/>
                  <a:p>
                    <a:r>
                      <a:rPr lang="en-US"/>
                      <a:t>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4E64-4544-A997-76622277BC11}"/>
                </c:ext>
              </c:extLst>
            </c:dLbl>
            <c:dLbl>
              <c:idx val="3"/>
              <c:tx>
                <c:rich>
                  <a:bodyPr/>
                  <a:lstStyle/>
                  <a:p>
                    <a:pPr>
                      <a:defRPr sz="800" b="1">
                        <a:solidFill>
                          <a:schemeClr val="bg1"/>
                        </a:solidFill>
                        <a:latin typeface="Aptos" panose="020B0004020202020204" pitchFamily="34" charset="0"/>
                      </a:defRPr>
                    </a:pPr>
                    <a:r>
                      <a:rPr lang="en-US"/>
                      <a:t>0,5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E64-4544-A997-76622277BC11}"/>
                </c:ext>
              </c:extLst>
            </c:dLbl>
            <c:dLbl>
              <c:idx val="4"/>
              <c:numFmt formatCode="#,##0.0" sourceLinked="0"/>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4E64-4544-A997-76622277BC11}"/>
                </c:ext>
              </c:extLst>
            </c:dLbl>
            <c:dLbl>
              <c:idx val="6"/>
              <c:numFmt formatCode="#,##0.0" sourceLinked="0"/>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5-4E64-4544-A997-76622277BC11}"/>
                </c:ext>
              </c:extLst>
            </c:dLbl>
            <c:dLbl>
              <c:idx val="7"/>
              <c:numFmt formatCode="#,##0.0" sourceLinked="0"/>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4E64-4544-A997-76622277BC11}"/>
                </c:ext>
              </c:extLst>
            </c:dLbl>
            <c:dLbl>
              <c:idx val="10"/>
              <c:numFmt formatCode="#,##0.0" sourceLinked="0"/>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C-4E64-4544-A997-76622277BC11}"/>
                </c:ext>
              </c:extLst>
            </c:dLbl>
            <c:numFmt formatCode="#,##0.0" sourceLinked="0"/>
            <c:spPr>
              <a:noFill/>
              <a:ln>
                <a:noFill/>
              </a:ln>
              <a:effectLst/>
            </c:spPr>
            <c:txPr>
              <a:bodyPr/>
              <a:lstStyle/>
              <a:p>
                <a:pPr>
                  <a:defRPr sz="8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4"/>
                <c:pt idx="0">
                  <c:v>Α' τρίμηνο
2025</c:v>
                </c:pt>
                <c:pt idx="1">
                  <c:v>Β' τρίμηνο
2025</c:v>
                </c:pt>
                <c:pt idx="2">
                  <c:v>Γ' τρίμηνο
2025</c:v>
                </c:pt>
                <c:pt idx="3">
                  <c:v>Δ' τρίμηνο
2025</c:v>
                </c:pt>
              </c:strCache>
            </c:strRef>
          </c:cat>
          <c:val>
            <c:numRef>
              <c:f>Sheet1!$B$2:$I$2</c:f>
              <c:numCache>
                <c:formatCode>0.000</c:formatCode>
                <c:ptCount val="4"/>
                <c:pt idx="0">
                  <c:v>0.377</c:v>
                </c:pt>
                <c:pt idx="1">
                  <c:v>0.44400000000000001</c:v>
                </c:pt>
                <c:pt idx="2">
                  <c:v>0.42899999999999999</c:v>
                </c:pt>
                <c:pt idx="3">
                  <c:v>0.497</c:v>
                </c:pt>
              </c:numCache>
            </c:numRef>
          </c:val>
          <c:extLst>
            <c:ext xmlns:c16="http://schemas.microsoft.com/office/drawing/2014/chart" uri="{C3380CC4-5D6E-409C-BE32-E72D297353CC}">
              <c16:uniqueId val="{0000000F-4E64-4544-A997-76622277BC11}"/>
            </c:ext>
          </c:extLst>
        </c:ser>
        <c:ser>
          <c:idx val="2"/>
          <c:order val="2"/>
          <c:tx>
            <c:strRef>
              <c:f>Sheet1!$A$4</c:f>
              <c:strCache>
                <c:ptCount val="1"/>
                <c:pt idx="0">
                  <c:v>Εταιρική Τραπεζική</c:v>
                </c:pt>
              </c:strCache>
            </c:strRef>
          </c:tx>
          <c:spPr>
            <a:solidFill>
              <a:srgbClr val="007B85"/>
            </a:solidFill>
            <a:ln>
              <a:noFill/>
            </a:ln>
          </c:spPr>
          <c:invertIfNegative val="0"/>
          <c:dPt>
            <c:idx val="3"/>
            <c:invertIfNegative val="0"/>
            <c:bubble3D val="0"/>
            <c:spPr>
              <a:solidFill>
                <a:srgbClr val="FF7415">
                  <a:alpha val="74902"/>
                </a:srgbClr>
              </a:solidFill>
              <a:ln>
                <a:noFill/>
              </a:ln>
            </c:spPr>
            <c:extLst>
              <c:ext xmlns:c16="http://schemas.microsoft.com/office/drawing/2014/chart" uri="{C3380CC4-5D6E-409C-BE32-E72D297353CC}">
                <c16:uniqueId val="{00000011-4E64-4544-A997-76622277BC11}"/>
              </c:ext>
            </c:extLst>
          </c:dPt>
          <c:dPt>
            <c:idx val="4"/>
            <c:invertIfNegative val="0"/>
            <c:bubble3D val="0"/>
            <c:extLst>
              <c:ext xmlns:c16="http://schemas.microsoft.com/office/drawing/2014/chart" uri="{C3380CC4-5D6E-409C-BE32-E72D297353CC}">
                <c16:uniqueId val="{00000012-4E64-4544-A997-76622277BC11}"/>
              </c:ext>
            </c:extLst>
          </c:dPt>
          <c:dPt>
            <c:idx val="5"/>
            <c:invertIfNegative val="0"/>
            <c:bubble3D val="0"/>
            <c:extLst>
              <c:ext xmlns:c16="http://schemas.microsoft.com/office/drawing/2014/chart" uri="{C3380CC4-5D6E-409C-BE32-E72D297353CC}">
                <c16:uniqueId val="{00000013-4E64-4544-A997-76622277BC11}"/>
              </c:ext>
            </c:extLst>
          </c:dPt>
          <c:dPt>
            <c:idx val="6"/>
            <c:invertIfNegative val="0"/>
            <c:bubble3D val="0"/>
            <c:extLst>
              <c:ext xmlns:c16="http://schemas.microsoft.com/office/drawing/2014/chart" uri="{C3380CC4-5D6E-409C-BE32-E72D297353CC}">
                <c16:uniqueId val="{00000014-4E64-4544-A997-76622277BC11}"/>
              </c:ext>
            </c:extLst>
          </c:dPt>
          <c:dPt>
            <c:idx val="7"/>
            <c:invertIfNegative val="0"/>
            <c:bubble3D val="0"/>
            <c:spPr>
              <a:solidFill>
                <a:srgbClr val="FF7415">
                  <a:alpha val="69804"/>
                </a:srgbClr>
              </a:solidFill>
              <a:ln>
                <a:noFill/>
              </a:ln>
            </c:spPr>
            <c:extLst>
              <c:ext xmlns:c16="http://schemas.microsoft.com/office/drawing/2014/chart" uri="{C3380CC4-5D6E-409C-BE32-E72D297353CC}">
                <c16:uniqueId val="{00000016-4E64-4544-A997-76622277BC11}"/>
              </c:ext>
            </c:extLst>
          </c:dPt>
          <c:dPt>
            <c:idx val="8"/>
            <c:invertIfNegative val="0"/>
            <c:bubble3D val="0"/>
            <c:extLst>
              <c:ext xmlns:c16="http://schemas.microsoft.com/office/drawing/2014/chart" uri="{C3380CC4-5D6E-409C-BE32-E72D297353CC}">
                <c16:uniqueId val="{00000017-4E64-4544-A997-76622277BC11}"/>
              </c:ext>
            </c:extLst>
          </c:dPt>
          <c:dPt>
            <c:idx val="9"/>
            <c:invertIfNegative val="0"/>
            <c:bubble3D val="0"/>
            <c:extLst>
              <c:ext xmlns:c16="http://schemas.microsoft.com/office/drawing/2014/chart" uri="{C3380CC4-5D6E-409C-BE32-E72D297353CC}">
                <c16:uniqueId val="{00000018-4E64-4544-A997-76622277BC11}"/>
              </c:ext>
            </c:extLst>
          </c:dPt>
          <c:dPt>
            <c:idx val="10"/>
            <c:invertIfNegative val="0"/>
            <c:bubble3D val="0"/>
            <c:extLst>
              <c:ext xmlns:c16="http://schemas.microsoft.com/office/drawing/2014/chart" uri="{C3380CC4-5D6E-409C-BE32-E72D297353CC}">
                <c16:uniqueId val="{00000019-4E64-4544-A997-76622277BC11}"/>
              </c:ext>
            </c:extLst>
          </c:dPt>
          <c:dPt>
            <c:idx val="11"/>
            <c:invertIfNegative val="0"/>
            <c:bubble3D val="0"/>
            <c:spPr>
              <a:solidFill>
                <a:srgbClr val="007B85"/>
              </a:solidFill>
              <a:ln w="12700">
                <a:noFill/>
              </a:ln>
            </c:spPr>
            <c:extLst>
              <c:ext xmlns:c16="http://schemas.microsoft.com/office/drawing/2014/chart" uri="{C3380CC4-5D6E-409C-BE32-E72D297353CC}">
                <c16:uniqueId val="{0000001B-4E64-4544-A997-76622277BC11}"/>
              </c:ext>
            </c:extLst>
          </c:dPt>
          <c:dLbls>
            <c:dLbl>
              <c:idx val="0"/>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4E64-4544-A997-76622277BC11}"/>
                </c:ext>
              </c:extLst>
            </c:dLbl>
            <c:dLbl>
              <c:idx val="1"/>
              <c:tx>
                <c:rich>
                  <a:bodyPr/>
                  <a:lstStyle/>
                  <a:p>
                    <a:r>
                      <a:rPr lang="en-US"/>
                      <a:t>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4E64-4544-A997-76622277BC11}"/>
                </c:ext>
              </c:extLst>
            </c:dLbl>
            <c:dLbl>
              <c:idx val="2"/>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4E64-4544-A997-76622277BC11}"/>
                </c:ext>
              </c:extLst>
            </c:dLbl>
            <c:dLbl>
              <c:idx val="3"/>
              <c:tx>
                <c:rich>
                  <a:bodyPr wrap="square" lIns="38100" tIns="19050" rIns="38100" bIns="19050" anchor="ctr">
                    <a:spAutoFit/>
                  </a:bodyPr>
                  <a:lstStyle/>
                  <a:p>
                    <a:pPr>
                      <a:defRPr sz="800" b="1">
                        <a:solidFill>
                          <a:schemeClr val="bg1"/>
                        </a:solidFill>
                        <a:latin typeface="Aptos" panose="020B0004020202020204" pitchFamily="34" charset="0"/>
                      </a:defRPr>
                    </a:pPr>
                    <a:r>
                      <a:rPr lang="en-US"/>
                      <a:t>3,4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4E64-4544-A997-76622277BC11}"/>
                </c:ext>
              </c:extLst>
            </c:dLbl>
            <c:dLbl>
              <c:idx val="4"/>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2-4E64-4544-A997-76622277BC11}"/>
                </c:ext>
              </c:extLst>
            </c:dLbl>
            <c:dLbl>
              <c:idx val="6"/>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4-4E64-4544-A997-76622277BC11}"/>
                </c:ext>
              </c:extLst>
            </c:dLbl>
            <c:dLbl>
              <c:idx val="7"/>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6-4E64-4544-A997-76622277BC11}"/>
                </c:ext>
              </c:extLst>
            </c:dLbl>
            <c:dLbl>
              <c:idx val="10"/>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9-4E64-4544-A997-76622277BC11}"/>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E64-4544-A997-76622277BC11}"/>
                </c:ext>
              </c:extLst>
            </c:dLbl>
            <c:numFmt formatCode="0.0" sourceLinked="0"/>
            <c:spPr>
              <a:noFill/>
              <a:ln>
                <a:noFill/>
              </a:ln>
              <a:effectLst/>
            </c:spPr>
            <c:txPr>
              <a:bodyPr wrap="square" lIns="38100" tIns="19050" rIns="38100" bIns="19050" anchor="ctr">
                <a:spAutoFit/>
              </a:bodyPr>
              <a:lstStyle/>
              <a:p>
                <a:pPr>
                  <a:defRPr sz="8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4"/>
                <c:pt idx="0">
                  <c:v>Α' τρίμηνο
2025</c:v>
                </c:pt>
                <c:pt idx="1">
                  <c:v>Β' τρίμηνο
2025</c:v>
                </c:pt>
                <c:pt idx="2">
                  <c:v>Γ' τρίμηνο
2025</c:v>
                </c:pt>
                <c:pt idx="3">
                  <c:v>Δ' τρίμηνο
2025</c:v>
                </c:pt>
              </c:strCache>
            </c:strRef>
          </c:cat>
          <c:val>
            <c:numRef>
              <c:f>Sheet1!$B$4:$I$4</c:f>
              <c:numCache>
                <c:formatCode>0.000</c:formatCode>
                <c:ptCount val="4"/>
                <c:pt idx="0">
                  <c:v>1.1739999999999999</c:v>
                </c:pt>
                <c:pt idx="1">
                  <c:v>1.9790000000000001</c:v>
                </c:pt>
                <c:pt idx="2">
                  <c:v>1.302</c:v>
                </c:pt>
                <c:pt idx="3">
                  <c:v>3.4449999999999998</c:v>
                </c:pt>
              </c:numCache>
            </c:numRef>
          </c:val>
          <c:extLst>
            <c:ext xmlns:c16="http://schemas.microsoft.com/office/drawing/2014/chart" uri="{C3380CC4-5D6E-409C-BE32-E72D297353CC}">
              <c16:uniqueId val="{0000001C-4E64-4544-A997-76622277BC11}"/>
            </c:ext>
          </c:extLst>
        </c:ser>
        <c:ser>
          <c:idx val="4"/>
          <c:order val="4"/>
          <c:tx>
            <c:v>Total</c:v>
          </c:tx>
          <c:spPr>
            <a:noFill/>
            <a:ln>
              <a:noFill/>
            </a:ln>
          </c:spPr>
          <c:invertIfNegative val="0"/>
          <c:dPt>
            <c:idx val="8"/>
            <c:invertIfNegative val="0"/>
            <c:bubble3D val="0"/>
            <c:extLst xmlns:c15="http://schemas.microsoft.com/office/drawing/2012/chart">
              <c:ext xmlns:c16="http://schemas.microsoft.com/office/drawing/2014/chart" uri="{C3380CC4-5D6E-409C-BE32-E72D297353CC}">
                <c16:uniqueId val="{0000001D-4E64-4544-A997-76622277BC11}"/>
              </c:ext>
            </c:extLst>
          </c:dPt>
          <c:dLbls>
            <c:dLbl>
              <c:idx val="0"/>
              <c:tx>
                <c:rich>
                  <a:bodyPr/>
                  <a:lstStyle/>
                  <a:p>
                    <a:r>
                      <a:rPr lang="en-US"/>
                      <a:t>1,6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4E64-4544-A997-76622277BC11}"/>
                </c:ext>
              </c:extLst>
            </c:dLbl>
            <c:dLbl>
              <c:idx val="1"/>
              <c:tx>
                <c:rich>
                  <a:bodyPr/>
                  <a:lstStyle/>
                  <a:p>
                    <a:r>
                      <a:rPr lang="en-US"/>
                      <a:t>2,4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4E64-4544-A997-76622277BC11}"/>
                </c:ext>
              </c:extLst>
            </c:dLbl>
            <c:dLbl>
              <c:idx val="2"/>
              <c:tx>
                <c:rich>
                  <a:bodyPr/>
                  <a:lstStyle/>
                  <a:p>
                    <a:r>
                      <a:rPr lang="en-US"/>
                      <a:t>1,7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4E64-4544-A997-76622277BC11}"/>
                </c:ext>
              </c:extLst>
            </c:dLbl>
            <c:dLbl>
              <c:idx val="3"/>
              <c:tx>
                <c:rich>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r>
                      <a:rPr lang="en-US"/>
                      <a:t>3,9</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4E64-4544-A997-76622277BC11}"/>
                </c:ext>
              </c:extLst>
            </c:dLbl>
            <c:dLbl>
              <c:idx val="6"/>
              <c:numFmt formatCode="#,##0.0" sourceLinked="0"/>
              <c:spPr>
                <a:noFill/>
                <a:ln>
                  <a:noFill/>
                </a:ln>
                <a:effectLst/>
              </c:spPr>
              <c:txPr>
                <a:bodyPr wrap="square" lIns="38100" tIns="19050" rIns="38100" bIns="19050" anchor="ctr">
                  <a:noAutofit/>
                </a:bodyPr>
                <a:lstStyle/>
                <a:p>
                  <a:pPr>
                    <a:defRPr sz="800" b="0">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extLst xmlns:c15="http://schemas.microsoft.com/office/drawing/2012/chart">
                <c:ext xmlns:c15="http://schemas.microsoft.com/office/drawing/2012/chart" uri="{CE6537A1-D6FC-4f65-9D91-7224C49458BB}">
                  <c15:layout>
                    <c:manualLayout>
                      <c:w val="9.0005642410640699E-2"/>
                      <c:h val="6.6926399825021868E-2"/>
                    </c:manualLayout>
                  </c15:layout>
                </c:ext>
                <c:ext xmlns:c16="http://schemas.microsoft.com/office/drawing/2014/chart" uri="{C3380CC4-5D6E-409C-BE32-E72D297353CC}">
                  <c16:uniqueId val="{0000001F-4E64-4544-A997-76622277BC11}"/>
                </c:ext>
              </c:extLst>
            </c:dLbl>
            <c:dLbl>
              <c:idx val="7"/>
              <c:numFmt formatCode="#,##0.0" sourceLinked="0"/>
              <c:spPr>
                <a:noFill/>
                <a:ln>
                  <a:noFill/>
                </a:ln>
                <a:effectLst/>
              </c:spPr>
              <c:txPr>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20-4E64-4544-A997-76622277BC11}"/>
                </c:ext>
              </c:extLst>
            </c:dLbl>
            <c:dLbl>
              <c:idx val="10"/>
              <c:numFmt formatCode="#,##0.0" sourceLinked="0"/>
              <c:spPr>
                <a:noFill/>
                <a:ln>
                  <a:noFill/>
                </a:ln>
                <a:effectLst/>
              </c:spPr>
              <c:txPr>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21-4E64-4544-A997-76622277BC11}"/>
                </c:ext>
              </c:extLst>
            </c:dLbl>
            <c:dLbl>
              <c:idx val="11"/>
              <c:tx>
                <c:rich>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r>
                      <a:rPr lang="en-US" sz="800" b="1">
                        <a:solidFill>
                          <a:schemeClr val="tx1">
                            <a:lumMod val="75000"/>
                            <a:lumOff val="25000"/>
                          </a:schemeClr>
                        </a:solidFill>
                      </a:rPr>
                      <a:t>2.5</a:t>
                    </a:r>
                  </a:p>
                </c:rich>
              </c:tx>
              <c:numFmt formatCode="#,##0.0" sourceLinked="0"/>
              <c:spPr>
                <a:noFill/>
                <a:ln>
                  <a:noFill/>
                </a:ln>
                <a:effectLst/>
              </c:spPr>
              <c:dLblPos val="inBase"/>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2-4E64-4544-A997-76622277BC11}"/>
                </c:ext>
              </c:extLst>
            </c:dLbl>
            <c:numFmt formatCode="#,##0.0" sourceLinked="0"/>
            <c:spPr>
              <a:noFill/>
              <a:ln>
                <a:noFill/>
              </a:ln>
              <a:effectLst/>
            </c:spPr>
            <c:txPr>
              <a:bodyPr wrap="square" lIns="38100" tIns="19050" rIns="38100" bIns="19050" anchor="ctr">
                <a:spAutoFit/>
              </a:bodyPr>
              <a:lstStyle/>
              <a:p>
                <a:pPr>
                  <a:defRPr sz="800" b="0">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f>Sheet1!$B$1:$I$1</c:f>
              <c:strCache>
                <c:ptCount val="4"/>
                <c:pt idx="0">
                  <c:v>Α' τρίμηνο
2025</c:v>
                </c:pt>
                <c:pt idx="1">
                  <c:v>Β' τρίμηνο
2025</c:v>
                </c:pt>
                <c:pt idx="2">
                  <c:v>Γ' τρίμηνο
2025</c:v>
                </c:pt>
                <c:pt idx="3">
                  <c:v>Δ' τρίμηνο
2025</c:v>
                </c:pt>
              </c:strCache>
              <c:extLst xmlns:c15="http://schemas.microsoft.com/office/drawing/2012/chart"/>
            </c:strRef>
          </c:cat>
          <c:val>
            <c:numRef>
              <c:f>Sheet1!$B$6:$I$6</c:f>
              <c:numCache>
                <c:formatCode>0.000</c:formatCode>
                <c:ptCount val="4"/>
                <c:pt idx="0">
                  <c:v>1.5509999999999999</c:v>
                </c:pt>
                <c:pt idx="1">
                  <c:v>2.423</c:v>
                </c:pt>
                <c:pt idx="2">
                  <c:v>1.7310000000000001</c:v>
                </c:pt>
                <c:pt idx="3">
                  <c:v>3.9419999999999997</c:v>
                </c:pt>
              </c:numCache>
              <c:extLst xmlns:c15="http://schemas.microsoft.com/office/drawing/2012/chart"/>
            </c:numRef>
          </c:val>
          <c:extLst xmlns:c15="http://schemas.microsoft.com/office/drawing/2012/chart">
            <c:ext xmlns:c16="http://schemas.microsoft.com/office/drawing/2014/chart" uri="{C3380CC4-5D6E-409C-BE32-E72D297353CC}">
              <c16:uniqueId val="{00000023-4E64-4544-A997-76622277BC11}"/>
            </c:ext>
          </c:extLst>
        </c:ser>
        <c:dLbls>
          <c:showLegendKey val="0"/>
          <c:showVal val="0"/>
          <c:showCatName val="0"/>
          <c:showSerName val="0"/>
          <c:showPercent val="0"/>
          <c:showBubbleSize val="0"/>
        </c:dLbls>
        <c:gapWidth val="150"/>
        <c:overlap val="100"/>
        <c:axId val="563084808"/>
        <c:axId val="563092648"/>
        <c:extLst>
          <c:ext xmlns:c15="http://schemas.microsoft.com/office/drawing/2012/chart" uri="{02D57815-91ED-43cb-92C2-25804820EDAC}">
            <c15:filteredBarSeries>
              <c15:ser>
                <c:idx val="1"/>
                <c:order val="1"/>
                <c:spPr>
                  <a:solidFill>
                    <a:srgbClr val="00B8B4">
                      <a:alpha val="50000"/>
                    </a:srgbClr>
                  </a:solidFill>
                  <a:ln w="3175">
                    <a:noFill/>
                  </a:ln>
                </c:spPr>
                <c:invertIfNegative val="0"/>
                <c:dPt>
                  <c:idx val="4"/>
                  <c:invertIfNegative val="0"/>
                  <c:bubble3D val="0"/>
                  <c:extLst>
                    <c:ext xmlns:c16="http://schemas.microsoft.com/office/drawing/2014/chart" uri="{C3380CC4-5D6E-409C-BE32-E72D297353CC}">
                      <c16:uniqueId val="{00000024-4E64-4544-A997-76622277BC11}"/>
                    </c:ext>
                  </c:extLst>
                </c:dPt>
                <c:cat>
                  <c:strRef>
                    <c:extLst>
                      <c:ext uri="{02D57815-91ED-43cb-92C2-25804820EDAC}">
                        <c15:formulaRef>
                          <c15:sqref>Sheet1!$B$1:$I$1</c15:sqref>
                        </c15:formulaRef>
                      </c:ext>
                    </c:extLst>
                    <c:strCache>
                      <c:ptCount val="4"/>
                      <c:pt idx="0">
                        <c:v>Α' τρίμηνο
2025</c:v>
                      </c:pt>
                      <c:pt idx="1">
                        <c:v>Β' τρίμηνο
2025</c:v>
                      </c:pt>
                      <c:pt idx="2">
                        <c:v>Γ' τρίμηνο
2025</c:v>
                      </c:pt>
                      <c:pt idx="3">
                        <c:v>Δ' τρίμηνο
2025</c:v>
                      </c:pt>
                    </c:strCache>
                  </c:strRef>
                </c:cat>
                <c:val>
                  <c:numRef>
                    <c:extLst>
                      <c:ext uri="{02D57815-91ED-43cb-92C2-25804820EDAC}">
                        <c15:formulaRef>
                          <c15:sqref>Sheet1!$B$3:$I$3</c15:sqref>
                        </c15:formulaRef>
                      </c:ext>
                    </c:extLst>
                    <c:numCache>
                      <c:formatCode>General</c:formatCode>
                      <c:ptCount val="4"/>
                    </c:numCache>
                  </c:numRef>
                </c:val>
                <c:extLst>
                  <c:ext xmlns:c16="http://schemas.microsoft.com/office/drawing/2014/chart" uri="{C3380CC4-5D6E-409C-BE32-E72D297353CC}">
                    <c16:uniqueId val="{00000025-4E64-4544-A997-76622277BC11}"/>
                  </c:ext>
                </c:extLst>
              </c15:ser>
            </c15:filteredBarSeries>
            <c15:filteredBarSeries>
              <c15:ser>
                <c:idx val="3"/>
                <c:order val="3"/>
                <c:spPr>
                  <a:solidFill>
                    <a:srgbClr val="008080">
                      <a:alpha val="50000"/>
                    </a:srgbClr>
                  </a:solidFill>
                  <a:ln>
                    <a:solidFill>
                      <a:schemeClr val="accent2"/>
                    </a:solidFill>
                  </a:ln>
                </c:spPr>
                <c:invertIfNegative val="0"/>
                <c:dPt>
                  <c:idx val="8"/>
                  <c:invertIfNegative val="0"/>
                  <c:bubble3D val="0"/>
                  <c:spPr>
                    <a:noFill/>
                    <a:ln>
                      <a:solidFill>
                        <a:schemeClr val="accent2"/>
                      </a:solidFill>
                    </a:ln>
                  </c:spPr>
                  <c:extLst xmlns:c15="http://schemas.microsoft.com/office/drawing/2012/chart">
                    <c:ext xmlns:c16="http://schemas.microsoft.com/office/drawing/2014/chart" uri="{C3380CC4-5D6E-409C-BE32-E72D297353CC}">
                      <c16:uniqueId val="{00000027-4E64-4544-A997-76622277BC11}"/>
                    </c:ext>
                  </c:extLst>
                </c:dPt>
                <c:dPt>
                  <c:idx val="9"/>
                  <c:invertIfNegative val="0"/>
                  <c:bubble3D val="0"/>
                  <c:spPr>
                    <a:noFill/>
                    <a:ln>
                      <a:solidFill>
                        <a:srgbClr val="FF7415"/>
                      </a:solidFill>
                    </a:ln>
                  </c:spPr>
                  <c:extLst xmlns:c15="http://schemas.microsoft.com/office/drawing/2012/chart">
                    <c:ext xmlns:c16="http://schemas.microsoft.com/office/drawing/2014/chart" uri="{C3380CC4-5D6E-409C-BE32-E72D297353CC}">
                      <c16:uniqueId val="{00000029-4E64-4544-A997-76622277BC11}"/>
                    </c:ext>
                  </c:extLst>
                </c:dPt>
                <c:dLbls>
                  <c:dLbl>
                    <c:idx val="8"/>
                    <c:numFmt formatCode="#,##0.0" sourceLinked="0"/>
                    <c:spPr>
                      <a:noFill/>
                      <a:ln>
                        <a:noFill/>
                      </a:ln>
                      <a:effectLst/>
                    </c:spPr>
                    <c:txPr>
                      <a:bodyPr wrap="square" lIns="38100" tIns="19050" rIns="38100" bIns="19050" anchor="ctr" anchorCtr="0">
                        <a:spAutoFit/>
                      </a:bodyPr>
                      <a:lstStyle/>
                      <a:p>
                        <a:pPr algn="ctr">
                          <a:defRPr lang="en-US" sz="10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4E64-4544-A997-76622277BC11}"/>
                      </c:ext>
                    </c:extLst>
                  </c:dLbl>
                  <c:dLbl>
                    <c:idx val="9"/>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4E64-4544-A997-76622277BC11}"/>
                      </c:ext>
                    </c:extLst>
                  </c:dLbl>
                  <c:numFmt formatCode="#,##0.0" sourceLinked="0"/>
                  <c:spPr>
                    <a:noFill/>
                    <a:ln>
                      <a:noFill/>
                    </a:ln>
                    <a:effectLst/>
                  </c:spPr>
                  <c:txPr>
                    <a:bodyPr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Sheet1!$B$1:$I$1</c15:sqref>
                        </c15:formulaRef>
                      </c:ext>
                    </c:extLst>
                    <c:strCache>
                      <c:ptCount val="4"/>
                      <c:pt idx="0">
                        <c:v>Α' τρίμηνο
2025</c:v>
                      </c:pt>
                      <c:pt idx="1">
                        <c:v>Β' τρίμηνο
2025</c:v>
                      </c:pt>
                      <c:pt idx="2">
                        <c:v>Γ' τρίμηνο
2025</c:v>
                      </c:pt>
                      <c:pt idx="3">
                        <c:v>Δ' τρίμηνο
2025</c:v>
                      </c:pt>
                    </c:strCache>
                  </c:strRef>
                </c:cat>
                <c:val>
                  <c:numRef>
                    <c:extLst xmlns:c15="http://schemas.microsoft.com/office/drawing/2012/chart">
                      <c:ext xmlns:c15="http://schemas.microsoft.com/office/drawing/2012/chart" uri="{02D57815-91ED-43cb-92C2-25804820EDAC}">
                        <c15:formulaRef>
                          <c15:sqref>Sheet1!$B$5:$I$5</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2A-4E64-4544-A997-76622277BC11}"/>
                  </c:ext>
                </c:extLst>
              </c15:ser>
            </c15:filteredBarSeries>
          </c:ext>
        </c:extLst>
      </c:barChart>
      <c:catAx>
        <c:axId val="563084808"/>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defRPr sz="600">
                <a:solidFill>
                  <a:schemeClr val="tx1">
                    <a:lumMod val="75000"/>
                    <a:lumOff val="25000"/>
                  </a:schemeClr>
                </a:solidFill>
                <a:latin typeface="Aptos" panose="020B0004020202020204" pitchFamily="34" charset="0"/>
              </a:defRPr>
            </a:pPr>
            <a:endParaRPr lang="en-US"/>
          </a:p>
        </c:txPr>
        <c:crossAx val="563092648"/>
        <c:crosses val="autoZero"/>
        <c:auto val="1"/>
        <c:lblAlgn val="ctr"/>
        <c:lblOffset val="100"/>
        <c:noMultiLvlLbl val="0"/>
      </c:catAx>
      <c:valAx>
        <c:axId val="563092648"/>
        <c:scaling>
          <c:orientation val="minMax"/>
          <c:max val="4"/>
          <c:min val="0"/>
        </c:scaling>
        <c:delete val="1"/>
        <c:axPos val="l"/>
        <c:numFmt formatCode="0.000" sourceLinked="1"/>
        <c:majorTickMark val="out"/>
        <c:minorTickMark val="none"/>
        <c:tickLblPos val="nextTo"/>
        <c:crossAx val="563084808"/>
        <c:crosses val="autoZero"/>
        <c:crossBetween val="between"/>
        <c:majorUnit val="1"/>
      </c:valAx>
      <c:spPr>
        <a:noFill/>
        <a:ln w="25375">
          <a:noFill/>
        </a:ln>
      </c:spPr>
    </c:plotArea>
    <c:legend>
      <c:legendPos val="b"/>
      <c:legendEntry>
        <c:idx val="2"/>
        <c:delete val="1"/>
      </c:legendEntry>
      <c:layout>
        <c:manualLayout>
          <c:xMode val="edge"/>
          <c:yMode val="edge"/>
          <c:x val="0.10826449476139539"/>
          <c:y val="0.92960369333927106"/>
          <c:w val="0.83982989033081168"/>
          <c:h val="7.0396274874033035E-2"/>
        </c:manualLayout>
      </c:layout>
      <c:overlay val="0"/>
      <c:txPr>
        <a:bodyPr/>
        <a:lstStyle/>
        <a:p>
          <a:pPr>
            <a:defRPr sz="4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a:solidFill>
        <a:srgbClr val="F5F9F6"/>
      </a:solidFill>
    </a:ln>
  </c:spPr>
  <c:txPr>
    <a:bodyPr/>
    <a:lstStyle/>
    <a:p>
      <a:pPr>
        <a:defRPr sz="1798"/>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196160081668988E-2"/>
          <c:y val="9.5814585676790409E-2"/>
          <c:w val="0.92883195139794328"/>
          <c:h val="0.73816983814523196"/>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CD18-4794-B7C9-31358BE2B131}"/>
              </c:ext>
            </c:extLst>
          </c:dPt>
          <c:dPt>
            <c:idx val="1"/>
            <c:invertIfNegative val="0"/>
            <c:bubble3D val="0"/>
            <c:spPr>
              <a:noFill/>
              <a:ln w="6350">
                <a:noFill/>
              </a:ln>
              <a:effectLst/>
            </c:spPr>
            <c:extLst>
              <c:ext xmlns:c16="http://schemas.microsoft.com/office/drawing/2014/chart" uri="{C3380CC4-5D6E-409C-BE32-E72D297353CC}">
                <c16:uniqueId val="{00000003-CD18-4794-B7C9-31358BE2B131}"/>
              </c:ext>
            </c:extLst>
          </c:dPt>
          <c:dPt>
            <c:idx val="2"/>
            <c:invertIfNegative val="0"/>
            <c:bubble3D val="0"/>
            <c:spPr>
              <a:noFill/>
              <a:ln w="6350">
                <a:noFill/>
              </a:ln>
              <a:effectLst/>
            </c:spPr>
            <c:extLst>
              <c:ext xmlns:c16="http://schemas.microsoft.com/office/drawing/2014/chart" uri="{C3380CC4-5D6E-409C-BE32-E72D297353CC}">
                <c16:uniqueId val="{00000005-CD18-4794-B7C9-31358BE2B131}"/>
              </c:ext>
            </c:extLst>
          </c:dPt>
          <c:dPt>
            <c:idx val="3"/>
            <c:invertIfNegative val="0"/>
            <c:bubble3D val="0"/>
            <c:spPr>
              <a:noFill/>
              <a:ln w="6350">
                <a:noFill/>
              </a:ln>
              <a:effectLst/>
            </c:spPr>
            <c:extLst>
              <c:ext xmlns:c16="http://schemas.microsoft.com/office/drawing/2014/chart" uri="{C3380CC4-5D6E-409C-BE32-E72D297353CC}">
                <c16:uniqueId val="{00000007-CD18-4794-B7C9-31358BE2B131}"/>
              </c:ext>
            </c:extLst>
          </c:dPt>
          <c:dPt>
            <c:idx val="4"/>
            <c:invertIfNegative val="0"/>
            <c:bubble3D val="0"/>
            <c:spPr>
              <a:noFill/>
              <a:ln w="6350">
                <a:noFill/>
              </a:ln>
              <a:effectLst/>
            </c:spPr>
            <c:extLst>
              <c:ext xmlns:c16="http://schemas.microsoft.com/office/drawing/2014/chart" uri="{C3380CC4-5D6E-409C-BE32-E72D297353CC}">
                <c16:uniqueId val="{00000009-CD18-4794-B7C9-31358BE2B131}"/>
              </c:ext>
            </c:extLst>
          </c:dPt>
          <c:dPt>
            <c:idx val="5"/>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B-CD18-4794-B7C9-31358BE2B131}"/>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CD18-4794-B7C9-31358BE2B131}"/>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CD18-4794-B7C9-31358BE2B131}"/>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CD18-4794-B7C9-31358BE2B131}"/>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CD18-4794-B7C9-31358BE2B131}"/>
              </c:ext>
            </c:extLst>
          </c:dPt>
          <c:dLbls>
            <c:dLbl>
              <c:idx val="0"/>
              <c:layout>
                <c:manualLayout>
                  <c:x val="0"/>
                  <c:y val="-0.16865079365079366"/>
                </c:manualLayout>
              </c:layout>
              <c:tx>
                <c:rich>
                  <a:bodyPr/>
                  <a:lstStyle/>
                  <a:p>
                    <a:r>
                      <a:rPr lang="en-US"/>
                      <a:t>33,6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18-4794-B7C9-31358BE2B131}"/>
                </c:ext>
              </c:extLst>
            </c:dLbl>
            <c:dLbl>
              <c:idx val="1"/>
              <c:delete val="1"/>
              <c:extLst>
                <c:ext xmlns:c15="http://schemas.microsoft.com/office/drawing/2012/chart" uri="{CE6537A1-D6FC-4f65-9D91-7224C49458BB}"/>
                <c:ext xmlns:c16="http://schemas.microsoft.com/office/drawing/2014/chart" uri="{C3380CC4-5D6E-409C-BE32-E72D297353CC}">
                  <c16:uniqueId val="{00000003-CD18-4794-B7C9-31358BE2B131}"/>
                </c:ext>
              </c:extLst>
            </c:dLbl>
            <c:dLbl>
              <c:idx val="2"/>
              <c:delete val="1"/>
              <c:extLst>
                <c:ext xmlns:c15="http://schemas.microsoft.com/office/drawing/2012/chart" uri="{CE6537A1-D6FC-4f65-9D91-7224C49458BB}"/>
                <c:ext xmlns:c16="http://schemas.microsoft.com/office/drawing/2014/chart" uri="{C3380CC4-5D6E-409C-BE32-E72D297353CC}">
                  <c16:uniqueId val="{00000005-CD18-4794-B7C9-31358BE2B131}"/>
                </c:ext>
              </c:extLst>
            </c:dLbl>
            <c:dLbl>
              <c:idx val="3"/>
              <c:delete val="1"/>
              <c:extLst>
                <c:ext xmlns:c15="http://schemas.microsoft.com/office/drawing/2012/chart" uri="{CE6537A1-D6FC-4f65-9D91-7224C49458BB}"/>
                <c:ext xmlns:c16="http://schemas.microsoft.com/office/drawing/2014/chart" uri="{C3380CC4-5D6E-409C-BE32-E72D297353CC}">
                  <c16:uniqueId val="{00000007-CD18-4794-B7C9-31358BE2B131}"/>
                </c:ext>
              </c:extLst>
            </c:dLbl>
            <c:dLbl>
              <c:idx val="4"/>
              <c:delete val="1"/>
              <c:extLst>
                <c:ext xmlns:c15="http://schemas.microsoft.com/office/drawing/2012/chart" uri="{CE6537A1-D6FC-4f65-9D91-7224C49458BB}"/>
                <c:ext xmlns:c16="http://schemas.microsoft.com/office/drawing/2014/chart" uri="{C3380CC4-5D6E-409C-BE32-E72D297353CC}">
                  <c16:uniqueId val="{00000009-CD18-4794-B7C9-31358BE2B131}"/>
                </c:ext>
              </c:extLst>
            </c:dLbl>
            <c:dLbl>
              <c:idx val="5"/>
              <c:layout>
                <c:manualLayout>
                  <c:x val="0"/>
                  <c:y val="-0.29265873015873017"/>
                </c:manualLayout>
              </c:layout>
              <c:tx>
                <c:rich>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r>
                      <a:rPr lang="en-US"/>
                      <a:t>37,0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D18-4794-B7C9-31358BE2B131}"/>
                </c:ext>
              </c:extLst>
            </c:dLbl>
            <c:numFmt formatCode="#,##0.0" sourceLinked="0"/>
            <c:spPr>
              <a:noFill/>
              <a:ln>
                <a:noFill/>
              </a:ln>
              <a:effectLst/>
            </c:spPr>
            <c:txPr>
              <a:bodyPr wrap="square" lIns="38100" tIns="19050" rIns="38100" bIns="19050" anchor="ctr">
                <a:spAutoFit/>
              </a:bodyPr>
              <a:lstStyle/>
              <a:p>
                <a:pPr>
                  <a:defRPr sz="800">
                    <a:solidFill>
                      <a:schemeClr val="tx1">
                        <a:lumMod val="75000"/>
                        <a:lumOff val="25000"/>
                      </a:schemeClr>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Εξυπηρετούμενα
Δάνεια
2024</c:v>
                </c:pt>
                <c:pt idx="1">
                  <c:v>Εκταμιεύσεις
Δανείων </c:v>
                </c:pt>
                <c:pt idx="2">
                  <c:v>Αποπληρωμές
Δανείων</c:v>
                </c:pt>
                <c:pt idx="3">
                  <c:v>Κίνηση
ΜΕΑ</c:v>
                </c:pt>
                <c:pt idx="4">
                  <c:v>Συναλλ/κές
Διαφορές &amp; Λοιπά</c:v>
                </c:pt>
                <c:pt idx="5">
                  <c:v>Εξυπηρετούμενα
Δάνεια
2025</c:v>
                </c:pt>
              </c:strCache>
            </c:strRef>
          </c:cat>
          <c:val>
            <c:numRef>
              <c:f>Sheet1!$B$2:$B$7</c:f>
              <c:numCache>
                <c:formatCode>#,##0.0</c:formatCode>
                <c:ptCount val="6"/>
                <c:pt idx="0" formatCode="#,##0.000">
                  <c:v>33.570999999999998</c:v>
                </c:pt>
                <c:pt idx="1">
                  <c:v>33.570999999999998</c:v>
                </c:pt>
                <c:pt idx="2">
                  <c:v>38</c:v>
                </c:pt>
                <c:pt idx="3">
                  <c:v>37.981999999999999</c:v>
                </c:pt>
                <c:pt idx="4">
                  <c:v>36.955999999999996</c:v>
                </c:pt>
                <c:pt idx="5" formatCode="#,##0.000">
                  <c:v>36.955999999999996</c:v>
                </c:pt>
              </c:numCache>
            </c:numRef>
          </c:val>
          <c:extLst>
            <c:ext xmlns:c16="http://schemas.microsoft.com/office/drawing/2014/chart" uri="{C3380CC4-5D6E-409C-BE32-E72D297353CC}">
              <c16:uniqueId val="{00000014-CD18-4794-B7C9-31358BE2B131}"/>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CD18-4794-B7C9-31358BE2B131}"/>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CD18-4794-B7C9-31358BE2B131}"/>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CD18-4794-B7C9-31358BE2B131}"/>
              </c:ext>
            </c:extLst>
          </c:dPt>
          <c:dPt>
            <c:idx val="3"/>
            <c:invertIfNegative val="0"/>
            <c:bubble3D val="0"/>
            <c:spPr>
              <a:solidFill>
                <a:srgbClr val="007B85"/>
              </a:solidFill>
              <a:ln w="6350">
                <a:solidFill>
                  <a:srgbClr val="00ADBF"/>
                </a:solidFill>
                <a:prstDash val="solid"/>
              </a:ln>
              <a:effectLst/>
            </c:spPr>
            <c:extLst>
              <c:ext xmlns:c16="http://schemas.microsoft.com/office/drawing/2014/chart" uri="{C3380CC4-5D6E-409C-BE32-E72D297353CC}">
                <c16:uniqueId val="{0000001B-CD18-4794-B7C9-31358BE2B131}"/>
              </c:ext>
            </c:extLst>
          </c:dPt>
          <c:dPt>
            <c:idx val="4"/>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D-CD18-4794-B7C9-31358BE2B131}"/>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CD18-4794-B7C9-31358BE2B131}"/>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CD18-4794-B7C9-31358BE2B131}"/>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CD18-4794-B7C9-31358BE2B131}"/>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CD18-4794-B7C9-31358BE2B131}"/>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CD18-4794-B7C9-31358BE2B131}"/>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CD18-4794-B7C9-31358BE2B131}"/>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CD18-4794-B7C9-31358BE2B131}"/>
              </c:ext>
            </c:extLst>
          </c:dPt>
          <c:dLbls>
            <c:dLbl>
              <c:idx val="1"/>
              <c:layout>
                <c:manualLayout>
                  <c:x val="-4.0257648953301124E-3"/>
                  <c:y val="-0.15333981689788775"/>
                </c:manualLayout>
              </c:layout>
              <c:tx>
                <c:rich>
                  <a:bodyPr/>
                  <a:lstStyle/>
                  <a:p>
                    <a:r>
                      <a:rPr lang="en-US">
                        <a:solidFill>
                          <a:schemeClr val="tx1">
                            <a:lumMod val="75000"/>
                            <a:lumOff val="25000"/>
                          </a:schemeClr>
                        </a:solidFill>
                      </a:rPr>
                      <a:t>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CD18-4794-B7C9-31358BE2B131}"/>
                </c:ext>
              </c:extLst>
            </c:dLbl>
            <c:dLbl>
              <c:idx val="2"/>
              <c:layout>
                <c:manualLayout>
                  <c:x val="-4.3075684380032208E-3"/>
                  <c:y val="0.22929165104361954"/>
                </c:manualLayout>
              </c:layout>
              <c:tx>
                <c:rich>
                  <a:bodyPr/>
                  <a:lstStyle/>
                  <a:p>
                    <a:r>
                      <a:rPr lang="en-US">
                        <a:solidFill>
                          <a:schemeClr val="tx1">
                            <a:lumMod val="75000"/>
                            <a:lumOff val="25000"/>
                          </a:schemeClr>
                        </a:solidFill>
                      </a:rPr>
                      <a:t>-5,5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CD18-4794-B7C9-31358BE2B131}"/>
                </c:ext>
              </c:extLst>
            </c:dLbl>
            <c:dLbl>
              <c:idx val="3"/>
              <c:layout>
                <c:manualLayout>
                  <c:x val="-4.0257648953301124E-3"/>
                  <c:y val="3.6552852768403948E-2"/>
                </c:manualLayout>
              </c:layout>
              <c:tx>
                <c:rich>
                  <a:bodyPr/>
                  <a:lstStyle/>
                  <a:p>
                    <a:r>
                      <a:rPr lang="en-US">
                        <a:solidFill>
                          <a:schemeClr val="tx1">
                            <a:lumMod val="75000"/>
                            <a:lumOff val="25000"/>
                          </a:schemeClr>
                        </a:solidFill>
                        <a:latin typeface="Aptos" panose="020B0004020202020204" pitchFamily="34" charset="0"/>
                      </a:rPr>
                      <a:t>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CD18-4794-B7C9-31358BE2B131}"/>
                </c:ext>
              </c:extLst>
            </c:dLbl>
            <c:dLbl>
              <c:idx val="4"/>
              <c:layout>
                <c:manualLayout>
                  <c:x val="0"/>
                  <c:y val="7.5870203724534388E-2"/>
                </c:manualLayout>
              </c:layout>
              <c:tx>
                <c:rich>
                  <a:bodyPr/>
                  <a:lstStyle/>
                  <a:p>
                    <a:r>
                      <a:rPr lang="en-US"/>
                      <a:t>-0,8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CD18-4794-B7C9-31358BE2B131}"/>
                </c:ext>
              </c:extLst>
            </c:dLbl>
            <c:numFmt formatCode="#,##0.0" sourceLinked="0"/>
            <c:spPr>
              <a:noFill/>
              <a:ln>
                <a:noFill/>
              </a:ln>
              <a:effectLst/>
            </c:spPr>
            <c:txPr>
              <a:bodyPr wrap="square" lIns="38100" tIns="19050" rIns="38100" bIns="19050" anchor="ctr">
                <a:spAutoFit/>
              </a:bodyPr>
              <a:lstStyle/>
              <a:p>
                <a:pPr>
                  <a:defRPr sz="800">
                    <a:solidFill>
                      <a:schemeClr val="tx1">
                        <a:lumMod val="75000"/>
                        <a:lumOff val="25000"/>
                      </a:schemeClr>
                    </a:solidFill>
                    <a:latin typeface="Aptos" panose="020B0004020202020204" pitchFamily="34" charset="0"/>
                  </a:defRPr>
                </a:pPr>
                <a:endParaRPr lang="en-US"/>
              </a:p>
            </c:txPr>
            <c:dLblPos val="inBase"/>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Sheet1!$A$2:$A$7</c:f>
              <c:strCache>
                <c:ptCount val="6"/>
                <c:pt idx="0">
                  <c:v>Εξυπηρετούμενα
Δάνεια
2024</c:v>
                </c:pt>
                <c:pt idx="1">
                  <c:v>Εκταμιεύσεις
Δανείων </c:v>
                </c:pt>
                <c:pt idx="2">
                  <c:v>Αποπληρωμές
Δανείων</c:v>
                </c:pt>
                <c:pt idx="3">
                  <c:v>Κίνηση
ΜΕΑ</c:v>
                </c:pt>
                <c:pt idx="4">
                  <c:v>Συναλλ/κές
Διαφορές &amp; Λοιπά</c:v>
                </c:pt>
                <c:pt idx="5">
                  <c:v>Εξυπηρετούμενα
Δάνεια
2025</c:v>
                </c:pt>
              </c:strCache>
            </c:strRef>
          </c:cat>
          <c:val>
            <c:numRef>
              <c:f>Sheet1!$C$2:$C$7</c:f>
              <c:numCache>
                <c:formatCode>#,##0.000</c:formatCode>
                <c:ptCount val="6"/>
                <c:pt idx="1">
                  <c:v>9.6470000000000002</c:v>
                </c:pt>
                <c:pt idx="2">
                  <c:v>5.218</c:v>
                </c:pt>
                <c:pt idx="3">
                  <c:v>1.7999999999999999E-2</c:v>
                </c:pt>
                <c:pt idx="4">
                  <c:v>1.026</c:v>
                </c:pt>
              </c:numCache>
            </c:numRef>
          </c:val>
          <c:extLst>
            <c:ext xmlns:c16="http://schemas.microsoft.com/office/drawing/2014/chart" uri="{C3380CC4-5D6E-409C-BE32-E72D297353CC}">
              <c16:uniqueId val="{0000002C-CD18-4794-B7C9-31358BE2B131}"/>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BFBFBF"/>
            </a:solidFill>
            <a:round/>
          </a:ln>
          <a:effectLst/>
        </c:spPr>
        <c:txPr>
          <a:bodyPr rot="-60000000" vert="horz"/>
          <a:lstStyle/>
          <a:p>
            <a:pPr>
              <a:defRPr sz="500">
                <a:solidFill>
                  <a:schemeClr val="tx1">
                    <a:lumMod val="75000"/>
                    <a:lumOff val="25000"/>
                  </a:schemeClr>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40"/>
        </c:scaling>
        <c:delete val="1"/>
        <c:axPos val="l"/>
        <c:numFmt formatCode="#,##0.0" sourceLinked="0"/>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0212890055409"/>
          <c:y val="1.6706881717263301E-2"/>
          <c:w val="0.77897587847559568"/>
          <c:h val="0.85806454450105218"/>
        </c:manualLayout>
      </c:layout>
      <c:barChart>
        <c:barDir val="col"/>
        <c:grouping val="stacked"/>
        <c:varyColors val="0"/>
        <c:ser>
          <c:idx val="0"/>
          <c:order val="0"/>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A-97EE-494E-8814-89AA427F4579}"/>
              </c:ext>
            </c:extLst>
          </c:dPt>
          <c:dPt>
            <c:idx val="1"/>
            <c:invertIfNegative val="0"/>
            <c:bubble3D val="0"/>
            <c:extLst>
              <c:ext xmlns:c16="http://schemas.microsoft.com/office/drawing/2014/chart" uri="{C3380CC4-5D6E-409C-BE32-E72D297353CC}">
                <c16:uniqueId val="{0000000C-97EE-494E-8814-89AA427F4579}"/>
              </c:ext>
            </c:extLst>
          </c:dPt>
          <c:dPt>
            <c:idx val="2"/>
            <c:invertIfNegative val="0"/>
            <c:bubble3D val="0"/>
            <c:spPr>
              <a:solidFill>
                <a:srgbClr val="FF7415"/>
              </a:solidFill>
              <a:ln w="3175">
                <a:noFill/>
                <a:prstDash val="solid"/>
              </a:ln>
            </c:spPr>
            <c:extLst>
              <c:ext xmlns:c16="http://schemas.microsoft.com/office/drawing/2014/chart" uri="{C3380CC4-5D6E-409C-BE32-E72D297353CC}">
                <c16:uniqueId val="{00000010-97EE-494E-8814-89AA427F4579}"/>
              </c:ext>
            </c:extLst>
          </c:dPt>
          <c:dPt>
            <c:idx val="4"/>
            <c:invertIfNegative val="0"/>
            <c:bubble3D val="0"/>
            <c:extLst>
              <c:ext xmlns:c16="http://schemas.microsoft.com/office/drawing/2014/chart" uri="{C3380CC4-5D6E-409C-BE32-E72D297353CC}">
                <c16:uniqueId val="{0000000E-97EE-494E-8814-89AA427F4579}"/>
              </c:ext>
            </c:extLst>
          </c:dPt>
          <c:dLbls>
            <c:dLbl>
              <c:idx val="0"/>
              <c:layout>
                <c:manualLayout>
                  <c:x val="-3.7514060870777141E-17"/>
                  <c:y val="-0.27608365011012681"/>
                </c:manualLayout>
              </c:layout>
              <c:tx>
                <c:rich>
                  <a:bodyPr/>
                  <a:lstStyle/>
                  <a:p>
                    <a:r>
                      <a:rPr lang="en-US" sz="800">
                        <a:solidFill>
                          <a:schemeClr val="tx1">
                            <a:lumMod val="75000"/>
                            <a:lumOff val="25000"/>
                          </a:schemeClr>
                        </a:solidFill>
                      </a:rPr>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7EE-494E-8814-89AA427F4579}"/>
                </c:ext>
              </c:extLst>
            </c:dLbl>
            <c:dLbl>
              <c:idx val="1"/>
              <c:layout>
                <c:manualLayout>
                  <c:x val="-7.5028121741554281E-17"/>
                  <c:y val="-0.27828450377712938"/>
                </c:manualLayout>
              </c:layout>
              <c:tx>
                <c:rich>
                  <a:bodyPr wrap="square" lIns="38100" tIns="19050" rIns="38100" bIns="19050" anchor="ctr">
                    <a:spAutoFit/>
                  </a:bodyPr>
                  <a:lstStyle/>
                  <a:p>
                    <a:pPr>
                      <a:defRPr sz="800" b="0">
                        <a:solidFill>
                          <a:schemeClr val="tx1">
                            <a:lumMod val="75000"/>
                            <a:lumOff val="25000"/>
                          </a:schemeClr>
                        </a:solidFill>
                        <a:latin typeface="Aptos" panose="020B0004020202020204" pitchFamily="34" charset="0"/>
                      </a:defRPr>
                    </a:pPr>
                    <a:r>
                      <a:rPr lang="en-US" sz="800">
                        <a:solidFill>
                          <a:schemeClr val="tx1">
                            <a:lumMod val="75000"/>
                            <a:lumOff val="25000"/>
                          </a:schemeClr>
                        </a:solidFill>
                      </a:rPr>
                      <a:t>6,3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7EE-494E-8814-89AA427F4579}"/>
                </c:ext>
              </c:extLst>
            </c:dLbl>
            <c:dLbl>
              <c:idx val="2"/>
              <c:layout>
                <c:manualLayout>
                  <c:x val="0"/>
                  <c:y val="-0.23991450707988249"/>
                </c:manualLayout>
              </c:layout>
              <c:tx>
                <c:rich>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r>
                      <a:rPr lang="en-US" sz="800">
                        <a:solidFill>
                          <a:schemeClr val="tx1">
                            <a:lumMod val="75000"/>
                            <a:lumOff val="25000"/>
                          </a:schemeClr>
                        </a:solidFill>
                      </a:rPr>
                      <a:t>5,0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7EE-494E-8814-89AA427F4579}"/>
                </c:ext>
              </c:extLst>
            </c:dLbl>
            <c:dLbl>
              <c:idx val="4"/>
              <c:spPr>
                <a:noFill/>
                <a:ln>
                  <a:noFill/>
                </a:ln>
                <a:effectLst/>
              </c:spPr>
              <c:txPr>
                <a:bodyPr wrap="square" lIns="38100" tIns="19050" rIns="38100" bIns="19050" anchor="ctr">
                  <a:spAutoFit/>
                </a:bodyPr>
                <a:lstStyle/>
                <a:p>
                  <a:pPr>
                    <a:defRPr sz="800" b="1">
                      <a:solidFill>
                        <a:schemeClr val="tx1">
                          <a:lumMod val="75000"/>
                          <a:lumOff val="25000"/>
                        </a:schemeClr>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97EE-494E-8814-89AA427F4579}"/>
                </c:ext>
              </c:extLst>
            </c:dLbl>
            <c:spPr>
              <a:noFill/>
              <a:ln>
                <a:noFill/>
              </a:ln>
              <a:effectLst/>
            </c:spPr>
            <c:txPr>
              <a:bodyPr wrap="square" lIns="38100" tIns="19050" rIns="38100" bIns="19050" anchor="ctr">
                <a:spAutoFit/>
              </a:bodyPr>
              <a:lstStyle/>
              <a:p>
                <a:pPr>
                  <a:defRPr sz="800">
                    <a:solidFill>
                      <a:schemeClr val="tx1">
                        <a:lumMod val="75000"/>
                        <a:lumOff val="25000"/>
                      </a:schemeClr>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Δ' τρίμηνο 
2023</c:v>
                </c:pt>
                <c:pt idx="1">
                  <c:v>Γ' τρίμηνο 
2025</c:v>
                </c:pt>
                <c:pt idx="2">
                  <c:v>Δ' τρίμηνο 
2025</c:v>
                </c:pt>
              </c:strCache>
            </c:strRef>
          </c:cat>
          <c:val>
            <c:numRef>
              <c:f>Sheet1!$B$1:$B$3</c:f>
              <c:numCache>
                <c:formatCode>0.0</c:formatCode>
                <c:ptCount val="3"/>
                <c:pt idx="0">
                  <c:v>6.4</c:v>
                </c:pt>
                <c:pt idx="1">
                  <c:v>6.3</c:v>
                </c:pt>
                <c:pt idx="2">
                  <c:v>5</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F-97EE-494E-8814-89AA427F4579}"/>
            </c:ext>
          </c:extLst>
        </c:ser>
        <c:dLbls>
          <c:showLegendKey val="0"/>
          <c:showVal val="0"/>
          <c:showCatName val="0"/>
          <c:showSerName val="0"/>
          <c:showPercent val="0"/>
          <c:showBubbleSize val="0"/>
        </c:dLbls>
        <c:gapWidth val="20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rgbClr val="D9D9D9"/>
            </a:solidFill>
            <a:prstDash val="solid"/>
          </a:ln>
        </c:spPr>
        <c:txPr>
          <a:bodyPr rot="0" vert="horz"/>
          <a:lstStyle/>
          <a:p>
            <a:pPr>
              <a:defRPr sz="600">
                <a:solidFill>
                  <a:schemeClr val="tx1">
                    <a:lumMod val="75000"/>
                    <a:lumOff val="2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12"/>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048440944881891"/>
          <c:y val="0.11144812326878512"/>
          <c:w val="0.63318110236220471"/>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noFill/>
            </a:ln>
          </c:spPr>
          <c:invertIfNegative val="0"/>
          <c:dPt>
            <c:idx val="4"/>
            <c:invertIfNegative val="0"/>
            <c:bubble3D val="0"/>
            <c:spPr>
              <a:solidFill>
                <a:srgbClr val="FF7415"/>
              </a:solidFill>
              <a:ln w="3175">
                <a:noFill/>
              </a:ln>
            </c:spPr>
            <c:extLst>
              <c:ext xmlns:c16="http://schemas.microsoft.com/office/drawing/2014/chart" uri="{C3380CC4-5D6E-409C-BE32-E72D297353CC}">
                <c16:uniqueId val="{00000001-523F-4AD5-A8DD-2700E2F375C5}"/>
              </c:ext>
            </c:extLst>
          </c:dPt>
          <c:dLbls>
            <c:dLbl>
              <c:idx val="0"/>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3F-4AD5-A8DD-2700E2F375C5}"/>
                </c:ext>
              </c:extLst>
            </c:dLbl>
            <c:dLbl>
              <c:idx val="1"/>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3F-4AD5-A8DD-2700E2F375C5}"/>
                </c:ext>
              </c:extLst>
            </c:dLbl>
            <c:dLbl>
              <c:idx val="2"/>
              <c:tx>
                <c:rich>
                  <a:bodyPr/>
                  <a:lstStyle/>
                  <a:p>
                    <a:r>
                      <a:rPr lang="en-US"/>
                      <a:t>31,3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23F-4AD5-A8DD-2700E2F375C5}"/>
                </c:ext>
              </c:extLst>
            </c:dLbl>
            <c:dLbl>
              <c:idx val="3"/>
              <c:tx>
                <c:rich>
                  <a:bodyPr/>
                  <a:lstStyle/>
                  <a:p>
                    <a:r>
                      <a:rPr lang="en-US"/>
                      <a:t>31,6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32,0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Δ' τρίμηνο
2024</c:v>
                </c:pt>
                <c:pt idx="1">
                  <c:v>Α' τρίμηνο
2025</c:v>
                </c:pt>
                <c:pt idx="2">
                  <c:v>B' τρίμηνο
2025</c:v>
                </c:pt>
                <c:pt idx="3">
                  <c:v>Γ' τρίμηνο
2025</c:v>
                </c:pt>
                <c:pt idx="4">
                  <c:v>Δ' τρίμηνο
2025</c:v>
                </c:pt>
              </c:strCache>
            </c:strRef>
          </c:cat>
          <c:val>
            <c:numRef>
              <c:f>Sheet1!$B$2:$F$2</c:f>
              <c:numCache>
                <c:formatCode>0.000</c:formatCode>
                <c:ptCount val="5"/>
                <c:pt idx="0">
                  <c:v>30.828878</c:v>
                </c:pt>
                <c:pt idx="1">
                  <c:v>30.838132999999999</c:v>
                </c:pt>
                <c:pt idx="2">
                  <c:v>31.306999999999999</c:v>
                </c:pt>
                <c:pt idx="3">
                  <c:v>31.551106000000001</c:v>
                </c:pt>
                <c:pt idx="4">
                  <c:v>32.016779</c:v>
                </c:pt>
              </c:numCache>
            </c:numRef>
          </c:val>
          <c:extLst>
            <c:ext xmlns:c16="http://schemas.microsoft.com/office/drawing/2014/chart" uri="{C3380CC4-5D6E-409C-BE32-E72D297353CC}">
              <c16:uniqueId val="{00000006-523F-4AD5-A8DD-2700E2F375C5}"/>
            </c:ext>
          </c:extLst>
        </c:ser>
        <c:ser>
          <c:idx val="2"/>
          <c:order val="1"/>
          <c:tx>
            <c:strRef>
              <c:f>Sheet1!$A$4</c:f>
              <c:strCache>
                <c:ptCount val="1"/>
                <c:pt idx="0">
                  <c:v>Όψεως - Λιανική Τραπεζική </c:v>
                </c:pt>
              </c:strCache>
            </c:strRef>
          </c:tx>
          <c:spPr>
            <a:solidFill>
              <a:srgbClr val="007B85"/>
            </a:solidFill>
            <a:ln w="3175">
              <a:noFill/>
            </a:ln>
          </c:spPr>
          <c:invertIfNegative val="0"/>
          <c:dPt>
            <c:idx val="4"/>
            <c:invertIfNegative val="0"/>
            <c:bubble3D val="0"/>
            <c:spPr>
              <a:solidFill>
                <a:srgbClr val="FF944B"/>
              </a:solidFill>
              <a:ln w="3175">
                <a:noFill/>
              </a:ln>
            </c:spPr>
            <c:extLst>
              <c:ext xmlns:c16="http://schemas.microsoft.com/office/drawing/2014/chart" uri="{C3380CC4-5D6E-409C-BE32-E72D297353CC}">
                <c16:uniqueId val="{00000008-523F-4AD5-A8DD-2700E2F375C5}"/>
              </c:ext>
            </c:extLst>
          </c:dPt>
          <c:dLbls>
            <c:dLbl>
              <c:idx val="0"/>
              <c:tx>
                <c:rich>
                  <a:bodyPr/>
                  <a:lstStyle/>
                  <a:p>
                    <a:r>
                      <a:rPr lang="en-US"/>
                      <a:t>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23F-4AD5-A8DD-2700E2F375C5}"/>
                </c:ext>
              </c:extLst>
            </c:dLbl>
            <c:dLbl>
              <c:idx val="1"/>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23F-4AD5-A8DD-2700E2F375C5}"/>
                </c:ext>
              </c:extLst>
            </c:dLbl>
            <c:dLbl>
              <c:idx val="2"/>
              <c:tx>
                <c:rich>
                  <a:bodyPr/>
                  <a:lstStyle/>
                  <a:p>
                    <a:r>
                      <a:rPr lang="en-US"/>
                      <a:t>7,3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3F-4AD5-A8DD-2700E2F375C5}"/>
                </c:ext>
              </c:extLst>
            </c:dLbl>
            <c:dLbl>
              <c:idx val="3"/>
              <c:tx>
                <c:rich>
                  <a:bodyPr/>
                  <a:lstStyle/>
                  <a:p>
                    <a:r>
                      <a:rPr lang="en-US"/>
                      <a:t>7,9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Δ' τρίμηνο
2024</c:v>
                </c:pt>
                <c:pt idx="1">
                  <c:v>Α' τρίμηνο
2025</c:v>
                </c:pt>
                <c:pt idx="2">
                  <c:v>B' τρίμηνο
2025</c:v>
                </c:pt>
                <c:pt idx="3">
                  <c:v>Γ' τρίμηνο
2025</c:v>
                </c:pt>
                <c:pt idx="4">
                  <c:v>Δ' τρίμηνο
2025</c:v>
                </c:pt>
              </c:strCache>
            </c:strRef>
          </c:cat>
          <c:val>
            <c:numRef>
              <c:f>Sheet1!$B$4:$F$4</c:f>
              <c:numCache>
                <c:formatCode>0.000</c:formatCode>
                <c:ptCount val="5"/>
                <c:pt idx="0">
                  <c:v>6.9954420000000006</c:v>
                </c:pt>
                <c:pt idx="1">
                  <c:v>6.8328720000000001</c:v>
                </c:pt>
                <c:pt idx="2">
                  <c:v>7.3419999999999996</c:v>
                </c:pt>
                <c:pt idx="3">
                  <c:v>7.8650000000000002</c:v>
                </c:pt>
                <c:pt idx="4">
                  <c:v>7.9379999999999997</c:v>
                </c:pt>
              </c:numCache>
            </c:numRef>
          </c:val>
          <c:extLst>
            <c:ext xmlns:c16="http://schemas.microsoft.com/office/drawing/2014/chart" uri="{C3380CC4-5D6E-409C-BE32-E72D297353CC}">
              <c16:uniqueId val="{0000000D-523F-4AD5-A8DD-2700E2F375C5}"/>
            </c:ext>
          </c:extLst>
        </c:ser>
        <c:ser>
          <c:idx val="1"/>
          <c:order val="2"/>
          <c:tx>
            <c:strRef>
              <c:f>Sheet1!$A$3</c:f>
              <c:strCache>
                <c:ptCount val="1"/>
                <c:pt idx="0">
                  <c:v>Όψεως - Εταιρική Τραπεζική </c:v>
                </c:pt>
              </c:strCache>
            </c:strRef>
          </c:tx>
          <c:spPr>
            <a:solidFill>
              <a:srgbClr val="00ADBF"/>
            </a:solidFill>
            <a:ln w="3175">
              <a:noFill/>
            </a:ln>
          </c:spPr>
          <c:invertIfNegative val="0"/>
          <c:dPt>
            <c:idx val="4"/>
            <c:invertIfNegative val="0"/>
            <c:bubble3D val="0"/>
            <c:spPr>
              <a:solidFill>
                <a:srgbClr val="FFBA8B"/>
              </a:solidFill>
              <a:ln w="3175">
                <a:noFill/>
              </a:ln>
            </c:spPr>
            <c:extLst>
              <c:ext xmlns:c16="http://schemas.microsoft.com/office/drawing/2014/chart" uri="{C3380CC4-5D6E-409C-BE32-E72D297353CC}">
                <c16:uniqueId val="{0000000F-523F-4AD5-A8DD-2700E2F375C5}"/>
              </c:ext>
            </c:extLst>
          </c:dPt>
          <c:dLbls>
            <c:dLbl>
              <c:idx val="0"/>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23F-4AD5-A8DD-2700E2F375C5}"/>
                </c:ext>
              </c:extLst>
            </c:dLbl>
            <c:dLbl>
              <c:idx val="1"/>
              <c:tx>
                <c:rich>
                  <a:bodyPr/>
                  <a:lstStyle/>
                  <a:p>
                    <a:r>
                      <a:rPr lang="en-US"/>
                      <a:t>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23F-4AD5-A8DD-2700E2F375C5}"/>
                </c:ext>
              </c:extLst>
            </c:dLbl>
            <c:dLbl>
              <c:idx val="2"/>
              <c:tx>
                <c:rich>
                  <a:bodyPr/>
                  <a:lstStyle/>
                  <a:p>
                    <a:r>
                      <a:rPr lang="en-US"/>
                      <a:t>6,0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23F-4AD5-A8DD-2700E2F375C5}"/>
                </c:ext>
              </c:extLst>
            </c:dLbl>
            <c:dLbl>
              <c:idx val="3"/>
              <c:layout>
                <c:manualLayout>
                  <c:x val="-7.3332486190195157E-17"/>
                  <c:y val="5.3219797764768985E-3"/>
                </c:manualLayout>
              </c:layout>
              <c:tx>
                <c:rich>
                  <a:bodyPr/>
                  <a:lstStyle/>
                  <a:p>
                    <a:r>
                      <a:rPr lang="en-US"/>
                      <a:t>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6,1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Δ' τρίμηνο
2024</c:v>
                </c:pt>
                <c:pt idx="1">
                  <c:v>Α' τρίμηνο
2025</c:v>
                </c:pt>
                <c:pt idx="2">
                  <c:v>B' τρίμηνο
2025</c:v>
                </c:pt>
                <c:pt idx="3">
                  <c:v>Γ' τρίμηνο
2025</c:v>
                </c:pt>
                <c:pt idx="4">
                  <c:v>Δ' τρίμηνο
2025</c:v>
                </c:pt>
              </c:strCache>
            </c:strRef>
          </c:cat>
          <c:val>
            <c:numRef>
              <c:f>Sheet1!$B$3:$F$3</c:f>
              <c:numCache>
                <c:formatCode>0.000</c:formatCode>
                <c:ptCount val="5"/>
                <c:pt idx="0">
                  <c:v>6.1608000000000001</c:v>
                </c:pt>
                <c:pt idx="1">
                  <c:v>5.7203140000000001</c:v>
                </c:pt>
                <c:pt idx="2">
                  <c:v>5.9657349999999996</c:v>
                </c:pt>
                <c:pt idx="3">
                  <c:v>5.7984600000000004</c:v>
                </c:pt>
                <c:pt idx="4">
                  <c:v>6.0544940000000009</c:v>
                </c:pt>
              </c:numCache>
            </c:numRef>
          </c:val>
          <c:extLst>
            <c:ext xmlns:c16="http://schemas.microsoft.com/office/drawing/2014/chart" uri="{C3380CC4-5D6E-409C-BE32-E72D297353CC}">
              <c16:uniqueId val="{00000014-523F-4AD5-A8DD-2700E2F375C5}"/>
            </c:ext>
          </c:extLst>
        </c:ser>
        <c:ser>
          <c:idx val="7"/>
          <c:order val="3"/>
          <c:tx>
            <c:strRef>
              <c:f>Sheet1!$A$5</c:f>
              <c:strCache>
                <c:ptCount val="1"/>
                <c:pt idx="0">
                  <c:v>Λοιπές</c:v>
                </c:pt>
              </c:strCache>
            </c:strRef>
          </c:tx>
          <c:spPr>
            <a:solidFill>
              <a:srgbClr val="00CFE7">
                <a:alpha val="50196"/>
              </a:srgbClr>
            </a:solidFill>
            <a:ln>
              <a:noFill/>
            </a:ln>
          </c:spPr>
          <c:invertIfNegative val="0"/>
          <c:dPt>
            <c:idx val="4"/>
            <c:invertIfNegative val="0"/>
            <c:bubble3D val="0"/>
            <c:spPr>
              <a:solidFill>
                <a:srgbClr val="E67D2E">
                  <a:alpha val="14902"/>
                </a:srgbClr>
              </a:solidFill>
              <a:ln>
                <a:noFill/>
              </a:ln>
            </c:spPr>
            <c:extLst>
              <c:ext xmlns:c16="http://schemas.microsoft.com/office/drawing/2014/chart" uri="{C3380CC4-5D6E-409C-BE32-E72D297353CC}">
                <c16:uniqueId val="{00000009-F046-4874-9C49-1E519186BC97}"/>
              </c:ext>
            </c:extLst>
          </c:dPt>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046-4874-9C49-1E519186BC97}"/>
                </c:ext>
              </c:extLst>
            </c:dLbl>
            <c:dLbl>
              <c:idx val="1"/>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046-4874-9C49-1E519186BC97}"/>
                </c:ext>
              </c:extLst>
            </c:dLbl>
            <c:dLbl>
              <c:idx val="2"/>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046-4874-9C49-1E519186BC97}"/>
                </c:ext>
              </c:extLst>
            </c:dLbl>
            <c:dLbl>
              <c:idx val="3"/>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046-4874-9C49-1E519186BC97}"/>
                </c:ext>
              </c:extLst>
            </c:dLbl>
            <c:dLbl>
              <c:idx val="4"/>
              <c:tx>
                <c:rich>
                  <a:bodyPr wrap="square" lIns="38100" tIns="19050" rIns="38100" bIns="19050" anchor="ctr">
                    <a:spAutoFit/>
                  </a:bodyPr>
                  <a:lstStyle/>
                  <a:p>
                    <a:pPr>
                      <a:defRPr sz="700" b="1">
                        <a:solidFill>
                          <a:schemeClr val="bg1"/>
                        </a:solidFill>
                        <a:latin typeface="Aptos" panose="020B0004020202020204" pitchFamily="34" charset="0"/>
                      </a:defRPr>
                    </a:pPr>
                    <a:r>
                      <a:rPr lang="en-US"/>
                      <a:t>1,6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046-4874-9C49-1E519186BC97}"/>
                </c:ext>
              </c:extLst>
            </c:dLbl>
            <c:numFmt formatCode="#,##0.0" sourceLinked="0"/>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Sheet1!$B$5:$F$5</c:f>
              <c:numCache>
                <c:formatCode>0.000</c:formatCode>
                <c:ptCount val="5"/>
                <c:pt idx="0">
                  <c:v>1.3682000000000001</c:v>
                </c:pt>
                <c:pt idx="1">
                  <c:v>1.4306859999999999</c:v>
                </c:pt>
                <c:pt idx="2">
                  <c:v>1.5615239999999999</c:v>
                </c:pt>
                <c:pt idx="3">
                  <c:v>1.513452</c:v>
                </c:pt>
                <c:pt idx="4">
                  <c:v>1.620439</c:v>
                </c:pt>
              </c:numCache>
            </c:numRef>
          </c:val>
          <c:extLst>
            <c:ext xmlns:c16="http://schemas.microsoft.com/office/drawing/2014/chart" uri="{C3380CC4-5D6E-409C-BE32-E72D297353CC}">
              <c16:uniqueId val="{00000008-F046-4874-9C49-1E519186BC97}"/>
            </c:ext>
          </c:extLst>
        </c:ser>
        <c:ser>
          <c:idx val="3"/>
          <c:order val="4"/>
          <c:tx>
            <c:strRef>
              <c:f>Sheet1!$A$6</c:f>
              <c:strCache>
                <c:ptCount val="1"/>
                <c:pt idx="0">
                  <c:v>Προθεσμίας </c:v>
                </c:pt>
              </c:strCache>
            </c:strRef>
          </c:tx>
          <c:spPr>
            <a:solidFill>
              <a:srgbClr val="00CFE7"/>
            </a:solidFill>
            <a:ln w="6350">
              <a:noFill/>
            </a:ln>
          </c:spPr>
          <c:invertIfNegative val="0"/>
          <c:dPt>
            <c:idx val="4"/>
            <c:invertIfNegative val="0"/>
            <c:bubble3D val="0"/>
            <c:spPr>
              <a:solidFill>
                <a:srgbClr val="FFDAC1"/>
              </a:solidFill>
              <a:ln w="6350">
                <a:noFill/>
              </a:ln>
            </c:spPr>
            <c:extLst>
              <c:ext xmlns:c16="http://schemas.microsoft.com/office/drawing/2014/chart" uri="{C3380CC4-5D6E-409C-BE32-E72D297353CC}">
                <c16:uniqueId val="{00000016-523F-4AD5-A8DD-2700E2F375C5}"/>
              </c:ext>
            </c:extLst>
          </c:dPt>
          <c:dLbls>
            <c:dLbl>
              <c:idx val="0"/>
              <c:tx>
                <c:rich>
                  <a:bodyPr/>
                  <a:lstStyle/>
                  <a:p>
                    <a:r>
                      <a:rPr lang="en-US"/>
                      <a:t>9,9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23F-4AD5-A8DD-2700E2F375C5}"/>
                </c:ext>
              </c:extLst>
            </c:dLbl>
            <c:dLbl>
              <c:idx val="1"/>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23F-4AD5-A8DD-2700E2F375C5}"/>
                </c:ext>
              </c:extLst>
            </c:dLbl>
            <c:dLbl>
              <c:idx val="2"/>
              <c:tx>
                <c:rich>
                  <a:bodyPr/>
                  <a:lstStyle/>
                  <a:p>
                    <a:r>
                      <a:rPr lang="en-US"/>
                      <a:t>9,5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23F-4AD5-A8DD-2700E2F375C5}"/>
                </c:ext>
              </c:extLst>
            </c:dLbl>
            <c:dLbl>
              <c:idx val="3"/>
              <c:tx>
                <c:rich>
                  <a:bodyPr/>
                  <a:lstStyle/>
                  <a:p>
                    <a:r>
                      <a:rPr lang="en-US"/>
                      <a:t>9,1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23F-4AD5-A8DD-2700E2F375C5}"/>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9,4</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23F-4AD5-A8DD-2700E2F375C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Δ' τρίμηνο
2024</c:v>
                </c:pt>
                <c:pt idx="1">
                  <c:v>Α' τρίμηνο
2025</c:v>
                </c:pt>
                <c:pt idx="2">
                  <c:v>B' τρίμηνο
2025</c:v>
                </c:pt>
                <c:pt idx="3">
                  <c:v>Γ' τρίμηνο
2025</c:v>
                </c:pt>
                <c:pt idx="4">
                  <c:v>Δ' τρίμηνο
2025</c:v>
                </c:pt>
              </c:strCache>
            </c:strRef>
          </c:cat>
          <c:val>
            <c:numRef>
              <c:f>Sheet1!$B$6:$F$6</c:f>
              <c:numCache>
                <c:formatCode>0.000</c:formatCode>
                <c:ptCount val="5"/>
                <c:pt idx="0">
                  <c:v>9.8853869999999997</c:v>
                </c:pt>
                <c:pt idx="1">
                  <c:v>9.3372030000000006</c:v>
                </c:pt>
                <c:pt idx="2">
                  <c:v>9.4675290000000007</c:v>
                </c:pt>
                <c:pt idx="3">
                  <c:v>9.0631319999999995</c:v>
                </c:pt>
                <c:pt idx="4">
                  <c:v>9.3660219999999992</c:v>
                </c:pt>
              </c:numCache>
            </c:numRef>
          </c:val>
          <c:extLst>
            <c:ext xmlns:c16="http://schemas.microsoft.com/office/drawing/2014/chart" uri="{C3380CC4-5D6E-409C-BE32-E72D297353CC}">
              <c16:uniqueId val="{0000001B-523F-4AD5-A8DD-2700E2F375C5}"/>
            </c:ext>
          </c:extLst>
        </c:ser>
        <c:ser>
          <c:idx val="6"/>
          <c:order val="5"/>
          <c:tx>
            <c:strRef>
              <c:f>Sheet1!$A$8</c:f>
              <c:strCache>
                <c:ptCount val="1"/>
              </c:strCache>
            </c:strRef>
          </c:tx>
          <c:spPr>
            <a:noFill/>
            <a:ln>
              <a:noFill/>
            </a:ln>
          </c:spPr>
          <c:invertIfNegative val="0"/>
          <c:dLbls>
            <c:dLbl>
              <c:idx val="0"/>
              <c:layout>
                <c:manualLayout>
                  <c:x val="-3.6902418573970997E-17"/>
                  <c:y val="1.5561712193383188E-2"/>
                </c:manualLayout>
              </c:layout>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523F-4AD5-A8DD-2700E2F375C5}"/>
                </c:ext>
              </c:extLst>
            </c:dLbl>
            <c:dLbl>
              <c:idx val="1"/>
              <c:layout>
                <c:manualLayout>
                  <c:x val="-7.3804837147941993E-17"/>
                  <c:y val="1.6827873367680893E-2"/>
                </c:manualLayout>
              </c:layout>
              <c:tx>
                <c:rich>
                  <a:bodyPr/>
                  <a:lstStyle/>
                  <a:p>
                    <a:r>
                      <a:rPr lang="en-US"/>
                      <a:t>54,2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23F-4AD5-A8DD-2700E2F375C5}"/>
                </c:ext>
              </c:extLst>
            </c:dLbl>
            <c:dLbl>
              <c:idx val="2"/>
              <c:layout>
                <c:manualLayout>
                  <c:x val="-7.3804837147941993E-17"/>
                  <c:y val="1.6827873367680893E-2"/>
                </c:manualLayout>
              </c:layout>
              <c:tx>
                <c:rich>
                  <a:bodyPr/>
                  <a:lstStyle/>
                  <a:p>
                    <a:r>
                      <a:rPr lang="en-US"/>
                      <a:t>55,6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523F-4AD5-A8DD-2700E2F375C5}"/>
                </c:ext>
              </c:extLst>
            </c:dLbl>
            <c:dLbl>
              <c:idx val="3"/>
              <c:layout>
                <c:manualLayout>
                  <c:x val="-7.3804837147941993E-17"/>
                  <c:y val="1.5562117235345582E-2"/>
                </c:manualLayout>
              </c:layout>
              <c:tx>
                <c:rich>
                  <a:bodyPr/>
                  <a:lstStyle/>
                  <a:p>
                    <a:r>
                      <a:rPr lang="en-US"/>
                      <a:t>55,8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23F-4AD5-A8DD-2700E2F375C5}"/>
                </c:ext>
              </c:extLst>
            </c:dLbl>
            <c:dLbl>
              <c:idx val="4"/>
              <c:layout>
                <c:manualLayout>
                  <c:x val="-1.4760967429588399E-16"/>
                  <c:y val="1.5562117235345582E-2"/>
                </c:manualLayout>
              </c:layout>
              <c:tx>
                <c:rich>
                  <a:bodyPr wrap="square" lIns="38100" tIns="19050" rIns="38100" bIns="19050" anchor="ctr">
                    <a:spAutoFit/>
                  </a:bodyPr>
                  <a:lstStyle/>
                  <a:p>
                    <a:pPr>
                      <a:defRPr sz="700" b="1">
                        <a:solidFill>
                          <a:schemeClr val="tx1">
                            <a:lumMod val="75000"/>
                            <a:lumOff val="25000"/>
                          </a:schemeClr>
                        </a:solidFill>
                        <a:latin typeface="Aptos" panose="020B0004020202020204" pitchFamily="34" charset="0"/>
                      </a:defRPr>
                    </a:pPr>
                    <a:r>
                      <a:rPr lang="en-US" b="1">
                        <a:solidFill>
                          <a:schemeClr val="tx1">
                            <a:lumMod val="75000"/>
                            <a:lumOff val="25000"/>
                          </a:schemeClr>
                        </a:solidFill>
                      </a:rPr>
                      <a:t>57,0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523F-4AD5-A8DD-2700E2F375C5}"/>
                </c:ext>
              </c:extLst>
            </c:dLbl>
            <c:numFmt formatCode="#,##0.0" sourceLinked="0"/>
            <c:spPr>
              <a:noFill/>
              <a:ln>
                <a:noFill/>
              </a:ln>
              <a:effectLst/>
            </c:spPr>
            <c:txPr>
              <a:bodyPr wrap="square" lIns="38100" tIns="19050" rIns="38100" bIns="19050" anchor="ctr">
                <a:spAutoFit/>
              </a:bodyPr>
              <a:lstStyle/>
              <a:p>
                <a:pPr>
                  <a:defRPr sz="700">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Sheet1!$B$8:$F$8</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21-523F-4AD5-A8DD-2700E2F375C5}"/>
            </c:ext>
          </c:extLst>
        </c:ser>
        <c:ser>
          <c:idx val="5"/>
          <c:order val="6"/>
          <c:tx>
            <c:strRef>
              <c:f>Sheet1!$A$7</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0"/>
                  <c:y val="-4.874963546223389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523F-4AD5-A8DD-2700E2F375C5}"/>
                </c:ext>
              </c:extLst>
            </c:dLbl>
            <c:dLbl>
              <c:idx val="1"/>
              <c:layout>
                <c:manualLayout>
                  <c:x val="-7.3804837147941993E-17"/>
                  <c:y val="-4.874963546223389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23F-4AD5-A8DD-2700E2F375C5}"/>
                </c:ext>
              </c:extLst>
            </c:dLbl>
            <c:dLbl>
              <c:idx val="2"/>
              <c:layout>
                <c:manualLayout>
                  <c:x val="2.0130409423459819E-3"/>
                  <c:y val="-4.7839101130877165E-2"/>
                </c:manualLayout>
              </c:layout>
              <c:tx>
                <c:rich>
                  <a:bodyPr wrap="square" lIns="38100" tIns="19050" rIns="38100" bIns="19050" anchor="ctr">
                    <a:noAutofit/>
                  </a:bodyPr>
                  <a:lstStyle/>
                  <a:p>
                    <a:pPr>
                      <a:defRPr sz="700">
                        <a:solidFill>
                          <a:schemeClr val="tx1">
                            <a:lumMod val="75000"/>
                            <a:lumOff val="25000"/>
                          </a:schemeClr>
                        </a:solidFill>
                        <a:latin typeface="Aptos" panose="020B0004020202020204" pitchFamily="34" charset="0"/>
                      </a:defRPr>
                    </a:pPr>
                    <a:r>
                      <a:rPr lang="en-US">
                        <a:solidFill>
                          <a:schemeClr val="tx1">
                            <a:lumMod val="75000"/>
                            <a:lumOff val="25000"/>
                          </a:schemeClr>
                        </a:solidFill>
                      </a:rPr>
                      <a:t>2,6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2048892439169741E-2"/>
                      <c:h val="6.1798467321214474E-2"/>
                    </c:manualLayout>
                  </c15:layout>
                  <c15:showDataLabelsRange val="0"/>
                </c:ext>
                <c:ext xmlns:c16="http://schemas.microsoft.com/office/drawing/2014/chart" uri="{C3380CC4-5D6E-409C-BE32-E72D297353CC}">
                  <c16:uniqueId val="{00000024-523F-4AD5-A8DD-2700E2F375C5}"/>
                </c:ext>
              </c:extLst>
            </c:dLbl>
            <c:dLbl>
              <c:idx val="3"/>
              <c:layout>
                <c:manualLayout>
                  <c:x val="0"/>
                  <c:y val="-4.3605602540423186E-2"/>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23F-4AD5-A8DD-2700E2F375C5}"/>
                </c:ext>
              </c:extLst>
            </c:dLbl>
            <c:dLbl>
              <c:idx val="4"/>
              <c:layout>
                <c:manualLayout>
                  <c:x val="-1.4760967429588399E-16"/>
                  <c:y val="-4.874963546223389E-2"/>
                </c:manualLayout>
              </c:layout>
              <c:tx>
                <c:rich>
                  <a:bodyPr wrap="square" lIns="38100" tIns="19050" rIns="38100" bIns="19050" anchor="ctr">
                    <a:spAutoFit/>
                  </a:bodyPr>
                  <a:lstStyle/>
                  <a:p>
                    <a:pPr>
                      <a:defRPr sz="700" b="1">
                        <a:solidFill>
                          <a:schemeClr val="tx1">
                            <a:lumMod val="75000"/>
                            <a:lumOff val="25000"/>
                          </a:schemeClr>
                        </a:solidFill>
                        <a:latin typeface="Aptos" panose="020B0004020202020204" pitchFamily="34" charset="0"/>
                      </a:defRPr>
                    </a:pPr>
                    <a:r>
                      <a:rPr lang="en-US" b="1">
                        <a:solidFill>
                          <a:schemeClr val="tx1">
                            <a:lumMod val="75000"/>
                            <a:lumOff val="25000"/>
                          </a:schemeClr>
                        </a:solidFill>
                      </a:rPr>
                      <a:t>2,6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523F-4AD5-A8DD-2700E2F375C5}"/>
                </c:ext>
              </c:extLst>
            </c:dLbl>
            <c:numFmt formatCode="#,##0.0" sourceLinked="0"/>
            <c:spPr>
              <a:noFill/>
              <a:ln>
                <a:noFill/>
              </a:ln>
              <a:effectLst/>
            </c:spPr>
            <c:txPr>
              <a:bodyPr wrap="square" lIns="38100" tIns="19050" rIns="38100" bIns="19050" anchor="ctr">
                <a:spAutoFit/>
              </a:bodyPr>
              <a:lstStyle/>
              <a:p>
                <a:pPr>
                  <a:defRPr sz="700">
                    <a:solidFill>
                      <a:schemeClr val="tx1">
                        <a:lumMod val="75000"/>
                        <a:lumOff val="25000"/>
                      </a:schemeClr>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Δ' τρίμηνο
2024</c:v>
                </c:pt>
                <c:pt idx="1">
                  <c:v>Α' τρίμηνο
2025</c:v>
                </c:pt>
                <c:pt idx="2">
                  <c:v>B' τρίμηνο
2025</c:v>
                </c:pt>
                <c:pt idx="3">
                  <c:v>Γ' τρίμηνο
2025</c:v>
                </c:pt>
                <c:pt idx="4">
                  <c:v>Δ' τρίμηνο
2025</c:v>
                </c:pt>
              </c:strCache>
            </c:strRef>
          </c:cat>
          <c:val>
            <c:numRef>
              <c:f>Sheet1!$B$7:$F$7</c:f>
              <c:numCache>
                <c:formatCode>0.000</c:formatCode>
                <c:ptCount val="5"/>
                <c:pt idx="0">
                  <c:v>2.3540996000000001</c:v>
                </c:pt>
                <c:pt idx="1">
                  <c:v>2.3633788800000004</c:v>
                </c:pt>
                <c:pt idx="2">
                  <c:v>2.6</c:v>
                </c:pt>
                <c:pt idx="3">
                  <c:v>2.5443639299999998</c:v>
                </c:pt>
                <c:pt idx="4">
                  <c:v>2.6179999999999999</c:v>
                </c:pt>
              </c:numCache>
            </c:numRef>
          </c:val>
          <c:extLst>
            <c:ext xmlns:c16="http://schemas.microsoft.com/office/drawing/2014/chart" uri="{C3380CC4-5D6E-409C-BE32-E72D297353CC}">
              <c16:uniqueId val="{00000027-523F-4AD5-A8DD-2700E2F375C5}"/>
            </c:ext>
          </c:extLst>
        </c:ser>
        <c:ser>
          <c:idx val="4"/>
          <c:order val="7"/>
          <c:tx>
            <c:strRef>
              <c:f>Sheet1!$A$9</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57,6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523F-4AD5-A8DD-2700E2F375C5}"/>
                </c:ext>
              </c:extLst>
            </c:dLbl>
            <c:dLbl>
              <c:idx val="1"/>
              <c:layout>
                <c:manualLayout>
                  <c:x val="-1.56E-3"/>
                  <c:y val="4.5514334746618208E-2"/>
                </c:manualLayout>
              </c:layout>
              <c:tx>
                <c:rich>
                  <a:bodyPr/>
                  <a:lstStyle/>
                  <a:p>
                    <a:r>
                      <a:rPr lang="en-US"/>
                      <a:t>56,5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523F-4AD5-A8DD-2700E2F375C5}"/>
                </c:ext>
              </c:extLst>
            </c:dLbl>
            <c:dLbl>
              <c:idx val="2"/>
              <c:layout>
                <c:manualLayout>
                  <c:x val="-1.56E-3"/>
                  <c:y val="4.3196042802342016E-2"/>
                </c:manualLayout>
              </c:layout>
              <c:tx>
                <c:rich>
                  <a:bodyPr/>
                  <a:lstStyle/>
                  <a:p>
                    <a:r>
                      <a:rPr lang="en-US"/>
                      <a:t>58,2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523F-4AD5-A8DD-2700E2F375C5}"/>
                </c:ext>
              </c:extLst>
            </c:dLbl>
            <c:dLbl>
              <c:idx val="3"/>
              <c:layout>
                <c:manualLayout>
                  <c:x val="2.4399999999999999E-3"/>
                  <c:y val="4.3557944679991925E-2"/>
                </c:manualLayout>
              </c:layout>
              <c:tx>
                <c:rich>
                  <a:bodyPr/>
                  <a:lstStyle/>
                  <a:p>
                    <a:r>
                      <a:rPr lang="en-US"/>
                      <a:t>58,3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523F-4AD5-A8DD-2700E2F375C5}"/>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chemeClr val="tx1">
                            <a:lumMod val="75000"/>
                            <a:lumOff val="25000"/>
                          </a:schemeClr>
                        </a:solidFill>
                        <a:latin typeface="Aptos" panose="020B0004020202020204" pitchFamily="34" charset="0"/>
                        <a:ea typeface="+mn-ea"/>
                        <a:cs typeface="Segoe UI" panose="020B0502040204020203" pitchFamily="34" charset="0"/>
                      </a:defRPr>
                    </a:pPr>
                    <a:r>
                      <a:rPr lang="en-US" sz="700">
                        <a:solidFill>
                          <a:schemeClr val="tx1">
                            <a:lumMod val="75000"/>
                            <a:lumOff val="25000"/>
                          </a:schemeClr>
                        </a:solidFill>
                      </a:rPr>
                      <a:t>59,6</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523F-4AD5-A8DD-2700E2F375C5}"/>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chemeClr val="tx1">
                        <a:lumMod val="75000"/>
                        <a:lumOff val="25000"/>
                      </a:schemeClr>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Δ' τρίμηνο
2024</c:v>
                </c:pt>
                <c:pt idx="1">
                  <c:v>Α' τρίμηνο
2025</c:v>
                </c:pt>
                <c:pt idx="2">
                  <c:v>B' τρίμηνο
2025</c:v>
                </c:pt>
                <c:pt idx="3">
                  <c:v>Γ' τρίμηνο
2025</c:v>
                </c:pt>
                <c:pt idx="4">
                  <c:v>Δ' τρίμηνο
2025</c:v>
                </c:pt>
              </c:strCache>
            </c:strRef>
          </c:cat>
          <c:val>
            <c:numRef>
              <c:f>Sheet1!$B$9:$F$9</c:f>
              <c:numCache>
                <c:formatCode>0.000</c:formatCode>
                <c:ptCount val="5"/>
                <c:pt idx="0">
                  <c:v>57.592806600000003</c:v>
                </c:pt>
                <c:pt idx="1">
                  <c:v>56.522586880000006</c:v>
                </c:pt>
                <c:pt idx="2">
                  <c:v>58.243000000000002</c:v>
                </c:pt>
                <c:pt idx="3">
                  <c:v>58.335513929999998</c:v>
                </c:pt>
                <c:pt idx="4">
                  <c:v>59.613260099999998</c:v>
                </c:pt>
              </c:numCache>
            </c:numRef>
          </c:val>
          <c:extLst>
            <c:ext xmlns:c16="http://schemas.microsoft.com/office/drawing/2014/chart" uri="{C3380CC4-5D6E-409C-BE32-E72D297353CC}">
              <c16:uniqueId val="{0000002D-523F-4AD5-A8DD-2700E2F375C5}"/>
            </c:ext>
          </c:extLst>
        </c:ser>
        <c:dLbls>
          <c:showLegendKey val="0"/>
          <c:showVal val="0"/>
          <c:showCatName val="0"/>
          <c:showSerName val="0"/>
          <c:showPercent val="0"/>
          <c:showBubbleSize val="0"/>
        </c:dLbls>
        <c:gapWidth val="7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rgbClr val="D9D9D9"/>
            </a:solidFill>
          </a:ln>
        </c:spPr>
        <c:txPr>
          <a:bodyPr/>
          <a:lstStyle/>
          <a:p>
            <a:pPr algn="ctr">
              <a:defRPr lang="el-GR" sz="600" b="0" i="0" u="none" strike="noStrike" kern="1200" baseline="0">
                <a:solidFill>
                  <a:schemeClr val="tx1">
                    <a:lumMod val="75000"/>
                    <a:lumOff val="25000"/>
                  </a:schemeClr>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1.8938582677165351E-3"/>
          <c:y val="0.49043169372346973"/>
          <c:w val="0.23749795275590552"/>
          <c:h val="0.37306835488156576"/>
        </c:manualLayout>
      </c:layout>
      <c:overlay val="0"/>
      <c:txPr>
        <a:bodyPr/>
        <a:lstStyle/>
        <a:p>
          <a:pPr>
            <a:defRPr sz="400">
              <a:solidFill>
                <a:schemeClr val="tx1">
                  <a:lumMod val="75000"/>
                  <a:lumOff val="25000"/>
                </a:schemeClr>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2818897637792"/>
          <c:y val="9.3164646554012215E-2"/>
          <c:w val="0.44454645669291348"/>
          <c:h val="0.62436300097319308"/>
        </c:manualLayout>
      </c:layout>
      <c:doughnutChart>
        <c:varyColors val="1"/>
        <c:ser>
          <c:idx val="0"/>
          <c:order val="0"/>
          <c:tx>
            <c:strRef>
              <c:f>Sheet1!$B$1</c:f>
              <c:strCache>
                <c:ptCount val="1"/>
                <c:pt idx="0">
                  <c:v>eur mn</c:v>
                </c:pt>
              </c:strCache>
            </c:strRef>
          </c:tx>
          <c:dPt>
            <c:idx val="0"/>
            <c:bubble3D val="0"/>
            <c:spPr>
              <a:solidFill>
                <a:srgbClr val="003738"/>
              </a:solidFill>
              <a:ln w="19050">
                <a:noFill/>
              </a:ln>
              <a:effectLst/>
            </c:spPr>
            <c:extLst>
              <c:ext xmlns:c16="http://schemas.microsoft.com/office/drawing/2014/chart" uri="{C3380CC4-5D6E-409C-BE32-E72D297353CC}">
                <c16:uniqueId val="{00000001-95D9-47F8-9107-A755A1F0DA41}"/>
              </c:ext>
            </c:extLst>
          </c:dPt>
          <c:dPt>
            <c:idx val="1"/>
            <c:bubble3D val="0"/>
            <c:spPr>
              <a:solidFill>
                <a:srgbClr val="007B85"/>
              </a:solidFill>
              <a:ln w="19050">
                <a:noFill/>
              </a:ln>
              <a:effectLst/>
            </c:spPr>
            <c:extLst>
              <c:ext xmlns:c16="http://schemas.microsoft.com/office/drawing/2014/chart" uri="{C3380CC4-5D6E-409C-BE32-E72D297353CC}">
                <c16:uniqueId val="{00000003-95D9-47F8-9107-A755A1F0DA41}"/>
              </c:ext>
            </c:extLst>
          </c:dPt>
          <c:dPt>
            <c:idx val="2"/>
            <c:bubble3D val="0"/>
            <c:spPr>
              <a:solidFill>
                <a:schemeClr val="accent3"/>
              </a:solidFill>
              <a:ln w="19050">
                <a:noFill/>
              </a:ln>
              <a:effectLst/>
            </c:spPr>
            <c:extLst>
              <c:ext xmlns:c16="http://schemas.microsoft.com/office/drawing/2014/chart" uri="{C3380CC4-5D6E-409C-BE32-E72D297353CC}">
                <c16:uniqueId val="{00000005-95D9-47F8-9107-A755A1F0DA41}"/>
              </c:ext>
            </c:extLst>
          </c:dPt>
          <c:dPt>
            <c:idx val="3"/>
            <c:bubble3D val="0"/>
            <c:spPr>
              <a:solidFill>
                <a:schemeClr val="accent2">
                  <a:lumMod val="75000"/>
                  <a:lumOff val="25000"/>
                </a:schemeClr>
              </a:solidFill>
              <a:ln w="19050">
                <a:solidFill>
                  <a:schemeClr val="lt1"/>
                </a:solidFill>
              </a:ln>
              <a:effectLst/>
            </c:spPr>
            <c:extLst>
              <c:ext xmlns:c16="http://schemas.microsoft.com/office/drawing/2014/chart" uri="{C3380CC4-5D6E-409C-BE32-E72D297353CC}">
                <c16:uniqueId val="{00000007-95D9-47F8-9107-A755A1F0DA41}"/>
              </c:ext>
            </c:extLst>
          </c:dPt>
          <c:dPt>
            <c:idx val="4"/>
            <c:bubble3D val="0"/>
            <c:spPr>
              <a:solidFill>
                <a:srgbClr val="00CFE7"/>
              </a:solidFill>
              <a:ln w="19050">
                <a:noFill/>
              </a:ln>
              <a:effectLst/>
            </c:spPr>
            <c:extLst>
              <c:ext xmlns:c16="http://schemas.microsoft.com/office/drawing/2014/chart" uri="{C3380CC4-5D6E-409C-BE32-E72D297353CC}">
                <c16:uniqueId val="{00000009-95D9-47F8-9107-A755A1F0DA41}"/>
              </c:ext>
            </c:extLst>
          </c:dPt>
          <c:dLbls>
            <c:dLbl>
              <c:idx val="0"/>
              <c:layout>
                <c:manualLayout>
                  <c:x val="3.1007265396173156E-2"/>
                  <c:y val="0.11806258592675907"/>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D9-47F8-9107-A755A1F0DA41}"/>
                </c:ext>
              </c:extLst>
            </c:dLbl>
            <c:dLbl>
              <c:idx val="1"/>
              <c:layout>
                <c:manualLayout>
                  <c:x val="-9.2051338582677236E-2"/>
                  <c:y val="-6.7325931168716269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5D9-47F8-9107-A755A1F0DA41}"/>
                </c:ext>
              </c:extLst>
            </c:dLbl>
            <c:dLbl>
              <c:idx val="2"/>
              <c:delete val="1"/>
              <c:extLst>
                <c:ext xmlns:c15="http://schemas.microsoft.com/office/drawing/2012/chart" uri="{CE6537A1-D6FC-4f65-9D91-7224C49458BB}"/>
                <c:ext xmlns:c16="http://schemas.microsoft.com/office/drawing/2014/chart" uri="{C3380CC4-5D6E-409C-BE32-E72D297353CC}">
                  <c16:uniqueId val="{00000005-95D9-47F8-9107-A755A1F0DA41}"/>
                </c:ext>
              </c:extLst>
            </c:dLbl>
            <c:dLbl>
              <c:idx val="3"/>
              <c:delete val="1"/>
              <c:extLst>
                <c:ext xmlns:c15="http://schemas.microsoft.com/office/drawing/2012/chart" uri="{CE6537A1-D6FC-4f65-9D91-7224C49458BB}"/>
                <c:ext xmlns:c16="http://schemas.microsoft.com/office/drawing/2014/chart" uri="{C3380CC4-5D6E-409C-BE32-E72D297353CC}">
                  <c16:uniqueId val="{00000007-95D9-47F8-9107-A755A1F0DA41}"/>
                </c:ext>
              </c:extLst>
            </c:dLbl>
            <c:dLbl>
              <c:idx val="4"/>
              <c:layout>
                <c:manualLayout>
                  <c:x val="-1.5536377952755979E-2"/>
                  <c:y val="-0.12052552419711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D9-47F8-9107-A755A1F0DA4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Καταθέσεις όψεως, ταμιευτηρίου &amp; λοιπές </c:v>
                </c:pt>
                <c:pt idx="1">
                  <c:v>Καταθέσεις προθεσμίας</c:v>
                </c:pt>
                <c:pt idx="2">
                  <c:v>Χρηματοδότηση από την ΕΚΤ</c:v>
                </c:pt>
                <c:pt idx="3">
                  <c:v>Χρηματοδότηση από τη διατραπεζική αγορά</c:v>
                </c:pt>
                <c:pt idx="4">
                  <c:v>Μακροπρόθεσμο χρέος</c:v>
                </c:pt>
              </c:strCache>
            </c:strRef>
          </c:cat>
          <c:val>
            <c:numRef>
              <c:f>Sheet1!$B$2:$B$6</c:f>
              <c:numCache>
                <c:formatCode>0%</c:formatCode>
                <c:ptCount val="5"/>
                <c:pt idx="0">
                  <c:v>0.78</c:v>
                </c:pt>
                <c:pt idx="1">
                  <c:v>0.15</c:v>
                </c:pt>
                <c:pt idx="2">
                  <c:v>0</c:v>
                </c:pt>
                <c:pt idx="3">
                  <c:v>0</c:v>
                </c:pt>
                <c:pt idx="4">
                  <c:v>7.0000000000000007E-2</c:v>
                </c:pt>
              </c:numCache>
            </c:numRef>
          </c:val>
          <c:extLst>
            <c:ext xmlns:c16="http://schemas.microsoft.com/office/drawing/2014/chart" uri="{C3380CC4-5D6E-409C-BE32-E72D297353CC}">
              <c16:uniqueId val="{0000000A-95D9-47F8-9107-A755A1F0DA4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egendEntry>
        <c:idx val="2"/>
        <c:delete val="1"/>
      </c:legendEntry>
      <c:legendEntry>
        <c:idx val="3"/>
        <c:delete val="1"/>
      </c:legendEntry>
      <c:layout>
        <c:manualLayout>
          <c:xMode val="edge"/>
          <c:yMode val="edge"/>
          <c:x val="2.3521860960222913E-3"/>
          <c:y val="1.2121560647615678E-2"/>
          <c:w val="0.37106236220472438"/>
          <c:h val="0.161481767904012"/>
        </c:manualLayout>
      </c:layout>
      <c:overlay val="0"/>
      <c:spPr>
        <a:noFill/>
        <a:ln>
          <a:noFill/>
        </a:ln>
        <a:effectLst/>
      </c:spPr>
      <c:txPr>
        <a:bodyPr rot="0" spcFirstLastPara="1" vertOverflow="ellipsis" vert="horz" wrap="square" anchor="ctr" anchorCtr="1"/>
        <a:lstStyle/>
        <a:p>
          <a:pPr marL="36000">
            <a:defRPr sz="4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legend>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046580297042958E-2"/>
          <c:y val="0.1731706178237154"/>
          <c:w val="0.89554422993667726"/>
          <c:h val="0.70183925122567226"/>
        </c:manualLayout>
      </c:layout>
      <c:lineChart>
        <c:grouping val="standard"/>
        <c:varyColors val="0"/>
        <c:ser>
          <c:idx val="0"/>
          <c:order val="0"/>
          <c:tx>
            <c:strRef>
              <c:f>Sheet1!$A$2</c:f>
              <c:strCache>
                <c:ptCount val="1"/>
                <c:pt idx="0">
                  <c:v>Τριμηνιαίο Euribor (Μ.Ο.)</c:v>
                </c:pt>
              </c:strCache>
            </c:strRef>
          </c:tx>
          <c:spPr>
            <a:ln w="19053">
              <a:solidFill>
                <a:srgbClr val="003738"/>
              </a:solidFill>
            </a:ln>
          </c:spPr>
          <c:marker>
            <c:symbol val="circle"/>
            <c:size val="6"/>
            <c:spPr>
              <a:solidFill>
                <a:schemeClr val="bg1"/>
              </a:solidFill>
              <a:ln>
                <a:solidFill>
                  <a:srgbClr val="003738"/>
                </a:solidFill>
              </a:ln>
            </c:spPr>
          </c:marker>
          <c:dPt>
            <c:idx val="4"/>
            <c:bubble3D val="0"/>
            <c:extLst>
              <c:ext xmlns:c16="http://schemas.microsoft.com/office/drawing/2014/chart" uri="{C3380CC4-5D6E-409C-BE32-E72D297353CC}">
                <c16:uniqueId val="{00000000-C27A-49CE-A626-0F66D783F34E}"/>
              </c:ext>
            </c:extLst>
          </c:dPt>
          <c:dLbls>
            <c:dLbl>
              <c:idx val="4"/>
              <c:spPr/>
              <c:txPr>
                <a:bodyPr/>
                <a:lstStyle/>
                <a:p>
                  <a:pPr>
                    <a:defRPr sz="600" b="0" i="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C27A-49CE-A626-0F66D783F34E}"/>
                </c:ext>
              </c:extLst>
            </c:dLbl>
            <c:spPr>
              <a:noFill/>
              <a:ln>
                <a:noFill/>
              </a:ln>
              <a:effectLst/>
            </c:spPr>
            <c:txPr>
              <a:bodyPr/>
              <a:lstStyle/>
              <a:p>
                <a:pPr>
                  <a:defRPr sz="60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Sheet1!$U$1:$AY$1</c:f>
              <c:strCache>
                <c:ptCount val="12"/>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Β΄τρίμηνο
2025</c:v>
                </c:pt>
                <c:pt idx="10">
                  <c:v>Γ΄τρίμηνο
2025</c:v>
                </c:pt>
                <c:pt idx="11">
                  <c:v>Δ΄τρίμηνο
2025</c:v>
                </c:pt>
              </c:strCache>
              <c:extLst/>
            </c:strRef>
          </c:cat>
          <c:val>
            <c:numRef>
              <c:f>Sheet1!$U$2:$AY$2</c:f>
              <c:numCache>
                <c:formatCode>General</c:formatCode>
                <c:ptCount val="12"/>
                <c:pt idx="0">
                  <c:v>264</c:v>
                </c:pt>
                <c:pt idx="1">
                  <c:v>336</c:v>
                </c:pt>
                <c:pt idx="2">
                  <c:v>378</c:v>
                </c:pt>
                <c:pt idx="3">
                  <c:v>396</c:v>
                </c:pt>
                <c:pt idx="4">
                  <c:v>392</c:v>
                </c:pt>
                <c:pt idx="5">
                  <c:v>381</c:v>
                </c:pt>
                <c:pt idx="6">
                  <c:v>356</c:v>
                </c:pt>
                <c:pt idx="7">
                  <c:v>299</c:v>
                </c:pt>
                <c:pt idx="8">
                  <c:v>256</c:v>
                </c:pt>
                <c:pt idx="9">
                  <c:v>211</c:v>
                </c:pt>
                <c:pt idx="10">
                  <c:v>201</c:v>
                </c:pt>
                <c:pt idx="11">
                  <c:v>204</c:v>
                </c:pt>
              </c:numCache>
              <c:extLst/>
            </c:numRef>
          </c:val>
          <c:smooth val="0"/>
          <c:extLst>
            <c:ext xmlns:c16="http://schemas.microsoft.com/office/drawing/2014/chart" uri="{C3380CC4-5D6E-409C-BE32-E72D297353CC}">
              <c16:uniqueId val="{00000001-C27A-49CE-A626-0F66D783F34E}"/>
            </c:ext>
          </c:extLst>
        </c:ser>
        <c:ser>
          <c:idx val="2"/>
          <c:order val="1"/>
          <c:tx>
            <c:strRef>
              <c:f>Sheet1!$A$4</c:f>
              <c:strCache>
                <c:ptCount val="1"/>
                <c:pt idx="0">
                  <c:v>Κόστος χρηματοδότησης ΕΤΕ (τέλος περιόδου)</c:v>
                </c:pt>
              </c:strCache>
            </c:strRef>
          </c:tx>
          <c:spPr>
            <a:ln w="19050">
              <a:solidFill>
                <a:srgbClr val="00CFE7"/>
              </a:solidFill>
            </a:ln>
          </c:spPr>
          <c:marker>
            <c:symbol val="circle"/>
            <c:size val="6"/>
            <c:spPr>
              <a:solidFill>
                <a:schemeClr val="bg1"/>
              </a:solidFill>
              <a:ln w="9525">
                <a:solidFill>
                  <a:srgbClr val="00CFE7"/>
                </a:solidFill>
              </a:ln>
            </c:spPr>
          </c:marker>
          <c:dPt>
            <c:idx val="4"/>
            <c:bubble3D val="0"/>
            <c:extLst>
              <c:ext xmlns:c16="http://schemas.microsoft.com/office/drawing/2014/chart" uri="{C3380CC4-5D6E-409C-BE32-E72D297353CC}">
                <c16:uniqueId val="{00000002-C27A-49CE-A626-0F66D783F34E}"/>
              </c:ext>
            </c:extLst>
          </c:dPt>
          <c:dLbls>
            <c:dLbl>
              <c:idx val="4"/>
              <c:spPr>
                <a:noFill/>
                <a:ln>
                  <a:noFill/>
                </a:ln>
                <a:effectLst/>
              </c:spPr>
              <c:txPr>
                <a:bodyPr wrap="square" lIns="38100" tIns="19050" rIns="38100" bIns="19050" anchor="ctr">
                  <a:spAutoFit/>
                </a:bodyPr>
                <a:lstStyle/>
                <a:p>
                  <a:pPr>
                    <a:defRPr sz="600" b="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C27A-49CE-A626-0F66D783F34E}"/>
                </c:ext>
              </c:extLst>
            </c:dLbl>
            <c:spPr>
              <a:noFill/>
              <a:ln>
                <a:noFill/>
              </a:ln>
              <a:effectLst/>
            </c:spPr>
            <c:txPr>
              <a:bodyPr wrap="square" lIns="38100" tIns="19050" rIns="38100" bIns="19050" anchor="ctr">
                <a:spAutoFit/>
              </a:bodyPr>
              <a:lstStyle/>
              <a:p>
                <a:pPr>
                  <a:defRPr sz="60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Sheet1!$U$1:$AY$1</c:f>
              <c:strCache>
                <c:ptCount val="12"/>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Β΄τρίμηνο
2025</c:v>
                </c:pt>
                <c:pt idx="10">
                  <c:v>Γ΄τρίμηνο
2025</c:v>
                </c:pt>
                <c:pt idx="11">
                  <c:v>Δ΄τρίμηνο
2025</c:v>
                </c:pt>
              </c:strCache>
              <c:extLst/>
            </c:strRef>
          </c:cat>
          <c:val>
            <c:numRef>
              <c:f>Sheet1!$U$4:$AY$4</c:f>
              <c:numCache>
                <c:formatCode>General</c:formatCode>
                <c:ptCount val="12"/>
                <c:pt idx="0">
                  <c:v>46</c:v>
                </c:pt>
                <c:pt idx="1">
                  <c:v>58</c:v>
                </c:pt>
                <c:pt idx="2">
                  <c:v>66</c:v>
                </c:pt>
                <c:pt idx="3">
                  <c:v>77</c:v>
                </c:pt>
                <c:pt idx="4">
                  <c:v>80</c:v>
                </c:pt>
                <c:pt idx="5">
                  <c:v>77</c:v>
                </c:pt>
                <c:pt idx="6">
                  <c:v>73</c:v>
                </c:pt>
                <c:pt idx="7">
                  <c:v>72</c:v>
                </c:pt>
                <c:pt idx="8">
                  <c:v>71</c:v>
                </c:pt>
                <c:pt idx="9">
                  <c:v>65</c:v>
                </c:pt>
                <c:pt idx="10">
                  <c:v>59</c:v>
                </c:pt>
                <c:pt idx="11">
                  <c:v>62</c:v>
                </c:pt>
              </c:numCache>
              <c:extLst/>
            </c:numRef>
          </c:val>
          <c:smooth val="0"/>
          <c:extLst>
            <c:ext xmlns:c16="http://schemas.microsoft.com/office/drawing/2014/chart" uri="{C3380CC4-5D6E-409C-BE32-E72D297353CC}">
              <c16:uniqueId val="{00000003-C27A-49CE-A626-0F66D783F34E}"/>
            </c:ext>
          </c:extLst>
        </c:ser>
        <c:ser>
          <c:idx val="3"/>
          <c:order val="2"/>
          <c:tx>
            <c:strRef>
              <c:f>Sheet1!$A$3</c:f>
              <c:strCache>
                <c:ptCount val="1"/>
                <c:pt idx="0">
                  <c:v>Κόστος καταθέσεων (Μ.Ο.)</c:v>
                </c:pt>
              </c:strCache>
            </c:strRef>
          </c:tx>
          <c:spPr>
            <a:ln w="19050">
              <a:solidFill>
                <a:srgbClr val="007B85"/>
              </a:solidFill>
            </a:ln>
          </c:spPr>
          <c:marker>
            <c:symbol val="circle"/>
            <c:size val="6"/>
            <c:spPr>
              <a:solidFill>
                <a:schemeClr val="bg1"/>
              </a:solidFill>
              <a:ln>
                <a:solidFill>
                  <a:srgbClr val="007B85"/>
                </a:solidFill>
              </a:ln>
            </c:spPr>
          </c:marker>
          <c:dPt>
            <c:idx val="4"/>
            <c:bubble3D val="0"/>
            <c:extLst>
              <c:ext xmlns:c16="http://schemas.microsoft.com/office/drawing/2014/chart" uri="{C3380CC4-5D6E-409C-BE32-E72D297353CC}">
                <c16:uniqueId val="{00000004-C27A-49CE-A626-0F66D783F34E}"/>
              </c:ext>
            </c:extLst>
          </c:dPt>
          <c:dLbls>
            <c:spPr>
              <a:noFill/>
              <a:ln>
                <a:noFill/>
              </a:ln>
              <a:effectLst/>
            </c:spPr>
            <c:txPr>
              <a:bodyPr wrap="square" lIns="38100" tIns="19050" rIns="38100" bIns="19050" anchor="ctr">
                <a:spAutoFit/>
              </a:bodyPr>
              <a:lstStyle/>
              <a:p>
                <a:pPr>
                  <a:defRPr sz="600" b="0">
                    <a:solidFill>
                      <a:srgbClr val="007B85"/>
                    </a:solidFill>
                    <a:latin typeface="Aptos" panose="020B00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Sheet1!$U$1:$AY$1</c:f>
              <c:strCache>
                <c:ptCount val="12"/>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Β΄τρίμηνο
2025</c:v>
                </c:pt>
                <c:pt idx="10">
                  <c:v>Γ΄τρίμηνο
2025</c:v>
                </c:pt>
                <c:pt idx="11">
                  <c:v>Δ΄τρίμηνο
2025</c:v>
                </c:pt>
              </c:strCache>
              <c:extLst/>
            </c:strRef>
          </c:cat>
          <c:val>
            <c:numRef>
              <c:f>Sheet1!$U$3:$AY$3</c:f>
              <c:numCache>
                <c:formatCode>General</c:formatCode>
                <c:ptCount val="12"/>
                <c:pt idx="0">
                  <c:v>19</c:v>
                </c:pt>
                <c:pt idx="1">
                  <c:v>31</c:v>
                </c:pt>
                <c:pt idx="2">
                  <c:v>38</c:v>
                </c:pt>
                <c:pt idx="3">
                  <c:v>43</c:v>
                </c:pt>
                <c:pt idx="4">
                  <c:v>46</c:v>
                </c:pt>
                <c:pt idx="5">
                  <c:v>47</c:v>
                </c:pt>
                <c:pt idx="6">
                  <c:v>44</c:v>
                </c:pt>
                <c:pt idx="7">
                  <c:v>41</c:v>
                </c:pt>
                <c:pt idx="8">
                  <c:v>38</c:v>
                </c:pt>
                <c:pt idx="9">
                  <c:v>35</c:v>
                </c:pt>
                <c:pt idx="10">
                  <c:v>29</c:v>
                </c:pt>
                <c:pt idx="11">
                  <c:v>28</c:v>
                </c:pt>
              </c:numCache>
              <c:extLst/>
            </c:numRef>
          </c:val>
          <c:smooth val="0"/>
          <c:extLst>
            <c:ext xmlns:c16="http://schemas.microsoft.com/office/drawing/2014/chart" uri="{C3380CC4-5D6E-409C-BE32-E72D297353CC}">
              <c16:uniqueId val="{00000005-C27A-49CE-A626-0F66D783F34E}"/>
            </c:ext>
          </c:extLst>
        </c:ser>
        <c:dLbls>
          <c:showLegendKey val="0"/>
          <c:showVal val="0"/>
          <c:showCatName val="0"/>
          <c:showSerName val="0"/>
          <c:showPercent val="0"/>
          <c:showBubbleSize val="0"/>
        </c:dLbls>
        <c:marker val="1"/>
        <c:smooth val="0"/>
        <c:axId val="568922872"/>
        <c:axId val="568925616"/>
      </c:lineChart>
      <c:catAx>
        <c:axId val="568922872"/>
        <c:scaling>
          <c:orientation val="minMax"/>
        </c:scaling>
        <c:delete val="0"/>
        <c:axPos val="b"/>
        <c:numFmt formatCode="General" sourceLinked="1"/>
        <c:majorTickMark val="none"/>
        <c:minorTickMark val="none"/>
        <c:tickLblPos val="low"/>
        <c:spPr>
          <a:ln>
            <a:solidFill>
              <a:srgbClr val="F5F9F6"/>
            </a:solidFill>
          </a:ln>
        </c:spPr>
        <c:txPr>
          <a:bodyPr/>
          <a:lstStyle/>
          <a:p>
            <a:pPr algn="ctr">
              <a:defRPr lang="el-GR" sz="400" b="0" i="0" u="none" strike="noStrike" kern="1200" baseline="0">
                <a:solidFill>
                  <a:sysClr val="windowText" lastClr="000000"/>
                </a:solidFill>
                <a:latin typeface="Aptos" panose="020B0004020202020204" pitchFamily="34" charset="0"/>
                <a:ea typeface="+mn-ea"/>
                <a:cs typeface="+mn-cs"/>
              </a:defRPr>
            </a:pPr>
            <a:endParaRPr lang="en-US"/>
          </a:p>
        </c:txPr>
        <c:crossAx val="568925616"/>
        <c:crosses val="autoZero"/>
        <c:auto val="1"/>
        <c:lblAlgn val="ctr"/>
        <c:lblOffset val="100"/>
        <c:noMultiLvlLbl val="0"/>
      </c:catAx>
      <c:valAx>
        <c:axId val="568925616"/>
        <c:scaling>
          <c:orientation val="minMax"/>
          <c:max val="570"/>
          <c:min val="-25"/>
        </c:scaling>
        <c:delete val="1"/>
        <c:axPos val="l"/>
        <c:numFmt formatCode="General" sourceLinked="1"/>
        <c:majorTickMark val="out"/>
        <c:minorTickMark val="none"/>
        <c:tickLblPos val="nextTo"/>
        <c:crossAx val="568922872"/>
        <c:crosses val="autoZero"/>
        <c:crossBetween val="midCat"/>
      </c:valAx>
      <c:spPr>
        <a:noFill/>
        <a:ln w="25404">
          <a:noFill/>
        </a:ln>
      </c:spPr>
    </c:plotArea>
    <c:legend>
      <c:legendPos val="l"/>
      <c:layout>
        <c:manualLayout>
          <c:xMode val="edge"/>
          <c:yMode val="edge"/>
          <c:x val="0"/>
          <c:y val="1.8545507898469211E-2"/>
          <c:w val="0.44581383848758038"/>
          <c:h val="0.12881085176852894"/>
        </c:manualLayout>
      </c:layout>
      <c:overlay val="0"/>
      <c:txPr>
        <a:bodyPr/>
        <a:lstStyle/>
        <a:p>
          <a:pPr>
            <a:defRPr sz="4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8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6730793285078E-2"/>
          <c:y val="6.6723690788651424E-2"/>
          <c:w val="0.91118144209224283"/>
          <c:h val="0.75513959192600921"/>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5439-413E-B3AF-C79CA7165702}"/>
              </c:ext>
            </c:extLst>
          </c:dPt>
          <c:dPt>
            <c:idx val="1"/>
            <c:invertIfNegative val="0"/>
            <c:bubble3D val="0"/>
            <c:spPr>
              <a:noFill/>
              <a:ln w="6350">
                <a:noFill/>
              </a:ln>
              <a:effectLst/>
            </c:spPr>
            <c:extLst>
              <c:ext xmlns:c16="http://schemas.microsoft.com/office/drawing/2014/chart" uri="{C3380CC4-5D6E-409C-BE32-E72D297353CC}">
                <c16:uniqueId val="{00000003-5439-413E-B3AF-C79CA7165702}"/>
              </c:ext>
            </c:extLst>
          </c:dPt>
          <c:dPt>
            <c:idx val="2"/>
            <c:invertIfNegative val="0"/>
            <c:bubble3D val="0"/>
            <c:spPr>
              <a:noFill/>
              <a:ln w="6350">
                <a:noFill/>
              </a:ln>
              <a:effectLst/>
            </c:spPr>
            <c:extLst>
              <c:ext xmlns:c16="http://schemas.microsoft.com/office/drawing/2014/chart" uri="{C3380CC4-5D6E-409C-BE32-E72D297353CC}">
                <c16:uniqueId val="{00000005-5439-413E-B3AF-C79CA7165702}"/>
              </c:ext>
            </c:extLst>
          </c:dPt>
          <c:dPt>
            <c:idx val="3"/>
            <c:invertIfNegative val="0"/>
            <c:bubble3D val="0"/>
            <c:spPr>
              <a:noFill/>
              <a:ln w="6350">
                <a:noFill/>
              </a:ln>
              <a:effectLst/>
            </c:spPr>
            <c:extLst>
              <c:ext xmlns:c16="http://schemas.microsoft.com/office/drawing/2014/chart" uri="{C3380CC4-5D6E-409C-BE32-E72D297353CC}">
                <c16:uniqueId val="{00000007-5439-413E-B3AF-C79CA7165702}"/>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5439-413E-B3AF-C79CA7165702}"/>
              </c:ext>
            </c:extLst>
          </c:dPt>
          <c:dPt>
            <c:idx val="5"/>
            <c:invertIfNegative val="0"/>
            <c:bubble3D val="0"/>
            <c:spPr>
              <a:noFill/>
              <a:ln w="6350">
                <a:noFill/>
              </a:ln>
              <a:effectLst/>
            </c:spPr>
            <c:extLst>
              <c:ext xmlns:c16="http://schemas.microsoft.com/office/drawing/2014/chart" uri="{C3380CC4-5D6E-409C-BE32-E72D297353CC}">
                <c16:uniqueId val="{0000000B-5439-413E-B3AF-C79CA7165702}"/>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5439-413E-B3AF-C79CA7165702}"/>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5439-413E-B3AF-C79CA7165702}"/>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5439-413E-B3AF-C79CA7165702}"/>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5439-413E-B3AF-C79CA7165702}"/>
              </c:ext>
            </c:extLst>
          </c:dPt>
          <c:dLbls>
            <c:dLbl>
              <c:idx val="0"/>
              <c:tx>
                <c:rich>
                  <a:bodyPr/>
                  <a:lstStyle/>
                  <a:p>
                    <a:r>
                      <a:rPr lang="en-US">
                        <a:solidFill>
                          <a:schemeClr val="bg1"/>
                        </a:solidFill>
                      </a:rPr>
                      <a:t>18,3%</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9-413E-B3AF-C79CA7165702}"/>
                </c:ext>
              </c:extLst>
            </c:dLbl>
            <c:dLbl>
              <c:idx val="4"/>
              <c:tx>
                <c:rich>
                  <a:bodyPr/>
                  <a:lstStyle/>
                  <a:p>
                    <a:r>
                      <a:rPr lang="en-US"/>
                      <a:t>20,7%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439-413E-B3AF-C79CA7165702}"/>
                </c:ext>
              </c:extLst>
            </c:dLbl>
            <c:dLbl>
              <c:idx val="6"/>
              <c:tx>
                <c:rich>
                  <a:bodyPr/>
                  <a:lstStyle/>
                  <a:p>
                    <a:r>
                      <a:rPr lang="en-US"/>
                      <a:t>18,8%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439-413E-B3AF-C79CA7165702}"/>
                </c:ext>
              </c:extLst>
            </c:dLbl>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7"/>
                <c:pt idx="0">
                  <c:v>CET1 
2024</c:v>
                </c:pt>
                <c:pt idx="1">
                  <c:v>Κερδοφορία
2025</c:v>
                </c:pt>
                <c:pt idx="2">
                  <c:v>Πιστωτικά
RWAs </c:v>
                </c:pt>
                <c:pt idx="3">
                  <c:v>Λοιπά </c:v>
                </c:pt>
                <c:pt idx="4">
                  <c:v>CET1  2025
προ πρόβλεψης για διανομή</c:v>
                </c:pt>
                <c:pt idx="5">
                  <c:v>Πρόβλεψη 
για διανομή </c:v>
                </c:pt>
                <c:pt idx="6">
                  <c:v>CET1
2025</c:v>
                </c:pt>
              </c:strCache>
            </c:strRef>
          </c:cat>
          <c:val>
            <c:numRef>
              <c:f>Sheet1!$B$2:$B$8</c:f>
              <c:numCache>
                <c:formatCode>0.0%</c:formatCode>
                <c:ptCount val="7"/>
                <c:pt idx="0" formatCode="0.000%">
                  <c:v>0.18310999999999999</c:v>
                </c:pt>
                <c:pt idx="1">
                  <c:v>0.18310999999999999</c:v>
                </c:pt>
                <c:pt idx="2">
                  <c:v>0.20360999999999999</c:v>
                </c:pt>
                <c:pt idx="3">
                  <c:v>0.20360999999999999</c:v>
                </c:pt>
                <c:pt idx="4">
                  <c:v>0.20670999999999998</c:v>
                </c:pt>
                <c:pt idx="5">
                  <c:v>0.18809149999999997</c:v>
                </c:pt>
                <c:pt idx="6">
                  <c:v>0.18809149999999997</c:v>
                </c:pt>
              </c:numCache>
            </c:numRef>
          </c:val>
          <c:extLst>
            <c:ext xmlns:c16="http://schemas.microsoft.com/office/drawing/2014/chart" uri="{C3380CC4-5D6E-409C-BE32-E72D297353CC}">
              <c16:uniqueId val="{00000014-5439-413E-B3AF-C79CA7165702}"/>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5439-413E-B3AF-C79CA7165702}"/>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5439-413E-B3AF-C79CA7165702}"/>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5439-413E-B3AF-C79CA7165702}"/>
              </c:ext>
            </c:extLst>
          </c:dPt>
          <c:dPt>
            <c:idx val="3"/>
            <c:invertIfNegative val="0"/>
            <c:bubble3D val="0"/>
            <c:spPr>
              <a:solidFill>
                <a:srgbClr val="007B85"/>
              </a:solidFill>
              <a:ln w="6350">
                <a:solidFill>
                  <a:srgbClr val="00ADBF"/>
                </a:solidFill>
                <a:prstDash val="solid"/>
              </a:ln>
              <a:effectLst/>
            </c:spPr>
            <c:extLst>
              <c:ext xmlns:c16="http://schemas.microsoft.com/office/drawing/2014/chart" uri="{C3380CC4-5D6E-409C-BE32-E72D297353CC}">
                <c16:uniqueId val="{0000001B-5439-413E-B3AF-C79CA7165702}"/>
              </c:ext>
            </c:extLst>
          </c:dPt>
          <c:dPt>
            <c:idx val="4"/>
            <c:invertIfNegative val="0"/>
            <c:bubble3D val="0"/>
            <c:spPr>
              <a:noFill/>
              <a:ln w="6350">
                <a:solidFill>
                  <a:srgbClr val="007B85"/>
                </a:solidFill>
                <a:prstDash val="solid"/>
              </a:ln>
              <a:effectLst/>
            </c:spPr>
            <c:extLst>
              <c:ext xmlns:c16="http://schemas.microsoft.com/office/drawing/2014/chart" uri="{C3380CC4-5D6E-409C-BE32-E72D297353CC}">
                <c16:uniqueId val="{0000001D-5439-413E-B3AF-C79CA7165702}"/>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5439-413E-B3AF-C79CA7165702}"/>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5439-413E-B3AF-C79CA7165702}"/>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5439-413E-B3AF-C79CA7165702}"/>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5439-413E-B3AF-C79CA7165702}"/>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5439-413E-B3AF-C79CA7165702}"/>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5439-413E-B3AF-C79CA7165702}"/>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5439-413E-B3AF-C79CA7165702}"/>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21,2%</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439-413E-B3AF-C79CA7165702}"/>
                </c:ext>
              </c:extLst>
            </c:dLbl>
            <c:dLbl>
              <c:idx val="1"/>
              <c:layout>
                <c:manualLayout>
                  <c:x val="1.9136066512964562E-3"/>
                  <c:y val="-8.9551306086739155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+3,5%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439-413E-B3AF-C79CA7165702}"/>
                </c:ext>
              </c:extLst>
            </c:dLbl>
            <c:dLbl>
              <c:idx val="2"/>
              <c:layout>
                <c:manualLayout>
                  <c:x val="1.0809592123132734E-5"/>
                  <c:y val="5.8589941882264691E-2"/>
                </c:manualLayout>
              </c:layout>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439-413E-B3AF-C79CA7165702}"/>
                </c:ext>
              </c:extLst>
            </c:dLbl>
            <c:dLbl>
              <c:idx val="3"/>
              <c:layout>
                <c:manualLayout>
                  <c:x val="-1.8530729354065103E-5"/>
                  <c:y val="-3.8555298325385394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439-413E-B3AF-C79CA7165702}"/>
                </c:ext>
              </c:extLst>
            </c:dLbl>
            <c:dLbl>
              <c:idx val="4"/>
              <c:layout>
                <c:manualLayout>
                  <c:x val="-7.1592781597378857E-17"/>
                  <c:y val="-9.5318194561255967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439-413E-B3AF-C79CA7165702}"/>
                </c:ext>
              </c:extLst>
            </c:dLbl>
            <c:dLbl>
              <c:idx val="5"/>
              <c:layout>
                <c:manualLayout>
                  <c:x val="1.9895826416481232E-3"/>
                  <c:y val="6.113493625796778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-1,9%</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439-413E-B3AF-C79CA7165702}"/>
                </c:ext>
              </c:extLst>
            </c:dLbl>
            <c:dLbl>
              <c:idx val="6"/>
              <c:layout>
                <c:manualLayout>
                  <c:x val="1.9611688566385566E-3"/>
                  <c:y val="-8.2905553399134968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5439-413E-B3AF-C79CA7165702}"/>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439-413E-B3AF-C79CA7165702}"/>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439-413E-B3AF-C79CA7165702}"/>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5439-413E-B3AF-C79CA7165702}"/>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439-413E-B3AF-C79CA7165702}"/>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CET1 
2024</c:v>
                </c:pt>
                <c:pt idx="1">
                  <c:v>Κερδοφορία
2025</c:v>
                </c:pt>
                <c:pt idx="2">
                  <c:v>Πιστωτικά
RWAs </c:v>
                </c:pt>
                <c:pt idx="3">
                  <c:v>Λοιπά </c:v>
                </c:pt>
                <c:pt idx="4">
                  <c:v>CET1  2025
προ πρόβλεψης για διανομή</c:v>
                </c:pt>
                <c:pt idx="5">
                  <c:v>Πρόβλεψη 
για διανομή </c:v>
                </c:pt>
                <c:pt idx="6">
                  <c:v>CET1
2025</c:v>
                </c:pt>
              </c:strCache>
            </c:strRef>
          </c:cat>
          <c:val>
            <c:numRef>
              <c:f>Sheet1!$C$2:$C$8</c:f>
              <c:numCache>
                <c:formatCode>0.00%</c:formatCode>
                <c:ptCount val="7"/>
                <c:pt idx="0">
                  <c:v>2.8920000000000001E-2</c:v>
                </c:pt>
                <c:pt idx="1">
                  <c:v>3.49E-2</c:v>
                </c:pt>
                <c:pt idx="2">
                  <c:v>1.44E-2</c:v>
                </c:pt>
                <c:pt idx="3">
                  <c:v>3.0999999999999999E-3</c:v>
                </c:pt>
                <c:pt idx="5">
                  <c:v>1.86185E-2</c:v>
                </c:pt>
                <c:pt idx="6">
                  <c:v>2.6778500000000011E-2</c:v>
                </c:pt>
              </c:numCache>
            </c:numRef>
          </c:val>
          <c:extLst>
            <c:ext xmlns:c16="http://schemas.microsoft.com/office/drawing/2014/chart" uri="{C3380CC4-5D6E-409C-BE32-E72D297353CC}">
              <c16:uniqueId val="{0000002C-5439-413E-B3AF-C79CA7165702}"/>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600">
                <a:solidFill>
                  <a:sysClr val="windowText" lastClr="000000"/>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0.23"/>
        </c:scaling>
        <c:delete val="1"/>
        <c:axPos val="l"/>
        <c:numFmt formatCode="0.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88159184473634"/>
          <c:y val="0.22561867266591676"/>
          <c:w val="0.74318761027249569"/>
          <c:h val="0.65962926509186348"/>
        </c:manualLayout>
      </c:layout>
      <c:barChart>
        <c:barDir val="col"/>
        <c:grouping val="stacked"/>
        <c:varyColors val="0"/>
        <c:ser>
          <c:idx val="0"/>
          <c:order val="0"/>
          <c:tx>
            <c:strRef>
              <c:f>Sheet1!$A$2</c:f>
              <c:strCache>
                <c:ptCount val="1"/>
                <c:pt idx="0">
                  <c:v>Cash</c:v>
                </c:pt>
              </c:strCache>
            </c:strRef>
          </c:tx>
          <c:spPr>
            <a:solidFill>
              <a:srgbClr val="007B85"/>
            </a:solidFill>
            <a:ln>
              <a:noFill/>
            </a:ln>
          </c:spPr>
          <c:invertIfNegative val="0"/>
          <c:dPt>
            <c:idx val="0"/>
            <c:invertIfNegative val="0"/>
            <c:bubble3D val="0"/>
            <c:extLst>
              <c:ext xmlns:c16="http://schemas.microsoft.com/office/drawing/2014/chart" uri="{C3380CC4-5D6E-409C-BE32-E72D297353CC}">
                <c16:uniqueId val="{00000000-EAB2-4E00-B23D-8B6FB1A90AC1}"/>
              </c:ext>
            </c:extLst>
          </c:dPt>
          <c:dLbls>
            <c:dLbl>
              <c:idx val="0"/>
              <c:tx>
                <c:rich>
                  <a:bodyPr/>
                  <a:lstStyle/>
                  <a:p>
                    <a:fld id="{424F0D14-EE73-440D-9D61-2EDEDD4B3E39}" type="VALUE">
                      <a:rPr lang="el-GR"/>
                      <a:pPr/>
                      <a:t>[VALUE]</a:t>
                    </a:fld>
                    <a:endParaRPr lang="el-GR"/>
                  </a:p>
                  <a:p>
                    <a:r>
                      <a:rPr lang="el-GR" sz="700"/>
                      <a:t>(€0,3 </a:t>
                    </a:r>
                    <a:r>
                      <a:rPr lang="el-GR" sz="700" b="0" i="0" u="none" strike="noStrike" kern="1200" baseline="0">
                        <a:solidFill>
                          <a:srgbClr val="FFFFFF"/>
                        </a:solidFill>
                        <a:latin typeface="Aptos" panose="020B0004020202020204" pitchFamily="34" charset="0"/>
                      </a:rPr>
                      <a:t>δισ.</a:t>
                    </a:r>
                    <a:r>
                      <a:rPr lang="el-GR" sz="7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AB2-4E00-B23D-8B6FB1A90AC1}"/>
                </c:ext>
              </c:extLst>
            </c:dLbl>
            <c:dLbl>
              <c:idx val="1"/>
              <c:tx>
                <c:rich>
                  <a:bodyPr/>
                  <a:lstStyle/>
                  <a:p>
                    <a:fld id="{0F15346A-081E-44D3-A535-96BE19060096}" type="VALUE">
                      <a:rPr lang="el-GR"/>
                      <a:pPr/>
                      <a:t>[VALUE]</a:t>
                    </a:fld>
                    <a:endParaRPr lang="el-GR"/>
                  </a:p>
                  <a:p>
                    <a:r>
                      <a:rPr lang="el-GR" sz="700"/>
                      <a:t>(€0,4 </a:t>
                    </a:r>
                    <a:r>
                      <a:rPr lang="el-GR" sz="700" b="0" i="0" u="none" strike="noStrike" kern="1200" baseline="0">
                        <a:solidFill>
                          <a:srgbClr val="FFFFFF"/>
                        </a:solidFill>
                        <a:latin typeface="Aptos" panose="020B0004020202020204" pitchFamily="34" charset="0"/>
                      </a:rPr>
                      <a:t>δισ.</a:t>
                    </a:r>
                    <a:r>
                      <a:rPr lang="el-GR" sz="7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AB2-4E00-B23D-8B6FB1A90AC1}"/>
                </c:ext>
              </c:extLst>
            </c:dLbl>
            <c:dLbl>
              <c:idx val="2"/>
              <c:tx>
                <c:rich>
                  <a:bodyPr wrap="square" lIns="38100" tIns="19050" rIns="38100" bIns="19050" anchor="ctr">
                    <a:spAutoFit/>
                  </a:bodyPr>
                  <a:lstStyle/>
                  <a:p>
                    <a:pPr>
                      <a:defRPr sz="900" b="1">
                        <a:solidFill>
                          <a:schemeClr val="bg1"/>
                        </a:solidFill>
                        <a:latin typeface="Aptos" panose="020B0004020202020204" pitchFamily="34" charset="0"/>
                      </a:defRPr>
                    </a:pPr>
                    <a:fld id="{0EEAA55E-0A7D-4EAF-B025-FC7CE8C22290}" type="VALUE">
                      <a:rPr lang="el-GR"/>
                      <a:pPr>
                        <a:defRPr sz="900" b="1">
                          <a:solidFill>
                            <a:schemeClr val="bg1"/>
                          </a:solidFill>
                          <a:latin typeface="Aptos" panose="020B0004020202020204" pitchFamily="34" charset="0"/>
                        </a:defRPr>
                      </a:pPr>
                      <a:t>[VALUE]</a:t>
                    </a:fld>
                    <a:r>
                      <a:rPr lang="el-GR" baseline="30000"/>
                      <a:t>13</a:t>
                    </a:r>
                  </a:p>
                  <a:p>
                    <a:pPr>
                      <a:defRPr sz="900" b="1">
                        <a:solidFill>
                          <a:schemeClr val="bg1"/>
                        </a:solidFill>
                        <a:latin typeface="Aptos" panose="020B0004020202020204" pitchFamily="34" charset="0"/>
                      </a:defRPr>
                    </a:pPr>
                    <a:r>
                      <a:rPr lang="el-GR" sz="700"/>
                      <a:t>(€0,5 </a:t>
                    </a:r>
                    <a:r>
                      <a:rPr lang="el-GR" sz="700" b="1" i="0" u="none" strike="noStrike" kern="1200" baseline="0">
                        <a:solidFill>
                          <a:srgbClr val="FFFFFF"/>
                        </a:solidFill>
                        <a:latin typeface="Aptos" panose="020B0004020202020204" pitchFamily="34" charset="0"/>
                      </a:rPr>
                      <a:t>δισ.</a:t>
                    </a:r>
                    <a:r>
                      <a:rPr lang="el-GR" sz="700"/>
                      <a:t>)</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AB2-4E00-B23D-8B6FB1A90AC1}"/>
                </c:ext>
              </c:extLst>
            </c:dLbl>
            <c:spPr>
              <a:noFill/>
              <a:ln>
                <a:noFill/>
              </a:ln>
              <a:effectLst/>
            </c:spPr>
            <c:txPr>
              <a:bodyPr wrap="square" lIns="38100" tIns="19050" rIns="38100" bIns="19050" anchor="ctr">
                <a:spAutoFit/>
              </a:bodyPr>
              <a:lstStyle/>
              <a:p>
                <a:pPr>
                  <a:defRPr sz="9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3"/>
                <c:pt idx="0">
                  <c:v>2023</c:v>
                </c:pt>
                <c:pt idx="1">
                  <c:v>2024</c:v>
                </c:pt>
                <c:pt idx="2">
                  <c:v>2025</c:v>
                </c:pt>
              </c:strCache>
            </c:strRef>
          </c:cat>
          <c:val>
            <c:numRef>
              <c:f>Sheet1!$B$2:$G$2</c:f>
              <c:numCache>
                <c:formatCode>0%</c:formatCode>
                <c:ptCount val="3"/>
                <c:pt idx="0">
                  <c:v>0.3</c:v>
                </c:pt>
                <c:pt idx="1">
                  <c:v>0.35</c:v>
                </c:pt>
                <c:pt idx="2">
                  <c:v>0.4</c:v>
                </c:pt>
              </c:numCache>
            </c:numRef>
          </c:val>
          <c:extLst>
            <c:ext xmlns:c16="http://schemas.microsoft.com/office/drawing/2014/chart" uri="{C3380CC4-5D6E-409C-BE32-E72D297353CC}">
              <c16:uniqueId val="{00000003-EAB2-4E00-B23D-8B6FB1A90AC1}"/>
            </c:ext>
          </c:extLst>
        </c:ser>
        <c:ser>
          <c:idx val="1"/>
          <c:order val="1"/>
          <c:tx>
            <c:strRef>
              <c:f>Sheet1!$A$3</c:f>
              <c:strCache>
                <c:ptCount val="1"/>
                <c:pt idx="0">
                  <c:v>Buy back</c:v>
                </c:pt>
              </c:strCache>
            </c:strRef>
          </c:tx>
          <c:spPr>
            <a:solidFill>
              <a:srgbClr val="00ADBF"/>
            </a:solidFill>
          </c:spPr>
          <c:invertIfNegative val="0"/>
          <c:dLbls>
            <c:dLbl>
              <c:idx val="1"/>
              <c:tx>
                <c:rich>
                  <a:bodyPr/>
                  <a:lstStyle/>
                  <a:p>
                    <a:fld id="{474B17F1-26C6-4224-B601-197946963872}" type="VALUE">
                      <a:rPr lang="el-GR"/>
                      <a:pPr/>
                      <a:t>[VALUE]</a:t>
                    </a:fld>
                    <a:endParaRPr lang="el-GR"/>
                  </a:p>
                  <a:p>
                    <a:r>
                      <a:rPr lang="el-GR" sz="700"/>
                      <a:t>(€0.2 </a:t>
                    </a:r>
                    <a:r>
                      <a:rPr lang="el-GR" sz="700" b="0" i="0" u="none" strike="noStrike" kern="1200" baseline="0">
                        <a:solidFill>
                          <a:srgbClr val="FFFFFF"/>
                        </a:solidFill>
                        <a:latin typeface="Aptos" panose="020B0004020202020204" pitchFamily="34" charset="0"/>
                      </a:rPr>
                      <a:t>δισ.</a:t>
                    </a:r>
                    <a:r>
                      <a:rPr lang="el-GR" sz="70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AB2-4E00-B23D-8B6FB1A90AC1}"/>
                </c:ext>
              </c:extLst>
            </c:dLbl>
            <c:dLbl>
              <c:idx val="2"/>
              <c:tx>
                <c:rich>
                  <a:bodyPr wrap="square" lIns="38100" tIns="19050" rIns="38100" bIns="19050" anchor="ctr">
                    <a:spAutoFit/>
                  </a:bodyPr>
                  <a:lstStyle/>
                  <a:p>
                    <a:pPr>
                      <a:defRPr sz="900" b="1">
                        <a:solidFill>
                          <a:schemeClr val="bg1"/>
                        </a:solidFill>
                        <a:latin typeface="Aptos" panose="020B0004020202020204" pitchFamily="34" charset="0"/>
                      </a:defRPr>
                    </a:pPr>
                    <a:fld id="{075C1661-3468-4126-8F91-6BCD4CD0CD6F}" type="VALUE">
                      <a:rPr lang="el-GR"/>
                      <a:pPr>
                        <a:defRPr sz="900" b="1">
                          <a:solidFill>
                            <a:schemeClr val="bg1"/>
                          </a:solidFill>
                          <a:latin typeface="Aptos" panose="020B0004020202020204" pitchFamily="34" charset="0"/>
                        </a:defRPr>
                      </a:pPr>
                      <a:t>[VALUE]</a:t>
                    </a:fld>
                    <a:r>
                      <a:rPr lang="el-GR" baseline="30000"/>
                      <a:t>13</a:t>
                    </a:r>
                  </a:p>
                  <a:p>
                    <a:pPr>
                      <a:defRPr sz="900" b="1">
                        <a:solidFill>
                          <a:schemeClr val="bg1"/>
                        </a:solidFill>
                        <a:latin typeface="Aptos" panose="020B0004020202020204" pitchFamily="34" charset="0"/>
                      </a:defRPr>
                    </a:pPr>
                    <a:r>
                      <a:rPr lang="el-GR" sz="700"/>
                      <a:t>(€0,2 δισ.)</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AB2-4E00-B23D-8B6FB1A90AC1}"/>
                </c:ext>
              </c:extLst>
            </c:dLbl>
            <c:spPr>
              <a:noFill/>
              <a:ln>
                <a:noFill/>
              </a:ln>
              <a:effectLst/>
            </c:spPr>
            <c:txPr>
              <a:bodyPr wrap="square" lIns="38100" tIns="19050" rIns="38100" bIns="19050" anchor="ctr">
                <a:spAutoFit/>
              </a:bodyPr>
              <a:lstStyle/>
              <a:p>
                <a:pPr>
                  <a:defRPr sz="9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Sheet1!$B$1:$G$1</c:f>
              <c:strCache>
                <c:ptCount val="3"/>
                <c:pt idx="0">
                  <c:v>2023</c:v>
                </c:pt>
                <c:pt idx="1">
                  <c:v>2024</c:v>
                </c:pt>
                <c:pt idx="2">
                  <c:v>2025</c:v>
                </c:pt>
              </c:strCache>
            </c:strRef>
          </c:cat>
          <c:val>
            <c:numRef>
              <c:f>Sheet1!$B$3:$G$3</c:f>
              <c:numCache>
                <c:formatCode>0%</c:formatCode>
                <c:ptCount val="3"/>
                <c:pt idx="1">
                  <c:v>0.15</c:v>
                </c:pt>
                <c:pt idx="2">
                  <c:v>0.2</c:v>
                </c:pt>
              </c:numCache>
            </c:numRef>
          </c:val>
          <c:extLst>
            <c:ext xmlns:c16="http://schemas.microsoft.com/office/drawing/2014/chart" uri="{C3380CC4-5D6E-409C-BE32-E72D297353CC}">
              <c16:uniqueId val="{00000006-EAB2-4E00-B23D-8B6FB1A90AC1}"/>
            </c:ext>
          </c:extLst>
        </c:ser>
        <c:ser>
          <c:idx val="2"/>
          <c:order val="2"/>
          <c:tx>
            <c:strRef>
              <c:f>Sheet1!$A$4</c:f>
              <c:strCache>
                <c:ptCount val="1"/>
                <c:pt idx="0">
                  <c:v>Special</c:v>
                </c:pt>
              </c:strCache>
            </c:strRef>
          </c:tx>
          <c:spPr>
            <a:pattFill prst="ltDnDiag">
              <a:fgClr>
                <a:srgbClr val="00CFE7"/>
              </a:fgClr>
              <a:bgClr>
                <a:schemeClr val="bg1"/>
              </a:bgClr>
            </a:pattFill>
          </c:spPr>
          <c:invertIfNegative val="0"/>
          <c:dLbls>
            <c:delete val="1"/>
          </c:dLbls>
          <c:cat>
            <c:strRef>
              <c:f>Sheet1!$B$1:$G$1</c:f>
              <c:strCache>
                <c:ptCount val="3"/>
                <c:pt idx="0">
                  <c:v>2023</c:v>
                </c:pt>
                <c:pt idx="1">
                  <c:v>2024</c:v>
                </c:pt>
                <c:pt idx="2">
                  <c:v>2025</c:v>
                </c:pt>
              </c:strCache>
            </c:strRef>
          </c:cat>
          <c:val>
            <c:numRef>
              <c:f>Sheet1!$B$4:$G$4</c:f>
              <c:numCache>
                <c:formatCode>General</c:formatCode>
                <c:ptCount val="3"/>
              </c:numCache>
            </c:numRef>
          </c:val>
          <c:extLst>
            <c:ext xmlns:c16="http://schemas.microsoft.com/office/drawing/2014/chart" uri="{C3380CC4-5D6E-409C-BE32-E72D297353CC}">
              <c16:uniqueId val="{00000007-EAB2-4E00-B23D-8B6FB1A90AC1}"/>
            </c:ext>
          </c:extLst>
        </c:ser>
        <c:dLbls>
          <c:showLegendKey val="0"/>
          <c:showVal val="1"/>
          <c:showCatName val="0"/>
          <c:showSerName val="0"/>
          <c:showPercent val="0"/>
          <c:showBubbleSize val="0"/>
        </c:dLbls>
        <c:gapWidth val="250"/>
        <c:overlap val="100"/>
        <c:axId val="630409320"/>
        <c:axId val="630410888"/>
      </c:barChart>
      <c:catAx>
        <c:axId val="630409320"/>
        <c:scaling>
          <c:orientation val="minMax"/>
        </c:scaling>
        <c:delete val="0"/>
        <c:axPos val="b"/>
        <c:numFmt formatCode="General" sourceLinked="1"/>
        <c:majorTickMark val="none"/>
        <c:minorTickMark val="none"/>
        <c:tickLblPos val="nextTo"/>
        <c:spPr>
          <a:ln w="9525">
            <a:solidFill>
              <a:srgbClr val="BFBFBF"/>
            </a:solidFill>
          </a:ln>
        </c:spPr>
        <c:txPr>
          <a:bodyPr/>
          <a:lstStyle/>
          <a:p>
            <a:pPr>
              <a:defRPr lang="el-GR" sz="800" b="0">
                <a:solidFill>
                  <a:schemeClr val="tx1">
                    <a:lumMod val="75000"/>
                    <a:lumOff val="25000"/>
                  </a:schemeClr>
                </a:solidFill>
                <a:latin typeface="Aptos" panose="020B0004020202020204" pitchFamily="34" charset="0"/>
              </a:defRPr>
            </a:pPr>
            <a:endParaRPr lang="en-US"/>
          </a:p>
        </c:txPr>
        <c:crossAx val="630410888"/>
        <c:crosses val="autoZero"/>
        <c:auto val="1"/>
        <c:lblAlgn val="ctr"/>
        <c:lblOffset val="100"/>
        <c:noMultiLvlLbl val="0"/>
      </c:catAx>
      <c:valAx>
        <c:axId val="630410888"/>
        <c:scaling>
          <c:orientation val="minMax"/>
        </c:scaling>
        <c:delete val="1"/>
        <c:axPos val="l"/>
        <c:numFmt formatCode="0%" sourceLinked="1"/>
        <c:majorTickMark val="out"/>
        <c:minorTickMark val="none"/>
        <c:tickLblPos val="nextTo"/>
        <c:crossAx val="630409320"/>
        <c:crosses val="autoZero"/>
        <c:crossBetween val="between"/>
      </c:valAx>
      <c:spPr>
        <a:noFill/>
        <a:ln w="25361">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316932759095722"/>
          <c:y val="0.17092746219222599"/>
          <c:w val="0.7216810145508975"/>
          <c:h val="0.74372187851518556"/>
        </c:manualLayout>
      </c:layout>
      <c:barChart>
        <c:barDir val="col"/>
        <c:grouping val="stacked"/>
        <c:varyColors val="0"/>
        <c:ser>
          <c:idx val="7"/>
          <c:order val="0"/>
          <c:tx>
            <c:strRef>
              <c:f>Sheet1!#REF!</c:f>
              <c:strCache>
                <c:ptCount val="1"/>
                <c:pt idx="0">
                  <c:v>#REF!</c:v>
                </c:pt>
              </c:strCache>
            </c:strRef>
          </c:tx>
          <c:spPr>
            <a:solidFill>
              <a:srgbClr val="003841"/>
            </a:solidFill>
          </c:spPr>
          <c:invertIfNegative val="0"/>
          <c:dPt>
            <c:idx val="4"/>
            <c:invertIfNegative val="0"/>
            <c:bubble3D val="0"/>
            <c:spPr>
              <a:solidFill>
                <a:srgbClr val="FF7415"/>
              </a:solidFill>
            </c:spPr>
            <c:extLst>
              <c:ext xmlns:c16="http://schemas.microsoft.com/office/drawing/2014/chart" uri="{C3380CC4-5D6E-409C-BE32-E72D297353CC}">
                <c16:uniqueId val="{00000001-F1CB-4582-8EE0-436C4B3E3B3C}"/>
              </c:ext>
            </c:extLst>
          </c:dPt>
          <c:dLbls>
            <c:dLbl>
              <c:idx val="0"/>
              <c:delete val="1"/>
              <c:extLst>
                <c:ext xmlns:c15="http://schemas.microsoft.com/office/drawing/2012/chart" uri="{CE6537A1-D6FC-4f65-9D91-7224C49458BB}"/>
                <c:ext xmlns:c16="http://schemas.microsoft.com/office/drawing/2014/chart" uri="{C3380CC4-5D6E-409C-BE32-E72D297353CC}">
                  <c16:uniqueId val="{00000002-F1CB-4582-8EE0-436C4B3E3B3C}"/>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Sheet1!#REF!</c:f>
              <c:numCache>
                <c:formatCode>General</c:formatCode>
                <c:ptCount val="1"/>
                <c:pt idx="0">
                  <c:v>1</c:v>
                </c:pt>
              </c:numCache>
            </c:numRef>
          </c:val>
          <c:extLst>
            <c:ext xmlns:c16="http://schemas.microsoft.com/office/drawing/2014/chart" uri="{C3380CC4-5D6E-409C-BE32-E72D297353CC}">
              <c16:uniqueId val="{00000003-F1CB-4582-8EE0-436C4B3E3B3C}"/>
            </c:ext>
          </c:extLst>
        </c:ser>
        <c:ser>
          <c:idx val="2"/>
          <c:order val="1"/>
          <c:tx>
            <c:strRef>
              <c:f>Sheet1!#REF!</c:f>
              <c:strCache>
                <c:ptCount val="1"/>
                <c:pt idx="0">
                  <c:v>#REF!</c:v>
                </c:pt>
              </c:strCache>
            </c:strRef>
          </c:tx>
          <c:spPr>
            <a:solidFill>
              <a:srgbClr val="007B85">
                <a:alpha val="50000"/>
              </a:srgbClr>
            </a:solidFill>
            <a:ln w="3175">
              <a:noFill/>
              <a:prstDash val="solid"/>
            </a:ln>
          </c:spPr>
          <c:invertIfNegative val="0"/>
          <c:dPt>
            <c:idx val="4"/>
            <c:invertIfNegative val="0"/>
            <c:bubble3D val="0"/>
            <c:spPr>
              <a:solidFill>
                <a:srgbClr val="FF7415">
                  <a:alpha val="50000"/>
                </a:srgbClr>
              </a:solidFill>
              <a:ln w="3175">
                <a:noFill/>
                <a:prstDash val="solid"/>
              </a:ln>
            </c:spPr>
            <c:extLst>
              <c:ext xmlns:c16="http://schemas.microsoft.com/office/drawing/2014/chart" uri="{C3380CC4-5D6E-409C-BE32-E72D297353CC}">
                <c16:uniqueId val="{00000005-F1CB-4582-8EE0-436C4B3E3B3C}"/>
              </c:ext>
            </c:extLst>
          </c:dPt>
          <c:dLbls>
            <c:dLbl>
              <c:idx val="0"/>
              <c:delete val="1"/>
              <c:extLst>
                <c:ext xmlns:c15="http://schemas.microsoft.com/office/drawing/2012/chart" uri="{CE6537A1-D6FC-4f65-9D91-7224C49458BB}"/>
                <c:ext xmlns:c16="http://schemas.microsoft.com/office/drawing/2014/chart" uri="{C3380CC4-5D6E-409C-BE32-E72D297353CC}">
                  <c16:uniqueId val="{00000006-F1CB-4582-8EE0-436C4B3E3B3C}"/>
                </c:ext>
              </c:extLst>
            </c:dLbl>
            <c:dLbl>
              <c:idx val="1"/>
              <c:tx>
                <c:rich>
                  <a:bodyPr/>
                  <a:lstStyle/>
                  <a:p>
                    <a:r>
                      <a:rPr lang="en-US"/>
                      <a:t>-</a:t>
                    </a:r>
                    <a:fld id="{06AE8994-8CCB-4ED5-B112-84D91A2531EA}"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1CB-4582-8EE0-436C4B3E3B3C}"/>
                </c:ext>
              </c:extLst>
            </c:dLbl>
            <c:dLbl>
              <c:idx val="2"/>
              <c:tx>
                <c:rich>
                  <a:bodyPr/>
                  <a:lstStyle/>
                  <a:p>
                    <a:r>
                      <a:rPr lang="en-US"/>
                      <a:t>-</a:t>
                    </a:r>
                    <a:fld id="{9704BECC-D0EA-4D00-90C1-9B97F6B74A09}"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1CB-4582-8EE0-436C4B3E3B3C}"/>
                </c:ext>
              </c:extLst>
            </c:dLbl>
            <c:dLbl>
              <c:idx val="3"/>
              <c:tx>
                <c:rich>
                  <a:bodyPr/>
                  <a:lstStyle/>
                  <a:p>
                    <a:r>
                      <a:rPr lang="en-US"/>
                      <a:t>-</a:t>
                    </a:r>
                    <a:fld id="{BF34C06A-D881-4735-9BDD-33E1A7D69872}"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1CB-4582-8EE0-436C4B3E3B3C}"/>
                </c:ext>
              </c:extLst>
            </c:dLbl>
            <c:dLbl>
              <c:idx val="4"/>
              <c:layout>
                <c:manualLayout>
                  <c:x val="0"/>
                  <c:y val="3.4679934244658838E-3"/>
                </c:manualLayout>
              </c:layout>
              <c:tx>
                <c:rich>
                  <a:bodyPr/>
                  <a:lstStyle/>
                  <a:p>
                    <a:r>
                      <a:rPr lang="en-US"/>
                      <a:t>-</a:t>
                    </a:r>
                    <a:fld id="{9BED2521-6CCF-4798-8FF3-1AD8932C26F1}"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1CB-4582-8EE0-436C4B3E3B3C}"/>
                </c:ext>
              </c:extLst>
            </c:dLbl>
            <c:spPr>
              <a:noFill/>
              <a:ln>
                <a:noFill/>
              </a:ln>
              <a:effectLst/>
            </c:spPr>
            <c:txPr>
              <a:bodyPr/>
              <a:lstStyle/>
              <a:p>
                <a:pPr>
                  <a:defRPr sz="7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Δ' τρίμηνο 2024</c:v>
                </c:pt>
                <c:pt idx="1">
                  <c:v>Α' τρίμηνο 2025</c:v>
                </c:pt>
                <c:pt idx="2">
                  <c:v>Β' τρίμηνο 2025</c:v>
                </c:pt>
                <c:pt idx="3">
                  <c:v>Γ' τρίμηνο 2025</c:v>
                </c:pt>
                <c:pt idx="4">
                  <c:v>Δ' τρίμηνο 2025</c:v>
                </c:pt>
              </c:strCache>
            </c:strRef>
          </c:cat>
          <c:val>
            <c:numRef>
              <c:f>Sheet1!#REF!</c:f>
              <c:numCache>
                <c:formatCode>General</c:formatCode>
                <c:ptCount val="1"/>
                <c:pt idx="0">
                  <c:v>1</c:v>
                </c:pt>
              </c:numCache>
            </c:numRef>
          </c:val>
          <c:extLst>
            <c:ext xmlns:c16="http://schemas.microsoft.com/office/drawing/2014/chart" uri="{C3380CC4-5D6E-409C-BE32-E72D297353CC}">
              <c16:uniqueId val="{0000000A-F1CB-4582-8EE0-436C4B3E3B3C}"/>
            </c:ext>
          </c:extLst>
        </c:ser>
        <c:ser>
          <c:idx val="6"/>
          <c:order val="2"/>
          <c:tx>
            <c:strRef>
              <c:f>Sheet1!#REF!</c:f>
              <c:strCache>
                <c:ptCount val="1"/>
                <c:pt idx="0">
                  <c:v>#REF!</c:v>
                </c:pt>
              </c:strCache>
            </c:strRef>
          </c:tx>
          <c:invertIfNegative val="0"/>
          <c:val>
            <c:numRef>
              <c:f>Sheet1!#REF!</c:f>
              <c:numCache>
                <c:formatCode>General</c:formatCode>
                <c:ptCount val="1"/>
                <c:pt idx="0">
                  <c:v>1</c:v>
                </c:pt>
              </c:numCache>
            </c:numRef>
          </c:val>
          <c:extLst>
            <c:ext xmlns:c16="http://schemas.microsoft.com/office/drawing/2014/chart" uri="{C3380CC4-5D6E-409C-BE32-E72D297353CC}">
              <c16:uniqueId val="{0000000B-F1CB-4582-8EE0-436C4B3E3B3C}"/>
            </c:ext>
          </c:extLst>
        </c:ser>
        <c:ser>
          <c:idx val="1"/>
          <c:order val="3"/>
          <c:tx>
            <c:strRef>
              <c:f>Sheet1!$D$1</c:f>
              <c:strCache>
                <c:ptCount val="1"/>
                <c:pt idx="0">
                  <c:v>Ελλάδα</c:v>
                </c:pt>
              </c:strCache>
            </c:strRef>
          </c:tx>
          <c:spPr>
            <a:solidFill>
              <a:srgbClr val="007B85"/>
            </a:solidFill>
            <a:ln w="3175">
              <a:noFill/>
              <a:prstDash val="solid"/>
            </a:ln>
          </c:spPr>
          <c:invertIfNegative val="0"/>
          <c:dPt>
            <c:idx val="4"/>
            <c:invertIfNegative val="0"/>
            <c:bubble3D val="0"/>
            <c:spPr>
              <a:solidFill>
                <a:srgbClr val="FF7415">
                  <a:alpha val="74902"/>
                </a:srgbClr>
              </a:solidFill>
              <a:ln w="3175">
                <a:noFill/>
                <a:prstDash val="solid"/>
              </a:ln>
            </c:spPr>
            <c:extLst>
              <c:ext xmlns:c16="http://schemas.microsoft.com/office/drawing/2014/chart" uri="{C3380CC4-5D6E-409C-BE32-E72D297353CC}">
                <c16:uniqueId val="{0000000D-F1CB-4582-8EE0-436C4B3E3B3C}"/>
              </c:ext>
            </c:extLst>
          </c:dPt>
          <c:dLbls>
            <c:dLbl>
              <c:idx val="4"/>
              <c:layout>
                <c:manualLayout>
                  <c:x val="3.3945492626611343E-3"/>
                  <c:y val="9.8082323248446547E-3"/>
                </c:manualLayout>
              </c:layout>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CB-4582-8EE0-436C4B3E3B3C}"/>
                </c:ext>
              </c:extLst>
            </c:dLbl>
            <c:spPr>
              <a:noFill/>
              <a:ln>
                <a:noFill/>
              </a:ln>
              <a:effectLst/>
            </c:spPr>
            <c:txPr>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Δ' τρίμηνο 2024</c:v>
                </c:pt>
                <c:pt idx="1">
                  <c:v>Α' τρίμηνο 2025</c:v>
                </c:pt>
                <c:pt idx="2">
                  <c:v>Β' τρίμηνο 2025</c:v>
                </c:pt>
                <c:pt idx="3">
                  <c:v>Γ' τρίμηνο 2025</c:v>
                </c:pt>
                <c:pt idx="4">
                  <c:v>Δ' τρίμηνο 2025</c:v>
                </c:pt>
              </c:strCache>
            </c:strRef>
          </c:cat>
          <c:val>
            <c:numRef>
              <c:f>Sheet1!$D$2:$D$27</c:f>
              <c:numCache>
                <c:formatCode>0</c:formatCode>
                <c:ptCount val="5"/>
                <c:pt idx="0">
                  <c:v>553</c:v>
                </c:pt>
                <c:pt idx="1">
                  <c:v>524</c:v>
                </c:pt>
                <c:pt idx="2">
                  <c:v>507</c:v>
                </c:pt>
                <c:pt idx="3">
                  <c:v>505</c:v>
                </c:pt>
                <c:pt idx="4">
                  <c:v>508.1</c:v>
                </c:pt>
              </c:numCache>
            </c:numRef>
          </c:val>
          <c:extLst>
            <c:ext xmlns:c16="http://schemas.microsoft.com/office/drawing/2014/chart" uri="{C3380CC4-5D6E-409C-BE32-E72D297353CC}">
              <c16:uniqueId val="{0000000E-F1CB-4582-8EE0-436C4B3E3B3C}"/>
            </c:ext>
          </c:extLst>
        </c:ser>
        <c:ser>
          <c:idx val="5"/>
          <c:order val="4"/>
          <c:tx>
            <c:strRef>
              <c:f>Sheet1!$C$1</c:f>
              <c:strCache>
                <c:ptCount val="1"/>
                <c:pt idx="0">
                  <c:v>Διεθνείς Δρ/τες</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extLst>
              <c:ext xmlns:c16="http://schemas.microsoft.com/office/drawing/2014/chart" uri="{C3380CC4-5D6E-409C-BE32-E72D297353CC}">
                <c16:uniqueId val="{00000010-F1CB-4582-8EE0-436C4B3E3B3C}"/>
              </c:ext>
            </c:extLst>
          </c:dPt>
          <c:dLbls>
            <c:dLbl>
              <c:idx val="4"/>
              <c:spPr>
                <a:noFill/>
                <a:ln>
                  <a:noFill/>
                </a:ln>
                <a:effectLst/>
              </c:spPr>
              <c:txPr>
                <a:bodyPr/>
                <a:lstStyle/>
                <a:p>
                  <a:pPr>
                    <a:defRPr sz="8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0-F1CB-4582-8EE0-436C4B3E3B3C}"/>
                </c:ext>
              </c:extLst>
            </c:dLbl>
            <c:spPr>
              <a:noFill/>
              <a:ln>
                <a:noFill/>
              </a:ln>
              <a:effectLst/>
            </c:spPr>
            <c:txPr>
              <a:bodyPr/>
              <a:lstStyle/>
              <a:p>
                <a:pPr>
                  <a:defRPr sz="8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Sheet1!$C$2:$C$27</c:f>
              <c:numCache>
                <c:formatCode>0</c:formatCode>
                <c:ptCount val="5"/>
                <c:pt idx="0">
                  <c:v>22</c:v>
                </c:pt>
                <c:pt idx="1">
                  <c:v>25</c:v>
                </c:pt>
                <c:pt idx="2">
                  <c:v>24</c:v>
                </c:pt>
                <c:pt idx="3">
                  <c:v>21.5</c:v>
                </c:pt>
                <c:pt idx="4">
                  <c:v>22.1</c:v>
                </c:pt>
              </c:numCache>
            </c:numRef>
          </c:val>
          <c:extLst>
            <c:ext xmlns:c16="http://schemas.microsoft.com/office/drawing/2014/chart" uri="{C3380CC4-5D6E-409C-BE32-E72D297353CC}">
              <c16:uniqueId val="{00000011-F1CB-4582-8EE0-436C4B3E3B3C}"/>
            </c:ext>
          </c:extLst>
        </c:ser>
        <c:ser>
          <c:idx val="0"/>
          <c:order val="5"/>
          <c:tx>
            <c:strRef>
              <c:f>Sheet1!$B$1</c:f>
              <c:strCache>
                <c:ptCount val="1"/>
                <c:pt idx="0">
                  <c:v>Όμιλος</c:v>
                </c:pt>
              </c:strCache>
            </c:strRef>
          </c:tx>
          <c:spPr>
            <a:noFill/>
            <a:ln w="3175">
              <a:noFill/>
              <a:prstDash val="solid"/>
            </a:ln>
          </c:spPr>
          <c:invertIfNegative val="0"/>
          <c:dPt>
            <c:idx val="4"/>
            <c:invertIfNegative val="0"/>
            <c:bubble3D val="0"/>
            <c:extLst>
              <c:ext xmlns:c16="http://schemas.microsoft.com/office/drawing/2014/chart" uri="{C3380CC4-5D6E-409C-BE32-E72D297353CC}">
                <c16:uniqueId val="{00000012-F1CB-4582-8EE0-436C4B3E3B3C}"/>
              </c:ext>
            </c:extLst>
          </c:dPt>
          <c:dLbls>
            <c:dLbl>
              <c:idx val="4"/>
              <c:spPr>
                <a:noFill/>
                <a:ln>
                  <a:noFill/>
                </a:ln>
                <a:effectLst/>
              </c:spPr>
              <c:txPr>
                <a:bodyPr wrap="square" lIns="38100" tIns="19050" rIns="38100" bIns="19050" anchor="ctr">
                  <a:spAutoFit/>
                </a:bodyPr>
                <a:lstStyle/>
                <a:p>
                  <a:pPr>
                    <a:defRPr b="1">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2-F1CB-4582-8EE0-436C4B3E3B3C}"/>
                </c:ext>
              </c:extLst>
            </c:dLbl>
            <c:spPr>
              <a:noFill/>
              <a:ln>
                <a:noFill/>
              </a:ln>
              <a:effectLst/>
            </c:spPr>
            <c:txPr>
              <a:bodyPr wrap="square" lIns="38100" tIns="19050" rIns="38100" bIns="19050" anchor="ctr">
                <a:spAutoFit/>
              </a:bodyPr>
              <a:lstStyle/>
              <a:p>
                <a:pPr>
                  <a:defRPr>
                    <a:solidFill>
                      <a:schemeClr val="tx1">
                        <a:lumMod val="75000"/>
                        <a:lumOff val="25000"/>
                      </a:schemeClr>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Δ' τρίμηνο 2024</c:v>
                </c:pt>
                <c:pt idx="1">
                  <c:v>Α' τρίμηνο 2025</c:v>
                </c:pt>
                <c:pt idx="2">
                  <c:v>Β' τρίμηνο 2025</c:v>
                </c:pt>
                <c:pt idx="3">
                  <c:v>Γ' τρίμηνο 2025</c:v>
                </c:pt>
                <c:pt idx="4">
                  <c:v>Δ' τρίμηνο 2025</c:v>
                </c:pt>
              </c:strCache>
            </c:strRef>
          </c:cat>
          <c:val>
            <c:numRef>
              <c:f>Sheet1!$B$2:$B$27</c:f>
              <c:numCache>
                <c:formatCode>0</c:formatCode>
                <c:ptCount val="5"/>
                <c:pt idx="0">
                  <c:v>575</c:v>
                </c:pt>
                <c:pt idx="1">
                  <c:v>548</c:v>
                </c:pt>
                <c:pt idx="2">
                  <c:v>531</c:v>
                </c:pt>
                <c:pt idx="3">
                  <c:v>527</c:v>
                </c:pt>
                <c:pt idx="4">
                  <c:v>530.19999999999993</c:v>
                </c:pt>
              </c:numCache>
            </c:numRef>
          </c:val>
          <c:extLst>
            <c:ext xmlns:c16="http://schemas.microsoft.com/office/drawing/2014/chart" uri="{C3380CC4-5D6E-409C-BE32-E72D297353CC}">
              <c16:uniqueId val="{00000013-F1CB-4582-8EE0-436C4B3E3B3C}"/>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chemeClr val="bg1">
                <a:lumMod val="50000"/>
              </a:schemeClr>
            </a:solidFill>
            <a:prstDash val="solid"/>
          </a:ln>
        </c:spPr>
        <c:txPr>
          <a:bodyPr rot="0" vert="horz"/>
          <a:lstStyle/>
          <a:p>
            <a:pPr>
              <a:defRPr sz="600">
                <a:solidFill>
                  <a:schemeClr val="tx1">
                    <a:lumMod val="75000"/>
                    <a:lumOff val="2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75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0"/>
        <c:delete val="1"/>
      </c:legendEntry>
      <c:legendEntry>
        <c:idx val="3"/>
        <c:delete val="1"/>
      </c:legendEntry>
      <c:legendEntry>
        <c:idx val="4"/>
        <c:delete val="1"/>
      </c:legendEntry>
      <c:legendEntry>
        <c:idx val="5"/>
        <c:delete val="1"/>
      </c:legendEntry>
      <c:layout>
        <c:manualLayout>
          <c:xMode val="edge"/>
          <c:yMode val="edge"/>
          <c:x val="1.1078461206841901E-2"/>
          <c:y val="0.62867279132522391"/>
          <c:w val="0.2384736328248824"/>
          <c:h val="0.20490990492402697"/>
        </c:manualLayout>
      </c:layout>
      <c:overlay val="0"/>
      <c:txPr>
        <a:bodyPr/>
        <a:lstStyle/>
        <a:p>
          <a:pPr marL="36000">
            <a:defRPr sz="6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82903141775434"/>
          <c:y val="4.3204514199314661E-2"/>
          <c:w val="0.76511556920008506"/>
          <c:h val="0.80093252254693637"/>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1-61A2-4C76-AADD-01FE3D27E878}"/>
              </c:ext>
            </c:extLst>
          </c:dPt>
          <c:dPt>
            <c:idx val="1"/>
            <c:invertIfNegative val="0"/>
            <c:bubble3D val="0"/>
            <c:spPr>
              <a:solidFill>
                <a:srgbClr val="00ADBF"/>
              </a:solidFill>
              <a:ln>
                <a:noFill/>
              </a:ln>
            </c:spPr>
            <c:extLst>
              <c:ext xmlns:c16="http://schemas.microsoft.com/office/drawing/2014/chart" uri="{C3380CC4-5D6E-409C-BE32-E72D297353CC}">
                <c16:uniqueId val="{00000003-61A2-4C76-AADD-01FE3D27E878}"/>
              </c:ext>
            </c:extLst>
          </c:dPt>
          <c:dPt>
            <c:idx val="2"/>
            <c:invertIfNegative val="0"/>
            <c:bubble3D val="0"/>
            <c:extLst>
              <c:ext xmlns:c16="http://schemas.microsoft.com/office/drawing/2014/chart" uri="{C3380CC4-5D6E-409C-BE32-E72D297353CC}">
                <c16:uniqueId val="{00000004-61A2-4C76-AADD-01FE3D27E878}"/>
              </c:ext>
            </c:extLst>
          </c:dPt>
          <c:dPt>
            <c:idx val="3"/>
            <c:invertIfNegative val="0"/>
            <c:bubble3D val="0"/>
            <c:spPr>
              <a:solidFill>
                <a:srgbClr val="FF7415"/>
              </a:solidFill>
              <a:ln>
                <a:noFill/>
              </a:ln>
            </c:spPr>
            <c:extLst>
              <c:ext xmlns:c16="http://schemas.microsoft.com/office/drawing/2014/chart" uri="{C3380CC4-5D6E-409C-BE32-E72D297353CC}">
                <c16:uniqueId val="{00000006-61A2-4C76-AADD-01FE3D27E878}"/>
              </c:ext>
            </c:extLst>
          </c:dPt>
          <c:dPt>
            <c:idx val="4"/>
            <c:invertIfNegative val="0"/>
            <c:bubble3D val="0"/>
            <c:extLst>
              <c:ext xmlns:c16="http://schemas.microsoft.com/office/drawing/2014/chart" uri="{C3380CC4-5D6E-409C-BE32-E72D297353CC}">
                <c16:uniqueId val="{00000007-61A2-4C76-AADD-01FE3D27E878}"/>
              </c:ext>
            </c:extLst>
          </c:dPt>
          <c:dPt>
            <c:idx val="5"/>
            <c:invertIfNegative val="0"/>
            <c:bubble3D val="0"/>
            <c:extLst>
              <c:ext xmlns:c16="http://schemas.microsoft.com/office/drawing/2014/chart" uri="{C3380CC4-5D6E-409C-BE32-E72D297353CC}">
                <c16:uniqueId val="{00000008-61A2-4C76-AADD-01FE3D27E878}"/>
              </c:ext>
            </c:extLst>
          </c:dPt>
          <c:dLbls>
            <c:dLbl>
              <c:idx val="0"/>
              <c:tx>
                <c:rich>
                  <a:bodyPr/>
                  <a:lstStyle/>
                  <a:p>
                    <a:r>
                      <a:rPr lang="en-US" sz="800" dirty="0"/>
                      <a:t>43</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A2-4C76-AADD-01FE3D27E878}"/>
                </c:ext>
              </c:extLst>
            </c:dLbl>
            <c:dLbl>
              <c:idx val="1"/>
              <c:tx>
                <c:rich>
                  <a:bodyPr/>
                  <a:lstStyle/>
                  <a:p>
                    <a:r>
                      <a:rPr lang="en-US" sz="800" dirty="0"/>
                      <a:t>61</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A2-4C76-AADD-01FE3D27E878}"/>
                </c:ext>
              </c:extLst>
            </c:dLbl>
            <c:dLbl>
              <c:idx val="2"/>
              <c:tx>
                <c:rich>
                  <a:bodyPr/>
                  <a:lstStyle/>
                  <a:p>
                    <a:r>
                      <a:rPr lang="en-US" sz="800" b="1" dirty="0">
                        <a:solidFill>
                          <a:schemeClr val="bg1"/>
                        </a:solidFill>
                        <a:latin typeface="Aptos" panose="020B0004020202020204" pitchFamily="34" charset="0"/>
                      </a:rPr>
                      <a:t>54,3%</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A2-4C76-AADD-01FE3D27E878}"/>
                </c:ext>
              </c:extLst>
            </c:dLbl>
            <c:dLbl>
              <c:idx val="3"/>
              <c:tx>
                <c:rich>
                  <a:bodyPr/>
                  <a:lstStyle/>
                  <a:p>
                    <a:r>
                      <a:rPr lang="en-US" sz="800" b="1" dirty="0">
                        <a:solidFill>
                          <a:schemeClr val="bg1"/>
                        </a:solidFill>
                        <a:latin typeface="Aptos" panose="020B0004020202020204" pitchFamily="34" charset="0"/>
                      </a:rPr>
                      <a:t>55,8%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A2-4C76-AADD-01FE3D27E878}"/>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1A2-4C76-AADD-01FE3D27E878}"/>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1A2-4C76-AADD-01FE3D27E878}"/>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1A2-4C76-AADD-01FE3D27E878}"/>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1.5198015238176382E-2</c:v>
                </c:pt>
                <c:pt idx="1">
                  <c:v>1.2805478859043481E-2</c:v>
                </c:pt>
                <c:pt idx="2">
                  <c:v>1.2489E-2</c:v>
                </c:pt>
                <c:pt idx="3">
                  <c:v>1.3392000000000001E-2</c:v>
                </c:pt>
              </c:numCache>
            </c:numRef>
          </c:val>
          <c:extLst>
            <c:ext xmlns:c16="http://schemas.microsoft.com/office/drawing/2014/chart" uri="{C3380CC4-5D6E-409C-BE32-E72D297353CC}">
              <c16:uniqueId val="{0000000A-61A2-4C76-AADD-01FE3D27E878}"/>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0C-61A2-4C76-AADD-01FE3D27E878}"/>
              </c:ext>
            </c:extLst>
          </c:dPt>
          <c:dPt>
            <c:idx val="1"/>
            <c:invertIfNegative val="0"/>
            <c:bubble3D val="0"/>
            <c:spPr>
              <a:solidFill>
                <a:srgbClr val="00CFE7"/>
              </a:solidFill>
              <a:ln>
                <a:noFill/>
              </a:ln>
            </c:spPr>
            <c:extLst>
              <c:ext xmlns:c16="http://schemas.microsoft.com/office/drawing/2014/chart" uri="{C3380CC4-5D6E-409C-BE32-E72D297353CC}">
                <c16:uniqueId val="{0000000E-61A2-4C76-AADD-01FE3D27E878}"/>
              </c:ext>
            </c:extLst>
          </c:dPt>
          <c:dPt>
            <c:idx val="2"/>
            <c:invertIfNegative val="0"/>
            <c:bubble3D val="0"/>
            <c:spPr>
              <a:solidFill>
                <a:srgbClr val="007B85"/>
              </a:solidFill>
              <a:ln>
                <a:noFill/>
              </a:ln>
            </c:spPr>
            <c:extLst>
              <c:ext xmlns:c16="http://schemas.microsoft.com/office/drawing/2014/chart" uri="{C3380CC4-5D6E-409C-BE32-E72D297353CC}">
                <c16:uniqueId val="{00000010-61A2-4C76-AADD-01FE3D27E878}"/>
              </c:ext>
            </c:extLst>
          </c:dPt>
          <c:dPt>
            <c:idx val="3"/>
            <c:invertIfNegative val="0"/>
            <c:bubble3D val="0"/>
            <c:spPr>
              <a:solidFill>
                <a:srgbClr val="FFBA8B"/>
              </a:solidFill>
              <a:ln>
                <a:noFill/>
              </a:ln>
            </c:spPr>
            <c:extLst>
              <c:ext xmlns:c16="http://schemas.microsoft.com/office/drawing/2014/chart" uri="{C3380CC4-5D6E-409C-BE32-E72D297353CC}">
                <c16:uniqueId val="{00000012-61A2-4C76-AADD-01FE3D27E878}"/>
              </c:ext>
            </c:extLst>
          </c:dPt>
          <c:dPt>
            <c:idx val="4"/>
            <c:invertIfNegative val="0"/>
            <c:bubble3D val="0"/>
            <c:extLst>
              <c:ext xmlns:c16="http://schemas.microsoft.com/office/drawing/2014/chart" uri="{C3380CC4-5D6E-409C-BE32-E72D297353CC}">
                <c16:uniqueId val="{00000013-61A2-4C76-AADD-01FE3D27E878}"/>
              </c:ext>
            </c:extLst>
          </c:dPt>
          <c:dPt>
            <c:idx val="5"/>
            <c:invertIfNegative val="0"/>
            <c:bubble3D val="0"/>
            <c:extLst>
              <c:ext xmlns:c16="http://schemas.microsoft.com/office/drawing/2014/chart" uri="{C3380CC4-5D6E-409C-BE32-E72D297353CC}">
                <c16:uniqueId val="{00000014-61A2-4C76-AADD-01FE3D27E878}"/>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2.0047845703791103E-2</c:v>
                </c:pt>
                <c:pt idx="1">
                  <c:v>8.0843724607664383E-3</c:v>
                </c:pt>
                <c:pt idx="2">
                  <c:v>1.0511E-2</c:v>
                </c:pt>
                <c:pt idx="3">
                  <c:v>1.0607999999999999E-2</c:v>
                </c:pt>
              </c:numCache>
            </c:numRef>
          </c:val>
          <c:extLst>
            <c:ext xmlns:c16="http://schemas.microsoft.com/office/drawing/2014/chart" uri="{C3380CC4-5D6E-409C-BE32-E72D297353CC}">
              <c16:uniqueId val="{00000015-61A2-4C76-AADD-01FE3D27E878}"/>
            </c:ext>
          </c:extLst>
        </c:ser>
        <c:ser>
          <c:idx val="2"/>
          <c:order val="2"/>
          <c:tx>
            <c:strRef>
              <c:f>Sheet1!$A$4</c:f>
              <c:strCache>
                <c:ptCount val="1"/>
                <c:pt idx="0">
                  <c:v>NPEs</c:v>
                </c:pt>
              </c:strCache>
            </c:strRef>
          </c:tx>
          <c:spPr>
            <a:noFill/>
          </c:spPr>
          <c:invertIfNegative val="0"/>
          <c:dLbls>
            <c:dLbl>
              <c:idx val="0"/>
              <c:tx>
                <c:rich>
                  <a:bodyPr/>
                  <a:lstStyle/>
                  <a:p>
                    <a:pPr>
                      <a:defRPr lang="el-GR" sz="800">
                        <a:solidFill>
                          <a:schemeClr val="tx1">
                            <a:lumMod val="75000"/>
                            <a:lumOff val="25000"/>
                          </a:schemeClr>
                        </a:solidFill>
                        <a:latin typeface="Aptos" panose="020B0004020202020204" pitchFamily="34" charset="0"/>
                        <a:ea typeface="Segoe UI" pitchFamily="34" charset="0"/>
                        <a:cs typeface="Segoe UI" pitchFamily="34" charset="0"/>
                      </a:defRPr>
                    </a:pPr>
                    <a:r>
                      <a:rPr lang="en-US">
                        <a:solidFill>
                          <a:schemeClr val="tx1">
                            <a:lumMod val="75000"/>
                            <a:lumOff val="25000"/>
                          </a:schemeClr>
                        </a:solidFill>
                      </a:rPr>
                      <a:t>3,5%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61A2-4C76-AADD-01FE3D27E878}"/>
                </c:ext>
              </c:extLst>
            </c:dLbl>
            <c:dLbl>
              <c:idx val="1"/>
              <c:tx>
                <c:rich>
                  <a:bodyPr/>
                  <a:lstStyle/>
                  <a:p>
                    <a:pPr>
                      <a:defRPr lang="el-GR" sz="800">
                        <a:solidFill>
                          <a:schemeClr val="tx1">
                            <a:lumMod val="75000"/>
                            <a:lumOff val="25000"/>
                          </a:schemeClr>
                        </a:solidFill>
                        <a:latin typeface="Aptos" panose="020B0004020202020204" pitchFamily="34" charset="0"/>
                        <a:ea typeface="Segoe UI" pitchFamily="34" charset="0"/>
                        <a:cs typeface="Segoe UI" pitchFamily="34" charset="0"/>
                      </a:defRPr>
                    </a:pPr>
                    <a:r>
                      <a:rPr lang="en-US">
                        <a:solidFill>
                          <a:schemeClr val="tx1">
                            <a:lumMod val="75000"/>
                            <a:lumOff val="25000"/>
                          </a:schemeClr>
                        </a:solidFill>
                      </a:rPr>
                      <a:t>2,1%</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1A2-4C76-AADD-01FE3D27E878}"/>
                </c:ext>
              </c:extLst>
            </c:dLbl>
            <c:dLbl>
              <c:idx val="2"/>
              <c:tx>
                <c:rich>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r>
                      <a:rPr lang="en-US">
                        <a:solidFill>
                          <a:schemeClr val="tx1">
                            <a:lumMod val="75000"/>
                            <a:lumOff val="25000"/>
                          </a:schemeClr>
                        </a:solidFill>
                      </a:rPr>
                      <a:t>2,3%</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1A2-4C76-AADD-01FE3D27E878}"/>
                </c:ext>
              </c:extLst>
            </c:dLbl>
            <c:dLbl>
              <c:idx val="3"/>
              <c:layout>
                <c:manualLayout>
                  <c:x val="4.0592652729855893E-3"/>
                  <c:y val="0.15774306790856368"/>
                </c:manualLayout>
              </c:layout>
              <c:tx>
                <c:rich>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r>
                      <a:rPr lang="en-US">
                        <a:solidFill>
                          <a:schemeClr val="tx1">
                            <a:lumMod val="75000"/>
                            <a:lumOff val="25000"/>
                          </a:schemeClr>
                        </a:solidFill>
                      </a:rPr>
                      <a:t>2,4%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1A2-4C76-AADD-01FE3D27E878}"/>
                </c:ext>
              </c:extLst>
            </c:dLbl>
            <c:dLbl>
              <c:idx val="4"/>
              <c:tx>
                <c:rich>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r>
                      <a:rPr lang="en-US" sz="800">
                        <a:solidFill>
                          <a:schemeClr val="tx1">
                            <a:lumMod val="75000"/>
                            <a:lumOff val="25000"/>
                          </a:schemeClr>
                        </a:solidFill>
                        <a:latin typeface="Aptos" panose="020B0004020202020204" pitchFamily="34" charset="0"/>
                      </a:rPr>
                      <a:t>3.6%</a:t>
                    </a:r>
                    <a:endParaRPr lang="en-US" sz="800" baseline="30000">
                      <a:solidFill>
                        <a:schemeClr val="tx1">
                          <a:lumMod val="75000"/>
                          <a:lumOff val="25000"/>
                        </a:schemeClr>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1A2-4C76-AADD-01FE3D27E878}"/>
                </c:ext>
              </c:extLst>
            </c:dLbl>
            <c:dLbl>
              <c:idx val="5"/>
              <c:tx>
                <c:rich>
                  <a:bodyPr wrap="square" lIns="38100" tIns="19050" rIns="38100" bIns="19050" anchor="ctr">
                    <a:spAutoFit/>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r>
                      <a:rPr lang="en-US" sz="800">
                        <a:solidFill>
                          <a:schemeClr val="tx1">
                            <a:lumMod val="75000"/>
                            <a:lumOff val="25000"/>
                          </a:schemeClr>
                        </a:solidFill>
                        <a:latin typeface="Aptos" panose="020B0004020202020204" pitchFamily="34" charset="0"/>
                      </a:rPr>
                      <a:t>3.7%</a:t>
                    </a:r>
                    <a:endParaRPr lang="en-US" sz="800" baseline="30000">
                      <a:solidFill>
                        <a:schemeClr val="tx1">
                          <a:lumMod val="75000"/>
                          <a:lumOff val="25000"/>
                        </a:schemeClr>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1A2-4C76-AADD-01FE3D27E878}"/>
                </c:ext>
              </c:extLst>
            </c:dLbl>
            <c:dLbl>
              <c:idx val="6"/>
              <c:numFmt formatCode="0%" sourceLinked="0"/>
              <c:spPr>
                <a:noFill/>
                <a:ln>
                  <a:noFill/>
                </a:ln>
                <a:effectLst/>
              </c:spPr>
              <c:txPr>
                <a:bodyPr/>
                <a:lstStyle/>
                <a:p>
                  <a:pPr>
                    <a:defRPr lang="el-GR" sz="800" b="1">
                      <a:solidFill>
                        <a:schemeClr val="tx1">
                          <a:lumMod val="75000"/>
                          <a:lumOff val="25000"/>
                        </a:schemeClr>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C-61A2-4C76-AADD-01FE3D27E878}"/>
                </c:ext>
              </c:extLst>
            </c:dLbl>
            <c:numFmt formatCode="0%" sourceLinked="0"/>
            <c:spPr>
              <a:noFill/>
              <a:ln>
                <a:noFill/>
              </a:ln>
              <a:effectLst/>
            </c:spPr>
            <c:txPr>
              <a:bodyPr/>
              <a:lstStyle/>
              <a:p>
                <a:pPr>
                  <a:defRPr lang="el-GR" sz="800">
                    <a:solidFill>
                      <a:schemeClr val="tx1">
                        <a:lumMod val="75000"/>
                        <a:lumOff val="25000"/>
                      </a:schemeClr>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3.5245860941967487E-2</c:v>
                </c:pt>
                <c:pt idx="1">
                  <c:v>2.0889851319809919E-2</c:v>
                </c:pt>
                <c:pt idx="2">
                  <c:v>2.3E-2</c:v>
                </c:pt>
                <c:pt idx="3">
                  <c:v>2.4E-2</c:v>
                </c:pt>
              </c:numCache>
            </c:numRef>
          </c:val>
          <c:extLst>
            <c:ext xmlns:c16="http://schemas.microsoft.com/office/drawing/2014/chart" uri="{C3380CC4-5D6E-409C-BE32-E72D297353CC}">
              <c16:uniqueId val="{0000001D-61A2-4C76-AADD-01FE3D27E878}"/>
            </c:ext>
          </c:extLst>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700">
                <a:solidFill>
                  <a:schemeClr val="tx1">
                    <a:lumMod val="75000"/>
                    <a:lumOff val="25000"/>
                  </a:schemeClr>
                </a:solidFill>
                <a:latin typeface="Aptos" panose="020B0004020202020204" pitchFamily="34" charset="0"/>
                <a:ea typeface="Segoe UI" pitchFamily="34" charset="0"/>
                <a:cs typeface="Segoe UI" pitchFamily="34" charset="0"/>
              </a:defRPr>
            </a:pPr>
            <a:endParaRPr lang="en-US"/>
          </a:p>
        </c:txPr>
        <c:crossAx val="385332904"/>
        <c:crosses val="autoZero"/>
        <c:auto val="1"/>
        <c:lblAlgn val="ctr"/>
        <c:lblOffset val="100"/>
        <c:noMultiLvlLbl val="0"/>
      </c:catAx>
      <c:valAx>
        <c:axId val="385332904"/>
        <c:scaling>
          <c:orientation val="minMax"/>
          <c:max val="5.000000000000001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56940734676333"/>
          <c:y val="0.1460536182977128"/>
          <c:w val="0.77165792471489558"/>
          <c:h val="0.6872047244094488"/>
        </c:manualLayout>
      </c:layout>
      <c:barChart>
        <c:barDir val="col"/>
        <c:grouping val="stacked"/>
        <c:varyColors val="0"/>
        <c:ser>
          <c:idx val="0"/>
          <c:order val="0"/>
          <c:tx>
            <c:strRef>
              <c:f>Sheet1!$B$1</c:f>
              <c:strCache>
                <c:ptCount val="1"/>
                <c:pt idx="0">
                  <c:v>CoR (m)</c:v>
                </c:pt>
              </c:strCache>
            </c:strRef>
          </c:tx>
          <c:spPr>
            <a:solidFill>
              <a:srgbClr val="007B85"/>
            </a:solidFill>
            <a:ln>
              <a:noFill/>
            </a:ln>
            <a:effectLst/>
          </c:spPr>
          <c:invertIfNegative val="0"/>
          <c:dPt>
            <c:idx val="1"/>
            <c:invertIfNegative val="0"/>
            <c:bubble3D val="0"/>
            <c:spPr>
              <a:solidFill>
                <a:srgbClr val="FF7415"/>
              </a:solidFill>
              <a:ln>
                <a:noFill/>
              </a:ln>
              <a:effectLst/>
            </c:spPr>
            <c:extLst>
              <c:ext xmlns:c16="http://schemas.microsoft.com/office/drawing/2014/chart" uri="{C3380CC4-5D6E-409C-BE32-E72D297353CC}">
                <c16:uniqueId val="{00000001-C5FF-421E-8A4D-53E21B08B3BB}"/>
              </c:ext>
            </c:extLst>
          </c:dPt>
          <c:dPt>
            <c:idx val="4"/>
            <c:invertIfNegative val="0"/>
            <c:bubble3D val="0"/>
            <c:spPr>
              <a:solidFill>
                <a:srgbClr val="FF7415"/>
              </a:solidFill>
              <a:ln>
                <a:noFill/>
              </a:ln>
              <a:effectLst/>
            </c:spPr>
            <c:extLst>
              <c:ext xmlns:c16="http://schemas.microsoft.com/office/drawing/2014/chart" uri="{C3380CC4-5D6E-409C-BE32-E72D297353CC}">
                <c16:uniqueId val="{00000003-C5FF-421E-8A4D-53E21B08B3B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2024</c:v>
                </c:pt>
                <c:pt idx="1">
                  <c:v>2025</c:v>
                </c:pt>
              </c:numCache>
            </c:numRef>
          </c:cat>
          <c:val>
            <c:numRef>
              <c:f>Sheet1!$B$2:$B$3</c:f>
              <c:numCache>
                <c:formatCode>General</c:formatCode>
                <c:ptCount val="2"/>
                <c:pt idx="0">
                  <c:v>180</c:v>
                </c:pt>
                <c:pt idx="1">
                  <c:v>151</c:v>
                </c:pt>
              </c:numCache>
            </c:numRef>
          </c:val>
          <c:extLst>
            <c:ext xmlns:c16="http://schemas.microsoft.com/office/drawing/2014/chart" uri="{C3380CC4-5D6E-409C-BE32-E72D297353CC}">
              <c16:uniqueId val="{00000004-C5FF-421E-8A4D-53E21B08B3BB}"/>
            </c:ext>
          </c:extLst>
        </c:ser>
        <c:ser>
          <c:idx val="1"/>
          <c:order val="1"/>
          <c:tx>
            <c:strRef>
              <c:f>Sheet1!$C$1</c:f>
              <c:strCache>
                <c:ptCount val="1"/>
                <c:pt idx="0">
                  <c:v>Column1</c:v>
                </c:pt>
              </c:strCache>
            </c:strRef>
          </c:tx>
          <c:spPr>
            <a:solidFill>
              <a:schemeClr val="accent2"/>
            </a:solidFill>
            <a:ln>
              <a:noFill/>
            </a:ln>
            <a:effectLst/>
          </c:spPr>
          <c:invertIfNegative val="0"/>
          <c:cat>
            <c:numRef>
              <c:f>Sheet1!$A$2:$A$3</c:f>
              <c:numCache>
                <c:formatCode>General</c:formatCode>
                <c:ptCount val="2"/>
                <c:pt idx="0">
                  <c:v>2024</c:v>
                </c:pt>
                <c:pt idx="1">
                  <c:v>2025</c:v>
                </c:pt>
              </c:numCache>
            </c:numRef>
          </c:cat>
          <c:val>
            <c:numRef>
              <c:f>Sheet1!$C$2:$C$3</c:f>
            </c:numRef>
          </c:val>
          <c:extLst>
            <c:ext xmlns:c16="http://schemas.microsoft.com/office/drawing/2014/chart" uri="{C3380CC4-5D6E-409C-BE32-E72D297353CC}">
              <c16:uniqueId val="{00000005-C5FF-421E-8A4D-53E21B08B3BB}"/>
            </c:ext>
          </c:extLst>
        </c:ser>
        <c:ser>
          <c:idx val="2"/>
          <c:order val="2"/>
          <c:tx>
            <c:strRef>
              <c:f>Sheet1!$D$1</c:f>
              <c:strCache>
                <c:ptCount val="1"/>
                <c:pt idx="0">
                  <c:v>CoR bps</c:v>
                </c:pt>
              </c:strCache>
            </c:strRef>
          </c:tx>
          <c:spPr>
            <a:solidFill>
              <a:schemeClr val="accent3"/>
            </a:solidFill>
            <a:ln>
              <a:noFill/>
            </a:ln>
            <a:effectLst/>
          </c:spPr>
          <c:invertIfNegative val="0"/>
          <c:cat>
            <c:numRef>
              <c:f>Sheet1!$A$2:$A$3</c:f>
              <c:numCache>
                <c:formatCode>General</c:formatCode>
                <c:ptCount val="2"/>
                <c:pt idx="0">
                  <c:v>2024</c:v>
                </c:pt>
                <c:pt idx="1">
                  <c:v>2025</c:v>
                </c:pt>
              </c:numCache>
            </c:numRef>
          </c:cat>
          <c:val>
            <c:numRef>
              <c:f>Sheet1!$D$2:$D$3</c:f>
            </c:numRef>
          </c:val>
          <c:extLst>
            <c:ext xmlns:c16="http://schemas.microsoft.com/office/drawing/2014/chart" uri="{C3380CC4-5D6E-409C-BE32-E72D297353CC}">
              <c16:uniqueId val="{00000006-C5FF-421E-8A4D-53E21B08B3BB}"/>
            </c:ext>
          </c:extLst>
        </c:ser>
        <c:dLbls>
          <c:showLegendKey val="0"/>
          <c:showVal val="0"/>
          <c:showCatName val="0"/>
          <c:showSerName val="0"/>
          <c:showPercent val="0"/>
          <c:showBubbleSize val="0"/>
        </c:dLbls>
        <c:gapWidth val="150"/>
        <c:overlap val="100"/>
        <c:axId val="1319707472"/>
        <c:axId val="1319707952"/>
      </c:barChart>
      <c:catAx>
        <c:axId val="1319707472"/>
        <c:scaling>
          <c:orientation val="minMax"/>
        </c:scaling>
        <c:delete val="0"/>
        <c:axPos val="b"/>
        <c:numFmt formatCode="General" sourceLinked="1"/>
        <c:majorTickMark val="none"/>
        <c:minorTickMark val="none"/>
        <c:tickLblPos val="nextTo"/>
        <c:spPr>
          <a:noFill/>
          <a:ln w="9525" cap="flat" cmpd="sng" algn="ctr">
            <a:solidFill>
              <a:srgbClr val="BFBFBF"/>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crossAx val="1319707952"/>
        <c:crosses val="autoZero"/>
        <c:auto val="1"/>
        <c:lblAlgn val="ctr"/>
        <c:lblOffset val="100"/>
        <c:noMultiLvlLbl val="0"/>
      </c:catAx>
      <c:valAx>
        <c:axId val="1319707952"/>
        <c:scaling>
          <c:orientation val="minMax"/>
        </c:scaling>
        <c:delete val="1"/>
        <c:axPos val="l"/>
        <c:numFmt formatCode="General" sourceLinked="1"/>
        <c:majorTickMark val="out"/>
        <c:minorTickMark val="none"/>
        <c:tickLblPos val="nextTo"/>
        <c:crossAx val="1319707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5F9F6"/>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91025645078189"/>
          <c:y val="8.1569491313585804E-2"/>
          <c:w val="0.73327902289125246"/>
          <c:h val="0.75168902498298829"/>
        </c:manualLayout>
      </c:layout>
      <c:barChart>
        <c:barDir val="col"/>
        <c:grouping val="stacked"/>
        <c:varyColors val="0"/>
        <c:ser>
          <c:idx val="0"/>
          <c:order val="0"/>
          <c:tx>
            <c:strRef>
              <c:f>Sheet1!$B$1</c:f>
              <c:strCache>
                <c:ptCount val="1"/>
                <c:pt idx="0">
                  <c:v>CoR (m)</c:v>
                </c:pt>
              </c:strCache>
            </c:strRef>
          </c:tx>
          <c:spPr>
            <a:solidFill>
              <a:srgbClr val="007B85"/>
            </a:solidFill>
            <a:ln>
              <a:noFill/>
            </a:ln>
            <a:effectLst/>
          </c:spPr>
          <c:invertIfNegative val="0"/>
          <c:dPt>
            <c:idx val="1"/>
            <c:invertIfNegative val="0"/>
            <c:bubble3D val="0"/>
            <c:spPr>
              <a:solidFill>
                <a:srgbClr val="FF7415"/>
              </a:solidFill>
              <a:ln>
                <a:noFill/>
              </a:ln>
              <a:effectLst/>
            </c:spPr>
            <c:extLst>
              <c:ext xmlns:c16="http://schemas.microsoft.com/office/drawing/2014/chart" uri="{C3380CC4-5D6E-409C-BE32-E72D297353CC}">
                <c16:uniqueId val="{00000001-9F87-4B12-9175-D9B89460BB03}"/>
              </c:ext>
            </c:extLst>
          </c:dPt>
          <c:dPt>
            <c:idx val="4"/>
            <c:invertIfNegative val="0"/>
            <c:bubble3D val="0"/>
            <c:spPr>
              <a:solidFill>
                <a:srgbClr val="FF7415"/>
              </a:solidFill>
              <a:ln>
                <a:noFill/>
              </a:ln>
              <a:effectLst/>
            </c:spPr>
            <c:extLst>
              <c:ext xmlns:c16="http://schemas.microsoft.com/office/drawing/2014/chart" uri="{C3380CC4-5D6E-409C-BE32-E72D297353CC}">
                <c16:uniqueId val="{00000003-9F87-4B12-9175-D9B89460BB0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Δ' τρίμηνο
2024</c:v>
                </c:pt>
                <c:pt idx="1">
                  <c:v>Δ' τρίμηνο
2025</c:v>
                </c:pt>
              </c:strCache>
            </c:strRef>
          </c:cat>
          <c:val>
            <c:numRef>
              <c:f>Sheet1!$B$2:$B$3</c:f>
              <c:numCache>
                <c:formatCode>General</c:formatCode>
                <c:ptCount val="2"/>
                <c:pt idx="0">
                  <c:v>43</c:v>
                </c:pt>
                <c:pt idx="1">
                  <c:v>38</c:v>
                </c:pt>
              </c:numCache>
            </c:numRef>
          </c:val>
          <c:extLst>
            <c:ext xmlns:c16="http://schemas.microsoft.com/office/drawing/2014/chart" uri="{C3380CC4-5D6E-409C-BE32-E72D297353CC}">
              <c16:uniqueId val="{00000004-9F87-4B12-9175-D9B89460BB03}"/>
            </c:ext>
          </c:extLst>
        </c:ser>
        <c:ser>
          <c:idx val="1"/>
          <c:order val="1"/>
          <c:tx>
            <c:strRef>
              <c:f>Sheet1!$C$1</c:f>
              <c:strCache>
                <c:ptCount val="1"/>
                <c:pt idx="0">
                  <c:v>Column1</c:v>
                </c:pt>
              </c:strCache>
            </c:strRef>
          </c:tx>
          <c:spPr>
            <a:solidFill>
              <a:schemeClr val="accent2"/>
            </a:solidFill>
            <a:ln>
              <a:noFill/>
            </a:ln>
            <a:effectLst/>
          </c:spPr>
          <c:invertIfNegative val="0"/>
          <c:cat>
            <c:strRef>
              <c:f>Sheet1!$A$2:$A$3</c:f>
              <c:strCache>
                <c:ptCount val="2"/>
                <c:pt idx="0">
                  <c:v>Δ' τρίμηνο
2024</c:v>
                </c:pt>
                <c:pt idx="1">
                  <c:v>Δ' τρίμηνο
2025</c:v>
                </c:pt>
              </c:strCache>
            </c:strRef>
          </c:cat>
          <c:val>
            <c:numRef>
              <c:f>Sheet1!$C$2:$C$3</c:f>
            </c:numRef>
          </c:val>
          <c:extLst>
            <c:ext xmlns:c16="http://schemas.microsoft.com/office/drawing/2014/chart" uri="{C3380CC4-5D6E-409C-BE32-E72D297353CC}">
              <c16:uniqueId val="{00000005-9F87-4B12-9175-D9B89460BB03}"/>
            </c:ext>
          </c:extLst>
        </c:ser>
        <c:dLbls>
          <c:showLegendKey val="0"/>
          <c:showVal val="0"/>
          <c:showCatName val="0"/>
          <c:showSerName val="0"/>
          <c:showPercent val="0"/>
          <c:showBubbleSize val="0"/>
        </c:dLbls>
        <c:gapWidth val="150"/>
        <c:overlap val="100"/>
        <c:axId val="1319707472"/>
        <c:axId val="1319707952"/>
      </c:barChart>
      <c:lineChart>
        <c:grouping val="standard"/>
        <c:varyColors val="0"/>
        <c:ser>
          <c:idx val="2"/>
          <c:order val="2"/>
          <c:tx>
            <c:strRef>
              <c:f>Sheet1!$D$1</c:f>
              <c:strCache>
                <c:ptCount val="1"/>
                <c:pt idx="0">
                  <c:v>CoR bps</c:v>
                </c:pt>
              </c:strCache>
            </c:strRef>
          </c:tx>
          <c:spPr>
            <a:ln w="28575" cap="rnd">
              <a:solidFill>
                <a:srgbClr val="007B85"/>
              </a:solidFill>
              <a:round/>
            </a:ln>
            <a:effectLst/>
          </c:spPr>
          <c:marker>
            <c:symbol val="circle"/>
            <c:size val="6"/>
            <c:spPr>
              <a:solidFill>
                <a:schemeClr val="bg1"/>
              </a:solidFill>
              <a:ln w="9525">
                <a:solidFill>
                  <a:srgbClr val="007B85"/>
                </a:solidFill>
              </a:ln>
              <a:effectLst/>
            </c:spPr>
          </c:marker>
          <c:dPt>
            <c:idx val="0"/>
            <c:marker>
              <c:symbol val="circle"/>
              <c:size val="6"/>
              <c:spPr>
                <a:solidFill>
                  <a:schemeClr val="bg1"/>
                </a:solidFill>
                <a:ln w="9525">
                  <a:solidFill>
                    <a:srgbClr val="00ADBF"/>
                  </a:solidFill>
                </a:ln>
                <a:effectLst/>
              </c:spPr>
            </c:marker>
            <c:bubble3D val="0"/>
            <c:spPr>
              <a:ln w="28575" cap="rnd">
                <a:solidFill>
                  <a:srgbClr val="00ADBF"/>
                </a:solidFill>
                <a:round/>
              </a:ln>
              <a:effectLst/>
            </c:spPr>
            <c:extLst>
              <c:ext xmlns:c16="http://schemas.microsoft.com/office/drawing/2014/chart" uri="{C3380CC4-5D6E-409C-BE32-E72D297353CC}">
                <c16:uniqueId val="{00000007-9F87-4B12-9175-D9B89460BB03}"/>
              </c:ext>
            </c:extLst>
          </c:dPt>
          <c:dPt>
            <c:idx val="1"/>
            <c:marker>
              <c:symbol val="circle"/>
              <c:size val="6"/>
              <c:spPr>
                <a:solidFill>
                  <a:schemeClr val="bg1"/>
                </a:solidFill>
                <a:ln w="9525">
                  <a:solidFill>
                    <a:srgbClr val="00ADBF"/>
                  </a:solidFill>
                </a:ln>
                <a:effectLst/>
              </c:spPr>
            </c:marker>
            <c:bubble3D val="0"/>
            <c:spPr>
              <a:ln w="28575" cap="rnd">
                <a:solidFill>
                  <a:srgbClr val="00ADBF"/>
                </a:solidFill>
                <a:round/>
              </a:ln>
              <a:effectLst/>
            </c:spPr>
            <c:extLst>
              <c:ext xmlns:c16="http://schemas.microsoft.com/office/drawing/2014/chart" uri="{C3380CC4-5D6E-409C-BE32-E72D297353CC}">
                <c16:uniqueId val="{00000009-9F87-4B12-9175-D9B89460BB03}"/>
              </c:ext>
            </c:extLst>
          </c:dPt>
          <c:dPt>
            <c:idx val="2"/>
            <c:marker>
              <c:symbol val="circle"/>
              <c:size val="6"/>
              <c:spPr>
                <a:solidFill>
                  <a:schemeClr val="bg1"/>
                </a:solidFill>
                <a:ln w="9525">
                  <a:solidFill>
                    <a:srgbClr val="00ADBF"/>
                  </a:solidFill>
                </a:ln>
                <a:effectLst/>
              </c:spPr>
            </c:marker>
            <c:bubble3D val="0"/>
            <c:spPr>
              <a:ln w="28575" cap="rnd">
                <a:solidFill>
                  <a:srgbClr val="00ADBF"/>
                </a:solidFill>
                <a:round/>
              </a:ln>
              <a:effectLst/>
            </c:spPr>
            <c:extLst>
              <c:ext xmlns:c16="http://schemas.microsoft.com/office/drawing/2014/chart" uri="{C3380CC4-5D6E-409C-BE32-E72D297353CC}">
                <c16:uniqueId val="{0000000B-9F87-4B12-9175-D9B89460BB03}"/>
              </c:ext>
            </c:extLst>
          </c:dPt>
          <c:dPt>
            <c:idx val="3"/>
            <c:marker>
              <c:symbol val="circle"/>
              <c:size val="6"/>
              <c:spPr>
                <a:solidFill>
                  <a:schemeClr val="bg1"/>
                </a:solidFill>
                <a:ln w="9525">
                  <a:solidFill>
                    <a:srgbClr val="00ADBF"/>
                  </a:solidFill>
                </a:ln>
                <a:effectLst/>
              </c:spPr>
            </c:marker>
            <c:bubble3D val="0"/>
            <c:spPr>
              <a:ln w="28575" cap="rnd">
                <a:solidFill>
                  <a:srgbClr val="00ADBF"/>
                </a:solidFill>
                <a:round/>
              </a:ln>
              <a:effectLst/>
            </c:spPr>
            <c:extLst>
              <c:ext xmlns:c16="http://schemas.microsoft.com/office/drawing/2014/chart" uri="{C3380CC4-5D6E-409C-BE32-E72D297353CC}">
                <c16:uniqueId val="{0000000D-9F87-4B12-9175-D9B89460BB03}"/>
              </c:ext>
            </c:extLst>
          </c:dPt>
          <c:dPt>
            <c:idx val="4"/>
            <c:marker>
              <c:symbol val="circle"/>
              <c:size val="6"/>
              <c:spPr>
                <a:solidFill>
                  <a:srgbClr val="FF7415"/>
                </a:solidFill>
                <a:ln w="9525">
                  <a:solidFill>
                    <a:srgbClr val="00ADBF"/>
                  </a:solidFill>
                </a:ln>
                <a:effectLst/>
              </c:spPr>
            </c:marker>
            <c:bubble3D val="0"/>
            <c:spPr>
              <a:ln w="28575" cap="rnd">
                <a:solidFill>
                  <a:srgbClr val="00ADBF"/>
                </a:solidFill>
                <a:round/>
              </a:ln>
              <a:effectLst/>
            </c:spPr>
            <c:extLst>
              <c:ext xmlns:c16="http://schemas.microsoft.com/office/drawing/2014/chart" uri="{C3380CC4-5D6E-409C-BE32-E72D297353CC}">
                <c16:uniqueId val="{0000000F-9F87-4B12-9175-D9B89460BB03}"/>
              </c:ext>
            </c:extLst>
          </c:dPt>
          <c:dLbls>
            <c:dLbl>
              <c:idx val="0"/>
              <c:tx>
                <c:rich>
                  <a:bodyPr/>
                  <a:lstStyle/>
                  <a:p>
                    <a:r>
                      <a:rPr lang="en-US"/>
                      <a:t>49</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F87-4B12-9175-D9B89460BB03}"/>
                </c:ext>
              </c:extLst>
            </c:dLbl>
            <c:dLbl>
              <c:idx val="1"/>
              <c:tx>
                <c:rich>
                  <a:bodyPr/>
                  <a:lstStyle/>
                  <a:p>
                    <a:r>
                      <a:rPr lang="en-US"/>
                      <a:t>39</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F87-4B12-9175-D9B89460BB03}"/>
                </c:ext>
              </c:extLst>
            </c:dLbl>
            <c:dLbl>
              <c:idx val="2"/>
              <c:tx>
                <c:rich>
                  <a:bodyPr/>
                  <a:lstStyle/>
                  <a:p>
                    <a:r>
                      <a:rPr lang="en-US"/>
                      <a:t>40</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9F87-4B12-9175-D9B89460BB03}"/>
                </c:ext>
              </c:extLst>
            </c:dLbl>
            <c:dLbl>
              <c:idx val="3"/>
              <c:tx>
                <c:rich>
                  <a:bodyPr/>
                  <a:lstStyle/>
                  <a:p>
                    <a:r>
                      <a:rPr lang="en-US"/>
                      <a:t>37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F87-4B12-9175-D9B89460BB03}"/>
                </c:ext>
              </c:extLst>
            </c:dLbl>
            <c:dLbl>
              <c:idx val="4"/>
              <c:tx>
                <c:rich>
                  <a:bodyPr/>
                  <a:lstStyle/>
                  <a:p>
                    <a:r>
                      <a:rPr lang="en-US"/>
                      <a:t>39</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F87-4B12-9175-D9B89460BB0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3841"/>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Δ' τρίμηνο
2024</c:v>
                </c:pt>
                <c:pt idx="1">
                  <c:v>Δ' τρίμηνο
2025</c:v>
                </c:pt>
              </c:strCache>
            </c:strRef>
          </c:cat>
          <c:val>
            <c:numRef>
              <c:f>Sheet1!$D$2:$D$3</c:f>
            </c:numRef>
          </c:val>
          <c:smooth val="0"/>
          <c:extLst>
            <c:ext xmlns:c16="http://schemas.microsoft.com/office/drawing/2014/chart" uri="{C3380CC4-5D6E-409C-BE32-E72D297353CC}">
              <c16:uniqueId val="{00000010-9F87-4B12-9175-D9B89460BB03}"/>
            </c:ext>
          </c:extLst>
        </c:ser>
        <c:dLbls>
          <c:showLegendKey val="0"/>
          <c:showVal val="0"/>
          <c:showCatName val="0"/>
          <c:showSerName val="0"/>
          <c:showPercent val="0"/>
          <c:showBubbleSize val="0"/>
        </c:dLbls>
        <c:marker val="1"/>
        <c:smooth val="0"/>
        <c:axId val="1319707472"/>
        <c:axId val="1319707952"/>
      </c:lineChart>
      <c:catAx>
        <c:axId val="1319707472"/>
        <c:scaling>
          <c:orientation val="minMax"/>
        </c:scaling>
        <c:delete val="0"/>
        <c:axPos val="b"/>
        <c:numFmt formatCode="General" sourceLinked="1"/>
        <c:majorTickMark val="none"/>
        <c:minorTickMark val="none"/>
        <c:tickLblPos val="nextTo"/>
        <c:spPr>
          <a:noFill/>
          <a:ln w="9525" cap="flat" cmpd="sng" algn="ctr">
            <a:solidFill>
              <a:srgbClr val="BFBFBF"/>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crossAx val="1319707952"/>
        <c:crosses val="autoZero"/>
        <c:auto val="1"/>
        <c:lblAlgn val="ctr"/>
        <c:lblOffset val="100"/>
        <c:noMultiLvlLbl val="0"/>
      </c:catAx>
      <c:valAx>
        <c:axId val="1319707952"/>
        <c:scaling>
          <c:orientation val="minMax"/>
          <c:max val="100"/>
        </c:scaling>
        <c:delete val="1"/>
        <c:axPos val="l"/>
        <c:numFmt formatCode="General" sourceLinked="1"/>
        <c:majorTickMark val="out"/>
        <c:minorTickMark val="none"/>
        <c:tickLblPos val="nextTo"/>
        <c:crossAx val="13197074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5F9F6"/>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155014137725535"/>
          <c:y val="0.19343558617672788"/>
          <c:w val="0.51243454169678071"/>
          <c:h val="0.63139256030496183"/>
        </c:manualLayout>
      </c:layout>
      <c:doughnutChart>
        <c:varyColors val="1"/>
        <c:ser>
          <c:idx val="0"/>
          <c:order val="0"/>
          <c:tx>
            <c:strRef>
              <c:f>Sheet1!$B$1</c:f>
              <c:strCache>
                <c:ptCount val="1"/>
                <c:pt idx="0">
                  <c:v>3Q25</c:v>
                </c:pt>
              </c:strCache>
            </c:strRef>
          </c:tx>
          <c:dPt>
            <c:idx val="0"/>
            <c:bubble3D val="0"/>
            <c:spPr>
              <a:solidFill>
                <a:srgbClr val="003841"/>
              </a:solidFill>
              <a:ln w="19050">
                <a:solidFill>
                  <a:schemeClr val="lt1"/>
                </a:solidFill>
              </a:ln>
              <a:effectLst/>
            </c:spPr>
            <c:extLst>
              <c:ext xmlns:c16="http://schemas.microsoft.com/office/drawing/2014/chart" uri="{C3380CC4-5D6E-409C-BE32-E72D297353CC}">
                <c16:uniqueId val="{00000001-C7F4-432F-B281-FF9EB891D305}"/>
              </c:ext>
            </c:extLst>
          </c:dPt>
          <c:dPt>
            <c:idx val="1"/>
            <c:bubble3D val="0"/>
            <c:spPr>
              <a:solidFill>
                <a:srgbClr val="007B85"/>
              </a:solidFill>
              <a:ln w="19050">
                <a:solidFill>
                  <a:schemeClr val="lt1"/>
                </a:solidFill>
              </a:ln>
              <a:effectLst/>
            </c:spPr>
            <c:extLst>
              <c:ext xmlns:c16="http://schemas.microsoft.com/office/drawing/2014/chart" uri="{C3380CC4-5D6E-409C-BE32-E72D297353CC}">
                <c16:uniqueId val="{00000003-C7F4-432F-B281-FF9EB891D305}"/>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C7F4-432F-B281-FF9EB891D305}"/>
              </c:ext>
            </c:extLst>
          </c:dPt>
          <c:dPt>
            <c:idx val="3"/>
            <c:bubble3D val="0"/>
            <c:spPr>
              <a:solidFill>
                <a:srgbClr val="00ADBF">
                  <a:alpha val="50196"/>
                </a:srgbClr>
              </a:solidFill>
              <a:ln w="19050">
                <a:solidFill>
                  <a:schemeClr val="lt1"/>
                </a:solidFill>
              </a:ln>
              <a:effectLst/>
            </c:spPr>
            <c:extLst>
              <c:ext xmlns:c16="http://schemas.microsoft.com/office/drawing/2014/chart" uri="{C3380CC4-5D6E-409C-BE32-E72D297353CC}">
                <c16:uniqueId val="{00000007-C7F4-432F-B281-FF9EB891D305}"/>
              </c:ext>
            </c:extLst>
          </c:dPt>
          <c:dLbls>
            <c:dLbl>
              <c:idx val="0"/>
              <c:layout>
                <c:manualLayout>
                  <c:x val="0.10643425006656776"/>
                  <c:y val="0.25182828708911387"/>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9EFD23CC-6A15-4D63-AC16-09B9BEB03699}" type="CATEGORYNAME">
                      <a:rPr lang="el-GR" sz="600" smtClean="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endParaRPr lang="el-GR" sz="600" dirty="0">
                      <a:solidFill>
                        <a:schemeClr val="tx1">
                          <a:lumMod val="75000"/>
                          <a:lumOff val="25000"/>
                        </a:schemeClr>
                      </a:solidFill>
                      <a:latin typeface="Aptos" panose="020B0004020202020204" pitchFamily="34" charset="0"/>
                    </a:endParaRPr>
                  </a:p>
                  <a:p>
                    <a:pPr>
                      <a:defRPr sz="600">
                        <a:latin typeface="Aptos" panose="020B0004020202020204" pitchFamily="34" charset="0"/>
                      </a:defRPr>
                    </a:pPr>
                    <a:r>
                      <a:rPr lang="el-GR" sz="600" baseline="0" dirty="0">
                        <a:solidFill>
                          <a:schemeClr val="tx1">
                            <a:lumMod val="75000"/>
                            <a:lumOff val="25000"/>
                          </a:schemeClr>
                        </a:solidFill>
                        <a:latin typeface="Aptos" panose="020B0004020202020204" pitchFamily="34" charset="0"/>
                      </a:rPr>
                      <a:t> </a:t>
                    </a:r>
                    <a:fld id="{BFA6CAEE-A383-451E-B1DC-EDDA1FB780B5}" type="VALUE">
                      <a:rPr lang="el-GR" sz="600" baseline="0">
                        <a:solidFill>
                          <a:schemeClr val="tx1">
                            <a:lumMod val="75000"/>
                            <a:lumOff val="25000"/>
                          </a:schemeClr>
                        </a:solidFill>
                        <a:latin typeface="Aptos" panose="020B0004020202020204" pitchFamily="34" charset="0"/>
                      </a:rPr>
                      <a:pPr>
                        <a:defRPr sz="600">
                          <a:latin typeface="Aptos" panose="020B0004020202020204" pitchFamily="34" charset="0"/>
                        </a:defRPr>
                      </a:pPr>
                      <a:t>[VALUE]</a:t>
                    </a:fld>
                    <a:endParaRPr lang="el-GR" sz="600" baseline="0" dirty="0">
                      <a:solidFill>
                        <a:schemeClr val="tx1">
                          <a:lumMod val="75000"/>
                          <a:lumOff val="25000"/>
                        </a:schemeClr>
                      </a:solidFill>
                      <a:latin typeface="Aptos" panose="020B0004020202020204" pitchFamily="34"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l-GR"/>
                </a:p>
              </c:txPr>
              <c:showLegendKey val="0"/>
              <c:showVal val="1"/>
              <c:showCatName val="1"/>
              <c:showSerName val="0"/>
              <c:showPercent val="0"/>
              <c:showBubbleSize val="0"/>
              <c:separator> </c:separator>
              <c:extLst>
                <c:ext xmlns:c15="http://schemas.microsoft.com/office/drawing/2012/chart" uri="{CE6537A1-D6FC-4f65-9D91-7224C49458BB}">
                  <c15:layout>
                    <c:manualLayout>
                      <c:w val="0.30245508260742771"/>
                      <c:h val="0.17454387212015163"/>
                    </c:manualLayout>
                  </c15:layout>
                  <c15:dlblFieldTable/>
                  <c15:showDataLabelsRange val="0"/>
                </c:ext>
                <c:ext xmlns:c16="http://schemas.microsoft.com/office/drawing/2014/chart" uri="{C3380CC4-5D6E-409C-BE32-E72D297353CC}">
                  <c16:uniqueId val="{00000001-C7F4-432F-B281-FF9EB891D305}"/>
                </c:ext>
              </c:extLst>
            </c:dLbl>
            <c:dLbl>
              <c:idx val="1"/>
              <c:layout>
                <c:manualLayout>
                  <c:x val="-0.18854717435682858"/>
                  <c:y val="0.12223771507728201"/>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99F717BC-25DA-49F6-B1FA-1E11C873BB69}" type="CATEGORYNAME">
                      <a:rPr lang="el-GR" sz="600" dirty="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r>
                      <a:rPr lang="el-GR" sz="600" baseline="0">
                        <a:solidFill>
                          <a:schemeClr val="tx1">
                            <a:lumMod val="75000"/>
                            <a:lumOff val="25000"/>
                          </a:schemeClr>
                        </a:solidFill>
                        <a:latin typeface="Aptos" panose="020B0004020202020204" pitchFamily="34" charset="0"/>
                      </a:rPr>
                      <a:t> </a:t>
                    </a:r>
                  </a:p>
                  <a:p>
                    <a:pPr>
                      <a:defRPr sz="600">
                        <a:latin typeface="Aptos" panose="020B0004020202020204" pitchFamily="34" charset="0"/>
                      </a:defRPr>
                    </a:pPr>
                    <a:fld id="{79C8A28D-2AD5-4280-B066-15529F208702}" type="VALUE">
                      <a:rPr lang="en-US" sz="600" baseline="0" smtClean="0">
                        <a:solidFill>
                          <a:schemeClr val="tx1">
                            <a:lumMod val="75000"/>
                            <a:lumOff val="25000"/>
                          </a:schemeClr>
                        </a:solidFill>
                        <a:latin typeface="Aptos" panose="020B0004020202020204" pitchFamily="34" charset="0"/>
                      </a:rPr>
                      <a:pPr>
                        <a:defRPr sz="600">
                          <a:latin typeface="Aptos" panose="020B0004020202020204" pitchFamily="34" charset="0"/>
                        </a:defRPr>
                      </a:pPr>
                      <a:t>[VALUE]</a:t>
                    </a:fld>
                    <a:endParaRPr lang="el-G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7715267475623521"/>
                      <c:h val="0.24639654418197726"/>
                    </c:manualLayout>
                  </c15:layout>
                  <c15:dlblFieldTable/>
                  <c15:showDataLabelsRange val="0"/>
                </c:ext>
                <c:ext xmlns:c16="http://schemas.microsoft.com/office/drawing/2014/chart" uri="{C3380CC4-5D6E-409C-BE32-E72D297353CC}">
                  <c16:uniqueId val="{00000003-C7F4-432F-B281-FF9EB891D305}"/>
                </c:ext>
              </c:extLst>
            </c:dLbl>
            <c:dLbl>
              <c:idx val="2"/>
              <c:layout>
                <c:manualLayout>
                  <c:x val="-0.16523799561286723"/>
                  <c:y val="-4.9159284776902887E-2"/>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C9F22D3F-19DE-4C7F-923F-283E36CA27AE}" type="CATEGORYNAME">
                      <a:rPr lang="el-GR" sz="60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r>
                      <a:rPr lang="el-GR" sz="600" baseline="0">
                        <a:solidFill>
                          <a:schemeClr val="tx1">
                            <a:lumMod val="75000"/>
                            <a:lumOff val="25000"/>
                          </a:schemeClr>
                        </a:solidFill>
                        <a:latin typeface="Aptos" panose="020B0004020202020204" pitchFamily="34" charset="0"/>
                      </a:rPr>
                      <a:t> </a:t>
                    </a:r>
                  </a:p>
                  <a:p>
                    <a:pPr>
                      <a:defRPr sz="600">
                        <a:latin typeface="Aptos" panose="020B0004020202020204" pitchFamily="34" charset="0"/>
                      </a:defRPr>
                    </a:pPr>
                    <a:fld id="{79278398-CE7F-481D-A85B-9786C6D12DEE}" type="VALUE">
                      <a:rPr lang="en-US" sz="600" baseline="0" smtClean="0">
                        <a:solidFill>
                          <a:schemeClr val="tx1">
                            <a:lumMod val="75000"/>
                            <a:lumOff val="25000"/>
                          </a:schemeClr>
                        </a:solidFill>
                        <a:latin typeface="Aptos" panose="020B0004020202020204" pitchFamily="34" charset="0"/>
                      </a:rPr>
                      <a:pPr>
                        <a:defRPr sz="600">
                          <a:latin typeface="Aptos" panose="020B0004020202020204" pitchFamily="34" charset="0"/>
                        </a:defRPr>
                      </a:pPr>
                      <a:t>[VALUE]</a:t>
                    </a:fld>
                    <a:endParaRPr lang="el-G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30527755588522448"/>
                      <c:h val="0.22655657626130069"/>
                    </c:manualLayout>
                  </c15:layout>
                  <c15:dlblFieldTable/>
                  <c15:showDataLabelsRange val="0"/>
                </c:ext>
                <c:ext xmlns:c16="http://schemas.microsoft.com/office/drawing/2014/chart" uri="{C3380CC4-5D6E-409C-BE32-E72D297353CC}">
                  <c16:uniqueId val="{00000005-C7F4-432F-B281-FF9EB891D305}"/>
                </c:ext>
              </c:extLst>
            </c:dLbl>
            <c:dLbl>
              <c:idx val="3"/>
              <c:layout>
                <c:manualLayout>
                  <c:x val="-2.5442834138486276E-2"/>
                  <c:y val="-0.1372352544473607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6909956001876578"/>
                      <c:h val="0.15584991980169147"/>
                    </c:manualLayout>
                  </c15:layout>
                </c:ext>
                <c:ext xmlns:c16="http://schemas.microsoft.com/office/drawing/2014/chart" uri="{C3380CC4-5D6E-409C-BE32-E72D297353CC}">
                  <c16:uniqueId val="{00000007-C7F4-432F-B281-FF9EB891D30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ΜΕΑ &gt;90 ημερών | Ελλάδα</c:v>
                </c:pt>
                <c:pt idx="1">
                  <c:v>Ρυθμισμένα ΜΕΑ (FNPEs)
&gt;30 ημερών | Ελλάδα
&amp; Λοιπά Απομειωμένα Ανοίγματα</c:v>
                </c:pt>
                <c:pt idx="2">
                  <c:v>Ρυθμισμένα ΜΕΑ (FNPEs) &lt;30 ημερών | Ελλάδα</c:v>
                </c:pt>
                <c:pt idx="3">
                  <c:v>ΜΕΑ | Διεθνείς Δρ/τες</c:v>
                </c:pt>
              </c:strCache>
            </c:strRef>
          </c:cat>
          <c:val>
            <c:numRef>
              <c:f>Sheet1!$B$2:$B$5</c:f>
              <c:numCache>
                <c:formatCode>0.000</c:formatCode>
                <c:ptCount val="4"/>
                <c:pt idx="0">
                  <c:v>0.502</c:v>
                </c:pt>
                <c:pt idx="1">
                  <c:v>0.16800000000000001</c:v>
                </c:pt>
                <c:pt idx="2">
                  <c:v>0.22500000000000001</c:v>
                </c:pt>
                <c:pt idx="3">
                  <c:v>6.4999999999999947E-2</c:v>
                </c:pt>
              </c:numCache>
            </c:numRef>
          </c:val>
          <c:extLst>
            <c:ext xmlns:c16="http://schemas.microsoft.com/office/drawing/2014/chart" uri="{C3380CC4-5D6E-409C-BE32-E72D297353CC}">
              <c16:uniqueId val="{00000008-C7F4-432F-B281-FF9EB891D305}"/>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49861158659515"/>
          <c:y val="0.18847526871641046"/>
          <c:w val="0.52048607148744086"/>
          <c:h val="0.64131319522559671"/>
        </c:manualLayout>
      </c:layout>
      <c:doughnutChart>
        <c:varyColors val="1"/>
        <c:ser>
          <c:idx val="0"/>
          <c:order val="0"/>
          <c:tx>
            <c:strRef>
              <c:f>Sheet1!$B$1</c:f>
              <c:strCache>
                <c:ptCount val="1"/>
                <c:pt idx="0">
                  <c:v>Stock</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5FA-47D8-9E02-009D8AA79A1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5FA-47D8-9E02-009D8AA79A10}"/>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D5FA-47D8-9E02-009D8AA79A10}"/>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D5FA-47D8-9E02-009D8AA79A10}"/>
              </c:ext>
            </c:extLst>
          </c:dPt>
          <c:dLbls>
            <c:dLbl>
              <c:idx val="0"/>
              <c:layout>
                <c:manualLayout>
                  <c:x val="0.15159699240493488"/>
                  <c:y val="-0.1182619750656168"/>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9EFD23CC-6A15-4D63-AC16-09B9BEB03699}" type="CATEGORYNAME">
                      <a:rPr lang="el-GR" sz="600" smtClean="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endParaRPr lang="el-GR" sz="600" dirty="0">
                      <a:solidFill>
                        <a:schemeClr val="tx1">
                          <a:lumMod val="75000"/>
                          <a:lumOff val="25000"/>
                        </a:schemeClr>
                      </a:solidFill>
                      <a:latin typeface="Aptos" panose="020B0004020202020204" pitchFamily="34" charset="0"/>
                    </a:endParaRPr>
                  </a:p>
                  <a:p>
                    <a:pPr>
                      <a:defRPr sz="600">
                        <a:latin typeface="Aptos" panose="020B0004020202020204" pitchFamily="34" charset="0"/>
                      </a:defRPr>
                    </a:pPr>
                    <a:r>
                      <a:rPr lang="el-GR" sz="600" baseline="0" dirty="0">
                        <a:solidFill>
                          <a:schemeClr val="tx1">
                            <a:lumMod val="75000"/>
                            <a:lumOff val="25000"/>
                          </a:schemeClr>
                        </a:solidFill>
                        <a:latin typeface="Aptos" panose="020B0004020202020204" pitchFamily="34" charset="0"/>
                      </a:rPr>
                      <a:t> </a:t>
                    </a:r>
                    <a:fld id="{BFA6CAEE-A383-451E-B1DC-EDDA1FB780B5}" type="VALUE">
                      <a:rPr lang="en-US" sz="600" baseline="0">
                        <a:solidFill>
                          <a:schemeClr val="tx1">
                            <a:lumMod val="75000"/>
                            <a:lumOff val="25000"/>
                          </a:schemeClr>
                        </a:solidFill>
                        <a:latin typeface="Aptos" panose="020B0004020202020204" pitchFamily="34" charset="0"/>
                      </a:rPr>
                      <a:pPr>
                        <a:defRPr sz="600">
                          <a:latin typeface="Aptos" panose="020B0004020202020204" pitchFamily="34" charset="0"/>
                        </a:defRPr>
                      </a:pPr>
                      <a:t>[VALUE]</a:t>
                    </a:fld>
                    <a:endParaRPr lang="el-GR" sz="600" baseline="0" dirty="0">
                      <a:solidFill>
                        <a:schemeClr val="tx1">
                          <a:lumMod val="75000"/>
                          <a:lumOff val="25000"/>
                        </a:schemeClr>
                      </a:solidFill>
                      <a:latin typeface="Aptos" panose="020B0004020202020204" pitchFamily="34"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l-GR"/>
                </a:p>
              </c:txPr>
              <c:showLegendKey val="0"/>
              <c:showVal val="1"/>
              <c:showCatName val="1"/>
              <c:showSerName val="0"/>
              <c:showPercent val="0"/>
              <c:showBubbleSize val="0"/>
              <c:separator> </c:separator>
              <c:extLst>
                <c:ext xmlns:c15="http://schemas.microsoft.com/office/drawing/2012/chart" uri="{CE6537A1-D6FC-4f65-9D91-7224C49458BB}">
                  <c15:layout>
                    <c:manualLayout>
                      <c:w val="0.27473975173393184"/>
                      <c:h val="0.2216667578011082"/>
                    </c:manualLayout>
                  </c15:layout>
                  <c15:dlblFieldTable/>
                  <c15:showDataLabelsRange val="0"/>
                </c:ext>
                <c:ext xmlns:c16="http://schemas.microsoft.com/office/drawing/2014/chart" uri="{C3380CC4-5D6E-409C-BE32-E72D297353CC}">
                  <c16:uniqueId val="{00000001-D5FA-47D8-9E02-009D8AA79A10}"/>
                </c:ext>
              </c:extLst>
            </c:dLbl>
            <c:dLbl>
              <c:idx val="1"/>
              <c:layout>
                <c:manualLayout>
                  <c:x val="0.16039534913208298"/>
                  <c:y val="1.025877624671916E-2"/>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99F717BC-25DA-49F6-B1FA-1E11C873BB69}" type="CATEGORYNAME">
                      <a:rPr lang="el-GR" sz="600" dirty="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r>
                      <a:rPr lang="el-GR" sz="600" baseline="0">
                        <a:solidFill>
                          <a:schemeClr val="tx1">
                            <a:lumMod val="75000"/>
                            <a:lumOff val="25000"/>
                          </a:schemeClr>
                        </a:solidFill>
                        <a:latin typeface="Aptos" panose="020B0004020202020204" pitchFamily="34" charset="0"/>
                      </a:rPr>
                      <a:t> </a:t>
                    </a:r>
                  </a:p>
                  <a:p>
                    <a:pPr>
                      <a:defRPr sz="600">
                        <a:latin typeface="Aptos" panose="020B0004020202020204" pitchFamily="34" charset="0"/>
                      </a:defRPr>
                    </a:pPr>
                    <a:fld id="{79C8A28D-2AD5-4280-B066-15529F208702}" type="VALUE">
                      <a:rPr lang="en-US" sz="600" baseline="0" smtClean="0">
                        <a:solidFill>
                          <a:schemeClr val="tx1">
                            <a:lumMod val="75000"/>
                            <a:lumOff val="25000"/>
                          </a:schemeClr>
                        </a:solidFill>
                        <a:latin typeface="Aptos" panose="020B0004020202020204" pitchFamily="34" charset="0"/>
                      </a:rPr>
                      <a:pPr>
                        <a:defRPr sz="600">
                          <a:latin typeface="Aptos" panose="020B0004020202020204" pitchFamily="34" charset="0"/>
                        </a:defRPr>
                      </a:pPr>
                      <a:t>[VALUE]</a:t>
                    </a:fld>
                    <a:endParaRPr lang="el-G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2584731256419036"/>
                      <c:h val="0.19826024351122773"/>
                    </c:manualLayout>
                  </c15:layout>
                  <c15:dlblFieldTable/>
                  <c15:showDataLabelsRange val="0"/>
                </c:ext>
                <c:ext xmlns:c16="http://schemas.microsoft.com/office/drawing/2014/chart" uri="{C3380CC4-5D6E-409C-BE32-E72D297353CC}">
                  <c16:uniqueId val="{00000003-D5FA-47D8-9E02-009D8AA79A10}"/>
                </c:ext>
              </c:extLst>
            </c:dLbl>
            <c:dLbl>
              <c:idx val="2"/>
              <c:layout>
                <c:manualLayout>
                  <c:x val="0.13245273688615011"/>
                  <c:y val="0.11313846185893423"/>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fld id="{C9F22D3F-19DE-4C7F-923F-283E36CA27AE}" type="CATEGORYNAME">
                      <a:rPr lang="el-GR" sz="600">
                        <a:solidFill>
                          <a:schemeClr val="tx1">
                            <a:lumMod val="75000"/>
                            <a:lumOff val="25000"/>
                          </a:schemeClr>
                        </a:solidFill>
                        <a:latin typeface="Aptos" panose="020B0004020202020204" pitchFamily="34" charset="0"/>
                      </a:rPr>
                      <a:pPr>
                        <a:defRPr sz="600">
                          <a:latin typeface="Aptos" panose="020B0004020202020204" pitchFamily="34" charset="0"/>
                        </a:defRPr>
                      </a:pPr>
                      <a:t>[CATEGORY NAME]</a:t>
                    </a:fld>
                    <a:r>
                      <a:rPr lang="el-GR" sz="600" baseline="0">
                        <a:solidFill>
                          <a:schemeClr val="tx1">
                            <a:lumMod val="75000"/>
                            <a:lumOff val="25000"/>
                          </a:schemeClr>
                        </a:solidFill>
                        <a:latin typeface="Aptos" panose="020B0004020202020204" pitchFamily="34" charset="0"/>
                      </a:rPr>
                      <a:t> </a:t>
                    </a:r>
                  </a:p>
                  <a:p>
                    <a:pPr>
                      <a:defRPr sz="600">
                        <a:latin typeface="Aptos" panose="020B0004020202020204" pitchFamily="34" charset="0"/>
                      </a:defRPr>
                    </a:pPr>
                    <a:fld id="{79278398-CE7F-481D-A85B-9786C6D12DEE}" type="VALUE">
                      <a:rPr lang="en-US" sz="600" baseline="0" smtClean="0">
                        <a:solidFill>
                          <a:schemeClr val="tx1">
                            <a:lumMod val="75000"/>
                            <a:lumOff val="25000"/>
                          </a:schemeClr>
                        </a:solidFill>
                        <a:latin typeface="Aptos" panose="020B0004020202020204" pitchFamily="34" charset="0"/>
                      </a:rPr>
                      <a:pPr>
                        <a:defRPr sz="600">
                          <a:latin typeface="Aptos" panose="020B0004020202020204" pitchFamily="34" charset="0"/>
                        </a:defRPr>
                      </a:pPr>
                      <a:t>[VALUE]</a:t>
                    </a:fld>
                    <a:endParaRPr lang="el-G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5040004057463833"/>
                      <c:h val="0.15865959463400409"/>
                    </c:manualLayout>
                  </c15:layout>
                  <c15:dlblFieldTable/>
                  <c15:showDataLabelsRange val="0"/>
                </c:ext>
                <c:ext xmlns:c16="http://schemas.microsoft.com/office/drawing/2014/chart" uri="{C3380CC4-5D6E-409C-BE32-E72D297353CC}">
                  <c16:uniqueId val="{00000005-D5FA-47D8-9E02-009D8AA79A10}"/>
                </c:ext>
              </c:extLst>
            </c:dLbl>
            <c:dLbl>
              <c:idx val="3"/>
              <c:layout>
                <c:manualLayout>
                  <c:x val="-0.15608175789620501"/>
                  <c:y val="-0.23667751166520851"/>
                </c:manualLayout>
              </c:layout>
              <c:tx>
                <c:rich>
                  <a:bodyPr/>
                  <a:lstStyle/>
                  <a:p>
                    <a:fld id="{7B9B5686-F587-4D74-A9E5-220813C33BFE}" type="CATEGORYNAME">
                      <a:rPr lang="el-GR" sz="600" smtClean="0">
                        <a:latin typeface="Aptos" panose="020B0004020202020204" pitchFamily="34" charset="0"/>
                      </a:rPr>
                      <a:pPr/>
                      <a:t>[CATEGORY NAME]</a:t>
                    </a:fld>
                    <a:endParaRPr lang="en-US" sz="600">
                      <a:latin typeface="Aptos" panose="020B0004020202020204" pitchFamily="34" charset="0"/>
                    </a:endParaRPr>
                  </a:p>
                  <a:p>
                    <a:r>
                      <a:rPr lang="en-US" sz="600" baseline="0">
                        <a:latin typeface="Aptos" panose="020B0004020202020204" pitchFamily="34" charset="0"/>
                      </a:rPr>
                      <a:t> </a:t>
                    </a:r>
                    <a:fld id="{AB8C1B63-8AC6-4F54-AF26-41A298999671}" type="VALUE">
                      <a:rPr lang="en-US" sz="600" baseline="0">
                        <a:latin typeface="Aptos" panose="020B0004020202020204" pitchFamily="34" charset="0"/>
                      </a:rPr>
                      <a:pPr/>
                      <a:t>[VALUE]</a:t>
                    </a:fld>
                    <a:endParaRPr lang="en-US" sz="600" baseline="0">
                      <a:latin typeface="Aptos" panose="020B0004020202020204" pitchFamily="34" charset="0"/>
                    </a:endParaRP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5275749045862023"/>
                      <c:h val="0.26461249635462236"/>
                    </c:manualLayout>
                  </c15:layout>
                  <c15:dlblFieldTable/>
                  <c15:showDataLabelsRange val="0"/>
                </c:ext>
                <c:ext xmlns:c16="http://schemas.microsoft.com/office/drawing/2014/chart" uri="{C3380CC4-5D6E-409C-BE32-E72D297353CC}">
                  <c16:uniqueId val="{00000007-D5FA-47D8-9E02-009D8AA79A1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0.22500000000000001</c:v>
                </c:pt>
                <c:pt idx="1">
                  <c:v>1.2E-2</c:v>
                </c:pt>
                <c:pt idx="2">
                  <c:v>0.10299999999999999</c:v>
                </c:pt>
                <c:pt idx="3">
                  <c:v>0.439</c:v>
                </c:pt>
              </c:numCache>
            </c:numRef>
          </c:val>
          <c:extLst>
            <c:ext xmlns:c16="http://schemas.microsoft.com/office/drawing/2014/chart" uri="{C3380CC4-5D6E-409C-BE32-E72D297353CC}">
              <c16:uniqueId val="{00000008-D5FA-47D8-9E02-009D8AA79A10}"/>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57236209057206E-2"/>
          <c:y val="2.9137931034482763E-2"/>
          <c:w val="0.93617899073700417"/>
          <c:h val="0.87390082156890148"/>
        </c:manualLayout>
      </c:layout>
      <c:lineChart>
        <c:grouping val="standard"/>
        <c:varyColors val="0"/>
        <c:ser>
          <c:idx val="0"/>
          <c:order val="0"/>
          <c:tx>
            <c:strRef>
              <c:f>Sheet1!$A$2</c:f>
              <c:strCache>
                <c:ptCount val="1"/>
                <c:pt idx="0">
                  <c:v>coverage</c:v>
                </c:pt>
              </c:strCache>
            </c:strRef>
          </c:tx>
          <c:spPr>
            <a:ln w="19053">
              <a:solidFill>
                <a:srgbClr val="00ADBF"/>
              </a:solidFill>
            </a:ln>
          </c:spPr>
          <c:marker>
            <c:symbol val="circle"/>
            <c:size val="6"/>
            <c:spPr>
              <a:solidFill>
                <a:sysClr val="window" lastClr="FFFFFF"/>
              </a:solidFill>
              <a:ln>
                <a:solidFill>
                  <a:srgbClr val="00ADBF"/>
                </a:solidFill>
              </a:ln>
            </c:spPr>
          </c:marker>
          <c:dPt>
            <c:idx val="3"/>
            <c:bubble3D val="0"/>
            <c:extLst>
              <c:ext xmlns:c16="http://schemas.microsoft.com/office/drawing/2014/chart" uri="{C3380CC4-5D6E-409C-BE32-E72D297353CC}">
                <c16:uniqueId val="{00000000-5E45-46A3-B550-A4B488971A3C}"/>
              </c:ext>
            </c:extLst>
          </c:dPt>
          <c:dPt>
            <c:idx val="4"/>
            <c:marker>
              <c:spPr>
                <a:solidFill>
                  <a:srgbClr val="FF7415"/>
                </a:solidFill>
                <a:ln>
                  <a:solidFill>
                    <a:srgbClr val="00ADBF"/>
                  </a:solidFill>
                </a:ln>
              </c:spPr>
            </c:marker>
            <c:bubble3D val="0"/>
            <c:extLst>
              <c:ext xmlns:c16="http://schemas.microsoft.com/office/drawing/2014/chart" uri="{C3380CC4-5D6E-409C-BE32-E72D297353CC}">
                <c16:uniqueId val="{00000003-543C-4225-A15D-22712D7E7058}"/>
              </c:ext>
            </c:extLst>
          </c:dPt>
          <c:dLbls>
            <c:dLbl>
              <c:idx val="0"/>
              <c:tx>
                <c:rich>
                  <a:bodyPr/>
                  <a:lstStyle/>
                  <a:p>
                    <a:r>
                      <a:rPr lang="en-US"/>
                      <a:t>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E45-46A3-B550-A4B488971A3C}"/>
                </c:ext>
              </c:extLst>
            </c:dLbl>
            <c:dLbl>
              <c:idx val="1"/>
              <c:tx>
                <c:rich>
                  <a:bodyPr/>
                  <a:lstStyle/>
                  <a:p>
                    <a:r>
                      <a:rPr lang="en-US"/>
                      <a:t>8,2%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E45-46A3-B550-A4B488971A3C}"/>
                </c:ext>
              </c:extLst>
            </c:dLbl>
            <c:dLbl>
              <c:idx val="2"/>
              <c:tx>
                <c:rich>
                  <a:bodyPr/>
                  <a:lstStyle/>
                  <a:p>
                    <a:r>
                      <a:rPr lang="en-US"/>
                      <a:t>8,4%</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E45-46A3-B550-A4B488971A3C}"/>
                </c:ext>
              </c:extLst>
            </c:dLbl>
            <c:dLbl>
              <c:idx val="3"/>
              <c:layout>
                <c:manualLayout>
                  <c:x val="-6.0655636162285434E-2"/>
                  <c:y val="-0.2112394974296852"/>
                </c:manualLayout>
              </c:layout>
              <c:tx>
                <c:rich>
                  <a:bodyPr/>
                  <a:lstStyle/>
                  <a:p>
                    <a:pPr>
                      <a:defRPr sz="800" b="0" i="0">
                        <a:solidFill>
                          <a:srgbClr val="003841"/>
                        </a:solidFill>
                        <a:latin typeface="Aptos" panose="020B0004020202020204" pitchFamily="34" charset="0"/>
                      </a:defRPr>
                    </a:pPr>
                    <a:r>
                      <a:rPr lang="en-US" b="0">
                        <a:solidFill>
                          <a:srgbClr val="003841"/>
                        </a:solidFill>
                      </a:rPr>
                      <a:t>8,0%</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E45-46A3-B550-A4B488971A3C}"/>
                </c:ext>
              </c:extLst>
            </c:dLbl>
            <c:dLbl>
              <c:idx val="4"/>
              <c:tx>
                <c:rich>
                  <a:bodyPr/>
                  <a:lstStyle/>
                  <a:p>
                    <a:pPr>
                      <a:defRPr sz="800" b="1">
                        <a:solidFill>
                          <a:srgbClr val="003841"/>
                        </a:solidFill>
                        <a:latin typeface="Aptos" panose="020B0004020202020204" pitchFamily="34" charset="0"/>
                      </a:defRPr>
                    </a:pPr>
                    <a:r>
                      <a:rPr lang="en-US">
                        <a:solidFill>
                          <a:srgbClr val="003841"/>
                        </a:solidFill>
                      </a:rPr>
                      <a:t>7,9%</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43C-4225-A15D-22712D7E7058}"/>
                </c:ext>
              </c:extLst>
            </c:dLbl>
            <c:spPr>
              <a:noFill/>
              <a:ln>
                <a:noFill/>
              </a:ln>
              <a:effectLst/>
            </c:spPr>
            <c:txPr>
              <a:bodyPr/>
              <a:lstStyle/>
              <a:p>
                <a:pPr>
                  <a:defRPr sz="800">
                    <a:solidFill>
                      <a:srgbClr val="003841"/>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31.12.24</c:v>
                </c:pt>
                <c:pt idx="1">
                  <c:v>31.03.25</c:v>
                </c:pt>
                <c:pt idx="2">
                  <c:v>31.036.26</c:v>
                </c:pt>
                <c:pt idx="3">
                  <c:v>31.09.25</c:v>
                </c:pt>
                <c:pt idx="4">
                  <c:v>31.09.252</c:v>
                </c:pt>
              </c:strCache>
            </c:strRef>
          </c:cat>
          <c:val>
            <c:numRef>
              <c:f>Sheet1!$B$2:$F$2</c:f>
              <c:numCache>
                <c:formatCode>0.0%</c:formatCode>
                <c:ptCount val="5"/>
                <c:pt idx="0">
                  <c:v>7.5499999999999998E-2</c:v>
                </c:pt>
                <c:pt idx="1">
                  <c:v>7.7999999999999986E-2</c:v>
                </c:pt>
                <c:pt idx="2">
                  <c:v>0.08</c:v>
                </c:pt>
                <c:pt idx="3">
                  <c:v>7.9000000000000001E-2</c:v>
                </c:pt>
                <c:pt idx="4">
                  <c:v>7.8E-2</c:v>
                </c:pt>
              </c:numCache>
            </c:numRef>
          </c:val>
          <c:smooth val="0"/>
          <c:extLst>
            <c:ext xmlns:c16="http://schemas.microsoft.com/office/drawing/2014/chart" uri="{C3380CC4-5D6E-409C-BE32-E72D297353CC}">
              <c16:uniqueId val="{00000001-5E45-46A3-B550-A4B488971A3C}"/>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9.0000000000000024E-2"/>
          <c:min val="7.400000000000001E-2"/>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2269527542941"/>
          <c:y val="5.8455976525811831E-2"/>
          <c:w val="0.81337155297701813"/>
          <c:h val="0.82648093346966911"/>
        </c:manualLayout>
      </c:layout>
      <c:barChart>
        <c:barDir val="col"/>
        <c:grouping val="stacked"/>
        <c:varyColors val="0"/>
        <c:ser>
          <c:idx val="0"/>
          <c:order val="0"/>
          <c:tx>
            <c:strRef>
              <c:f>Sheet1!$A$3</c:f>
              <c:strCache>
                <c:ptCount val="1"/>
                <c:pt idx="0">
                  <c:v>Covered</c:v>
                </c:pt>
              </c:strCache>
            </c:strRef>
          </c:tx>
          <c:spPr>
            <a:solidFill>
              <a:srgbClr val="007B85"/>
            </a:solidFill>
            <a:ln>
              <a:noFill/>
            </a:ln>
          </c:spPr>
          <c:invertIfNegative val="0"/>
          <c:dPt>
            <c:idx val="3"/>
            <c:invertIfNegative val="0"/>
            <c:bubble3D val="0"/>
            <c:extLst>
              <c:ext xmlns:c16="http://schemas.microsoft.com/office/drawing/2014/chart" uri="{C3380CC4-5D6E-409C-BE32-E72D297353CC}">
                <c16:uniqueId val="{00000004-1C27-464F-B6DB-35D7B3DF6F6E}"/>
              </c:ext>
            </c:extLst>
          </c:dPt>
          <c:dPt>
            <c:idx val="4"/>
            <c:invertIfNegative val="0"/>
            <c:bubble3D val="0"/>
            <c:spPr>
              <a:solidFill>
                <a:srgbClr val="FF7415"/>
              </a:solidFill>
              <a:ln>
                <a:noFill/>
              </a:ln>
            </c:spPr>
            <c:extLst>
              <c:ext xmlns:c16="http://schemas.microsoft.com/office/drawing/2014/chart" uri="{C3380CC4-5D6E-409C-BE32-E72D297353CC}">
                <c16:uniqueId val="{00000004-CBBF-403A-8D8F-5ADE58024AEE}"/>
              </c:ext>
            </c:extLst>
          </c:dPt>
          <c:cat>
            <c:strRef>
              <c:f>Sheet1!$B$1:$F$1</c:f>
              <c:strCache>
                <c:ptCount val="5"/>
                <c:pt idx="0">
                  <c:v>31.12.24</c:v>
                </c:pt>
                <c:pt idx="1">
                  <c:v>31.03.25</c:v>
                </c:pt>
                <c:pt idx="2">
                  <c:v>30.06.25</c:v>
                </c:pt>
                <c:pt idx="3">
                  <c:v>30.09.25</c:v>
                </c:pt>
                <c:pt idx="4">
                  <c:v>31.12.25</c:v>
                </c:pt>
              </c:strCache>
            </c:strRef>
          </c:cat>
          <c:val>
            <c:numRef>
              <c:f>Sheet1!$B$3:$F$3</c:f>
              <c:numCache>
                <c:formatCode>0%</c:formatCode>
                <c:ptCount val="5"/>
                <c:pt idx="0">
                  <c:v>6.0540833926359949E-2</c:v>
                </c:pt>
                <c:pt idx="1">
                  <c:v>5.8942929251811445E-2</c:v>
                </c:pt>
                <c:pt idx="2">
                  <c:v>5.3128000000000002E-2</c:v>
                </c:pt>
                <c:pt idx="3">
                  <c:v>5.3360000000000005E-2</c:v>
                </c:pt>
                <c:pt idx="4">
                  <c:v>5.6180999999999995E-2</c:v>
                </c:pt>
              </c:numCache>
            </c:numRef>
          </c:val>
          <c:extLst>
            <c:ext xmlns:c16="http://schemas.microsoft.com/office/drawing/2014/chart" uri="{C3380CC4-5D6E-409C-BE32-E72D297353CC}">
              <c16:uniqueId val="{00000005-1C27-464F-B6DB-35D7B3DF6F6E}"/>
            </c:ext>
          </c:extLst>
        </c:ser>
        <c:ser>
          <c:idx val="2"/>
          <c:order val="1"/>
          <c:tx>
            <c:strRef>
              <c:f>Sheet1!$A$4</c:f>
              <c:strCache>
                <c:ptCount val="1"/>
                <c:pt idx="0">
                  <c:v>NPEs</c:v>
                </c:pt>
              </c:strCache>
            </c:strRef>
          </c:tx>
          <c:spPr>
            <a:noFill/>
          </c:spPr>
          <c:invertIfNegative val="0"/>
          <c:dLbls>
            <c:dLbl>
              <c:idx val="0"/>
              <c:tx>
                <c:rich>
                  <a:bodyPr/>
                  <a:lstStyle/>
                  <a:p>
                    <a:r>
                      <a:rPr lang="en-US"/>
                      <a:t>6,5%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C27-464F-B6DB-35D7B3DF6F6E}"/>
                </c:ext>
              </c:extLst>
            </c:dLbl>
            <c:dLbl>
              <c:idx val="1"/>
              <c:tx>
                <c:rich>
                  <a:bodyPr/>
                  <a:lstStyle/>
                  <a:p>
                    <a:r>
                      <a:rPr lang="en-US"/>
                      <a:t>6,4%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C27-464F-B6DB-35D7B3DF6F6E}"/>
                </c:ext>
              </c:extLst>
            </c:dLbl>
            <c:dLbl>
              <c:idx val="2"/>
              <c:tx>
                <c:rich>
                  <a:bodyPr/>
                  <a:lstStyle/>
                  <a:p>
                    <a:r>
                      <a:rPr lang="en-US"/>
                      <a:t>5,8%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C27-464F-B6DB-35D7B3DF6F6E}"/>
                </c:ext>
              </c:extLst>
            </c:dLbl>
            <c:dLbl>
              <c:idx val="3"/>
              <c:tx>
                <c:rich>
                  <a:bodyPr/>
                  <a:lstStyle/>
                  <a:p>
                    <a:pPr>
                      <a:defRPr sz="800" b="0">
                        <a:solidFill>
                          <a:srgbClr val="595959"/>
                        </a:solidFill>
                        <a:latin typeface="Aptos" panose="020B0004020202020204" pitchFamily="34" charset="0"/>
                      </a:defRPr>
                    </a:pPr>
                    <a:r>
                      <a:rPr lang="en-US" b="0"/>
                      <a:t>5,8%</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C27-464F-B6DB-35D7B3DF6F6E}"/>
                </c:ext>
              </c:extLst>
            </c:dLbl>
            <c:dLbl>
              <c:idx val="4"/>
              <c:tx>
                <c:rich>
                  <a:bodyPr/>
                  <a:lstStyle/>
                  <a:p>
                    <a:pPr>
                      <a:defRPr sz="800" b="1">
                        <a:solidFill>
                          <a:srgbClr val="595959"/>
                        </a:solidFill>
                        <a:latin typeface="Aptos" panose="020B0004020202020204" pitchFamily="34" charset="0"/>
                      </a:defRPr>
                    </a:pPr>
                    <a:r>
                      <a:rPr lang="en-US"/>
                      <a:t>6,1%</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BBF-403A-8D8F-5ADE58024AEE}"/>
                </c:ext>
              </c:extLst>
            </c:dLbl>
            <c:dLbl>
              <c:idx val="6"/>
              <c:numFmt formatCode="0.0%" sourceLinked="0"/>
              <c:spPr>
                <a:noFill/>
                <a:ln>
                  <a:noFill/>
                </a:ln>
                <a:effectLst/>
              </c:spPr>
              <c:txPr>
                <a:bodyPr/>
                <a:lstStyle/>
                <a:p>
                  <a:pPr>
                    <a:defRPr sz="800" b="1">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7-1C27-464F-B6DB-35D7B3DF6F6E}"/>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31.12.24</c:v>
                </c:pt>
                <c:pt idx="1">
                  <c:v>31.03.25</c:v>
                </c:pt>
                <c:pt idx="2">
                  <c:v>30.06.25</c:v>
                </c:pt>
                <c:pt idx="3">
                  <c:v>30.09.25</c:v>
                </c:pt>
                <c:pt idx="4">
                  <c:v>31.12.25</c:v>
                </c:pt>
              </c:strCache>
            </c:strRef>
          </c:cat>
          <c:val>
            <c:numRef>
              <c:f>Sheet1!$B$4:$F$4</c:f>
              <c:numCache>
                <c:formatCode>0.00%</c:formatCode>
                <c:ptCount val="5"/>
                <c:pt idx="0">
                  <c:v>6.5488848901248703E-2</c:v>
                </c:pt>
                <c:pt idx="1">
                  <c:v>6.4207983934435123E-2</c:v>
                </c:pt>
                <c:pt idx="2">
                  <c:v>5.8000000000000003E-2</c:v>
                </c:pt>
                <c:pt idx="3">
                  <c:v>5.8000000000000003E-2</c:v>
                </c:pt>
                <c:pt idx="4">
                  <c:v>6.0999999999999999E-2</c:v>
                </c:pt>
              </c:numCache>
            </c:numRef>
          </c:val>
          <c:extLst>
            <c:ext xmlns:c16="http://schemas.microsoft.com/office/drawing/2014/chart" uri="{C3380CC4-5D6E-409C-BE32-E72D297353CC}">
              <c16:uniqueId val="{00000008-1C27-464F-B6DB-35D7B3DF6F6E}"/>
            </c:ext>
          </c:extLst>
        </c:ser>
        <c:dLbls>
          <c:showLegendKey val="0"/>
          <c:showVal val="0"/>
          <c:showCatName val="0"/>
          <c:showSerName val="0"/>
          <c:showPercent val="0"/>
          <c:showBubbleSize val="0"/>
        </c:dLbls>
        <c:gapWidth val="140"/>
        <c:overlap val="100"/>
        <c:axId val="558139800"/>
        <c:axId val="557397816"/>
      </c:barChart>
      <c:catAx>
        <c:axId val="558139800"/>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7397816"/>
        <c:crosses val="autoZero"/>
        <c:auto val="1"/>
        <c:lblAlgn val="ctr"/>
        <c:lblOffset val="100"/>
        <c:noMultiLvlLbl val="0"/>
      </c:catAx>
      <c:valAx>
        <c:axId val="557397816"/>
        <c:scaling>
          <c:orientation val="minMax"/>
          <c:max val="0.17"/>
          <c:min val="0"/>
        </c:scaling>
        <c:delete val="1"/>
        <c:axPos val="l"/>
        <c:numFmt formatCode="0%" sourceLinked="1"/>
        <c:majorTickMark val="out"/>
        <c:minorTickMark val="none"/>
        <c:tickLblPos val="nextTo"/>
        <c:crossAx val="558139800"/>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0091436544618E-3"/>
          <c:y val="2.9137931034482763E-2"/>
          <c:w val="0.97207762415524834"/>
          <c:h val="0.76611084837678012"/>
        </c:manualLayout>
      </c:layout>
      <c:lineChart>
        <c:grouping val="standard"/>
        <c:varyColors val="0"/>
        <c:ser>
          <c:idx val="0"/>
          <c:order val="0"/>
          <c:tx>
            <c:strRef>
              <c:f>Sheet1!$A$2</c:f>
              <c:strCache>
                <c:ptCount val="1"/>
                <c:pt idx="0">
                  <c:v>coverage</c:v>
                </c:pt>
              </c:strCache>
            </c:strRef>
          </c:tx>
          <c:spPr>
            <a:ln w="19053">
              <a:solidFill>
                <a:srgbClr val="00ADBF"/>
              </a:solidFill>
            </a:ln>
          </c:spPr>
          <c:marker>
            <c:symbol val="circle"/>
            <c:size val="6"/>
            <c:spPr>
              <a:solidFill>
                <a:sysClr val="window" lastClr="FFFFFF"/>
              </a:solidFill>
              <a:ln>
                <a:solidFill>
                  <a:srgbClr val="00ADBF"/>
                </a:solidFill>
              </a:ln>
            </c:spPr>
          </c:marker>
          <c:dPt>
            <c:idx val="3"/>
            <c:bubble3D val="0"/>
            <c:extLst>
              <c:ext xmlns:c16="http://schemas.microsoft.com/office/drawing/2014/chart" uri="{C3380CC4-5D6E-409C-BE32-E72D297353CC}">
                <c16:uniqueId val="{00000000-1661-4C7D-AF3B-B4DAD96F552F}"/>
              </c:ext>
            </c:extLst>
          </c:dPt>
          <c:dPt>
            <c:idx val="4"/>
            <c:marker>
              <c:spPr>
                <a:solidFill>
                  <a:srgbClr val="FF7415"/>
                </a:solidFill>
                <a:ln>
                  <a:solidFill>
                    <a:srgbClr val="00ADBF"/>
                  </a:solidFill>
                </a:ln>
              </c:spPr>
            </c:marker>
            <c:bubble3D val="0"/>
            <c:extLst>
              <c:ext xmlns:c16="http://schemas.microsoft.com/office/drawing/2014/chart" uri="{C3380CC4-5D6E-409C-BE32-E72D297353CC}">
                <c16:uniqueId val="{00000003-B97C-4180-820C-CBB333EDEDD4}"/>
              </c:ext>
            </c:extLst>
          </c:dPt>
          <c:dLbls>
            <c:dLbl>
              <c:idx val="0"/>
              <c:tx>
                <c:rich>
                  <a:bodyPr/>
                  <a:lstStyle/>
                  <a:p>
                    <a:r>
                      <a:rPr lang="en-US"/>
                      <a:t>55,6%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661-4C7D-AF3B-B4DAD96F552F}"/>
                </c:ext>
              </c:extLst>
            </c:dLbl>
            <c:dLbl>
              <c:idx val="1"/>
              <c:tx>
                <c:rich>
                  <a:bodyPr/>
                  <a:lstStyle/>
                  <a:p>
                    <a:r>
                      <a:rPr lang="en-US"/>
                      <a:t>54,3%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661-4C7D-AF3B-B4DAD96F552F}"/>
                </c:ext>
              </c:extLst>
            </c:dLbl>
            <c:dLbl>
              <c:idx val="2"/>
              <c:tx>
                <c:rich>
                  <a:bodyPr/>
                  <a:lstStyle/>
                  <a:p>
                    <a:r>
                      <a:rPr lang="en-US"/>
                      <a:t>54,8%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61-4C7D-AF3B-B4DAD96F552F}"/>
                </c:ext>
              </c:extLst>
            </c:dLbl>
            <c:dLbl>
              <c:idx val="3"/>
              <c:layout>
                <c:manualLayout>
                  <c:x val="-0.10412197333780766"/>
                  <c:y val="-0.20183406169583326"/>
                </c:manualLayout>
              </c:layout>
              <c:tx>
                <c:rich>
                  <a:bodyPr/>
                  <a:lstStyle/>
                  <a:p>
                    <a:pPr>
                      <a:defRPr sz="800" b="0" i="0">
                        <a:solidFill>
                          <a:srgbClr val="003841"/>
                        </a:solidFill>
                        <a:latin typeface="Aptos" panose="020B0004020202020204" pitchFamily="34" charset="0"/>
                      </a:defRPr>
                    </a:pPr>
                    <a:r>
                      <a:rPr lang="en-US" b="0">
                        <a:solidFill>
                          <a:srgbClr val="003841"/>
                        </a:solidFill>
                      </a:rPr>
                      <a:t>55,7%</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61-4C7D-AF3B-B4DAD96F552F}"/>
                </c:ext>
              </c:extLst>
            </c:dLbl>
            <c:dLbl>
              <c:idx val="4"/>
              <c:tx>
                <c:rich>
                  <a:bodyPr/>
                  <a:lstStyle/>
                  <a:p>
                    <a:pPr>
                      <a:defRPr sz="800" b="1">
                        <a:solidFill>
                          <a:srgbClr val="003841"/>
                        </a:solidFill>
                        <a:latin typeface="Aptos" panose="020B0004020202020204" pitchFamily="34" charset="0"/>
                      </a:defRPr>
                    </a:pPr>
                    <a:r>
                      <a:rPr lang="en-US">
                        <a:solidFill>
                          <a:srgbClr val="003841"/>
                        </a:solidFill>
                      </a:rPr>
                      <a:t>55,8%</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7C-4180-820C-CBB333EDEDD4}"/>
                </c:ext>
              </c:extLst>
            </c:dLbl>
            <c:spPr>
              <a:noFill/>
              <a:ln>
                <a:noFill/>
              </a:ln>
              <a:effectLst/>
            </c:spPr>
            <c:txPr>
              <a:bodyPr/>
              <a:lstStyle/>
              <a:p>
                <a:pPr>
                  <a:defRPr sz="800">
                    <a:solidFill>
                      <a:srgbClr val="003841"/>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31.12.24</c:v>
                </c:pt>
                <c:pt idx="1">
                  <c:v>31.03.25</c:v>
                </c:pt>
                <c:pt idx="2">
                  <c:v>31.06.26</c:v>
                </c:pt>
                <c:pt idx="3">
                  <c:v>30.09.25</c:v>
                </c:pt>
                <c:pt idx="4">
                  <c:v>31.12.25</c:v>
                </c:pt>
              </c:strCache>
            </c:strRef>
          </c:cat>
          <c:val>
            <c:numRef>
              <c:f>Sheet1!$B$2:$F$2</c:f>
              <c:numCache>
                <c:formatCode>0.0%</c:formatCode>
                <c:ptCount val="5"/>
                <c:pt idx="0">
                  <c:v>0.54600000000000004</c:v>
                </c:pt>
                <c:pt idx="1">
                  <c:v>0.54300000000000004</c:v>
                </c:pt>
                <c:pt idx="2">
                  <c:v>0.54800000000000004</c:v>
                </c:pt>
                <c:pt idx="3">
                  <c:v>0.55700000000000005</c:v>
                </c:pt>
                <c:pt idx="4">
                  <c:v>0.55800000000000005</c:v>
                </c:pt>
              </c:numCache>
            </c:numRef>
          </c:val>
          <c:smooth val="0"/>
          <c:extLst>
            <c:ext xmlns:c16="http://schemas.microsoft.com/office/drawing/2014/chart" uri="{C3380CC4-5D6E-409C-BE32-E72D297353CC}">
              <c16:uniqueId val="{00000003-1661-4C7D-AF3B-B4DAD96F552F}"/>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0.60000000000000009"/>
          <c:min val="0.5"/>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280946235311741"/>
          <c:y val="7.0653207094500625E-2"/>
          <c:w val="0.77942025202650778"/>
          <c:h val="0.81286407464749566"/>
        </c:manualLayout>
      </c:layout>
      <c:barChart>
        <c:barDir val="col"/>
        <c:grouping val="stacked"/>
        <c:varyColors val="0"/>
        <c:ser>
          <c:idx val="0"/>
          <c:order val="0"/>
          <c:tx>
            <c:strRef>
              <c:f>Sheet1!$A$3</c:f>
              <c:strCache>
                <c:ptCount val="1"/>
                <c:pt idx="0">
                  <c:v>Covered</c:v>
                </c:pt>
              </c:strCache>
            </c:strRef>
          </c:tx>
          <c:spPr>
            <a:solidFill>
              <a:schemeClr val="accent2"/>
            </a:solidFill>
            <a:ln>
              <a:noFill/>
            </a:ln>
          </c:spPr>
          <c:invertIfNegative val="0"/>
          <c:dPt>
            <c:idx val="3"/>
            <c:invertIfNegative val="0"/>
            <c:bubble3D val="0"/>
            <c:spPr>
              <a:solidFill>
                <a:srgbClr val="007B85"/>
              </a:solidFill>
              <a:ln>
                <a:noFill/>
              </a:ln>
            </c:spPr>
            <c:extLst>
              <c:ext xmlns:c16="http://schemas.microsoft.com/office/drawing/2014/chart" uri="{C3380CC4-5D6E-409C-BE32-E72D297353CC}">
                <c16:uniqueId val="{0000000A-2E83-4D50-B164-4AAFE6904B37}"/>
              </c:ext>
            </c:extLst>
          </c:dPt>
          <c:dPt>
            <c:idx val="4"/>
            <c:invertIfNegative val="0"/>
            <c:bubble3D val="0"/>
            <c:spPr>
              <a:solidFill>
                <a:srgbClr val="FF7415"/>
              </a:solidFill>
              <a:ln>
                <a:noFill/>
              </a:ln>
            </c:spPr>
            <c:extLst>
              <c:ext xmlns:c16="http://schemas.microsoft.com/office/drawing/2014/chart" uri="{C3380CC4-5D6E-409C-BE32-E72D297353CC}">
                <c16:uniqueId val="{00000002-8479-465F-8565-D418C72029B3}"/>
              </c:ext>
            </c:extLst>
          </c:dPt>
          <c:cat>
            <c:strRef>
              <c:f>Sheet1!$B$1:$F$1</c:f>
              <c:strCache>
                <c:ptCount val="5"/>
                <c:pt idx="0">
                  <c:v>31.12.24</c:v>
                </c:pt>
                <c:pt idx="1">
                  <c:v>31.03.25</c:v>
                </c:pt>
                <c:pt idx="2">
                  <c:v>30.06.25</c:v>
                </c:pt>
                <c:pt idx="3">
                  <c:v>30.09.25</c:v>
                </c:pt>
                <c:pt idx="4">
                  <c:v>31.12.25</c:v>
                </c:pt>
              </c:strCache>
            </c:strRef>
          </c:cat>
          <c:val>
            <c:numRef>
              <c:f>Sheet1!$B$3:$F$3</c:f>
              <c:numCache>
                <c:formatCode>0%</c:formatCode>
                <c:ptCount val="5"/>
                <c:pt idx="0">
                  <c:v>1.1443075920256339E-2</c:v>
                </c:pt>
                <c:pt idx="1">
                  <c:v>1.2096412645887648E-2</c:v>
                </c:pt>
                <c:pt idx="2">
                  <c:v>1.1299999999999999E-2</c:v>
                </c:pt>
                <c:pt idx="3">
                  <c:v>1.1075E-2</c:v>
                </c:pt>
                <c:pt idx="4">
                  <c:v>1.0631999999999999E-2</c:v>
                </c:pt>
              </c:numCache>
            </c:numRef>
          </c:val>
          <c:extLst>
            <c:ext xmlns:c16="http://schemas.microsoft.com/office/drawing/2014/chart" uri="{C3380CC4-5D6E-409C-BE32-E72D297353CC}">
              <c16:uniqueId val="{0000000B-2E83-4D50-B164-4AAFE6904B37}"/>
            </c:ext>
          </c:extLst>
        </c:ser>
        <c:ser>
          <c:idx val="2"/>
          <c:order val="1"/>
          <c:tx>
            <c:strRef>
              <c:f>Sheet1!$A$4</c:f>
              <c:strCache>
                <c:ptCount val="1"/>
                <c:pt idx="0">
                  <c:v>NPEs</c:v>
                </c:pt>
              </c:strCache>
            </c:strRef>
          </c:tx>
          <c:spPr>
            <a:noFill/>
          </c:spPr>
          <c:invertIfNegative val="0"/>
          <c:dLbls>
            <c:dLbl>
              <c:idx val="0"/>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E83-4D50-B164-4AAFE6904B37}"/>
                </c:ext>
              </c:extLst>
            </c:dLbl>
            <c:dLbl>
              <c:idx val="1"/>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E83-4D50-B164-4AAFE6904B37}"/>
                </c:ext>
              </c:extLst>
            </c:dLbl>
            <c:dLbl>
              <c:idx val="2"/>
              <c:tx>
                <c:rich>
                  <a:bodyPr/>
                  <a:lstStyle/>
                  <a:p>
                    <a:r>
                      <a:rPr lang="en-US"/>
                      <a:t>2,5%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E83-4D50-B164-4AAFE6904B37}"/>
                </c:ext>
              </c:extLst>
            </c:dLbl>
            <c:dLbl>
              <c:idx val="3"/>
              <c:tx>
                <c:rich>
                  <a:bodyPr/>
                  <a:lstStyle/>
                  <a:p>
                    <a:pPr>
                      <a:defRPr sz="800" b="0">
                        <a:solidFill>
                          <a:srgbClr val="595959"/>
                        </a:solidFill>
                        <a:latin typeface="Aptos" panose="020B0004020202020204" pitchFamily="34" charset="0"/>
                      </a:defRPr>
                    </a:pPr>
                    <a:r>
                      <a:rPr lang="en-US" b="0"/>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E83-4D50-B164-4AAFE6904B37}"/>
                </c:ext>
              </c:extLst>
            </c:dLbl>
            <c:dLbl>
              <c:idx val="4"/>
              <c:tx>
                <c:rich>
                  <a:bodyPr/>
                  <a:lstStyle/>
                  <a:p>
                    <a:pPr>
                      <a:defRPr sz="800" b="1">
                        <a:solidFill>
                          <a:srgbClr val="595959"/>
                        </a:solidFill>
                        <a:latin typeface="Aptos" panose="020B0004020202020204" pitchFamily="34" charset="0"/>
                      </a:defRPr>
                    </a:pPr>
                    <a:r>
                      <a:rPr lang="en-US"/>
                      <a:t>2,4%</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479-465F-8565-D418C72029B3}"/>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31.12.24</c:v>
                </c:pt>
                <c:pt idx="1">
                  <c:v>31.03.25</c:v>
                </c:pt>
                <c:pt idx="2">
                  <c:v>30.06.25</c:v>
                </c:pt>
                <c:pt idx="3">
                  <c:v>30.09.25</c:v>
                </c:pt>
                <c:pt idx="4">
                  <c:v>31.12.25</c:v>
                </c:pt>
              </c:strCache>
            </c:strRef>
          </c:cat>
          <c:val>
            <c:numRef>
              <c:f>Sheet1!$B$4:$F$4</c:f>
              <c:numCache>
                <c:formatCode>0.00%</c:formatCode>
                <c:ptCount val="5"/>
                <c:pt idx="0">
                  <c:v>2.5764763618517914E-2</c:v>
                </c:pt>
                <c:pt idx="1">
                  <c:v>2.6444776119402984E-2</c:v>
                </c:pt>
                <c:pt idx="2">
                  <c:v>2.5000000000000001E-2</c:v>
                </c:pt>
                <c:pt idx="3">
                  <c:v>2.5000000000000001E-2</c:v>
                </c:pt>
                <c:pt idx="4">
                  <c:v>2.4E-2</c:v>
                </c:pt>
              </c:numCache>
            </c:numRef>
          </c:val>
          <c:extLst>
            <c:ext xmlns:c16="http://schemas.microsoft.com/office/drawing/2014/chart" uri="{C3380CC4-5D6E-409C-BE32-E72D297353CC}">
              <c16:uniqueId val="{0000000D-2E83-4D50-B164-4AAFE6904B37}"/>
            </c:ext>
          </c:extLst>
        </c:ser>
        <c:dLbls>
          <c:showLegendKey val="0"/>
          <c:showVal val="0"/>
          <c:showCatName val="0"/>
          <c:showSerName val="0"/>
          <c:showPercent val="0"/>
          <c:showBubbleSize val="0"/>
        </c:dLbls>
        <c:gapWidth val="140"/>
        <c:overlap val="100"/>
        <c:axId val="558144504"/>
        <c:axId val="558138624"/>
      </c:barChart>
      <c:catAx>
        <c:axId val="558144504"/>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8138624"/>
        <c:crosses val="autoZero"/>
        <c:auto val="1"/>
        <c:lblAlgn val="ctr"/>
        <c:lblOffset val="100"/>
        <c:noMultiLvlLbl val="0"/>
      </c:catAx>
      <c:valAx>
        <c:axId val="558138624"/>
        <c:scaling>
          <c:orientation val="minMax"/>
          <c:max val="4.5000000000000012E-2"/>
          <c:min val="0"/>
        </c:scaling>
        <c:delete val="1"/>
        <c:axPos val="l"/>
        <c:numFmt formatCode="0%" sourceLinked="1"/>
        <c:majorTickMark val="out"/>
        <c:minorTickMark val="none"/>
        <c:tickLblPos val="nextTo"/>
        <c:crossAx val="558144504"/>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5873911571417411E-3"/>
          <c:y val="4.090533734981798E-2"/>
          <c:w val="0.99605083818767415"/>
          <c:h val="0.93105275026779166"/>
        </c:manualLayout>
      </c:layout>
      <c:barChart>
        <c:barDir val="col"/>
        <c:grouping val="stacked"/>
        <c:varyColors val="0"/>
        <c:ser>
          <c:idx val="1"/>
          <c:order val="4"/>
          <c:tx>
            <c:strRef>
              <c:f>Sheet1!$C$1</c:f>
              <c:strCache>
                <c:ptCount val="1"/>
                <c:pt idx="0">
                  <c:v>Int'l</c:v>
                </c:pt>
              </c:strCache>
            </c:strRef>
          </c:tx>
          <c:spPr>
            <a:solidFill>
              <a:srgbClr val="007B85"/>
            </a:solidFill>
            <a:ln w="3175">
              <a:noFill/>
              <a:prstDash val="solid"/>
            </a:ln>
          </c:spPr>
          <c:invertIfNegative val="0"/>
          <c:dPt>
            <c:idx val="4"/>
            <c:invertIfNegative val="0"/>
            <c:bubble3D val="0"/>
            <c:spPr>
              <a:solidFill>
                <a:srgbClr val="FF7415"/>
              </a:solidFill>
              <a:ln w="3175">
                <a:noFill/>
                <a:prstDash val="solid"/>
              </a:ln>
            </c:spPr>
            <c:extLst>
              <c:ext xmlns:c16="http://schemas.microsoft.com/office/drawing/2014/chart" uri="{C3380CC4-5D6E-409C-BE32-E72D297353CC}">
                <c16:uniqueId val="{00000001-0316-4BC8-8228-B761B487946B}"/>
              </c:ext>
            </c:extLst>
          </c:dPt>
          <c:dLbls>
            <c:dLbl>
              <c:idx val="4"/>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0316-4BC8-8228-B761B487946B}"/>
                </c:ext>
              </c:extLst>
            </c:dLbl>
            <c:spPr>
              <a:noFill/>
              <a:ln>
                <a:noFill/>
              </a:ln>
              <a:effectLst/>
            </c:spPr>
            <c:txPr>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Sheet1!$A$2:$A$14</c:f>
              <c:strCache>
                <c:ptCount val="5"/>
                <c:pt idx="0">
                  <c:v>4Q24</c:v>
                </c:pt>
                <c:pt idx="1">
                  <c:v>1Q25</c:v>
                </c:pt>
                <c:pt idx="2">
                  <c:v>2Q25</c:v>
                </c:pt>
                <c:pt idx="3">
                  <c:v>3Q25</c:v>
                </c:pt>
                <c:pt idx="4">
                  <c:v>4Q25</c:v>
                </c:pt>
              </c:strCache>
            </c:strRef>
          </c:cat>
          <c:val>
            <c:numRef>
              <c:f>Sheet1!$C$2:$C$14</c:f>
              <c:numCache>
                <c:formatCode>0</c:formatCode>
                <c:ptCount val="5"/>
                <c:pt idx="0">
                  <c:v>22</c:v>
                </c:pt>
                <c:pt idx="1">
                  <c:v>25</c:v>
                </c:pt>
                <c:pt idx="2">
                  <c:v>24</c:v>
                </c:pt>
                <c:pt idx="3">
                  <c:v>21.5</c:v>
                </c:pt>
                <c:pt idx="4">
                  <c:v>21.7</c:v>
                </c:pt>
              </c:numCache>
            </c:numRef>
          </c:val>
          <c:extLst>
            <c:ext xmlns:c16="http://schemas.microsoft.com/office/drawing/2014/chart" uri="{C3380CC4-5D6E-409C-BE32-E72D297353CC}">
              <c16:uniqueId val="{00000002-0316-4BC8-8228-B761B487946B}"/>
            </c:ext>
          </c:extLst>
        </c:ser>
        <c:ser>
          <c:idx val="5"/>
          <c:order val="5"/>
          <c:tx>
            <c:strRef>
              <c:f>Sheet1!$B$1</c:f>
              <c:strCache>
                <c:ptCount val="1"/>
                <c:pt idx="0">
                  <c:v>Group</c:v>
                </c:pt>
              </c:strCache>
            </c:strRef>
          </c:tx>
          <c:spPr>
            <a:noFill/>
            <a:ln w="3175">
              <a:noFill/>
            </a:ln>
          </c:spPr>
          <c:invertIfNegative val="0"/>
          <c:dLbls>
            <c:dLbl>
              <c:idx val="4"/>
              <c:spPr>
                <a:noFill/>
                <a:ln>
                  <a:noFill/>
                </a:ln>
                <a:effectLst/>
              </c:spPr>
              <c:txPr>
                <a:bodyPr/>
                <a:lstStyle/>
                <a:p>
                  <a:pPr>
                    <a:defRPr sz="800" b="1">
                      <a:solidFill>
                        <a:srgbClr val="003536"/>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3-0316-4BC8-8228-B761B487946B}"/>
                </c:ext>
              </c:extLst>
            </c:dLbl>
            <c:spPr>
              <a:noFill/>
              <a:ln>
                <a:noFill/>
              </a:ln>
              <a:effectLst/>
            </c:spPr>
            <c:txPr>
              <a:bodyPr/>
              <a:lstStyle/>
              <a:p>
                <a:pPr>
                  <a:defRPr sz="800" b="0">
                    <a:solidFill>
                      <a:srgbClr val="003536"/>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Sheet1!$B$2:$B$14</c:f>
              <c:numCache>
                <c:formatCode>0</c:formatCode>
                <c:ptCount val="5"/>
                <c:pt idx="0">
                  <c:v>575</c:v>
                </c:pt>
                <c:pt idx="1">
                  <c:v>548</c:v>
                </c:pt>
                <c:pt idx="2">
                  <c:v>531</c:v>
                </c:pt>
                <c:pt idx="3">
                  <c:v>527</c:v>
                </c:pt>
                <c:pt idx="4">
                  <c:v>529.70000000000005</c:v>
                </c:pt>
              </c:numCache>
            </c:numRef>
          </c:val>
          <c:extLst>
            <c:ext xmlns:c16="http://schemas.microsoft.com/office/drawing/2014/chart" uri="{C3380CC4-5D6E-409C-BE32-E72D297353CC}">
              <c16:uniqueId val="{00000004-0316-4BC8-8228-B761B487946B}"/>
            </c:ext>
          </c:extLst>
        </c:ser>
        <c:dLbls>
          <c:showLegendKey val="0"/>
          <c:showVal val="0"/>
          <c:showCatName val="0"/>
          <c:showSerName val="0"/>
          <c:showPercent val="0"/>
          <c:showBubbleSize val="0"/>
        </c:dLbls>
        <c:gapWidth val="70"/>
        <c:overlap val="100"/>
        <c:axId val="564211744"/>
        <c:axId val="564205472"/>
        <c:extLst>
          <c:ext xmlns:c15="http://schemas.microsoft.com/office/drawing/2012/chart" uri="{02D57815-91ED-43cb-92C2-25804820EDAC}">
            <c15:filteredBarSeries>
              <c15:ser>
                <c:idx val="6"/>
                <c:order val="0"/>
                <c:tx>
                  <c:strRef>
                    <c:extLst>
                      <c:ext uri="{02D57815-91ED-43cb-92C2-25804820EDAC}">
                        <c15:formulaRef>
                          <c15:sqref>Sheet1!#REF!</c15:sqref>
                        </c15:formulaRef>
                      </c:ext>
                    </c:extLst>
                    <c:strCache>
                      <c:ptCount val="1"/>
                      <c:pt idx="0">
                        <c:v>#REF!</c:v>
                      </c:pt>
                    </c:strCache>
                  </c:strRef>
                </c:tx>
                <c:invertIfNegative val="0"/>
                <c:val>
                  <c:numRef>
                    <c:extLst>
                      <c:ext uri="{02D57815-91ED-43cb-92C2-25804820EDAC}">
                        <c15:formulaRef>
                          <c15:sqref>Sheet1!#REF!</c15:sqref>
                        </c15:formulaRef>
                      </c:ext>
                    </c:extLst>
                    <c:numCache>
                      <c:formatCode>General</c:formatCode>
                      <c:ptCount val="1"/>
                      <c:pt idx="0">
                        <c:v>1</c:v>
                      </c:pt>
                    </c:numCache>
                  </c:numRef>
                </c:val>
                <c:extLst>
                  <c:ext xmlns:c16="http://schemas.microsoft.com/office/drawing/2014/chart" uri="{C3380CC4-5D6E-409C-BE32-E72D297353CC}">
                    <c16:uniqueId val="{00000005-0316-4BC8-8228-B761B487946B}"/>
                  </c:ext>
                </c:extLst>
              </c15:ser>
            </c15:filteredBarSeries>
            <c15:filteredBarSeries>
              <c15:ser>
                <c:idx val="3"/>
                <c:order val="1"/>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invertIfNegative val="0"/>
                <c:cat>
                  <c:strRef>
                    <c:extLst xmlns:c15="http://schemas.microsoft.com/office/drawing/2012/chart">
                      <c:ext xmlns:c15="http://schemas.microsoft.com/office/drawing/2012/chart" uri="{02D57815-91ED-43cb-92C2-25804820EDAC}">
                        <c15:formulaRef>
                          <c15:sqref>Sheet1!$A$2:$A$14</c15:sqref>
                        </c15:formulaRef>
                      </c:ext>
                    </c:extLst>
                    <c:strCache>
                      <c:ptCount val="5"/>
                      <c:pt idx="0">
                        <c:v>4Q24</c:v>
                      </c:pt>
                      <c:pt idx="1">
                        <c:v>1Q25</c:v>
                      </c:pt>
                      <c:pt idx="2">
                        <c:v>2Q25</c:v>
                      </c:pt>
                      <c:pt idx="3">
                        <c:v>3Q25</c:v>
                      </c:pt>
                      <c:pt idx="4">
                        <c:v>4Q25</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6-0316-4BC8-8228-B761B487946B}"/>
                  </c:ext>
                </c:extLst>
              </c15:ser>
            </c15:filteredBarSeries>
            <c15:filteredBarSeries>
              <c15:ser>
                <c:idx val="4"/>
                <c:order val="2"/>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invertIfNegative val="0"/>
                <c:cat>
                  <c:strRef>
                    <c:extLst xmlns:c15="http://schemas.microsoft.com/office/drawing/2012/chart">
                      <c:ext xmlns:c15="http://schemas.microsoft.com/office/drawing/2012/chart" uri="{02D57815-91ED-43cb-92C2-25804820EDAC}">
                        <c15:formulaRef>
                          <c15:sqref>Sheet1!$A$2:$A$14</c15:sqref>
                        </c15:formulaRef>
                      </c:ext>
                    </c:extLst>
                    <c:strCache>
                      <c:ptCount val="5"/>
                      <c:pt idx="0">
                        <c:v>4Q24</c:v>
                      </c:pt>
                      <c:pt idx="1">
                        <c:v>1Q25</c:v>
                      </c:pt>
                      <c:pt idx="2">
                        <c:v>2Q25</c:v>
                      </c:pt>
                      <c:pt idx="3">
                        <c:v>3Q25</c:v>
                      </c:pt>
                      <c:pt idx="4">
                        <c:v>4Q25</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7-0316-4BC8-8228-B761B487946B}"/>
                  </c:ext>
                </c:extLst>
              </c15:ser>
            </c15:filteredBarSeries>
            <c15:filteredBarSeries>
              <c15:ser>
                <c:idx val="2"/>
                <c:order val="3"/>
                <c:tx>
                  <c:strRef>
                    <c:extLst xmlns:c15="http://schemas.microsoft.com/office/drawing/2012/chart">
                      <c:ext xmlns:c15="http://schemas.microsoft.com/office/drawing/2012/chart" uri="{02D57815-91ED-43cb-92C2-25804820EDAC}">
                        <c15:formulaRef>
                          <c15:sqref>Sheet1!$D$1</c15:sqref>
                        </c15:formulaRef>
                      </c:ext>
                    </c:extLst>
                    <c:strCache>
                      <c:ptCount val="1"/>
                      <c:pt idx="0">
                        <c:v>Domestic</c:v>
                      </c:pt>
                    </c:strCache>
                  </c:strRef>
                </c:tx>
                <c:spPr>
                  <a:solidFill>
                    <a:srgbClr val="00ADBF"/>
                  </a:solidFill>
                  <a:ln w="3175">
                    <a:noFill/>
                    <a:prstDash val="solid"/>
                  </a:ln>
                </c:spPr>
                <c:invertIfNegative val="0"/>
                <c:dPt>
                  <c:idx val="4"/>
                  <c:invertIfNegative val="0"/>
                  <c:bubble3D val="0"/>
                  <c:spPr>
                    <a:solidFill>
                      <a:srgbClr val="FF7415">
                        <a:alpha val="75000"/>
                      </a:srgbClr>
                    </a:solidFill>
                    <a:ln w="3175">
                      <a:noFill/>
                      <a:prstDash val="solid"/>
                    </a:ln>
                  </c:spPr>
                  <c:extLst xmlns:c15="http://schemas.microsoft.com/office/drawing/2012/chart">
                    <c:ext xmlns:c16="http://schemas.microsoft.com/office/drawing/2014/chart" uri="{C3380CC4-5D6E-409C-BE32-E72D297353CC}">
                      <c16:uniqueId val="{00000009-0316-4BC8-8228-B761B487946B}"/>
                    </c:ext>
                  </c:extLst>
                </c:dPt>
                <c:dLbls>
                  <c:spPr>
                    <a:noFill/>
                    <a:ln>
                      <a:noFill/>
                    </a:ln>
                    <a:effectLst/>
                  </c:spPr>
                  <c:txPr>
                    <a:bodyPr/>
                    <a:lstStyle/>
                    <a:p>
                      <a:pPr>
                        <a:defRPr sz="1000">
                          <a:solidFill>
                            <a:schemeClr val="bg1"/>
                          </a:solidFill>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Sheet1!$A$2:$A$14</c15:sqref>
                        </c15:formulaRef>
                      </c:ext>
                    </c:extLst>
                    <c:strCache>
                      <c:ptCount val="5"/>
                      <c:pt idx="0">
                        <c:v>4Q24</c:v>
                      </c:pt>
                      <c:pt idx="1">
                        <c:v>1Q25</c:v>
                      </c:pt>
                      <c:pt idx="2">
                        <c:v>2Q25</c:v>
                      </c:pt>
                      <c:pt idx="3">
                        <c:v>3Q25</c:v>
                      </c:pt>
                      <c:pt idx="4">
                        <c:v>4Q25</c:v>
                      </c:pt>
                    </c:strCache>
                  </c:strRef>
                </c:cat>
                <c:val>
                  <c:numRef>
                    <c:extLst xmlns:c15="http://schemas.microsoft.com/office/drawing/2012/chart">
                      <c:ext xmlns:c15="http://schemas.microsoft.com/office/drawing/2012/chart" uri="{02D57815-91ED-43cb-92C2-25804820EDAC}">
                        <c15:formulaRef>
                          <c15:sqref>Sheet1!$D$2:$D$14</c15:sqref>
                        </c15:formulaRef>
                      </c:ext>
                    </c:extLst>
                    <c:numCache>
                      <c:formatCode>0</c:formatCode>
                      <c:ptCount val="5"/>
                      <c:pt idx="0">
                        <c:v>553</c:v>
                      </c:pt>
                      <c:pt idx="1">
                        <c:v>524</c:v>
                      </c:pt>
                      <c:pt idx="2">
                        <c:v>507</c:v>
                      </c:pt>
                      <c:pt idx="3">
                        <c:v>505</c:v>
                      </c:pt>
                      <c:pt idx="4">
                        <c:v>508</c:v>
                      </c:pt>
                    </c:numCache>
                  </c:numRef>
                </c:val>
                <c:extLst xmlns:c15="http://schemas.microsoft.com/office/drawing/2012/chart">
                  <c:ext xmlns:c16="http://schemas.microsoft.com/office/drawing/2014/chart" uri="{C3380CC4-5D6E-409C-BE32-E72D297353CC}">
                    <c16:uniqueId val="{0000000A-0316-4BC8-8228-B761B487946B}"/>
                  </c:ext>
                </c:extLst>
              </c15:ser>
            </c15:filteredBarSeries>
            <c15:filteredBarSeries>
              <c15:ser>
                <c:idx val="0"/>
                <c:order val="6"/>
                <c:tx>
                  <c:strRef>
                    <c:extLst xmlns:c15="http://schemas.microsoft.com/office/drawing/2012/chart">
                      <c:ext xmlns:c15="http://schemas.microsoft.com/office/drawing/2012/chart" uri="{02D57815-91ED-43cb-92C2-25804820EDAC}">
                        <c15:formulaRef>
                          <c15:sqref>Sheet1!#REF!</c15:sqref>
                        </c15:formulaRef>
                      </c:ext>
                    </c:extLst>
                    <c:strCache>
                      <c:ptCount val="1"/>
                      <c:pt idx="0">
                        <c:v>#REF!</c:v>
                      </c:pt>
                    </c:strCache>
                  </c:strRef>
                </c:tx>
                <c:invertIfNegative val="0"/>
                <c:cat>
                  <c:strRef>
                    <c:extLst xmlns:c15="http://schemas.microsoft.com/office/drawing/2012/chart">
                      <c:ext xmlns:c15="http://schemas.microsoft.com/office/drawing/2012/chart" uri="{02D57815-91ED-43cb-92C2-25804820EDAC}">
                        <c15:formulaRef>
                          <c15:sqref>Sheet1!$A$2:$A$14</c15:sqref>
                        </c15:formulaRef>
                      </c:ext>
                    </c:extLst>
                    <c:strCache>
                      <c:ptCount val="5"/>
                      <c:pt idx="0">
                        <c:v>4Q24</c:v>
                      </c:pt>
                      <c:pt idx="1">
                        <c:v>1Q25</c:v>
                      </c:pt>
                      <c:pt idx="2">
                        <c:v>2Q25</c:v>
                      </c:pt>
                      <c:pt idx="3">
                        <c:v>3Q25</c:v>
                      </c:pt>
                      <c:pt idx="4">
                        <c:v>4Q25</c:v>
                      </c:pt>
                    </c:strCache>
                  </c:strRef>
                </c:cat>
                <c:val>
                  <c:numRef>
                    <c:extLst xmlns:c15="http://schemas.microsoft.com/office/drawing/2012/chart">
                      <c:ext xmlns:c15="http://schemas.microsoft.com/office/drawing/2012/chart" uri="{02D57815-91ED-43cb-92C2-25804820EDAC}">
                        <c15:formulaRef>
                          <c15:sqref>Sheet1!#REF!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B-0316-4BC8-8228-B761B487946B}"/>
                  </c:ext>
                </c:extLst>
              </c15:ser>
            </c15:filteredBarSeries>
          </c:ext>
        </c:extLst>
      </c:barChart>
      <c:catAx>
        <c:axId val="564211744"/>
        <c:scaling>
          <c:orientation val="minMax"/>
        </c:scaling>
        <c:delete val="1"/>
        <c:axPos val="b"/>
        <c:numFmt formatCode="General" sourceLinked="0"/>
        <c:majorTickMark val="none"/>
        <c:minorTickMark val="none"/>
        <c:tickLblPos val="low"/>
        <c:crossAx val="564205472"/>
        <c:crosses val="autoZero"/>
        <c:auto val="1"/>
        <c:lblAlgn val="ctr"/>
        <c:lblOffset val="10"/>
        <c:noMultiLvlLbl val="0"/>
      </c:catAx>
      <c:valAx>
        <c:axId val="564205472"/>
        <c:scaling>
          <c:orientation val="minMax"/>
          <c:max val="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plotVisOnly val="1"/>
    <c:dispBlanksAs val="gap"/>
    <c:showDLblsOverMax val="0"/>
  </c:chart>
  <c:spPr>
    <a:noFill/>
    <a:ln w="9525">
      <a:noFill/>
    </a:ln>
    <a:effectLst/>
  </c:spPr>
  <c:txPr>
    <a:bodyPr/>
    <a:lstStyle/>
    <a:p>
      <a:pPr>
        <a:defRPr sz="800">
          <a:latin typeface="+mn-lt"/>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626865482394409"/>
          <c:y val="0.18921249620950129"/>
          <c:w val="0.66030719456568854"/>
          <c:h val="0.73633188754910628"/>
        </c:manualLayout>
      </c:layout>
      <c:barChart>
        <c:barDir val="col"/>
        <c:grouping val="stacked"/>
        <c:varyColors val="0"/>
        <c:ser>
          <c:idx val="7"/>
          <c:order val="0"/>
          <c:tx>
            <c:strRef>
              <c:f>Sheet1!$E$1</c:f>
              <c:strCache>
                <c:ptCount val="1"/>
                <c:pt idx="0">
                  <c:v>Καταθέσεις</c:v>
                </c:pt>
              </c:strCache>
            </c:strRef>
          </c:tx>
          <c:spPr>
            <a:solidFill>
              <a:srgbClr val="003841"/>
            </a:solidFill>
          </c:spPr>
          <c:invertIfNegative val="0"/>
          <c:dPt>
            <c:idx val="4"/>
            <c:invertIfNegative val="0"/>
            <c:bubble3D val="0"/>
            <c:spPr>
              <a:solidFill>
                <a:srgbClr val="FF7415"/>
              </a:solidFill>
            </c:spPr>
            <c:extLst>
              <c:ext xmlns:c16="http://schemas.microsoft.com/office/drawing/2014/chart" uri="{C3380CC4-5D6E-409C-BE32-E72D297353CC}">
                <c16:uniqueId val="{00000001-6901-4AFC-8C33-33C4A7E2835F}"/>
              </c:ext>
            </c:extLst>
          </c:dPt>
          <c:dLbls>
            <c:dLbl>
              <c:idx val="0"/>
              <c:layout>
                <c:manualLayout>
                  <c:x val="0"/>
                  <c:y val="2.163565556036347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01-4AFC-8C33-33C4A7E2835F}"/>
                </c:ext>
              </c:extLst>
            </c:dLbl>
            <c:dLbl>
              <c:idx val="1"/>
              <c:layout>
                <c:manualLayout>
                  <c:x val="0"/>
                  <c:y val="1.29813933362180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01-4AFC-8C33-33C4A7E2835F}"/>
                </c:ext>
              </c:extLst>
            </c:dLbl>
            <c:dLbl>
              <c:idx val="2"/>
              <c:layout>
                <c:manualLayout>
                  <c:x val="-7.3804837147941993E-17"/>
                  <c:y val="1.73085244482907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01-4AFC-8C33-33C4A7E2835F}"/>
                </c:ext>
              </c:extLst>
            </c:dLbl>
            <c:dLbl>
              <c:idx val="3"/>
              <c:layout>
                <c:manualLayout>
                  <c:x val="0"/>
                  <c:y val="1.29813933362180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01-4AFC-8C33-33C4A7E2835F}"/>
                </c:ext>
              </c:extLst>
            </c:dLbl>
            <c:dLbl>
              <c:idx val="4"/>
              <c:layout>
                <c:manualLayout>
                  <c:x val="-4.0257648953302607E-3"/>
                  <c:y val="1.7309205886261347E-2"/>
                </c:manualLayout>
              </c:layout>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01-4AFC-8C33-33C4A7E2835F}"/>
                </c:ext>
              </c:extLst>
            </c:dLbl>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Sheet1!$E$20:$E$27</c:f>
              <c:numCache>
                <c:formatCode>0</c:formatCode>
                <c:ptCount val="5"/>
                <c:pt idx="0">
                  <c:v>-68</c:v>
                </c:pt>
                <c:pt idx="1">
                  <c:v>-51</c:v>
                </c:pt>
                <c:pt idx="2">
                  <c:v>-36</c:v>
                </c:pt>
                <c:pt idx="3">
                  <c:v>-22</c:v>
                </c:pt>
                <c:pt idx="4">
                  <c:v>-23</c:v>
                </c:pt>
              </c:numCache>
            </c:numRef>
          </c:val>
          <c:extLst>
            <c:ext xmlns:c16="http://schemas.microsoft.com/office/drawing/2014/chart" uri="{C3380CC4-5D6E-409C-BE32-E72D297353CC}">
              <c16:uniqueId val="{00000006-6901-4AFC-8C33-33C4A7E2835F}"/>
            </c:ext>
          </c:extLst>
        </c:ser>
        <c:ser>
          <c:idx val="2"/>
          <c:order val="1"/>
          <c:tx>
            <c:strRef>
              <c:f>Sheet1!$F$1</c:f>
              <c:strCache>
                <c:ptCount val="1"/>
                <c:pt idx="0">
                  <c:v>Χρηματοδότηση
και Λοιπά</c:v>
                </c:pt>
              </c:strCache>
            </c:strRef>
          </c:tx>
          <c:spPr>
            <a:solidFill>
              <a:srgbClr val="007B85">
                <a:alpha val="50000"/>
              </a:srgbClr>
            </a:solidFill>
            <a:ln w="3175">
              <a:noFill/>
              <a:prstDash val="solid"/>
            </a:ln>
          </c:spPr>
          <c:invertIfNegative val="0"/>
          <c:dPt>
            <c:idx val="4"/>
            <c:invertIfNegative val="0"/>
            <c:bubble3D val="0"/>
            <c:spPr>
              <a:solidFill>
                <a:srgbClr val="FF7415">
                  <a:alpha val="50000"/>
                </a:srgbClr>
              </a:solidFill>
              <a:ln w="3175">
                <a:noFill/>
                <a:prstDash val="solid"/>
              </a:ln>
            </c:spPr>
            <c:extLst>
              <c:ext xmlns:c16="http://schemas.microsoft.com/office/drawing/2014/chart" uri="{C3380CC4-5D6E-409C-BE32-E72D297353CC}">
                <c16:uniqueId val="{00000008-6901-4AFC-8C33-33C4A7E2835F}"/>
              </c:ext>
            </c:extLst>
          </c:dPt>
          <c:dLbls>
            <c:dLbl>
              <c:idx val="0"/>
              <c:layout>
                <c:manualLayout>
                  <c:x val="0"/>
                  <c:y val="1.29813933362182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01-4AFC-8C33-33C4A7E2835F}"/>
                </c:ext>
              </c:extLst>
            </c:dLbl>
            <c:dLbl>
              <c:idx val="1"/>
              <c:layout>
                <c:manualLayout>
                  <c:x val="0"/>
                  <c:y val="1.2981393336218087E-2"/>
                </c:manualLayout>
              </c:layout>
              <c:tx>
                <c:rich>
                  <a:bodyPr/>
                  <a:lstStyle/>
                  <a:p>
                    <a:fld id="{06AE8994-8CCB-4ED5-B112-84D91A2531EA}" type="VALUE">
                      <a:rPr lang="en-US" smtClean="0"/>
                      <a:pPr/>
                      <a:t>[VALUE]</a:t>
                    </a:fld>
                    <a:endParaRPr lang="el-G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6901-4AFC-8C33-33C4A7E2835F}"/>
                </c:ext>
              </c:extLst>
            </c:dLbl>
            <c:dLbl>
              <c:idx val="2"/>
              <c:layout>
                <c:manualLayout>
                  <c:x val="-7.3804837147941993E-17"/>
                  <c:y val="4.3271311120726954E-3"/>
                </c:manualLayout>
              </c:layout>
              <c:tx>
                <c:rich>
                  <a:bodyPr/>
                  <a:lstStyle/>
                  <a:p>
                    <a:fld id="{9704BECC-D0EA-4D00-90C1-9B97F6B74A09}" type="VALUE">
                      <a:rPr lang="en-US" smtClean="0"/>
                      <a:pPr/>
                      <a:t>[VALUE]</a:t>
                    </a:fld>
                    <a:endParaRPr lang="el-G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901-4AFC-8C33-33C4A7E2835F}"/>
                </c:ext>
              </c:extLst>
            </c:dLbl>
            <c:dLbl>
              <c:idx val="3"/>
              <c:tx>
                <c:rich>
                  <a:bodyPr/>
                  <a:lstStyle/>
                  <a:p>
                    <a:fld id="{BF34C06A-D881-4735-9BDD-33E1A7D69872}" type="VALUE">
                      <a:rPr lang="en-US" smtClean="0"/>
                      <a:pPr/>
                      <a:t>[VALUE]</a:t>
                    </a:fld>
                    <a:endParaRPr lang="el-G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901-4AFC-8C33-33C4A7E2835F}"/>
                </c:ext>
              </c:extLst>
            </c:dLbl>
            <c:dLbl>
              <c:idx val="4"/>
              <c:layout>
                <c:manualLayout>
                  <c:x val="-1.4760967429588399E-16"/>
                  <c:y val="3.4688599883474108E-3"/>
                </c:manualLayout>
              </c:layout>
              <c:tx>
                <c:rich>
                  <a:bodyPr/>
                  <a:lstStyle/>
                  <a:p>
                    <a:pPr>
                      <a:defRPr sz="800" b="1">
                        <a:solidFill>
                          <a:schemeClr val="bg1"/>
                        </a:solidFill>
                        <a:latin typeface="Aptos" panose="020B0004020202020204" pitchFamily="34" charset="0"/>
                      </a:defRPr>
                    </a:pPr>
                    <a:fld id="{9BED2521-6CCF-4798-8FF3-1AD8932C26F1}" type="VALUE">
                      <a:rPr lang="en-US" sz="800" b="1" smtClean="0"/>
                      <a:pPr>
                        <a:defRPr sz="800" b="1">
                          <a:solidFill>
                            <a:schemeClr val="bg1"/>
                          </a:solidFill>
                          <a:latin typeface="Aptos" panose="020B0004020202020204" pitchFamily="34" charset="0"/>
                        </a:defRPr>
                      </a:pPr>
                      <a:t>[VALUE]</a:t>
                    </a:fld>
                    <a:endParaRPr lang="el-G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901-4AFC-8C33-33C4A7E2835F}"/>
                </c:ext>
              </c:extLst>
            </c:dLbl>
            <c:spPr>
              <a:noFill/>
              <a:ln>
                <a:noFill/>
              </a:ln>
              <a:effectLst/>
            </c:spPr>
            <c:txPr>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Δ' τρίμηνο 2024</c:v>
                </c:pt>
                <c:pt idx="1">
                  <c:v>Α' τρίμηνο 2025</c:v>
                </c:pt>
                <c:pt idx="2">
                  <c:v>Β' τρίμηνο 2025</c:v>
                </c:pt>
                <c:pt idx="3">
                  <c:v>Γ' τρίμηνο 2025</c:v>
                </c:pt>
                <c:pt idx="4">
                  <c:v>Δ' τρίμηνο 2025</c:v>
                </c:pt>
              </c:strCache>
            </c:strRef>
          </c:cat>
          <c:val>
            <c:numRef>
              <c:f>Sheet1!$F$2:$F$27</c:f>
              <c:numCache>
                <c:formatCode>0</c:formatCode>
                <c:ptCount val="5"/>
                <c:pt idx="0">
                  <c:v>-3</c:v>
                </c:pt>
                <c:pt idx="1">
                  <c:v>-4</c:v>
                </c:pt>
                <c:pt idx="2">
                  <c:v>-11</c:v>
                </c:pt>
                <c:pt idx="3">
                  <c:v>-17</c:v>
                </c:pt>
                <c:pt idx="4">
                  <c:v>-15</c:v>
                </c:pt>
              </c:numCache>
            </c:numRef>
          </c:val>
          <c:extLst>
            <c:ext xmlns:c16="http://schemas.microsoft.com/office/drawing/2014/chart" uri="{C3380CC4-5D6E-409C-BE32-E72D297353CC}">
              <c16:uniqueId val="{0000000D-6901-4AFC-8C33-33C4A7E2835F}"/>
            </c:ext>
          </c:extLst>
        </c:ser>
        <c:ser>
          <c:idx val="6"/>
          <c:order val="2"/>
          <c:tx>
            <c:strRef>
              <c:f>Sheet1!$K$1</c:f>
              <c:strCache>
                <c:ptCount val="1"/>
              </c:strCache>
            </c:strRef>
          </c:tx>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Sheet1!$K$2</c:f>
            </c:numRef>
          </c:val>
          <c:extLst>
            <c:ext xmlns:c16="http://schemas.microsoft.com/office/drawing/2014/chart" uri="{C3380CC4-5D6E-409C-BE32-E72D297353CC}">
              <c16:uniqueId val="{0000000E-6901-4AFC-8C33-33C4A7E2835F}"/>
            </c:ext>
          </c:extLst>
        </c:ser>
        <c:ser>
          <c:idx val="1"/>
          <c:order val="3"/>
          <c:tx>
            <c:strRef>
              <c:f>Sheet1!$D$1</c:f>
              <c:strCache>
                <c:ptCount val="1"/>
                <c:pt idx="0">
                  <c:v>Χρεόγραφα</c:v>
                </c:pt>
              </c:strCache>
            </c:strRef>
          </c:tx>
          <c:spPr>
            <a:solidFill>
              <a:srgbClr val="007B85"/>
            </a:solidFill>
            <a:ln w="3175">
              <a:noFill/>
              <a:prstDash val="solid"/>
            </a:ln>
          </c:spPr>
          <c:invertIfNegative val="0"/>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10-6901-4AFC-8C33-33C4A7E2835F}"/>
              </c:ext>
            </c:extLst>
          </c:dPt>
          <c:dLbls>
            <c:dLbl>
              <c:idx val="4"/>
              <c:layout>
                <c:manualLayout>
                  <c:x val="3.3945492626611343E-3"/>
                  <c:y val="9.8082323248446547E-3"/>
                </c:manualLayout>
              </c:layout>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01-4AFC-8C33-33C4A7E2835F}"/>
                </c:ext>
              </c:extLst>
            </c:dLbl>
            <c:spPr>
              <a:noFill/>
              <a:ln>
                <a:noFill/>
              </a:ln>
              <a:effectLst/>
            </c:spPr>
            <c:txPr>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Δ' τρίμηνο 2024</c:v>
                </c:pt>
                <c:pt idx="1">
                  <c:v>Α' τρίμηνο 2025</c:v>
                </c:pt>
                <c:pt idx="2">
                  <c:v>Β' τρίμηνο 2025</c:v>
                </c:pt>
                <c:pt idx="3">
                  <c:v>Γ' τρίμηνο 2025</c:v>
                </c:pt>
                <c:pt idx="4">
                  <c:v>Δ' τρίμηνο 2025</c:v>
                </c:pt>
              </c:strCache>
            </c:strRef>
          </c:cat>
          <c:val>
            <c:numRef>
              <c:f>Sheet1!$D$2:$D$27</c:f>
              <c:numCache>
                <c:formatCode>0</c:formatCode>
                <c:ptCount val="5"/>
                <c:pt idx="0">
                  <c:v>169</c:v>
                </c:pt>
                <c:pt idx="1">
                  <c:v>165</c:v>
                </c:pt>
                <c:pt idx="2">
                  <c:v>158</c:v>
                </c:pt>
                <c:pt idx="3">
                  <c:v>159</c:v>
                </c:pt>
                <c:pt idx="4">
                  <c:v>161</c:v>
                </c:pt>
              </c:numCache>
            </c:numRef>
          </c:val>
          <c:extLst>
            <c:ext xmlns:c16="http://schemas.microsoft.com/office/drawing/2014/chart" uri="{C3380CC4-5D6E-409C-BE32-E72D297353CC}">
              <c16:uniqueId val="{00000011-6901-4AFC-8C33-33C4A7E2835F}"/>
            </c:ext>
          </c:extLst>
        </c:ser>
        <c:ser>
          <c:idx val="5"/>
          <c:order val="4"/>
          <c:tx>
            <c:strRef>
              <c:f>Sheet1!$C$1</c:f>
              <c:strCache>
                <c:ptCount val="1"/>
                <c:pt idx="0">
                  <c:v>ΜΕΑ</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extLst>
              <c:ext xmlns:c16="http://schemas.microsoft.com/office/drawing/2014/chart" uri="{C3380CC4-5D6E-409C-BE32-E72D297353CC}">
                <c16:uniqueId val="{00000013-6901-4AFC-8C33-33C4A7E2835F}"/>
              </c:ext>
            </c:extLst>
          </c:dPt>
          <c:dLbls>
            <c:dLbl>
              <c:idx val="4"/>
              <c:spPr>
                <a:noFill/>
                <a:ln>
                  <a:noFill/>
                </a:ln>
                <a:effectLst/>
              </c:spPr>
              <c:txPr>
                <a:bodyPr/>
                <a:lstStyle/>
                <a:p>
                  <a:pPr>
                    <a:defRPr sz="8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3-6901-4AFC-8C33-33C4A7E2835F}"/>
                </c:ext>
              </c:extLst>
            </c:dLbl>
            <c:spPr>
              <a:noFill/>
              <a:ln>
                <a:noFill/>
              </a:ln>
              <a:effectLst/>
            </c:spPr>
            <c:txPr>
              <a:bodyPr/>
              <a:lstStyle/>
              <a:p>
                <a:pPr>
                  <a:defRPr sz="8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Sheet1!$C$2:$C$27</c:f>
              <c:numCache>
                <c:formatCode>0</c:formatCode>
                <c:ptCount val="5"/>
                <c:pt idx="0">
                  <c:v>17</c:v>
                </c:pt>
                <c:pt idx="1">
                  <c:v>13</c:v>
                </c:pt>
                <c:pt idx="2">
                  <c:v>10</c:v>
                </c:pt>
                <c:pt idx="3">
                  <c:v>10</c:v>
                </c:pt>
                <c:pt idx="4">
                  <c:v>7</c:v>
                </c:pt>
              </c:numCache>
            </c:numRef>
          </c:val>
          <c:extLst>
            <c:ext xmlns:c16="http://schemas.microsoft.com/office/drawing/2014/chart" uri="{C3380CC4-5D6E-409C-BE32-E72D297353CC}">
              <c16:uniqueId val="{00000014-6901-4AFC-8C33-33C4A7E2835F}"/>
            </c:ext>
          </c:extLst>
        </c:ser>
        <c:ser>
          <c:idx val="0"/>
          <c:order val="5"/>
          <c:tx>
            <c:strRef>
              <c:f>Sheet1!$B$1</c:f>
              <c:strCache>
                <c:ptCount val="1"/>
                <c:pt idx="0">
                  <c:v>Εξυπηρετούμενα Δάνεια</c:v>
                </c:pt>
              </c:strCache>
            </c:strRef>
          </c:tx>
          <c:spPr>
            <a:solidFill>
              <a:srgbClr val="00CFE7"/>
            </a:solidFill>
            <a:ln w="3175">
              <a:noFill/>
              <a:prstDash val="solid"/>
            </a:ln>
          </c:spPr>
          <c:invertIfNegative val="0"/>
          <c:dPt>
            <c:idx val="4"/>
            <c:invertIfNegative val="0"/>
            <c:bubble3D val="0"/>
            <c:spPr>
              <a:solidFill>
                <a:srgbClr val="FF7415">
                  <a:alpha val="34902"/>
                </a:srgbClr>
              </a:solidFill>
              <a:ln w="3175">
                <a:noFill/>
                <a:prstDash val="solid"/>
              </a:ln>
            </c:spPr>
            <c:extLst>
              <c:ext xmlns:c16="http://schemas.microsoft.com/office/drawing/2014/chart" uri="{C3380CC4-5D6E-409C-BE32-E72D297353CC}">
                <c16:uniqueId val="{00000016-6901-4AFC-8C33-33C4A7E2835F}"/>
              </c:ext>
            </c:extLst>
          </c:dPt>
          <c:dLbls>
            <c:dLbl>
              <c:idx val="4"/>
              <c:spPr>
                <a:noFill/>
                <a:ln>
                  <a:noFill/>
                </a:ln>
                <a:effectLst/>
              </c:spPr>
              <c:txPr>
                <a:bodyPr wrap="square" lIns="38100" tIns="19050" rIns="38100" bIns="19050" anchor="ctr">
                  <a:spAutoFit/>
                </a:bodyPr>
                <a:lstStyle/>
                <a:p>
                  <a:pPr>
                    <a:defRPr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6-6901-4AFC-8C33-33C4A7E2835F}"/>
                </c:ext>
              </c:extLst>
            </c:dLbl>
            <c:spPr>
              <a:noFill/>
              <a:ln>
                <a:noFill/>
              </a:ln>
              <a:effectLst/>
            </c:spPr>
            <c:txPr>
              <a:bodyPr wrap="square" lIns="38100" tIns="19050" rIns="38100" bIns="19050" anchor="ctr">
                <a:spAutoFit/>
              </a:bodyPr>
              <a:lstStyle/>
              <a:p>
                <a:pPr>
                  <a:defRPr>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Δ' τρίμηνο 2024</c:v>
                </c:pt>
                <c:pt idx="1">
                  <c:v>Α' τρίμηνο 2025</c:v>
                </c:pt>
                <c:pt idx="2">
                  <c:v>Β' τρίμηνο 2025</c:v>
                </c:pt>
                <c:pt idx="3">
                  <c:v>Γ' τρίμηνο 2025</c:v>
                </c:pt>
                <c:pt idx="4">
                  <c:v>Δ' τρίμηνο 2025</c:v>
                </c:pt>
              </c:strCache>
            </c:strRef>
          </c:cat>
          <c:val>
            <c:numRef>
              <c:f>Sheet1!$B$2:$B$27</c:f>
              <c:numCache>
                <c:formatCode>0</c:formatCode>
                <c:ptCount val="5"/>
                <c:pt idx="0">
                  <c:v>438</c:v>
                </c:pt>
                <c:pt idx="1">
                  <c:v>400</c:v>
                </c:pt>
                <c:pt idx="2">
                  <c:v>386</c:v>
                </c:pt>
                <c:pt idx="3">
                  <c:v>376</c:v>
                </c:pt>
                <c:pt idx="4">
                  <c:v>378</c:v>
                </c:pt>
              </c:numCache>
            </c:numRef>
          </c:val>
          <c:extLst>
            <c:ext xmlns:c16="http://schemas.microsoft.com/office/drawing/2014/chart" uri="{C3380CC4-5D6E-409C-BE32-E72D297353CC}">
              <c16:uniqueId val="{00000017-6901-4AFC-8C33-33C4A7E2835F}"/>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chemeClr val="bg1">
                <a:lumMod val="50000"/>
              </a:schemeClr>
            </a:solidFill>
            <a:prstDash val="solid"/>
          </a:ln>
        </c:spPr>
        <c:txPr>
          <a:bodyPr rot="0" vert="horz"/>
          <a:lstStyle/>
          <a:p>
            <a:pPr>
              <a:defRPr sz="600">
                <a:solidFill>
                  <a:schemeClr val="tx1">
                    <a:lumMod val="75000"/>
                    <a:lumOff val="2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75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3.1207332969198368E-2"/>
          <c:y val="0.55305096815299648"/>
          <c:w val="0.26336206132612799"/>
          <c:h val="0.38747142219511616"/>
        </c:manualLayout>
      </c:layout>
      <c:overlay val="0"/>
      <c:txPr>
        <a:bodyPr/>
        <a:lstStyle/>
        <a:p>
          <a:pPr marL="36000">
            <a:defRPr sz="6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453713213384554"/>
          <c:y val="8.0183709876932338E-2"/>
          <c:w val="0.54978634917012192"/>
          <c:h val="0.8144172172443962"/>
        </c:manualLayout>
      </c:layout>
      <c:barChart>
        <c:barDir val="col"/>
        <c:grouping val="stacked"/>
        <c:varyColors val="0"/>
        <c:ser>
          <c:idx val="0"/>
          <c:order val="0"/>
          <c:tx>
            <c:strRef>
              <c:f>Sheet1!$A$3</c:f>
              <c:strCache>
                <c:ptCount val="1"/>
                <c:pt idx="0">
                  <c:v>Λιανική Τραπεζική - Ελλάδα</c:v>
                </c:pt>
              </c:strCache>
            </c:strRef>
          </c:tx>
          <c:spPr>
            <a:solidFill>
              <a:schemeClr val="accent1"/>
            </a:solidFill>
            <a:ln>
              <a:noFill/>
            </a:ln>
          </c:spPr>
          <c:invertIfNegative val="0"/>
          <c:dPt>
            <c:idx val="1"/>
            <c:invertIfNegative val="0"/>
            <c:bubble3D val="0"/>
            <c:spPr>
              <a:solidFill>
                <a:srgbClr val="FF7415"/>
              </a:solidFill>
              <a:ln>
                <a:noFill/>
              </a:ln>
            </c:spPr>
            <c:extLst>
              <c:ext xmlns:c16="http://schemas.microsoft.com/office/drawing/2014/chart" uri="{C3380CC4-5D6E-409C-BE32-E72D297353CC}">
                <c16:uniqueId val="{00000001-40FF-4711-9587-850ADD97D573}"/>
              </c:ext>
            </c:extLst>
          </c:dPt>
          <c:dLbls>
            <c:dLbl>
              <c:idx val="1"/>
              <c:spPr>
                <a:noFill/>
                <a:ln>
                  <a:noFill/>
                </a:ln>
                <a:effectLst/>
              </c:spPr>
              <c:txPr>
                <a:bodyPr/>
                <a:lstStyle/>
                <a:p>
                  <a:pPr>
                    <a:defRPr sz="8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0FF-4711-9587-850ADD97D573}"/>
                </c:ext>
              </c:extLst>
            </c:dLbl>
            <c:spPr>
              <a:noFill/>
              <a:ln>
                <a:noFill/>
              </a:ln>
              <a:effectLst/>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2024</c:v>
                </c:pt>
                <c:pt idx="1">
                  <c:v>2025</c:v>
                </c:pt>
              </c:strCache>
            </c:strRef>
          </c:cat>
          <c:val>
            <c:numRef>
              <c:f>Sheet1!$B$3:$C$3</c:f>
              <c:numCache>
                <c:formatCode>0</c:formatCode>
                <c:ptCount val="2"/>
                <c:pt idx="0">
                  <c:v>233.36</c:v>
                </c:pt>
                <c:pt idx="1">
                  <c:v>235.79</c:v>
                </c:pt>
              </c:numCache>
            </c:numRef>
          </c:val>
          <c:extLst>
            <c:ext xmlns:c16="http://schemas.microsoft.com/office/drawing/2014/chart" uri="{C3380CC4-5D6E-409C-BE32-E72D297353CC}">
              <c16:uniqueId val="{00000002-40FF-4711-9587-850ADD97D573}"/>
            </c:ext>
          </c:extLst>
        </c:ser>
        <c:ser>
          <c:idx val="1"/>
          <c:order val="1"/>
          <c:tx>
            <c:strRef>
              <c:f>Sheet1!$A$4</c:f>
              <c:strCache>
                <c:ptCount val="1"/>
                <c:pt idx="0">
                  <c:v>Εταιρική Τραπεζική - Ελλάδα</c:v>
                </c:pt>
              </c:strCache>
            </c:strRef>
          </c:tx>
          <c:spPr>
            <a:solidFill>
              <a:schemeClr val="accent2"/>
            </a:solidFill>
            <a:ln>
              <a:noFill/>
            </a:ln>
          </c:spPr>
          <c:invertIfNegative val="0"/>
          <c:dPt>
            <c:idx val="1"/>
            <c:invertIfNegative val="0"/>
            <c:bubble3D val="0"/>
            <c:spPr>
              <a:solidFill>
                <a:srgbClr val="FF7415">
                  <a:alpha val="75000"/>
                </a:srgbClr>
              </a:solidFill>
              <a:ln>
                <a:noFill/>
              </a:ln>
            </c:spPr>
            <c:extLst>
              <c:ext xmlns:c16="http://schemas.microsoft.com/office/drawing/2014/chart" uri="{C3380CC4-5D6E-409C-BE32-E72D297353CC}">
                <c16:uniqueId val="{00000004-40FF-4711-9587-850ADD97D573}"/>
              </c:ext>
            </c:extLst>
          </c:dPt>
          <c:dLbls>
            <c:dLbl>
              <c:idx val="1"/>
              <c:spPr>
                <a:noFill/>
              </c:spPr>
              <c:txPr>
                <a:bodyPr/>
                <a:lstStyle/>
                <a:p>
                  <a:pPr>
                    <a:defRPr sz="8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4-40FF-4711-9587-850ADD97D573}"/>
                </c:ext>
              </c:extLst>
            </c:dLbl>
            <c:spPr>
              <a:noFill/>
            </c:spPr>
            <c:txPr>
              <a:bodyPr/>
              <a:lstStyle/>
              <a:p>
                <a:pPr>
                  <a:defRPr sz="8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Sheet1!$B$2:$C$2</c:f>
              <c:strCache>
                <c:ptCount val="2"/>
                <c:pt idx="0">
                  <c:v>2024</c:v>
                </c:pt>
                <c:pt idx="1">
                  <c:v>2025</c:v>
                </c:pt>
              </c:strCache>
            </c:strRef>
          </c:cat>
          <c:val>
            <c:numRef>
              <c:f>Sheet1!$B$4:$C$4</c:f>
              <c:numCache>
                <c:formatCode>0</c:formatCode>
                <c:ptCount val="2"/>
                <c:pt idx="0">
                  <c:v>152.94</c:v>
                </c:pt>
                <c:pt idx="1">
                  <c:v>176.87</c:v>
                </c:pt>
              </c:numCache>
            </c:numRef>
          </c:val>
          <c:extLst>
            <c:ext xmlns:c16="http://schemas.microsoft.com/office/drawing/2014/chart" uri="{C3380CC4-5D6E-409C-BE32-E72D297353CC}">
              <c16:uniqueId val="{00000005-40FF-4711-9587-850ADD97D573}"/>
            </c:ext>
          </c:extLst>
        </c:ser>
        <c:ser>
          <c:idx val="2"/>
          <c:order val="2"/>
          <c:tx>
            <c:strRef>
              <c:f>Sheet1!$A$5</c:f>
              <c:strCache>
                <c:ptCount val="1"/>
                <c:pt idx="0">
                  <c:v>Διεθνείς Δρ/τες &amp; Μη Τραπεζικές Εργασίες (Ελλάδα)</c:v>
                </c:pt>
              </c:strCache>
            </c:strRef>
          </c:tx>
          <c:spPr>
            <a:solidFill>
              <a:schemeClr val="accent3"/>
            </a:solidFill>
            <a:ln>
              <a:noFill/>
            </a:ln>
          </c:spPr>
          <c:invertIfNegative val="0"/>
          <c:dPt>
            <c:idx val="1"/>
            <c:invertIfNegative val="0"/>
            <c:bubble3D val="0"/>
            <c:spPr>
              <a:solidFill>
                <a:srgbClr val="FF7415">
                  <a:alpha val="50000"/>
                </a:srgbClr>
              </a:solidFill>
              <a:ln>
                <a:noFill/>
              </a:ln>
            </c:spPr>
            <c:extLst>
              <c:ext xmlns:c16="http://schemas.microsoft.com/office/drawing/2014/chart" uri="{C3380CC4-5D6E-409C-BE32-E72D297353CC}">
                <c16:uniqueId val="{00000007-40FF-4711-9587-850ADD97D573}"/>
              </c:ext>
            </c:extLst>
          </c:dPt>
          <c:dLbls>
            <c:dLbl>
              <c:idx val="1"/>
              <c:spPr>
                <a:noFill/>
                <a:ln>
                  <a:noFill/>
                </a:ln>
                <a:effectLst/>
              </c:spPr>
              <c:txPr>
                <a:bodyPr/>
                <a:lstStyle/>
                <a:p>
                  <a:pPr>
                    <a:defRPr sz="8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7-40FF-4711-9587-850ADD97D573}"/>
                </c:ext>
              </c:extLst>
            </c:dLbl>
            <c:spPr>
              <a:noFill/>
              <a:ln>
                <a:noFill/>
              </a:ln>
              <a:effectLst/>
            </c:spPr>
            <c:txPr>
              <a:bodyPr/>
              <a:lstStyle/>
              <a:p>
                <a:pPr>
                  <a:defRPr sz="8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2024</c:v>
                </c:pt>
                <c:pt idx="1">
                  <c:v>2025</c:v>
                </c:pt>
              </c:strCache>
            </c:strRef>
          </c:cat>
          <c:val>
            <c:numRef>
              <c:f>Sheet1!$B$5:$C$5</c:f>
              <c:numCache>
                <c:formatCode>0</c:formatCode>
                <c:ptCount val="2"/>
                <c:pt idx="0">
                  <c:v>40.900000000000034</c:v>
                </c:pt>
                <c:pt idx="1">
                  <c:v>56.439999999999969</c:v>
                </c:pt>
              </c:numCache>
            </c:numRef>
          </c:val>
          <c:extLst>
            <c:ext xmlns:c16="http://schemas.microsoft.com/office/drawing/2014/chart" uri="{C3380CC4-5D6E-409C-BE32-E72D297353CC}">
              <c16:uniqueId val="{00000009-40FF-4711-9587-850ADD97D573}"/>
            </c:ext>
          </c:extLst>
        </c:ser>
        <c:ser>
          <c:idx val="3"/>
          <c:order val="3"/>
          <c:tx>
            <c:strRef>
              <c:f>Sheet1!$A$6</c:f>
              <c:strCache>
                <c:ptCount val="1"/>
                <c:pt idx="0">
                  <c:v>Fund mgm</c:v>
                </c:pt>
              </c:strCache>
            </c:strRef>
          </c:tx>
          <c:spPr>
            <a:solidFill>
              <a:schemeClr val="bg1">
                <a:lumMod val="75000"/>
              </a:schemeClr>
            </a:solidFill>
            <a:ln>
              <a:noFill/>
            </a:ln>
          </c:spPr>
          <c:invertIfNegative val="0"/>
          <c:dPt>
            <c:idx val="0"/>
            <c:invertIfNegative val="0"/>
            <c:bubble3D val="0"/>
            <c:spPr>
              <a:solidFill>
                <a:sysClr val="window" lastClr="FFFFFF">
                  <a:lumMod val="65000"/>
                </a:sysClr>
              </a:solidFill>
              <a:ln>
                <a:noFill/>
              </a:ln>
            </c:spPr>
            <c:extLst>
              <c:ext xmlns:c16="http://schemas.microsoft.com/office/drawing/2014/chart" uri="{C3380CC4-5D6E-409C-BE32-E72D297353CC}">
                <c16:uniqueId val="{0000000B-40FF-4711-9587-850ADD97D573}"/>
              </c:ext>
            </c:extLst>
          </c:dPt>
          <c:dPt>
            <c:idx val="1"/>
            <c:invertIfNegative val="0"/>
            <c:bubble3D val="0"/>
            <c:spPr>
              <a:solidFill>
                <a:srgbClr val="FF7415">
                  <a:alpha val="25000"/>
                </a:srgbClr>
              </a:solidFill>
              <a:ln>
                <a:noFill/>
              </a:ln>
            </c:spPr>
            <c:extLst>
              <c:ext xmlns:c16="http://schemas.microsoft.com/office/drawing/2014/chart" uri="{C3380CC4-5D6E-409C-BE32-E72D297353CC}">
                <c16:uniqueId val="{0000000D-40FF-4711-9587-850ADD97D573}"/>
              </c:ext>
            </c:extLst>
          </c:dPt>
          <c:dLbls>
            <c:dLbl>
              <c:idx val="0"/>
              <c:layout>
                <c:manualLayout>
                  <c:x val="0"/>
                  <c:y val="4.7892720306512973E-3"/>
                </c:manualLayout>
              </c:layout>
              <c:numFmt formatCode="#,##0" sourceLinked="0"/>
              <c:spPr>
                <a:noFill/>
                <a:ln>
                  <a:noFill/>
                </a:ln>
                <a:effectLst/>
              </c:spPr>
              <c:txPr>
                <a:bodyPr/>
                <a:lstStyle/>
                <a:p>
                  <a:pPr>
                    <a:defRPr sz="800">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FF-4711-9587-850ADD97D573}"/>
                </c:ext>
              </c:extLst>
            </c:dLbl>
            <c:dLbl>
              <c:idx val="1"/>
              <c:numFmt formatCode="#,##0" sourceLinked="0"/>
              <c:spPr>
                <a:noFill/>
                <a:ln>
                  <a:noFill/>
                </a:ln>
                <a:effectLst/>
              </c:spPr>
              <c:txPr>
                <a:bodyPr/>
                <a:lstStyle/>
                <a:p>
                  <a:pPr>
                    <a:defRPr sz="800" b="1">
                      <a:solidFill>
                        <a:srgbClr val="595959"/>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D-40FF-4711-9587-850ADD97D573}"/>
                </c:ext>
              </c:extLst>
            </c:dLbl>
            <c:numFmt formatCode="#,##0" sourceLinked="0"/>
            <c:spPr>
              <a:noFill/>
              <a:ln>
                <a:noFill/>
              </a:ln>
              <a:effectLst/>
            </c:spPr>
            <c:txPr>
              <a:bodyPr/>
              <a:lstStyle/>
              <a:p>
                <a:pPr>
                  <a:defRPr sz="800">
                    <a:solidFill>
                      <a:srgbClr val="595959"/>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2024</c:v>
                </c:pt>
                <c:pt idx="1">
                  <c:v>2025</c:v>
                </c:pt>
              </c:strCache>
            </c:strRef>
          </c:cat>
          <c:val>
            <c:numRef>
              <c:f>Sheet1!$B$6:$C$6</c:f>
            </c:numRef>
          </c:val>
          <c:extLst>
            <c:ext xmlns:c16="http://schemas.microsoft.com/office/drawing/2014/chart" uri="{C3380CC4-5D6E-409C-BE32-E72D297353CC}">
              <c16:uniqueId val="{0000000E-40FF-4711-9587-850ADD97D573}"/>
            </c:ext>
          </c:extLst>
        </c:ser>
        <c:ser>
          <c:idx val="4"/>
          <c:order val="4"/>
          <c:tx>
            <c:strRef>
              <c:f>Sheet1!$A$7</c:f>
              <c:strCache>
                <c:ptCount val="1"/>
                <c:pt idx="0">
                  <c:v>dummy</c:v>
                </c:pt>
              </c:strCache>
            </c:strRef>
          </c:tx>
          <c:invertIfNegative val="0"/>
          <c:dLbls>
            <c:dLbl>
              <c:idx val="2"/>
              <c:spPr>
                <a:noFill/>
                <a:ln>
                  <a:noFill/>
                </a:ln>
                <a:effectLst/>
              </c:spPr>
              <c:txPr>
                <a:bodyPr wrap="square" lIns="38100" tIns="19050" rIns="38100" bIns="19050" anchor="ctr">
                  <a:spAutoFit/>
                </a:bodyPr>
                <a:lstStyle/>
                <a:p>
                  <a:pPr>
                    <a:defRPr sz="800" b="1">
                      <a:solidFill>
                        <a:schemeClr val="bg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0F-40FF-4711-9587-850ADD97D573}"/>
                </c:ext>
              </c:extLst>
            </c:dLbl>
            <c:dLbl>
              <c:idx val="3"/>
              <c:spPr>
                <a:noFill/>
                <a:ln>
                  <a:noFill/>
                </a:ln>
                <a:effectLst/>
              </c:spPr>
              <c:txPr>
                <a:bodyPr wrap="square" lIns="38100" tIns="19050" rIns="38100" bIns="19050" anchor="ctr">
                  <a:spAutoFit/>
                </a:bodyPr>
                <a:lstStyle/>
                <a:p>
                  <a:pPr>
                    <a:defRPr sz="700">
                      <a:solidFill>
                        <a:schemeClr val="tx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10-40FF-4711-9587-850ADD97D573}"/>
                </c:ext>
              </c:extLst>
            </c:dLbl>
            <c:dLbl>
              <c:idx val="4"/>
              <c:spPr>
                <a:noFill/>
                <a:ln>
                  <a:noFill/>
                </a:ln>
                <a:effectLst/>
              </c:spPr>
              <c:txPr>
                <a:bodyPr wrap="square" lIns="38100" tIns="19050" rIns="38100" bIns="19050" anchor="ctr">
                  <a:spAutoFit/>
                </a:bodyPr>
                <a:lstStyle/>
                <a:p>
                  <a:pPr>
                    <a:defRPr sz="700" b="1">
                      <a:solidFill>
                        <a:schemeClr val="tx1"/>
                      </a:solidFill>
                    </a:defRPr>
                  </a:pPr>
                  <a:endParaRPr lang="en-US"/>
                </a:p>
              </c:txPr>
              <c:showLegendKey val="0"/>
              <c:showVal val="1"/>
              <c:showCatName val="0"/>
              <c:showSerName val="0"/>
              <c:showPercent val="0"/>
              <c:showBubbleSize val="0"/>
              <c:extLst>
                <c:ext xmlns:c16="http://schemas.microsoft.com/office/drawing/2014/chart" uri="{C3380CC4-5D6E-409C-BE32-E72D297353CC}">
                  <c16:uniqueId val="{00000011-40FF-4711-9587-850ADD97D573}"/>
                </c:ext>
              </c:extLst>
            </c:dLbl>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Sheet1!$B$2:$C$2</c:f>
              <c:strCache>
                <c:ptCount val="2"/>
                <c:pt idx="0">
                  <c:v>2024</c:v>
                </c:pt>
                <c:pt idx="1">
                  <c:v>2025</c:v>
                </c:pt>
              </c:strCache>
            </c:strRef>
          </c:cat>
          <c:val>
            <c:numRef>
              <c:f>Sheet1!$B$7:$C$7</c:f>
            </c:numRef>
          </c:val>
          <c:extLst>
            <c:ext xmlns:c16="http://schemas.microsoft.com/office/drawing/2014/chart" uri="{C3380CC4-5D6E-409C-BE32-E72D297353CC}">
              <c16:uniqueId val="{00000012-40FF-4711-9587-850ADD97D573}"/>
            </c:ext>
          </c:extLst>
        </c:ser>
        <c:ser>
          <c:idx val="5"/>
          <c:order val="5"/>
          <c:tx>
            <c:strRef>
              <c:f>Sheet1!$A$8</c:f>
              <c:strCache>
                <c:ptCount val="1"/>
                <c:pt idx="0">
                  <c:v>Insurance</c:v>
                </c:pt>
              </c:strCache>
            </c:strRef>
          </c:tx>
          <c:invertIfNegative val="0"/>
          <c:cat>
            <c:strRef>
              <c:f>Sheet1!$B$2:$C$2</c:f>
              <c:strCache>
                <c:ptCount val="2"/>
                <c:pt idx="0">
                  <c:v>2024</c:v>
                </c:pt>
                <c:pt idx="1">
                  <c:v>2025</c:v>
                </c:pt>
              </c:strCache>
            </c:strRef>
          </c:cat>
          <c:val>
            <c:numRef>
              <c:f>Sheet1!$B$8:$C$8</c:f>
            </c:numRef>
          </c:val>
          <c:extLst>
            <c:ext xmlns:c16="http://schemas.microsoft.com/office/drawing/2014/chart" uri="{C3380CC4-5D6E-409C-BE32-E72D297353CC}">
              <c16:uniqueId val="{00000013-40FF-4711-9587-850ADD97D573}"/>
            </c:ext>
          </c:extLst>
        </c:ser>
        <c:ser>
          <c:idx val="6"/>
          <c:order val="6"/>
          <c:tx>
            <c:strRef>
              <c:f>Sheet1!$A$9</c:f>
              <c:strCache>
                <c:ptCount val="1"/>
                <c:pt idx="0">
                  <c:v>Όμιλος</c:v>
                </c:pt>
              </c:strCache>
            </c:strRef>
          </c:tx>
          <c:spPr>
            <a:noFill/>
          </c:spPr>
          <c:invertIfNegative val="0"/>
          <c:dLbls>
            <c:dLbl>
              <c:idx val="1"/>
              <c:spPr>
                <a:noFill/>
                <a:ln>
                  <a:noFill/>
                </a:ln>
                <a:effectLst/>
              </c:spPr>
              <c:txPr>
                <a:bodyPr wrap="square" lIns="38100" tIns="19050" rIns="38100" bIns="19050" anchor="ctr">
                  <a:spAutoFit/>
                </a:bodyPr>
                <a:lstStyle/>
                <a:p>
                  <a:pPr>
                    <a:defRPr sz="800" b="1">
                      <a:solidFill>
                        <a:schemeClr val="tx1">
                          <a:lumMod val="75000"/>
                          <a:lumOff val="25000"/>
                        </a:schemeClr>
                      </a:solidFill>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4-40FF-4711-9587-850ADD97D573}"/>
                </c:ext>
              </c:extLst>
            </c:dLbl>
            <c:dLbl>
              <c:idx val="2"/>
              <c:spPr>
                <a:noFill/>
                <a:ln>
                  <a:noFill/>
                </a:ln>
                <a:effectLst/>
              </c:spPr>
              <c:txPr>
                <a:bodyPr wrap="square" lIns="38100" tIns="19050" rIns="38100" bIns="19050" anchor="ctr">
                  <a:spAutoFit/>
                </a:bodyPr>
                <a:lstStyle/>
                <a:p>
                  <a:pPr>
                    <a:defRPr sz="800" b="1">
                      <a:solidFill>
                        <a:schemeClr val="tx1">
                          <a:lumMod val="75000"/>
                          <a:lumOff val="25000"/>
                        </a:schemeClr>
                      </a:solidFill>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5-40FF-4711-9587-850ADD97D573}"/>
                </c:ext>
              </c:extLst>
            </c:dLbl>
            <c:dLbl>
              <c:idx val="4"/>
              <c:spPr>
                <a:noFill/>
                <a:ln>
                  <a:noFill/>
                </a:ln>
                <a:effectLst/>
              </c:spPr>
              <c:txPr>
                <a:bodyPr wrap="square" lIns="38100" tIns="19050" rIns="38100" bIns="19050" anchor="ctr">
                  <a:spAutoFit/>
                </a:bodyPr>
                <a:lstStyle/>
                <a:p>
                  <a:pPr>
                    <a:defRPr sz="800" b="1">
                      <a:solidFill>
                        <a:schemeClr val="tx1">
                          <a:lumMod val="75000"/>
                          <a:lumOff val="25000"/>
                        </a:schemeClr>
                      </a:solidFill>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6-40FF-4711-9587-850ADD97D573}"/>
                </c:ext>
              </c:extLst>
            </c:dLbl>
            <c:spPr>
              <a:noFill/>
              <a:ln>
                <a:noFill/>
              </a:ln>
              <a:effectLst/>
            </c:spPr>
            <c:txPr>
              <a:bodyPr wrap="square" lIns="38100" tIns="19050" rIns="38100" bIns="19050" anchor="ctr">
                <a:spAutoFit/>
              </a:bodyPr>
              <a:lstStyle/>
              <a:p>
                <a:pPr>
                  <a:defRPr sz="800">
                    <a:solidFill>
                      <a:schemeClr val="tx1">
                        <a:lumMod val="75000"/>
                        <a:lumOff val="25000"/>
                      </a:schemeClr>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Sheet1!$B$2:$C$2</c:f>
              <c:strCache>
                <c:ptCount val="2"/>
                <c:pt idx="0">
                  <c:v>2024</c:v>
                </c:pt>
                <c:pt idx="1">
                  <c:v>2025</c:v>
                </c:pt>
              </c:strCache>
            </c:strRef>
          </c:cat>
          <c:val>
            <c:numRef>
              <c:f>Sheet1!$B$9:$C$9</c:f>
              <c:numCache>
                <c:formatCode>0</c:formatCode>
                <c:ptCount val="2"/>
                <c:pt idx="0">
                  <c:v>427.20000000000005</c:v>
                </c:pt>
                <c:pt idx="1">
                  <c:v>469.09999999999997</c:v>
                </c:pt>
              </c:numCache>
            </c:numRef>
          </c:val>
          <c:extLst>
            <c:ext xmlns:c16="http://schemas.microsoft.com/office/drawing/2014/chart" uri="{C3380CC4-5D6E-409C-BE32-E72D297353CC}">
              <c16:uniqueId val="{00000017-40FF-4711-9587-850ADD97D573}"/>
            </c:ext>
          </c:extLst>
        </c:ser>
        <c:dLbls>
          <c:showLegendKey val="0"/>
          <c:showVal val="0"/>
          <c:showCatName val="0"/>
          <c:showSerName val="0"/>
          <c:showPercent val="0"/>
          <c:showBubbleSize val="0"/>
        </c:dLbls>
        <c:gapWidth val="125"/>
        <c:overlap val="100"/>
        <c:axId val="563094216"/>
        <c:axId val="563094608"/>
      </c:barChart>
      <c:catAx>
        <c:axId val="563094216"/>
        <c:scaling>
          <c:orientation val="minMax"/>
        </c:scaling>
        <c:delete val="0"/>
        <c:axPos val="b"/>
        <c:numFmt formatCode="General" sourceLinked="1"/>
        <c:majorTickMark val="none"/>
        <c:minorTickMark val="none"/>
        <c:tickLblPos val="nextTo"/>
        <c:spPr>
          <a:ln w="9525">
            <a:solidFill>
              <a:srgbClr val="BFBFBF"/>
            </a:solidFill>
          </a:ln>
        </c:spPr>
        <c:txPr>
          <a:bodyPr/>
          <a:lstStyle/>
          <a:p>
            <a:pPr algn="ctr">
              <a:defRPr lang="el-GR" sz="799" b="0" i="0" u="none" strike="noStrike" kern="1200" baseline="0">
                <a:solidFill>
                  <a:srgbClr val="595959"/>
                </a:solidFill>
                <a:latin typeface="+mn-lt"/>
                <a:ea typeface="+mn-ea"/>
                <a:cs typeface="+mn-cs"/>
              </a:defRPr>
            </a:pPr>
            <a:endParaRPr lang="en-US"/>
          </a:p>
        </c:txPr>
        <c:crossAx val="563094608"/>
        <c:crosses val="autoZero"/>
        <c:auto val="1"/>
        <c:lblAlgn val="ctr"/>
        <c:lblOffset val="100"/>
        <c:noMultiLvlLbl val="0"/>
      </c:catAx>
      <c:valAx>
        <c:axId val="563094608"/>
        <c:scaling>
          <c:orientation val="minMax"/>
          <c:max val="550"/>
          <c:min val="0"/>
        </c:scaling>
        <c:delete val="1"/>
        <c:axPos val="l"/>
        <c:numFmt formatCode="0" sourceLinked="1"/>
        <c:majorTickMark val="out"/>
        <c:minorTickMark val="none"/>
        <c:tickLblPos val="nextTo"/>
        <c:crossAx val="563094216"/>
        <c:crosses val="autoZero"/>
        <c:crossBetween val="between"/>
      </c:valAx>
      <c:spPr>
        <a:noFill/>
        <a:ln w="25361">
          <a:noFill/>
        </a:ln>
      </c:spPr>
    </c:plotArea>
    <c:legend>
      <c:legendPos val="l"/>
      <c:legendEntry>
        <c:idx val="0"/>
        <c:delete val="1"/>
      </c:legendEntry>
      <c:layout>
        <c:manualLayout>
          <c:xMode val="edge"/>
          <c:yMode val="edge"/>
          <c:x val="1.2077294685990338E-2"/>
          <c:y val="0.50204481509220089"/>
          <c:w val="0.29213169006048156"/>
          <c:h val="0.38989858915450476"/>
        </c:manualLayout>
      </c:layout>
      <c:overlay val="0"/>
      <c:txPr>
        <a:bodyPr/>
        <a:lstStyle/>
        <a:p>
          <a:pPr marL="36000">
            <a:defRPr sz="600">
              <a:solidFill>
                <a:srgbClr val="595959"/>
              </a:solidFill>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797"/>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000174011397749"/>
          <c:y val="1.6670183406697407E-2"/>
          <c:w val="0.53751895193579613"/>
          <c:h val="0.87660798475681745"/>
        </c:manualLayout>
      </c:layout>
      <c:barChart>
        <c:barDir val="col"/>
        <c:grouping val="stacked"/>
        <c:varyColors val="0"/>
        <c:ser>
          <c:idx val="1"/>
          <c:order val="0"/>
          <c:tx>
            <c:strRef>
              <c:f>Sheet1!#REF!</c:f>
              <c:strCache>
                <c:ptCount val="1"/>
                <c:pt idx="0">
                  <c:v>#REF!</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0-C328-424F-BB23-999A1E04B4C0}"/>
              </c:ext>
            </c:extLst>
          </c:dPt>
          <c:dPt>
            <c:idx val="4"/>
            <c:invertIfNegative val="0"/>
            <c:bubble3D val="0"/>
            <c:spPr>
              <a:solidFill>
                <a:srgbClr val="FF7415"/>
              </a:solidFill>
              <a:ln w="3175">
                <a:noFill/>
                <a:prstDash val="solid"/>
              </a:ln>
            </c:spPr>
            <c:extLst>
              <c:ext xmlns:c16="http://schemas.microsoft.com/office/drawing/2014/chart" uri="{C3380CC4-5D6E-409C-BE32-E72D297353CC}">
                <c16:uniqueId val="{00000002-C328-424F-BB23-999A1E04B4C0}"/>
              </c:ext>
            </c:extLst>
          </c:dPt>
          <c:dLbls>
            <c:dLbl>
              <c:idx val="0"/>
              <c:delete val="1"/>
              <c:extLst>
                <c:ext xmlns:c15="http://schemas.microsoft.com/office/drawing/2012/chart" uri="{CE6537A1-D6FC-4f65-9D91-7224C49458BB}"/>
                <c:ext xmlns:c16="http://schemas.microsoft.com/office/drawing/2014/chart" uri="{C3380CC4-5D6E-409C-BE32-E72D297353CC}">
                  <c16:uniqueId val="{00000000-C328-424F-BB23-999A1E04B4C0}"/>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2"/>
                <c:pt idx="0">
                  <c:v>2024</c:v>
                </c:pt>
                <c:pt idx="1">
                  <c:v>2025</c:v>
                </c:pt>
              </c:strCache>
            </c:strRef>
          </c:cat>
          <c:val>
            <c:numRef>
              <c:f>Sheet1!#REF!</c:f>
              <c:numCache>
                <c:formatCode>General</c:formatCode>
                <c:ptCount val="1"/>
                <c:pt idx="0">
                  <c:v>1</c:v>
                </c:pt>
              </c:numCache>
            </c:numRef>
          </c:val>
          <c:extLst>
            <c:ext xmlns:c16="http://schemas.microsoft.com/office/drawing/2014/chart" uri="{C3380CC4-5D6E-409C-BE32-E72D297353CC}">
              <c16:uniqueId val="{00000003-C328-424F-BB23-999A1E04B4C0}"/>
            </c:ext>
          </c:extLst>
        </c:ser>
        <c:ser>
          <c:idx val="5"/>
          <c:order val="1"/>
          <c:tx>
            <c:strRef>
              <c:f>Sheet1!$C$1</c:f>
              <c:strCache>
                <c:ptCount val="1"/>
                <c:pt idx="0">
                  <c:v>Διοκητικά και λοιπά Έξοδα &amp; Αποσβέσεις</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4-C328-424F-BB23-999A1E04B4C0}"/>
              </c:ext>
            </c:extLst>
          </c:dPt>
          <c:dPt>
            <c:idx val="1"/>
            <c:invertIfNegative val="0"/>
            <c:bubble3D val="0"/>
            <c:spPr>
              <a:solidFill>
                <a:srgbClr val="FF7415"/>
              </a:solidFill>
              <a:ln w="3175">
                <a:noFill/>
              </a:ln>
            </c:spPr>
            <c:extLst>
              <c:ext xmlns:c16="http://schemas.microsoft.com/office/drawing/2014/chart" uri="{C3380CC4-5D6E-409C-BE32-E72D297353CC}">
                <c16:uniqueId val="{00000006-C328-424F-BB23-999A1E04B4C0}"/>
              </c:ext>
            </c:extLst>
          </c:dPt>
          <c:dPt>
            <c:idx val="2"/>
            <c:invertIfNegative val="0"/>
            <c:bubble3D val="0"/>
            <c:spPr>
              <a:solidFill>
                <a:srgbClr val="FF7415"/>
              </a:solidFill>
              <a:ln w="3175">
                <a:noFill/>
              </a:ln>
            </c:spPr>
            <c:extLst>
              <c:ext xmlns:c16="http://schemas.microsoft.com/office/drawing/2014/chart" uri="{C3380CC4-5D6E-409C-BE32-E72D297353CC}">
                <c16:uniqueId val="{00000008-C328-424F-BB23-999A1E04B4C0}"/>
              </c:ext>
            </c:extLst>
          </c:dPt>
          <c:dPt>
            <c:idx val="4"/>
            <c:invertIfNegative val="0"/>
            <c:bubble3D val="0"/>
            <c:spPr>
              <a:solidFill>
                <a:srgbClr val="FF7415">
                  <a:alpha val="75000"/>
                </a:srgbClr>
              </a:solidFill>
              <a:ln w="3175">
                <a:noFill/>
              </a:ln>
            </c:spPr>
            <c:extLst>
              <c:ext xmlns:c16="http://schemas.microsoft.com/office/drawing/2014/chart" uri="{C3380CC4-5D6E-409C-BE32-E72D297353CC}">
                <c16:uniqueId val="{0000000A-C328-424F-BB23-999A1E04B4C0}"/>
              </c:ext>
            </c:extLst>
          </c:dPt>
          <c:dLbls>
            <c:dLbl>
              <c:idx val="1"/>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6-C328-424F-BB23-999A1E04B4C0}"/>
                </c:ext>
              </c:extLst>
            </c:dLbl>
            <c:dLbl>
              <c:idx val="2"/>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C328-424F-BB23-999A1E04B4C0}"/>
                </c:ext>
              </c:extLst>
            </c:dLbl>
            <c:dLbl>
              <c:idx val="4"/>
              <c:spPr>
                <a:noFill/>
                <a:ln>
                  <a:noFill/>
                </a:ln>
                <a:effectLst/>
              </c:spPr>
              <c:txPr>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C328-424F-BB23-999A1E04B4C0}"/>
                </c:ext>
              </c:extLst>
            </c:dLbl>
            <c:spPr>
              <a:noFill/>
              <a:ln>
                <a:noFill/>
              </a:ln>
              <a:effectLst/>
            </c:spPr>
            <c:txPr>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Sheet1!$C$2:$C$4</c:f>
              <c:numCache>
                <c:formatCode>0</c:formatCode>
                <c:ptCount val="2"/>
                <c:pt idx="0">
                  <c:v>407.6</c:v>
                </c:pt>
                <c:pt idx="1">
                  <c:v>450.99999999999994</c:v>
                </c:pt>
              </c:numCache>
            </c:numRef>
          </c:val>
          <c:extLst>
            <c:ext xmlns:c16="http://schemas.microsoft.com/office/drawing/2014/chart" uri="{C3380CC4-5D6E-409C-BE32-E72D297353CC}">
              <c16:uniqueId val="{0000000B-C328-424F-BB23-999A1E04B4C0}"/>
            </c:ext>
          </c:extLst>
        </c:ser>
        <c:ser>
          <c:idx val="0"/>
          <c:order val="2"/>
          <c:tx>
            <c:strRef>
              <c:f>Sheet1!$B$1</c:f>
              <c:strCache>
                <c:ptCount val="1"/>
                <c:pt idx="0">
                  <c:v>Δαπάνες Προσωπικού</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C328-424F-BB23-999A1E04B4C0}"/>
              </c:ext>
            </c:extLst>
          </c:dPt>
          <c:dPt>
            <c:idx val="1"/>
            <c:invertIfNegative val="0"/>
            <c:bubble3D val="0"/>
            <c:spPr>
              <a:solidFill>
                <a:srgbClr val="FF7415">
                  <a:alpha val="74902"/>
                </a:srgbClr>
              </a:solidFill>
              <a:ln w="3175">
                <a:noFill/>
                <a:prstDash val="solid"/>
              </a:ln>
            </c:spPr>
            <c:extLst>
              <c:ext xmlns:c16="http://schemas.microsoft.com/office/drawing/2014/chart" uri="{C3380CC4-5D6E-409C-BE32-E72D297353CC}">
                <c16:uniqueId val="{0000000E-C328-424F-BB23-999A1E04B4C0}"/>
              </c:ext>
            </c:extLst>
          </c:dPt>
          <c:dPt>
            <c:idx val="2"/>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10-C328-424F-BB23-999A1E04B4C0}"/>
              </c:ext>
            </c:extLst>
          </c:dPt>
          <c:dPt>
            <c:idx val="4"/>
            <c:invertIfNegative val="0"/>
            <c:bubble3D val="0"/>
            <c:spPr>
              <a:solidFill>
                <a:srgbClr val="FF7415">
                  <a:alpha val="50000"/>
                </a:srgbClr>
              </a:solidFill>
              <a:ln w="3175">
                <a:noFill/>
                <a:prstDash val="solid"/>
              </a:ln>
            </c:spPr>
            <c:extLst>
              <c:ext xmlns:c16="http://schemas.microsoft.com/office/drawing/2014/chart" uri="{C3380CC4-5D6E-409C-BE32-E72D297353CC}">
                <c16:uniqueId val="{00000012-C328-424F-BB23-999A1E04B4C0}"/>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C328-424F-BB23-999A1E04B4C0}"/>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10-C328-424F-BB23-999A1E04B4C0}"/>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2024</c:v>
                </c:pt>
                <c:pt idx="1">
                  <c:v>2025</c:v>
                </c:pt>
              </c:strCache>
            </c:strRef>
          </c:cat>
          <c:val>
            <c:numRef>
              <c:f>Sheet1!$B$2:$B$4</c:f>
              <c:numCache>
                <c:formatCode>0</c:formatCode>
                <c:ptCount val="2"/>
                <c:pt idx="0">
                  <c:v>476.65</c:v>
                </c:pt>
                <c:pt idx="1">
                  <c:v>497.50000000000006</c:v>
                </c:pt>
              </c:numCache>
            </c:numRef>
          </c:val>
          <c:extLst>
            <c:ext xmlns:c16="http://schemas.microsoft.com/office/drawing/2014/chart" uri="{C3380CC4-5D6E-409C-BE32-E72D297353CC}">
              <c16:uniqueId val="{00000013-C328-424F-BB23-999A1E04B4C0}"/>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ysClr val="window" lastClr="FFFFFF">
                <a:lumMod val="75000"/>
              </a:sysClr>
            </a:solidFill>
            <a:prstDash val="solid"/>
          </a:ln>
        </c:spPr>
        <c:txPr>
          <a:bodyPr rot="0" vert="horz"/>
          <a:lstStyle/>
          <a:p>
            <a:pPr>
              <a:defRPr sz="800">
                <a:solidFill>
                  <a:schemeClr val="tx1">
                    <a:lumMod val="75000"/>
                    <a:lumOff val="25000"/>
                  </a:schemeClr>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12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2"/>
        <c:delete val="1"/>
      </c:legendEntry>
      <c:layout>
        <c:manualLayout>
          <c:xMode val="edge"/>
          <c:yMode val="edge"/>
          <c:x val="2.5218722659667565E-3"/>
          <c:y val="0.64312509669486773"/>
          <c:w val="0.23873922009748777"/>
          <c:h val="0.24244355055411249"/>
        </c:manualLayout>
      </c:layout>
      <c:overlay val="0"/>
      <c:txPr>
        <a:bodyPr/>
        <a:lstStyle/>
        <a:p>
          <a:pPr marL="36000">
            <a:defRPr sz="600">
              <a:solidFill>
                <a:schemeClr val="tx1">
                  <a:lumMod val="75000"/>
                  <a:lumOff val="25000"/>
                </a:schemeClr>
              </a:solidFill>
              <a:latin typeface="Aptos" panose="020B0004020202020204" pitchFamily="34" charset="0"/>
            </a:defRPr>
          </a:pPr>
          <a:endParaRPr lang="en-US"/>
        </a:p>
      </c:txPr>
    </c:legend>
    <c:plotVisOnly val="1"/>
    <c:dispBlanksAs val="gap"/>
    <c:showDLblsOverMax val="0"/>
  </c:chart>
  <c:spPr>
    <a:solidFill>
      <a:srgbClr val="F5F9F6"/>
    </a:solidFill>
    <a:ln w="9525">
      <a:solidFill>
        <a:srgbClr val="F5F9F6"/>
      </a:solidFill>
    </a:ln>
    <a:effectLst/>
  </c:spPr>
  <c:txPr>
    <a:bodyPr/>
    <a:lstStyle/>
    <a:p>
      <a:pPr>
        <a:defRPr sz="800">
          <a:latin typeface="+mn-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582453215469337E-2"/>
          <c:y val="0.22628694850643669"/>
          <c:w val="0.89342318285663636"/>
          <c:h val="0.63005327459067617"/>
        </c:manualLayout>
      </c:layout>
      <c:barChart>
        <c:barDir val="col"/>
        <c:grouping val="stacked"/>
        <c:varyColors val="0"/>
        <c:ser>
          <c:idx val="0"/>
          <c:order val="0"/>
          <c:tx>
            <c:strRef>
              <c:f>Sheet1!$B$1</c:f>
              <c:strCache>
                <c:ptCount val="1"/>
                <c:pt idx="0">
                  <c:v>Group</c:v>
                </c:pt>
              </c:strCache>
            </c:strRef>
          </c:tx>
          <c:spPr>
            <a:noFill/>
            <a:ln>
              <a:noFill/>
            </a:ln>
            <a:effectLst/>
          </c:spPr>
          <c:invertIfNegative val="0"/>
          <c:dPt>
            <c:idx val="4"/>
            <c:invertIfNegative val="0"/>
            <c:bubble3D val="0"/>
            <c:extLst>
              <c:ext xmlns:c16="http://schemas.microsoft.com/office/drawing/2014/chart" uri="{C3380CC4-5D6E-409C-BE32-E72D297353CC}">
                <c16:uniqueId val="{00000000-E01C-4396-BC90-B13495A51D6B}"/>
              </c:ext>
            </c:extLst>
          </c:dPt>
          <c:dPt>
            <c:idx val="5"/>
            <c:invertIfNegative val="0"/>
            <c:bubble3D val="0"/>
            <c:extLst>
              <c:ext xmlns:c16="http://schemas.microsoft.com/office/drawing/2014/chart" uri="{C3380CC4-5D6E-409C-BE32-E72D297353CC}">
                <c16:uniqueId val="{00000001-E01C-4396-BC90-B13495A51D6B}"/>
              </c:ext>
            </c:extLst>
          </c:dPt>
          <c:dPt>
            <c:idx val="6"/>
            <c:invertIfNegative val="0"/>
            <c:bubble3D val="0"/>
            <c:spPr>
              <a:solidFill>
                <a:srgbClr val="F6FAF6"/>
              </a:solidFill>
              <a:ln>
                <a:noFill/>
              </a:ln>
              <a:effectLst/>
            </c:spPr>
            <c:extLst>
              <c:ext xmlns:c16="http://schemas.microsoft.com/office/drawing/2014/chart" uri="{C3380CC4-5D6E-409C-BE32-E72D297353CC}">
                <c16:uniqueId val="{00000003-E01C-4396-BC90-B13495A51D6B}"/>
              </c:ext>
            </c:extLst>
          </c:dPt>
          <c:cat>
            <c:strRef>
              <c:f>Sheet1!$A$2:$A$11</c:f>
              <c:strCache>
                <c:ptCount val="10"/>
                <c:pt idx="0">
                  <c:v>2024</c:v>
                </c:pt>
                <c:pt idx="1">
                  <c:v>Δ Καθαρά Επιτοκιακά Έσοδα</c:v>
                </c:pt>
                <c:pt idx="2">
                  <c:v>Δ Προμήθειες</c:v>
                </c:pt>
                <c:pt idx="3">
                  <c:v>Δ Έσοδα από Χρημ/κές Πράξεις &amp; Λοιπά Έσοδα</c:v>
                </c:pt>
                <c:pt idx="4">
                  <c:v>Δ Δαπάνες Προσωπικού</c:v>
                </c:pt>
                <c:pt idx="5">
                  <c:v>Δ Διοικητικά και Λοιπά Έξοδα</c:v>
                </c:pt>
                <c:pt idx="6">
                  <c:v>Δ Αποσβέσεις </c:v>
                </c:pt>
                <c:pt idx="7">
                  <c:v>Δ Προβλέψεις για Κάλυψη Πιστωτικού &amp; Λοιπών Κινδύνων </c:v>
                </c:pt>
                <c:pt idx="8">
                  <c:v>Δ Φόροι</c:v>
                </c:pt>
                <c:pt idx="9">
                  <c:v>2025</c:v>
                </c:pt>
              </c:strCache>
            </c:strRef>
          </c:cat>
          <c:val>
            <c:numRef>
              <c:f>Sheet1!$B$2:$B$11</c:f>
              <c:numCache>
                <c:formatCode>0</c:formatCode>
                <c:ptCount val="10"/>
                <c:pt idx="1">
                  <c:v>1201.6499999999994</c:v>
                </c:pt>
                <c:pt idx="2">
                  <c:v>1201.6499999999994</c:v>
                </c:pt>
                <c:pt idx="3">
                  <c:v>1243.5499999999993</c:v>
                </c:pt>
                <c:pt idx="4">
                  <c:v>1296.9999999999991</c:v>
                </c:pt>
                <c:pt idx="5">
                  <c:v>1272.8999999999992</c:v>
                </c:pt>
                <c:pt idx="6">
                  <c:v>1253.5999999999992</c:v>
                </c:pt>
                <c:pt idx="7">
                  <c:v>1253.5999999999992</c:v>
                </c:pt>
                <c:pt idx="8">
                  <c:v>1258.5999999999992</c:v>
                </c:pt>
              </c:numCache>
            </c:numRef>
          </c:val>
          <c:extLst>
            <c:ext xmlns:c16="http://schemas.microsoft.com/office/drawing/2014/chart" uri="{C3380CC4-5D6E-409C-BE32-E72D297353CC}">
              <c16:uniqueId val="{00000004-E01C-4396-BC90-B13495A51D6B}"/>
            </c:ext>
          </c:extLst>
        </c:ser>
        <c:ser>
          <c:idx val="1"/>
          <c:order val="1"/>
          <c:tx>
            <c:strRef>
              <c:f>Sheet1!$C$1</c:f>
              <c:strCache>
                <c:ptCount val="1"/>
                <c:pt idx="0">
                  <c:v>Column1</c:v>
                </c:pt>
              </c:strCache>
            </c:strRef>
          </c:tx>
          <c:spPr>
            <a:solidFill>
              <a:srgbClr val="008080"/>
            </a:solidFill>
            <a:ln>
              <a:solidFill>
                <a:srgbClr val="008080"/>
              </a:solidFill>
            </a:ln>
            <a:effectLst/>
          </c:spPr>
          <c:invertIfNegative val="0"/>
          <c:dPt>
            <c:idx val="0"/>
            <c:invertIfNegative val="0"/>
            <c:bubble3D val="0"/>
            <c:spPr>
              <a:solidFill>
                <a:schemeClr val="accent2"/>
              </a:solidFill>
              <a:ln>
                <a:solidFill>
                  <a:srgbClr val="008080"/>
                </a:solidFill>
              </a:ln>
              <a:effectLst/>
            </c:spPr>
            <c:extLst>
              <c:ext xmlns:c16="http://schemas.microsoft.com/office/drawing/2014/chart" uri="{C3380CC4-5D6E-409C-BE32-E72D297353CC}">
                <c16:uniqueId val="{00000006-E01C-4396-BC90-B13495A51D6B}"/>
              </c:ext>
            </c:extLst>
          </c:dPt>
          <c:dPt>
            <c:idx val="1"/>
            <c:invertIfNegative val="0"/>
            <c:bubble3D val="0"/>
            <c:spPr>
              <a:solidFill>
                <a:srgbClr val="00ADBF"/>
              </a:solidFill>
              <a:ln>
                <a:noFill/>
              </a:ln>
              <a:effectLst/>
            </c:spPr>
            <c:extLst>
              <c:ext xmlns:c16="http://schemas.microsoft.com/office/drawing/2014/chart" uri="{C3380CC4-5D6E-409C-BE32-E72D297353CC}">
                <c16:uniqueId val="{00000008-E01C-4396-BC90-B13495A51D6B}"/>
              </c:ext>
            </c:extLst>
          </c:dPt>
          <c:dPt>
            <c:idx val="2"/>
            <c:invertIfNegative val="0"/>
            <c:bubble3D val="0"/>
            <c:spPr>
              <a:solidFill>
                <a:srgbClr val="007B85"/>
              </a:solidFill>
              <a:ln>
                <a:solidFill>
                  <a:srgbClr val="007B85"/>
                </a:solidFill>
              </a:ln>
              <a:effectLst/>
            </c:spPr>
            <c:extLst>
              <c:ext xmlns:c16="http://schemas.microsoft.com/office/drawing/2014/chart" uri="{C3380CC4-5D6E-409C-BE32-E72D297353CC}">
                <c16:uniqueId val="{0000000A-E01C-4396-BC90-B13495A51D6B}"/>
              </c:ext>
            </c:extLst>
          </c:dPt>
          <c:dPt>
            <c:idx val="3"/>
            <c:invertIfNegative val="0"/>
            <c:bubble3D val="0"/>
            <c:spPr>
              <a:solidFill>
                <a:srgbClr val="007B85"/>
              </a:solidFill>
              <a:ln>
                <a:solidFill>
                  <a:srgbClr val="007B85"/>
                </a:solidFill>
              </a:ln>
              <a:effectLst/>
            </c:spPr>
            <c:extLst>
              <c:ext xmlns:c16="http://schemas.microsoft.com/office/drawing/2014/chart" uri="{C3380CC4-5D6E-409C-BE32-E72D297353CC}">
                <c16:uniqueId val="{0000000C-E01C-4396-BC90-B13495A51D6B}"/>
              </c:ext>
            </c:extLst>
          </c:dPt>
          <c:dPt>
            <c:idx val="4"/>
            <c:invertIfNegative val="0"/>
            <c:bubble3D val="0"/>
            <c:spPr>
              <a:solidFill>
                <a:srgbClr val="00ADBF"/>
              </a:solidFill>
              <a:ln>
                <a:solidFill>
                  <a:srgbClr val="00ADBF"/>
                </a:solidFill>
              </a:ln>
              <a:effectLst/>
            </c:spPr>
            <c:extLst>
              <c:ext xmlns:c16="http://schemas.microsoft.com/office/drawing/2014/chart" uri="{C3380CC4-5D6E-409C-BE32-E72D297353CC}">
                <c16:uniqueId val="{0000000E-E01C-4396-BC90-B13495A51D6B}"/>
              </c:ext>
            </c:extLst>
          </c:dPt>
          <c:dPt>
            <c:idx val="5"/>
            <c:invertIfNegative val="0"/>
            <c:bubble3D val="0"/>
            <c:spPr>
              <a:solidFill>
                <a:srgbClr val="00ADBF"/>
              </a:solidFill>
              <a:ln>
                <a:solidFill>
                  <a:srgbClr val="00ADBF"/>
                </a:solidFill>
              </a:ln>
              <a:effectLst/>
            </c:spPr>
            <c:extLst>
              <c:ext xmlns:c16="http://schemas.microsoft.com/office/drawing/2014/chart" uri="{C3380CC4-5D6E-409C-BE32-E72D297353CC}">
                <c16:uniqueId val="{00000010-E01C-4396-BC90-B13495A51D6B}"/>
              </c:ext>
            </c:extLst>
          </c:dPt>
          <c:dPt>
            <c:idx val="6"/>
            <c:invertIfNegative val="0"/>
            <c:bubble3D val="0"/>
            <c:spPr>
              <a:solidFill>
                <a:srgbClr val="00ADBF"/>
              </a:solidFill>
              <a:ln>
                <a:solidFill>
                  <a:srgbClr val="00ADBF"/>
                </a:solidFill>
              </a:ln>
              <a:effectLst/>
            </c:spPr>
            <c:extLst>
              <c:ext xmlns:c16="http://schemas.microsoft.com/office/drawing/2014/chart" uri="{C3380CC4-5D6E-409C-BE32-E72D297353CC}">
                <c16:uniqueId val="{00000012-E01C-4396-BC90-B13495A51D6B}"/>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14-E01C-4396-BC90-B13495A51D6B}"/>
              </c:ext>
            </c:extLst>
          </c:dPt>
          <c:dPt>
            <c:idx val="8"/>
            <c:invertIfNegative val="0"/>
            <c:bubble3D val="0"/>
            <c:spPr>
              <a:solidFill>
                <a:srgbClr val="00ADBF"/>
              </a:solidFill>
              <a:ln>
                <a:solidFill>
                  <a:srgbClr val="00ADBF"/>
                </a:solidFill>
              </a:ln>
              <a:effectLst/>
            </c:spPr>
            <c:extLst>
              <c:ext xmlns:c16="http://schemas.microsoft.com/office/drawing/2014/chart" uri="{C3380CC4-5D6E-409C-BE32-E72D297353CC}">
                <c16:uniqueId val="{00000016-E01C-4396-BC90-B13495A51D6B}"/>
              </c:ext>
            </c:extLst>
          </c:dPt>
          <c:dPt>
            <c:idx val="9"/>
            <c:invertIfNegative val="0"/>
            <c:bubble3D val="0"/>
            <c:spPr>
              <a:solidFill>
                <a:srgbClr val="FF7415"/>
              </a:solidFill>
              <a:ln>
                <a:solidFill>
                  <a:srgbClr val="FF7415"/>
                </a:solidFill>
              </a:ln>
              <a:effectLst/>
            </c:spPr>
            <c:extLst>
              <c:ext xmlns:c16="http://schemas.microsoft.com/office/drawing/2014/chart" uri="{C3380CC4-5D6E-409C-BE32-E72D297353CC}">
                <c16:uniqueId val="{00000018-E01C-4396-BC90-B13495A51D6B}"/>
              </c:ext>
            </c:extLst>
          </c:dPt>
          <c:dLbls>
            <c:dLbl>
              <c:idx val="0"/>
              <c:layout>
                <c:manualLayout>
                  <c:x val="-5.5863054645327148E-4"/>
                  <c:y val="-0.30868211786026745"/>
                </c:manualLayout>
              </c:layout>
              <c:tx>
                <c:rich>
                  <a:bodyPr/>
                  <a:lstStyle/>
                  <a:p>
                    <a:pPr>
                      <a:defRPr sz="800">
                        <a:solidFill>
                          <a:schemeClr val="tx1">
                            <a:lumMod val="75000"/>
                            <a:lumOff val="25000"/>
                          </a:schemeClr>
                        </a:solidFill>
                        <a:latin typeface="Aptos" panose="020B0004020202020204" pitchFamily="34" charset="0"/>
                      </a:defRPr>
                    </a:pPr>
                    <a:r>
                      <a:rPr lang="en-US" sz="800" dirty="0"/>
                      <a:t>1.422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01C-4396-BC90-B13495A51D6B}"/>
                </c:ext>
              </c:extLst>
            </c:dLbl>
            <c:dLbl>
              <c:idx val="1"/>
              <c:layout>
                <c:manualLayout>
                  <c:x val="7.5380909205428914E-4"/>
                  <c:y val="7.2756530433695787E-2"/>
                </c:manualLayout>
              </c:layout>
              <c:tx>
                <c:rich>
                  <a:bodyPr/>
                  <a:lstStyle/>
                  <a:p>
                    <a:pPr>
                      <a:defRPr sz="800">
                        <a:solidFill>
                          <a:schemeClr val="tx1">
                            <a:lumMod val="75000"/>
                            <a:lumOff val="25000"/>
                          </a:schemeClr>
                        </a:solidFill>
                        <a:latin typeface="Aptos" panose="020B0004020202020204" pitchFamily="34" charset="0"/>
                      </a:defRPr>
                    </a:pPr>
                    <a:r>
                      <a:rPr lang="en-US" sz="800" dirty="0"/>
                      <a:t>-</a:t>
                    </a:r>
                    <a:fld id="{DB8360EC-DD23-4D62-9F0C-6A6F6FF6FBF4}" type="VALUE">
                      <a:rPr lang="en-US" sz="800" smtClean="0"/>
                      <a:pPr>
                        <a:defRPr sz="800">
                          <a:solidFill>
                            <a:schemeClr val="tx1">
                              <a:lumMod val="75000"/>
                              <a:lumOff val="25000"/>
                            </a:schemeClr>
                          </a:solidFill>
                          <a:latin typeface="Aptos" panose="020B0004020202020204" pitchFamily="34" charset="0"/>
                        </a:defRPr>
                      </a:pPr>
                      <a:t>[VALUE]</a:t>
                    </a:fld>
                    <a:endParaRPr lang="en-US" sz="800"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E01C-4396-BC90-B13495A51D6B}"/>
                </c:ext>
              </c:extLst>
            </c:dLbl>
            <c:dLbl>
              <c:idx val="2"/>
              <c:layout>
                <c:manualLayout>
                  <c:x val="-4.4992153977991211E-4"/>
                  <c:y val="-4.8476003481569947E-2"/>
                </c:manualLayout>
              </c:layout>
              <c:tx>
                <c:rich>
                  <a:bodyPr wrap="square" lIns="38100" tIns="19050" rIns="38100" bIns="19050" anchor="ctr">
                    <a:spAutoFit/>
                  </a:bodyPr>
                  <a:lstStyle/>
                  <a:p>
                    <a:pPr>
                      <a:defRPr sz="800">
                        <a:solidFill>
                          <a:schemeClr val="tx1">
                            <a:lumMod val="75000"/>
                            <a:lumOff val="25000"/>
                          </a:schemeClr>
                        </a:solidFill>
                        <a:latin typeface="Aptos" panose="020B0004020202020204" pitchFamily="34" charset="0"/>
                      </a:defRPr>
                    </a:pPr>
                    <a:r>
                      <a:rPr lang="en-US" sz="800" dirty="0">
                        <a:solidFill>
                          <a:schemeClr val="tx1">
                            <a:lumMod val="75000"/>
                            <a:lumOff val="25000"/>
                          </a:schemeClr>
                        </a:solidFill>
                        <a:latin typeface="Aptos" panose="020B0004020202020204" pitchFamily="34" charset="0"/>
                      </a:rPr>
                      <a:t>+</a:t>
                    </a:r>
                    <a:fld id="{29D38DBD-CF7C-403B-AA59-E49037AA48A0}" type="VALUE">
                      <a:rPr lang="en-US" sz="800" smtClean="0">
                        <a:solidFill>
                          <a:schemeClr val="tx1">
                            <a:lumMod val="75000"/>
                            <a:lumOff val="25000"/>
                          </a:schemeClr>
                        </a:solidFill>
                        <a:latin typeface="Aptos" panose="020B0004020202020204" pitchFamily="34" charset="0"/>
                      </a:rPr>
                      <a:pPr>
                        <a:defRPr sz="800">
                          <a:solidFill>
                            <a:schemeClr val="tx1">
                              <a:lumMod val="75000"/>
                              <a:lumOff val="25000"/>
                            </a:schemeClr>
                          </a:solidFill>
                          <a:latin typeface="Aptos" panose="020B0004020202020204" pitchFamily="34" charset="0"/>
                        </a:defRPr>
                      </a:pPr>
                      <a:t>[VALUE]</a:t>
                    </a:fld>
                    <a:endParaRPr lang="en-US" sz="800" dirty="0">
                      <a:solidFill>
                        <a:schemeClr val="tx1">
                          <a:lumMod val="75000"/>
                          <a:lumOff val="25000"/>
                        </a:schemeClr>
                      </a:solidFill>
                      <a:latin typeface="Aptos" panose="020B0004020202020204" pitchFamily="34"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01C-4396-BC90-B13495A51D6B}"/>
                </c:ext>
              </c:extLst>
            </c:dLbl>
            <c:dLbl>
              <c:idx val="3"/>
              <c:layout>
                <c:manualLayout>
                  <c:x val="1.5119727652055804E-3"/>
                  <c:y val="-4.7612493168431115E-2"/>
                </c:manualLayout>
              </c:layout>
              <c:tx>
                <c:rich>
                  <a:bodyPr/>
                  <a:lstStyle/>
                  <a:p>
                    <a:pPr>
                      <a:defRPr sz="800">
                        <a:solidFill>
                          <a:schemeClr val="tx1">
                            <a:lumMod val="75000"/>
                            <a:lumOff val="25000"/>
                          </a:schemeClr>
                        </a:solidFill>
                        <a:latin typeface="Aptos" panose="020B0004020202020204" pitchFamily="34" charset="0"/>
                      </a:defRPr>
                    </a:pPr>
                    <a:r>
                      <a:rPr lang="en-US" sz="800" dirty="0"/>
                      <a:t>+74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01C-4396-BC90-B13495A51D6B}"/>
                </c:ext>
              </c:extLst>
            </c:dLbl>
            <c:dLbl>
              <c:idx val="4"/>
              <c:layout>
                <c:manualLayout>
                  <c:x val="2.62971578840828E-4"/>
                  <c:y val="3.4357619360079993E-2"/>
                </c:manualLayout>
              </c:layout>
              <c:tx>
                <c:rich>
                  <a:bodyPr wrap="square" lIns="38100" tIns="19050" rIns="38100" bIns="19050" anchor="ctr">
                    <a:noAutofit/>
                  </a:bodyPr>
                  <a:lstStyle/>
                  <a:p>
                    <a:pPr>
                      <a:defRPr sz="800">
                        <a:solidFill>
                          <a:schemeClr val="tx1">
                            <a:lumMod val="75000"/>
                            <a:lumOff val="25000"/>
                          </a:schemeClr>
                        </a:solidFill>
                        <a:latin typeface="Aptos" panose="020B0004020202020204" pitchFamily="34" charset="0"/>
                      </a:defRPr>
                    </a:pPr>
                    <a:r>
                      <a:rPr lang="en-US" sz="800">
                        <a:solidFill>
                          <a:schemeClr val="tx1">
                            <a:lumMod val="75000"/>
                            <a:lumOff val="25000"/>
                          </a:schemeClr>
                        </a:solidFill>
                        <a:latin typeface="Aptos" panose="020B0004020202020204" pitchFamily="34" charset="0"/>
                      </a:rPr>
                      <a:t>-</a:t>
                    </a:r>
                    <a:fld id="{67ECD9BA-85D4-4D15-9433-F5F90E0DE68E}" type="VALUE">
                      <a:rPr lang="en-US" sz="800" smtClean="0">
                        <a:solidFill>
                          <a:schemeClr val="tx1">
                            <a:lumMod val="75000"/>
                            <a:lumOff val="25000"/>
                          </a:schemeClr>
                        </a:solidFill>
                        <a:latin typeface="Aptos" panose="020B0004020202020204" pitchFamily="34" charset="0"/>
                      </a:rPr>
                      <a:pPr>
                        <a:defRPr sz="800">
                          <a:solidFill>
                            <a:schemeClr val="tx1">
                              <a:lumMod val="75000"/>
                              <a:lumOff val="25000"/>
                            </a:schemeClr>
                          </a:solidFill>
                          <a:latin typeface="Aptos" panose="020B0004020202020204" pitchFamily="34" charset="0"/>
                        </a:defRPr>
                      </a:pPr>
                      <a:t>[VALUE]</a:t>
                    </a:fld>
                    <a:endParaRPr lang="en-US" sz="800">
                      <a:solidFill>
                        <a:schemeClr val="tx1">
                          <a:lumMod val="75000"/>
                          <a:lumOff val="25000"/>
                        </a:schemeClr>
                      </a:solidFill>
                      <a:latin typeface="Aptos" panose="020B0004020202020204" pitchFamily="34" charset="0"/>
                    </a:endParaRP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3220908089472394E-2"/>
                      <c:h val="4.1346739552904917E-2"/>
                    </c:manualLayout>
                  </c15:layout>
                  <c15:dlblFieldTable/>
                  <c15:showDataLabelsRange val="0"/>
                </c:ext>
                <c:ext xmlns:c16="http://schemas.microsoft.com/office/drawing/2014/chart" uri="{C3380CC4-5D6E-409C-BE32-E72D297353CC}">
                  <c16:uniqueId val="{0000000E-E01C-4396-BC90-B13495A51D6B}"/>
                </c:ext>
              </c:extLst>
            </c:dLbl>
            <c:dLbl>
              <c:idx val="5"/>
              <c:layout>
                <c:manualLayout>
                  <c:x val="3.3611303795885632E-3"/>
                  <c:y val="4.1879530683664498E-2"/>
                </c:manualLayout>
              </c:layout>
              <c:tx>
                <c:rich>
                  <a:bodyPr/>
                  <a:lstStyle/>
                  <a:p>
                    <a:pPr>
                      <a:defRPr sz="800">
                        <a:solidFill>
                          <a:schemeClr val="tx1">
                            <a:lumMod val="75000"/>
                            <a:lumOff val="25000"/>
                          </a:schemeClr>
                        </a:solidFill>
                        <a:latin typeface="Aptos" panose="020B0004020202020204" pitchFamily="34" charset="0"/>
                      </a:defRPr>
                    </a:pPr>
                    <a:r>
                      <a:rPr lang="en-US" sz="800" dirty="0"/>
                      <a:t>-</a:t>
                    </a:r>
                    <a:fld id="{D68BB114-5C64-445D-A746-0CB51DC5B44E}" type="VALUE">
                      <a:rPr lang="en-US" sz="800" smtClean="0"/>
                      <a:pPr>
                        <a:defRPr sz="800">
                          <a:solidFill>
                            <a:schemeClr val="tx1">
                              <a:lumMod val="75000"/>
                              <a:lumOff val="25000"/>
                            </a:schemeClr>
                          </a:solidFill>
                          <a:latin typeface="Aptos" panose="020B0004020202020204" pitchFamily="34" charset="0"/>
                        </a:defRPr>
                      </a:pPr>
                      <a:t>[VALUE]</a:t>
                    </a:fld>
                    <a:endParaRPr lang="en-US" sz="800"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E01C-4396-BC90-B13495A51D6B}"/>
                </c:ext>
              </c:extLst>
            </c:dLbl>
            <c:dLbl>
              <c:idx val="6"/>
              <c:layout>
                <c:manualLayout>
                  <c:x val="1.9916393832990695E-3"/>
                  <c:y val="3.6617688413948211E-2"/>
                </c:manualLayout>
              </c:layout>
              <c:tx>
                <c:rich>
                  <a:bodyPr/>
                  <a:lstStyle/>
                  <a:p>
                    <a:pPr>
                      <a:defRPr sz="800">
                        <a:solidFill>
                          <a:schemeClr val="tx1">
                            <a:lumMod val="75000"/>
                            <a:lumOff val="25000"/>
                          </a:schemeClr>
                        </a:solidFill>
                        <a:latin typeface="Aptos" panose="020B0004020202020204" pitchFamily="34" charset="0"/>
                      </a:defRPr>
                    </a:pPr>
                    <a:r>
                      <a:rPr lang="en-US" sz="800" dirty="0"/>
                      <a:t>-</a:t>
                    </a:r>
                    <a:fld id="{9AC17513-EF27-4AB2-A6D6-F5C624E3E798}" type="VALUE">
                      <a:rPr lang="en-US" sz="800" smtClean="0"/>
                      <a:pPr>
                        <a:defRPr sz="800">
                          <a:solidFill>
                            <a:schemeClr val="tx1">
                              <a:lumMod val="75000"/>
                              <a:lumOff val="25000"/>
                            </a:schemeClr>
                          </a:solidFill>
                          <a:latin typeface="Aptos" panose="020B0004020202020204" pitchFamily="34" charset="0"/>
                        </a:defRPr>
                      </a:pPr>
                      <a:t>[VALUE]</a:t>
                    </a:fld>
                    <a:endParaRPr lang="en-US" sz="800"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E01C-4396-BC90-B13495A51D6B}"/>
                </c:ext>
              </c:extLst>
            </c:dLbl>
            <c:dLbl>
              <c:idx val="7"/>
              <c:layout>
                <c:manualLayout>
                  <c:x val="-1.4222127362025535E-3"/>
                  <c:y val="-4.1547931508561432E-2"/>
                </c:manualLayout>
              </c:layout>
              <c:tx>
                <c:rich>
                  <a:bodyPr/>
                  <a:lstStyle/>
                  <a:p>
                    <a:pPr>
                      <a:defRPr sz="800" b="0">
                        <a:solidFill>
                          <a:schemeClr val="tx1">
                            <a:lumMod val="75000"/>
                            <a:lumOff val="25000"/>
                          </a:schemeClr>
                        </a:solidFill>
                        <a:latin typeface="Aptos" panose="020B0004020202020204" pitchFamily="34" charset="0"/>
                      </a:defRPr>
                    </a:pPr>
                    <a:r>
                      <a:rPr lang="en-US" sz="800" b="0">
                        <a:solidFill>
                          <a:schemeClr val="tx1">
                            <a:lumMod val="75000"/>
                            <a:lumOff val="25000"/>
                          </a:schemeClr>
                        </a:solidFill>
                        <a:latin typeface="Aptos" panose="020B0004020202020204" pitchFamily="34" charset="0"/>
                      </a:rPr>
                      <a:t>+</a:t>
                    </a:r>
                    <a:fld id="{663B27F1-DF7E-4398-8019-64AAA2DACE09}" type="VALUE">
                      <a:rPr lang="en-US" sz="800" b="0" smtClean="0">
                        <a:solidFill>
                          <a:schemeClr val="tx1">
                            <a:lumMod val="75000"/>
                            <a:lumOff val="25000"/>
                          </a:schemeClr>
                        </a:solidFill>
                        <a:latin typeface="Aptos" panose="020B0004020202020204" pitchFamily="34" charset="0"/>
                      </a:rPr>
                      <a:pPr>
                        <a:defRPr sz="800" b="0">
                          <a:solidFill>
                            <a:schemeClr val="tx1">
                              <a:lumMod val="75000"/>
                              <a:lumOff val="25000"/>
                            </a:schemeClr>
                          </a:solidFill>
                          <a:latin typeface="Aptos" panose="020B0004020202020204" pitchFamily="34" charset="0"/>
                        </a:defRPr>
                      </a:pPr>
                      <a:t>[VALUE]</a:t>
                    </a:fld>
                    <a:endParaRPr lang="en-US" sz="800" b="0">
                      <a:solidFill>
                        <a:schemeClr val="tx1">
                          <a:lumMod val="75000"/>
                          <a:lumOff val="25000"/>
                        </a:schemeClr>
                      </a:solidFill>
                      <a:latin typeface="Aptos" panose="020B0004020202020204" pitchFamily="34" charset="0"/>
                    </a:endParaRPr>
                  </a:p>
                </c:rich>
              </c:tx>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E01C-4396-BC90-B13495A51D6B}"/>
                </c:ext>
              </c:extLst>
            </c:dLbl>
            <c:dLbl>
              <c:idx val="8"/>
              <c:layout>
                <c:manualLayout>
                  <c:x val="1.512046758289936E-3"/>
                  <c:y val="2.8947553430821192E-2"/>
                </c:manualLayout>
              </c:layout>
              <c:tx>
                <c:rich>
                  <a:bodyPr/>
                  <a:lstStyle/>
                  <a:p>
                    <a:pPr>
                      <a:defRPr sz="800">
                        <a:solidFill>
                          <a:schemeClr val="tx1">
                            <a:lumMod val="75000"/>
                            <a:lumOff val="25000"/>
                          </a:schemeClr>
                        </a:solidFill>
                        <a:latin typeface="Aptos" panose="020B0004020202020204" pitchFamily="34" charset="0"/>
                      </a:defRPr>
                    </a:pPr>
                    <a:r>
                      <a:rPr lang="en-US" sz="800" dirty="0"/>
                      <a:t>-</a:t>
                    </a:r>
                    <a:fld id="{D794CE91-67A3-40B4-9C00-A1314EE269EF}" type="VALUE">
                      <a:rPr lang="en-US" sz="800" smtClean="0"/>
                      <a:pPr>
                        <a:defRPr sz="800">
                          <a:solidFill>
                            <a:schemeClr val="tx1">
                              <a:lumMod val="75000"/>
                              <a:lumOff val="25000"/>
                            </a:schemeClr>
                          </a:solidFill>
                          <a:latin typeface="Aptos" panose="020B0004020202020204" pitchFamily="34" charset="0"/>
                        </a:defRPr>
                      </a:pPr>
                      <a:t>[VALUE]</a:t>
                    </a:fld>
                    <a:endParaRPr lang="en-US" sz="800" dirty="0"/>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E01C-4396-BC90-B13495A51D6B}"/>
                </c:ext>
              </c:extLst>
            </c:dLbl>
            <c:dLbl>
              <c:idx val="9"/>
              <c:layout>
                <c:manualLayout>
                  <c:x val="-6.7099429083314018E-4"/>
                  <c:y val="-0.28480092332208473"/>
                </c:manualLayout>
              </c:layout>
              <c:tx>
                <c:rich>
                  <a:bodyPr wrap="square" lIns="38100" tIns="19050" rIns="38100" bIns="19050" anchor="ctr">
                    <a:noAutofit/>
                  </a:bodyPr>
                  <a:lstStyle/>
                  <a:p>
                    <a:pPr>
                      <a:defRPr sz="800" b="1">
                        <a:solidFill>
                          <a:schemeClr val="tx1">
                            <a:lumMod val="75000"/>
                            <a:lumOff val="25000"/>
                          </a:schemeClr>
                        </a:solidFill>
                        <a:latin typeface="Aptos" panose="020B0004020202020204" pitchFamily="34" charset="0"/>
                      </a:defRPr>
                    </a:pPr>
                    <a:r>
                      <a:rPr lang="en-US" sz="800" dirty="0">
                        <a:solidFill>
                          <a:schemeClr val="tx1">
                            <a:lumMod val="75000"/>
                            <a:lumOff val="25000"/>
                          </a:schemeClr>
                        </a:solidFill>
                        <a:latin typeface="Aptos" panose="020B0004020202020204" pitchFamily="34" charset="0"/>
                      </a:rPr>
                      <a:t>1.259</a:t>
                    </a:r>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9.8801496278020373E-2"/>
                      <c:h val="7.1936647661715619E-2"/>
                    </c:manualLayout>
                  </c15:layout>
                  <c15:showDataLabelsRange val="0"/>
                </c:ext>
                <c:ext xmlns:c16="http://schemas.microsoft.com/office/drawing/2014/chart" uri="{C3380CC4-5D6E-409C-BE32-E72D297353CC}">
                  <c16:uniqueId val="{00000018-E01C-4396-BC90-B13495A51D6B}"/>
                </c:ext>
              </c:extLst>
            </c:dLbl>
            <c:spPr>
              <a:noFill/>
              <a:ln>
                <a:noFill/>
              </a:ln>
              <a:effectLst/>
            </c:spPr>
            <c:txPr>
              <a:bodyPr/>
              <a:lstStyle/>
              <a:p>
                <a:pPr>
                  <a:defRPr sz="700">
                    <a:solidFill>
                      <a:schemeClr val="tx1">
                        <a:lumMod val="75000"/>
                        <a:lumOff val="25000"/>
                      </a:schemeClr>
                    </a:solidFill>
                    <a:latin typeface="Aptos" panose="020B00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Sheet1!$A$2:$A$11</c:f>
              <c:strCache>
                <c:ptCount val="10"/>
                <c:pt idx="0">
                  <c:v>2024</c:v>
                </c:pt>
                <c:pt idx="1">
                  <c:v>Δ Καθαρά Επιτοκιακά Έσοδα</c:v>
                </c:pt>
                <c:pt idx="2">
                  <c:v>Δ Προμήθειες</c:v>
                </c:pt>
                <c:pt idx="3">
                  <c:v>Δ Έσοδα από Χρημ/κές Πράξεις &amp; Λοιπά Έσοδα</c:v>
                </c:pt>
                <c:pt idx="4">
                  <c:v>Δ Δαπάνες Προσωπικού</c:v>
                </c:pt>
                <c:pt idx="5">
                  <c:v>Δ Διοικητικά και Λοιπά Έξοδα</c:v>
                </c:pt>
                <c:pt idx="6">
                  <c:v>Δ Αποσβέσεις </c:v>
                </c:pt>
                <c:pt idx="7">
                  <c:v>Δ Προβλέψεις για Κάλυψη Πιστωτικού &amp; Λοιπών Κινδύνων </c:v>
                </c:pt>
                <c:pt idx="8">
                  <c:v>Δ Φόροι</c:v>
                </c:pt>
                <c:pt idx="9">
                  <c:v>2025</c:v>
                </c:pt>
              </c:strCache>
            </c:strRef>
          </c:cat>
          <c:val>
            <c:numRef>
              <c:f>Sheet1!$C$2:$C$11</c:f>
              <c:numCache>
                <c:formatCode>0</c:formatCode>
                <c:ptCount val="10"/>
                <c:pt idx="0" formatCode="#,##0">
                  <c:v>1421.6499999999999</c:v>
                </c:pt>
                <c:pt idx="1">
                  <c:v>220.00000000000045</c:v>
                </c:pt>
                <c:pt idx="2" formatCode="#,##0">
                  <c:v>41.89999999999992</c:v>
                </c:pt>
                <c:pt idx="3" formatCode="#,##0">
                  <c:v>74.299999999999969</c:v>
                </c:pt>
                <c:pt idx="4" formatCode="#,##0">
                  <c:v>20.85000000000008</c:v>
                </c:pt>
                <c:pt idx="5" formatCode="#,##0">
                  <c:v>24.099999999999966</c:v>
                </c:pt>
                <c:pt idx="6" formatCode="#,##0">
                  <c:v>19.300000000000011</c:v>
                </c:pt>
                <c:pt idx="7" formatCode="#,##0">
                  <c:v>33.599999999999966</c:v>
                </c:pt>
                <c:pt idx="8" formatCode="#,##0">
                  <c:v>28.599999999999966</c:v>
                </c:pt>
                <c:pt idx="9" formatCode="#,##0">
                  <c:v>1258.5999999999992</c:v>
                </c:pt>
              </c:numCache>
            </c:numRef>
          </c:val>
          <c:extLst>
            <c:ext xmlns:c16="http://schemas.microsoft.com/office/drawing/2014/chart" uri="{C3380CC4-5D6E-409C-BE32-E72D297353CC}">
              <c16:uniqueId val="{00000019-E01C-4396-BC90-B13495A51D6B}"/>
            </c:ext>
          </c:extLst>
        </c:ser>
        <c:dLbls>
          <c:showLegendKey val="0"/>
          <c:showVal val="0"/>
          <c:showCatName val="0"/>
          <c:showSerName val="0"/>
          <c:showPercent val="0"/>
          <c:showBubbleSize val="0"/>
        </c:dLbls>
        <c:gapWidth val="80"/>
        <c:overlap val="100"/>
        <c:axId val="564207824"/>
        <c:axId val="564209784"/>
      </c:barChart>
      <c:catAx>
        <c:axId val="564207824"/>
        <c:scaling>
          <c:orientation val="minMax"/>
        </c:scaling>
        <c:delete val="0"/>
        <c:axPos val="b"/>
        <c:numFmt formatCode="General" sourceLinked="1"/>
        <c:majorTickMark val="none"/>
        <c:minorTickMark val="none"/>
        <c:tickLblPos val="nextTo"/>
        <c:spPr>
          <a:noFill/>
          <a:ln w="9525" cap="flat" cmpd="sng" algn="ctr">
            <a:solidFill>
              <a:srgbClr val="BFBFBF"/>
            </a:solidFill>
            <a:round/>
          </a:ln>
          <a:effectLst/>
        </c:spPr>
        <c:txPr>
          <a:bodyPr rot="-60000000" spcFirstLastPara="1" vertOverflow="ellipsis" vert="horz" wrap="square" anchor="ctr" anchorCtr="1"/>
          <a:lstStyle/>
          <a:p>
            <a:pPr>
              <a:defRPr sz="550" b="0" i="0" u="none" strike="noStrike" kern="1200" baseline="0">
                <a:solidFill>
                  <a:schemeClr val="tx1">
                    <a:lumMod val="75000"/>
                    <a:lumOff val="25000"/>
                  </a:schemeClr>
                </a:solidFill>
                <a:latin typeface="Aptos" panose="020B0004020202020204" pitchFamily="34" charset="0"/>
                <a:ea typeface="+mn-ea"/>
                <a:cs typeface="+mn-cs"/>
              </a:defRPr>
            </a:pPr>
            <a:endParaRPr lang="en-US"/>
          </a:p>
        </c:txPr>
        <c:crossAx val="564209784"/>
        <c:crosses val="autoZero"/>
        <c:auto val="1"/>
        <c:lblAlgn val="ctr"/>
        <c:lblOffset val="5"/>
        <c:noMultiLvlLbl val="0"/>
      </c:catAx>
      <c:valAx>
        <c:axId val="564209784"/>
        <c:scaling>
          <c:orientation val="minMax"/>
          <c:max val="1660"/>
          <c:min val="-20"/>
        </c:scaling>
        <c:delete val="1"/>
        <c:axPos val="l"/>
        <c:numFmt formatCode="0" sourceLinked="1"/>
        <c:majorTickMark val="out"/>
        <c:minorTickMark val="none"/>
        <c:tickLblPos val="nextTo"/>
        <c:crossAx val="564207824"/>
        <c:crosses val="autoZero"/>
        <c:crossBetween val="between"/>
        <c:majorUnit val="100"/>
      </c:valAx>
      <c:spPr>
        <a:noFill/>
        <a:ln>
          <a:noFill/>
        </a:ln>
        <a:effectLst/>
      </c:spPr>
    </c:plotArea>
    <c:plotVisOnly val="1"/>
    <c:dispBlanksAs val="gap"/>
    <c:showDLblsOverMax val="0"/>
  </c:chart>
  <c:spPr>
    <a:solidFill>
      <a:srgbClr val="F5F9F6"/>
    </a:solidFill>
    <a:ln>
      <a:noFill/>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163230103336472E-2"/>
          <c:y val="7.5260441691019767E-2"/>
          <c:w val="0.92539809298685538"/>
          <c:h val="0.80266341457829871"/>
        </c:manualLayout>
      </c:layout>
      <c:barChart>
        <c:barDir val="col"/>
        <c:grouping val="stacked"/>
        <c:varyColors val="0"/>
        <c:ser>
          <c:idx val="1"/>
          <c:order val="0"/>
          <c:tx>
            <c:strRef>
              <c:f>Sheet1!$A$3</c:f>
              <c:strCache>
                <c:ptCount val="1"/>
              </c:strCache>
            </c:strRef>
          </c:tx>
          <c:spPr>
            <a:noFill/>
            <a:ln>
              <a:noFill/>
            </a:ln>
          </c:spPr>
          <c:invertIfNegative val="0"/>
          <c:cat>
            <c:strRef>
              <c:f>Sheet1!$B$1:$AY$1</c:f>
              <c:strCache>
                <c:ptCount val="3"/>
                <c:pt idx="0">
                  <c:v>4Q23</c:v>
                </c:pt>
                <c:pt idx="1">
                  <c:v>4Q24</c:v>
                </c:pt>
                <c:pt idx="2">
                  <c:v>4Q25</c:v>
                </c:pt>
              </c:strCache>
              <c:extLst/>
            </c:strRef>
          </c:cat>
          <c:val>
            <c:numRef>
              <c:f>Sheet1!$B$3:$AY$3</c:f>
              <c:numCache>
                <c:formatCode>General</c:formatCode>
                <c:ptCount val="3"/>
              </c:numCache>
              <c:extLst/>
            </c:numRef>
          </c:val>
          <c:extLst>
            <c:ext xmlns:c16="http://schemas.microsoft.com/office/drawing/2014/chart" uri="{C3380CC4-5D6E-409C-BE32-E72D297353CC}">
              <c16:uniqueId val="{00000000-66FE-4B65-AF7C-F3E47D3CFE8F}"/>
            </c:ext>
          </c:extLst>
        </c:ser>
        <c:ser>
          <c:idx val="2"/>
          <c:order val="1"/>
          <c:tx>
            <c:strRef>
              <c:f>Sheet1!$A$4</c:f>
              <c:strCache>
                <c:ptCount val="1"/>
                <c:pt idx="0">
                  <c:v>Int'l</c:v>
                </c:pt>
              </c:strCache>
            </c:strRef>
          </c:tx>
          <c:spPr>
            <a:solidFill>
              <a:schemeClr val="accent6"/>
            </a:solidFill>
            <a:ln>
              <a:noFill/>
            </a:ln>
          </c:spPr>
          <c:invertIfNegative val="0"/>
          <c:dPt>
            <c:idx val="2"/>
            <c:invertIfNegative val="0"/>
            <c:bubble3D val="0"/>
            <c:extLst>
              <c:ext xmlns:c16="http://schemas.microsoft.com/office/drawing/2014/chart" uri="{C3380CC4-5D6E-409C-BE32-E72D297353CC}">
                <c16:uniqueId val="{00000001-66FE-4B65-AF7C-F3E47D3CFE8F}"/>
              </c:ext>
            </c:extLst>
          </c:dPt>
          <c:dLbls>
            <c:dLbl>
              <c:idx val="0"/>
              <c:tx>
                <c:rich>
                  <a:bodyPr/>
                  <a:lstStyle/>
                  <a:p>
                    <a:r>
                      <a:rPr lang="en-US"/>
                      <a:t>1,6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26-45AE-95F9-7815DE4BF4EF}"/>
                </c:ext>
              </c:extLst>
            </c:dLbl>
            <c:dLbl>
              <c:idx val="1"/>
              <c:tx>
                <c:rich>
                  <a:bodyPr/>
                  <a:lstStyle/>
                  <a:p>
                    <a:r>
                      <a:rPr lang="en-US"/>
                      <a:t>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626-45AE-95F9-7815DE4BF4EF}"/>
                </c:ext>
              </c:extLst>
            </c:dLbl>
            <c:dLbl>
              <c:idx val="2"/>
              <c:tx>
                <c:rich>
                  <a:bodyPr/>
                  <a:lstStyle/>
                  <a:p>
                    <a:pPr>
                      <a:defRPr sz="800">
                        <a:solidFill>
                          <a:srgbClr val="595959"/>
                        </a:solidFill>
                        <a:latin typeface="Aptos" panose="020B0004020202020204" pitchFamily="34" charset="0"/>
                      </a:defRPr>
                    </a:pPr>
                    <a:r>
                      <a:rPr lang="en-US"/>
                      <a:t>2,0</a:t>
                    </a:r>
                  </a:p>
                </c:rich>
              </c:tx>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6FE-4B65-AF7C-F3E47D3CFE8F}"/>
                </c:ext>
              </c:extLst>
            </c:dLbl>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Sheet1!$B$1:$AY$1</c:f>
              <c:strCache>
                <c:ptCount val="3"/>
                <c:pt idx="0">
                  <c:v>4Q23</c:v>
                </c:pt>
                <c:pt idx="1">
                  <c:v>4Q24</c:v>
                </c:pt>
                <c:pt idx="2">
                  <c:v>4Q25</c:v>
                </c:pt>
              </c:strCache>
              <c:extLst/>
            </c:strRef>
          </c:cat>
          <c:val>
            <c:numRef>
              <c:f>Sheet1!$B$4:$AY$4</c:f>
              <c:numCache>
                <c:formatCode>0.0</c:formatCode>
                <c:ptCount val="3"/>
                <c:pt idx="0">
                  <c:v>1.6419999999999999</c:v>
                </c:pt>
                <c:pt idx="1">
                  <c:v>1.778</c:v>
                </c:pt>
                <c:pt idx="2">
                  <c:v>1.9830000000000001</c:v>
                </c:pt>
              </c:numCache>
              <c:extLst/>
            </c:numRef>
          </c:val>
          <c:extLst>
            <c:ext xmlns:c16="http://schemas.microsoft.com/office/drawing/2014/chart" uri="{C3380CC4-5D6E-409C-BE32-E72D297353CC}">
              <c16:uniqueId val="{00000002-66FE-4B65-AF7C-F3E47D3CFE8F}"/>
            </c:ext>
          </c:extLst>
        </c:ser>
        <c:dLbls>
          <c:showLegendKey val="0"/>
          <c:showVal val="0"/>
          <c:showCatName val="0"/>
          <c:showSerName val="0"/>
          <c:showPercent val="0"/>
          <c:showBubbleSize val="0"/>
        </c:dLbls>
        <c:gapWidth val="150"/>
        <c:overlap val="100"/>
        <c:axId val="568926400"/>
        <c:axId val="568925224"/>
      </c:barChart>
      <c:catAx>
        <c:axId val="568926400"/>
        <c:scaling>
          <c:orientation val="minMax"/>
        </c:scaling>
        <c:delete val="1"/>
        <c:axPos val="b"/>
        <c:numFmt formatCode="General" sourceLinked="1"/>
        <c:majorTickMark val="none"/>
        <c:minorTickMark val="none"/>
        <c:tickLblPos val="nextTo"/>
        <c:crossAx val="568925224"/>
        <c:crosses val="autoZero"/>
        <c:auto val="1"/>
        <c:lblAlgn val="ctr"/>
        <c:lblOffset val="100"/>
        <c:noMultiLvlLbl val="0"/>
      </c:catAx>
      <c:valAx>
        <c:axId val="568925224"/>
        <c:scaling>
          <c:orientation val="minMax"/>
          <c:max val="27"/>
          <c:min val="0"/>
        </c:scaling>
        <c:delete val="1"/>
        <c:axPos val="l"/>
        <c:numFmt formatCode="General" sourceLinked="1"/>
        <c:majorTickMark val="out"/>
        <c:minorTickMark val="none"/>
        <c:tickLblPos val="nextTo"/>
        <c:crossAx val="568926400"/>
        <c:crosses val="autoZero"/>
        <c:crossBetween val="between"/>
      </c:valAx>
      <c:spPr>
        <a:noFill/>
        <a:ln w="25404">
          <a:noFill/>
        </a:ln>
      </c:spPr>
    </c:plotArea>
    <c:plotVisOnly val="1"/>
    <c:dispBlanksAs val="gap"/>
    <c:showDLblsOverMax val="0"/>
  </c:chart>
  <c:spPr>
    <a:noFill/>
    <a:ln>
      <a:noFill/>
    </a:ln>
  </c:spPr>
  <c:txPr>
    <a:bodyPr/>
    <a:lstStyle/>
    <a:p>
      <a:pPr>
        <a:defRPr sz="18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046591059756636E-2"/>
          <c:y val="0.10770295086916053"/>
          <c:w val="0.96052197395124894"/>
          <c:h val="0.55832431888505951"/>
        </c:manualLayout>
      </c:layout>
      <c:lineChart>
        <c:grouping val="standard"/>
        <c:varyColors val="0"/>
        <c:ser>
          <c:idx val="1"/>
          <c:order val="0"/>
          <c:tx>
            <c:strRef>
              <c:f>Sheet1!$A$2</c:f>
              <c:strCache>
                <c:ptCount val="1"/>
                <c:pt idx="0">
                  <c:v>3M euribor</c:v>
                </c:pt>
              </c:strCache>
            </c:strRef>
          </c:tx>
          <c:spPr>
            <a:ln>
              <a:solidFill>
                <a:srgbClr val="FF7415"/>
              </a:solidFill>
            </a:ln>
          </c:spPr>
          <c:marker>
            <c:symbol val="none"/>
          </c:marker>
          <c:dLbls>
            <c:dLbl>
              <c:idx val="0"/>
              <c:layout>
                <c:manualLayout>
                  <c:x val="-6.6579067664292668E-2"/>
                  <c:y val="0.154255238861915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BB-4353-A923-B3B24FA2EBB7}"/>
                </c:ext>
              </c:extLst>
            </c:dLbl>
            <c:dLbl>
              <c:idx val="1"/>
              <c:layout>
                <c:manualLayout>
                  <c:x val="-7.1605456204126824E-2"/>
                  <c:y val="0.1211151920706397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BB-4353-A923-B3B24FA2EBB7}"/>
                </c:ext>
              </c:extLst>
            </c:dLbl>
            <c:dLbl>
              <c:idx val="2"/>
              <c:layout>
                <c:manualLayout>
                  <c:x val="-7.6631844743960911E-2"/>
                  <c:y val="0.124104143154433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BB-4353-A923-B3B24FA2EBB7}"/>
                </c:ext>
              </c:extLst>
            </c:dLbl>
            <c:dLbl>
              <c:idx val="3"/>
              <c:layout>
                <c:manualLayout>
                  <c:x val="-6.6691073015219662E-2"/>
                  <c:y val="0.107534134869429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BB-4353-A923-B3B24FA2EBB7}"/>
                </c:ext>
              </c:extLst>
            </c:dLbl>
            <c:dLbl>
              <c:idx val="4"/>
              <c:layout>
                <c:manualLayout>
                  <c:x val="-5.0088951246010059E-2"/>
                  <c:y val="0.107534134869429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BB-4353-A923-B3B24FA2EBB7}"/>
                </c:ext>
              </c:extLst>
            </c:dLbl>
            <c:spPr>
              <a:noFill/>
              <a:ln>
                <a:noFill/>
              </a:ln>
              <a:effectLst/>
            </c:spPr>
            <c:txPr>
              <a:bodyPr wrap="square" lIns="38100" tIns="19050" rIns="38100" bIns="19050" anchor="ctr" anchorCtr="0">
                <a:spAutoFit/>
              </a:bodyPr>
              <a:lstStyle/>
              <a:p>
                <a:pPr algn="ctr">
                  <a:defRPr lang="en-US" sz="700" b="0" i="1" u="none" strike="noStrike" kern="1200" baseline="0">
                    <a:solidFill>
                      <a:srgbClr val="595959"/>
                    </a:solidFill>
                    <a:latin typeface="Aptos" panose="020B0004020202020204" pitchFamily="34"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Sheet1!$W$1:$AX$1</c:f>
              <c:strCache>
                <c:ptCount val="5"/>
                <c:pt idx="0">
                  <c:v>Δ' τρίμηνο 2024</c:v>
                </c:pt>
                <c:pt idx="1">
                  <c:v>Α' τρίμηνο 2025</c:v>
                </c:pt>
                <c:pt idx="2">
                  <c:v>Β' τρίμηνο 2025</c:v>
                </c:pt>
                <c:pt idx="3">
                  <c:v>Γ' τρίμηνο 2025</c:v>
                </c:pt>
                <c:pt idx="4">
                  <c:v>Δ' τρίμηνο 2025</c:v>
                </c:pt>
              </c:strCache>
            </c:strRef>
          </c:cat>
          <c:val>
            <c:numRef>
              <c:f>Sheet1!$W$2:$AX$2</c:f>
              <c:numCache>
                <c:formatCode>General</c:formatCode>
                <c:ptCount val="5"/>
                <c:pt idx="0">
                  <c:v>299</c:v>
                </c:pt>
                <c:pt idx="1">
                  <c:v>256</c:v>
                </c:pt>
                <c:pt idx="2">
                  <c:v>211</c:v>
                </c:pt>
                <c:pt idx="3">
                  <c:v>201</c:v>
                </c:pt>
                <c:pt idx="4">
                  <c:v>204</c:v>
                </c:pt>
              </c:numCache>
            </c:numRef>
          </c:val>
          <c:smooth val="0"/>
          <c:extLst>
            <c:ext xmlns:c16="http://schemas.microsoft.com/office/drawing/2014/chart" uri="{C3380CC4-5D6E-409C-BE32-E72D297353CC}">
              <c16:uniqueId val="{00000005-10BB-4353-A923-B3B24FA2EBB7}"/>
            </c:ext>
          </c:extLst>
        </c:ser>
        <c:ser>
          <c:idx val="2"/>
          <c:order val="1"/>
          <c:tx>
            <c:strRef>
              <c:f>Sheet1!$A$3</c:f>
              <c:strCache>
                <c:ptCount val="1"/>
                <c:pt idx="0">
                  <c:v>Euroswap rate corporate</c:v>
                </c:pt>
              </c:strCache>
            </c:strRef>
          </c:tx>
          <c:spPr>
            <a:ln w="19053">
              <a:solidFill>
                <a:srgbClr val="FF7415"/>
              </a:solidFill>
              <a:prstDash val="dash"/>
            </a:ln>
          </c:spPr>
          <c:marker>
            <c:symbol val="circle"/>
            <c:size val="7"/>
            <c:spPr>
              <a:noFill/>
              <a:ln>
                <a:noFill/>
              </a:ln>
            </c:spPr>
          </c:marker>
          <c:dPt>
            <c:idx val="4"/>
            <c:marker>
              <c:spPr>
                <a:noFill/>
                <a:ln>
                  <a:noFill/>
                  <a:prstDash val="solid"/>
                </a:ln>
              </c:spPr>
            </c:marker>
            <c:bubble3D val="0"/>
            <c:extLst>
              <c:ext xmlns:c16="http://schemas.microsoft.com/office/drawing/2014/chart" uri="{C3380CC4-5D6E-409C-BE32-E72D297353CC}">
                <c16:uniqueId val="{00000006-10BB-4353-A923-B3B24FA2EBB7}"/>
              </c:ext>
            </c:extLst>
          </c:dPt>
          <c:dLbls>
            <c:dLbl>
              <c:idx val="0"/>
              <c:layout>
                <c:manualLayout>
                  <c:x val="-7.0922342297059557E-2"/>
                  <c:y val="-9.1390153706824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2F-441F-9421-14CAE6367EAE}"/>
                </c:ext>
              </c:extLst>
            </c:dLbl>
            <c:dLbl>
              <c:idx val="1"/>
              <c:layout>
                <c:manualLayout>
                  <c:x val="-7.6743850094887919E-2"/>
                  <c:y val="-0.140855575960353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BB-4353-A923-B3B24FA2EBB7}"/>
                </c:ext>
              </c:extLst>
            </c:dLbl>
            <c:dLbl>
              <c:idx val="2"/>
              <c:layout>
                <c:manualLayout>
                  <c:x val="-7.6631653057756266E-2"/>
                  <c:y val="-0.1281155520116947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BB-4353-A923-B3B24FA2EBB7}"/>
                </c:ext>
              </c:extLst>
            </c:dLbl>
            <c:dLbl>
              <c:idx val="3"/>
              <c:layout>
                <c:manualLayout>
                  <c:x val="-7.1717461555053791E-2"/>
                  <c:y val="-0.137685026322828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BB-4353-A923-B3B24FA2EBB7}"/>
                </c:ext>
              </c:extLst>
            </c:dLbl>
            <c:dLbl>
              <c:idx val="4"/>
              <c:layout>
                <c:manualLayout>
                  <c:x val="-5.0088951246010059E-2"/>
                  <c:y val="-0.116587622073338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BB-4353-A923-B3B24FA2EBB7}"/>
                </c:ext>
              </c:extLst>
            </c:dLbl>
            <c:spPr>
              <a:noFill/>
              <a:ln>
                <a:noFill/>
              </a:ln>
              <a:effectLst/>
            </c:spPr>
            <c:txPr>
              <a:bodyPr wrap="square" lIns="38100" tIns="19050" rIns="38100" bIns="19050" anchor="ctr" anchorCtr="0">
                <a:spAutoFit/>
              </a:bodyPr>
              <a:lstStyle/>
              <a:p>
                <a:pPr algn="ctr">
                  <a:defRPr lang="en-US" sz="700" b="0" i="1" u="none" strike="noStrike" kern="1200" baseline="0">
                    <a:solidFill>
                      <a:srgbClr val="595959"/>
                    </a:solidFill>
                    <a:latin typeface="Aptos" panose="020B00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Sheet1!$W$1:$AX$1</c:f>
              <c:strCache>
                <c:ptCount val="5"/>
                <c:pt idx="0">
                  <c:v>Δ' τρίμηνο 2024</c:v>
                </c:pt>
                <c:pt idx="1">
                  <c:v>Α' τρίμηνο 2025</c:v>
                </c:pt>
                <c:pt idx="2">
                  <c:v>Β' τρίμηνο 2025</c:v>
                </c:pt>
                <c:pt idx="3">
                  <c:v>Γ' τρίμηνο 2025</c:v>
                </c:pt>
                <c:pt idx="4">
                  <c:v>Δ' τρίμηνο 2025</c:v>
                </c:pt>
              </c:strCache>
            </c:strRef>
          </c:cat>
          <c:val>
            <c:numRef>
              <c:f>Sheet1!$W$3:$AX$3</c:f>
              <c:numCache>
                <c:formatCode>General</c:formatCode>
                <c:ptCount val="5"/>
                <c:pt idx="0">
                  <c:v>319</c:v>
                </c:pt>
                <c:pt idx="1">
                  <c:v>269</c:v>
                </c:pt>
                <c:pt idx="2">
                  <c:v>235</c:v>
                </c:pt>
                <c:pt idx="3">
                  <c:v>208</c:v>
                </c:pt>
                <c:pt idx="4">
                  <c:v>206</c:v>
                </c:pt>
              </c:numCache>
            </c:numRef>
          </c:val>
          <c:smooth val="0"/>
          <c:extLst>
            <c:ext xmlns:c16="http://schemas.microsoft.com/office/drawing/2014/chart" uri="{C3380CC4-5D6E-409C-BE32-E72D297353CC}">
              <c16:uniqueId val="{0000000A-10BB-4353-A923-B3B24FA2EBB7}"/>
            </c:ext>
          </c:extLst>
        </c:ser>
        <c:ser>
          <c:idx val="3"/>
          <c:order val="2"/>
          <c:tx>
            <c:strRef>
              <c:f>Sheet1!$A$4</c:f>
              <c:strCache>
                <c:ptCount val="1"/>
              </c:strCache>
            </c:strRef>
          </c:tx>
          <c:spPr>
            <a:ln w="19053">
              <a:solidFill>
                <a:schemeClr val="accent2"/>
              </a:solidFill>
            </a:ln>
          </c:spPr>
          <c:marker>
            <c:symbol val="circle"/>
            <c:size val="7"/>
            <c:spPr>
              <a:solidFill>
                <a:schemeClr val="bg1"/>
              </a:solidFill>
              <a:ln>
                <a:solidFill>
                  <a:schemeClr val="accent2"/>
                </a:solidFill>
              </a:ln>
            </c:spPr>
          </c:marker>
          <c:dPt>
            <c:idx val="4"/>
            <c:marker>
              <c:spPr>
                <a:solidFill>
                  <a:srgbClr val="FF7415"/>
                </a:solidFill>
                <a:ln>
                  <a:noFill/>
                </a:ln>
              </c:spPr>
            </c:marker>
            <c:bubble3D val="0"/>
            <c:extLst>
              <c:ext xmlns:c16="http://schemas.microsoft.com/office/drawing/2014/chart" uri="{C3380CC4-5D6E-409C-BE32-E72D297353CC}">
                <c16:uniqueId val="{0000000B-10BB-4353-A923-B3B24FA2EBB7}"/>
              </c:ext>
            </c:extLst>
          </c:dPt>
          <c:dLbls>
            <c:spPr>
              <a:noFill/>
              <a:ln>
                <a:noFill/>
              </a:ln>
              <a:effectLst/>
            </c:spPr>
            <c:txPr>
              <a:bodyPr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Sheet1!$W$1:$AX$1</c:f>
              <c:strCache>
                <c:ptCount val="5"/>
                <c:pt idx="0">
                  <c:v>Δ' τρίμηνο 2024</c:v>
                </c:pt>
                <c:pt idx="1">
                  <c:v>Α' τρίμηνο 2025</c:v>
                </c:pt>
                <c:pt idx="2">
                  <c:v>Β' τρίμηνο 2025</c:v>
                </c:pt>
                <c:pt idx="3">
                  <c:v>Γ' τρίμηνο 2025</c:v>
                </c:pt>
                <c:pt idx="4">
                  <c:v>Δ' τρίμηνο 2025</c:v>
                </c:pt>
              </c:strCache>
            </c:strRef>
          </c:cat>
          <c:val>
            <c:numRef>
              <c:f>Sheet1!$W$4:$AX$4</c:f>
              <c:numCache>
                <c:formatCode>General</c:formatCode>
                <c:ptCount val="5"/>
              </c:numCache>
            </c:numRef>
          </c:val>
          <c:smooth val="0"/>
          <c:extLst>
            <c:ext xmlns:c16="http://schemas.microsoft.com/office/drawing/2014/chart" uri="{C3380CC4-5D6E-409C-BE32-E72D297353CC}">
              <c16:uniqueId val="{0000000C-10BB-4353-A923-B3B24FA2EBB7}"/>
            </c:ext>
          </c:extLst>
        </c:ser>
        <c:ser>
          <c:idx val="4"/>
          <c:order val="3"/>
          <c:tx>
            <c:strRef>
              <c:f>Sheet1!$A$5</c:f>
              <c:strCache>
                <c:ptCount val="1"/>
              </c:strCache>
            </c:strRef>
          </c:tx>
          <c:spPr>
            <a:ln w="19053">
              <a:solidFill>
                <a:schemeClr val="accent2"/>
              </a:solidFill>
            </a:ln>
          </c:spPr>
          <c:marker>
            <c:symbol val="circle"/>
            <c:size val="7"/>
            <c:spPr>
              <a:solidFill>
                <a:schemeClr val="bg1"/>
              </a:solidFill>
              <a:ln>
                <a:solidFill>
                  <a:schemeClr val="accent2"/>
                </a:solidFill>
              </a:ln>
            </c:spPr>
          </c:marker>
          <c:dPt>
            <c:idx val="4"/>
            <c:marker>
              <c:spPr>
                <a:solidFill>
                  <a:srgbClr val="FF7415"/>
                </a:solidFill>
                <a:ln>
                  <a:noFill/>
                </a:ln>
              </c:spPr>
            </c:marker>
            <c:bubble3D val="0"/>
            <c:extLst>
              <c:ext xmlns:c16="http://schemas.microsoft.com/office/drawing/2014/chart" uri="{C3380CC4-5D6E-409C-BE32-E72D297353CC}">
                <c16:uniqueId val="{0000000D-10BB-4353-A923-B3B24FA2EBB7}"/>
              </c:ext>
            </c:extLst>
          </c:dPt>
          <c:dLbls>
            <c:dLbl>
              <c:idx val="0"/>
              <c:tx>
                <c:rich>
                  <a:bodyPr/>
                  <a:lstStyle/>
                  <a:p>
                    <a:r>
                      <a:rPr lang="en-US"/>
                      <a:t>678</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0BB-4353-A923-B3B24FA2EBB7}"/>
                </c:ext>
              </c:extLst>
            </c:dLbl>
            <c:dLbl>
              <c:idx val="1"/>
              <c:tx>
                <c:rich>
                  <a:bodyPr/>
                  <a:lstStyle/>
                  <a:p>
                    <a:r>
                      <a:rPr lang="en-US"/>
                      <a:t>630</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0BB-4353-A923-B3B24FA2EBB7}"/>
                </c:ext>
              </c:extLst>
            </c:dLbl>
            <c:dLbl>
              <c:idx val="2"/>
              <c:tx>
                <c:rich>
                  <a:bodyPr/>
                  <a:lstStyle/>
                  <a:p>
                    <a:r>
                      <a:rPr lang="en-US"/>
                      <a:t>583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0BB-4353-A923-B3B24FA2EBB7}"/>
                </c:ext>
              </c:extLst>
            </c:dLbl>
            <c:dLbl>
              <c:idx val="3"/>
              <c:tx>
                <c:rich>
                  <a:bodyPr/>
                  <a:lstStyle/>
                  <a:p>
                    <a:r>
                      <a:rPr lang="en-US"/>
                      <a:t>547</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0BB-4353-A923-B3B24FA2EBB7}"/>
                </c:ext>
              </c:extLst>
            </c:dLbl>
            <c:dLbl>
              <c:idx val="4"/>
              <c:tx>
                <c:rich>
                  <a:bodyPr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r>
                      <a:rPr lang="en-US" dirty="0"/>
                      <a:t>541</a:t>
                    </a:r>
                  </a:p>
                </c:rich>
              </c:tx>
              <c:numFmt formatCode="#,##0" sourceLinked="0"/>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0BB-4353-A923-B3B24FA2EBB7}"/>
                </c:ext>
              </c:extLst>
            </c:dLbl>
            <c:spPr>
              <a:noFill/>
              <a:ln>
                <a:noFill/>
              </a:ln>
              <a:effectLst/>
            </c:spPr>
            <c:txPr>
              <a:bodyPr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Sheet1!$W$1:$AX$1</c:f>
              <c:strCache>
                <c:ptCount val="5"/>
                <c:pt idx="0">
                  <c:v>Δ' τρίμηνο 2024</c:v>
                </c:pt>
                <c:pt idx="1">
                  <c:v>Α' τρίμηνο 2025</c:v>
                </c:pt>
                <c:pt idx="2">
                  <c:v>Β' τρίμηνο 2025</c:v>
                </c:pt>
                <c:pt idx="3">
                  <c:v>Γ' τρίμηνο 2025</c:v>
                </c:pt>
                <c:pt idx="4">
                  <c:v>Δ' τρίμηνο 2025</c:v>
                </c:pt>
              </c:strCache>
            </c:strRef>
          </c:cat>
          <c:val>
            <c:numRef>
              <c:f>Sheet1!$W$5:$AX$5</c:f>
              <c:numCache>
                <c:formatCode>General</c:formatCode>
                <c:ptCount val="5"/>
              </c:numCache>
            </c:numRef>
          </c:val>
          <c:smooth val="0"/>
          <c:extLst>
            <c:ext xmlns:c16="http://schemas.microsoft.com/office/drawing/2014/chart" uri="{C3380CC4-5D6E-409C-BE32-E72D297353CC}">
              <c16:uniqueId val="{00000012-10BB-4353-A923-B3B24FA2EBB7}"/>
            </c:ext>
          </c:extLst>
        </c:ser>
        <c:ser>
          <c:idx val="0"/>
          <c:order val="4"/>
          <c:tx>
            <c:strRef>
              <c:f>Sheet1!$A$6</c:f>
              <c:strCache>
                <c:ptCount val="1"/>
              </c:strCache>
            </c:strRef>
          </c:tx>
          <c:spPr>
            <a:ln w="19050">
              <a:solidFill>
                <a:schemeClr val="accent2"/>
              </a:solidFill>
            </a:ln>
          </c:spPr>
          <c:marker>
            <c:symbol val="circle"/>
            <c:size val="7"/>
            <c:spPr>
              <a:solidFill>
                <a:schemeClr val="bg1"/>
              </a:solidFill>
              <a:ln>
                <a:solidFill>
                  <a:schemeClr val="accent2"/>
                </a:solidFill>
              </a:ln>
            </c:spPr>
          </c:marker>
          <c:dPt>
            <c:idx val="4"/>
            <c:marker>
              <c:spPr>
                <a:solidFill>
                  <a:srgbClr val="FF7415"/>
                </a:solidFill>
                <a:ln>
                  <a:noFill/>
                </a:ln>
              </c:spPr>
            </c:marker>
            <c:bubble3D val="0"/>
            <c:extLst>
              <c:ext xmlns:c16="http://schemas.microsoft.com/office/drawing/2014/chart" uri="{C3380CC4-5D6E-409C-BE32-E72D297353CC}">
                <c16:uniqueId val="{00000013-10BB-4353-A923-B3B24FA2EBB7}"/>
              </c:ext>
            </c:extLst>
          </c:dPt>
          <c:dLbls>
            <c:dLbl>
              <c:idx val="0"/>
              <c:tx>
                <c:rich>
                  <a:bodyPr/>
                  <a:lstStyle/>
                  <a:p>
                    <a:r>
                      <a:rPr lang="en-US" dirty="0"/>
                      <a:t>518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0BB-4353-A923-B3B24FA2EBB7}"/>
                </c:ext>
              </c:extLst>
            </c:dLbl>
            <c:dLbl>
              <c:idx val="1"/>
              <c:tx>
                <c:rich>
                  <a:bodyPr/>
                  <a:lstStyle/>
                  <a:p>
                    <a:r>
                      <a:rPr lang="en-US" dirty="0"/>
                      <a:t>461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0BB-4353-A923-B3B24FA2EBB7}"/>
                </c:ext>
              </c:extLst>
            </c:dLbl>
            <c:dLbl>
              <c:idx val="2"/>
              <c:tx>
                <c:rich>
                  <a:bodyPr/>
                  <a:lstStyle/>
                  <a:p>
                    <a:r>
                      <a:rPr lang="en-US"/>
                      <a:t>424</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10BB-4353-A923-B3B24FA2EBB7}"/>
                </c:ext>
              </c:extLst>
            </c:dLbl>
            <c:dLbl>
              <c:idx val="3"/>
              <c:tx>
                <c:rich>
                  <a:bodyPr/>
                  <a:lstStyle/>
                  <a:p>
                    <a:r>
                      <a:rPr lang="en-US"/>
                      <a:t>391</a:t>
                    </a:r>
                    <a:endParaRPr lang="en-US" dirty="0"/>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0BB-4353-A923-B3B24FA2EBB7}"/>
                </c:ext>
              </c:extLst>
            </c:dLbl>
            <c:dLbl>
              <c:idx val="4"/>
              <c:tx>
                <c:rich>
                  <a:bodyPr/>
                  <a:lstStyle/>
                  <a:p>
                    <a:r>
                      <a:rPr lang="en-US" dirty="0"/>
                      <a:t>382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0BB-4353-A923-B3B24FA2EBB7}"/>
                </c:ext>
              </c:extLst>
            </c:dLbl>
            <c:spPr>
              <a:noFill/>
              <a:ln>
                <a:noFill/>
              </a:ln>
              <a:effectLst/>
            </c:spPr>
            <c:txPr>
              <a:bodyPr wrap="square" lIns="38100" tIns="19050" rIns="38100" bIns="19050" anchor="ctr" anchorCtr="0">
                <a:spAutoFit/>
              </a:bodyPr>
              <a:lstStyle/>
              <a:p>
                <a:pPr algn="ctr">
                  <a:defRPr lang="en-US" sz="1000" b="0" i="0" u="none" strike="noStrike" kern="1200" baseline="0">
                    <a:solidFill>
                      <a:schemeClr val="tx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Sheet1!$W$1:$AX$1</c:f>
              <c:strCache>
                <c:ptCount val="5"/>
                <c:pt idx="0">
                  <c:v>Δ' τρίμηνο 2024</c:v>
                </c:pt>
                <c:pt idx="1">
                  <c:v>Α' τρίμηνο 2025</c:v>
                </c:pt>
                <c:pt idx="2">
                  <c:v>Β' τρίμηνο 2025</c:v>
                </c:pt>
                <c:pt idx="3">
                  <c:v>Γ' τρίμηνο 2025</c:v>
                </c:pt>
                <c:pt idx="4">
                  <c:v>Δ' τρίμηνο 2025</c:v>
                </c:pt>
              </c:strCache>
            </c:strRef>
          </c:cat>
          <c:val>
            <c:numRef>
              <c:f>Sheet1!$W$6:$AX$6</c:f>
              <c:numCache>
                <c:formatCode>General</c:formatCode>
                <c:ptCount val="5"/>
              </c:numCache>
            </c:numRef>
          </c:val>
          <c:smooth val="0"/>
          <c:extLst>
            <c:ext xmlns:c16="http://schemas.microsoft.com/office/drawing/2014/chart" uri="{C3380CC4-5D6E-409C-BE32-E72D297353CC}">
              <c16:uniqueId val="{00000018-10BB-4353-A923-B3B24FA2EBB7}"/>
            </c:ext>
          </c:extLst>
        </c:ser>
        <c:dLbls>
          <c:showLegendKey val="0"/>
          <c:showVal val="0"/>
          <c:showCatName val="0"/>
          <c:showSerName val="0"/>
          <c:showPercent val="0"/>
          <c:showBubbleSize val="0"/>
        </c:dLbls>
        <c:smooth val="0"/>
        <c:axId val="563085200"/>
        <c:axId val="563089512"/>
      </c:lineChart>
      <c:catAx>
        <c:axId val="563085200"/>
        <c:scaling>
          <c:orientation val="minMax"/>
        </c:scaling>
        <c:delete val="0"/>
        <c:axPos val="b"/>
        <c:numFmt formatCode="General" sourceLinked="1"/>
        <c:majorTickMark val="none"/>
        <c:minorTickMark val="none"/>
        <c:tickLblPos val="nextTo"/>
        <c:spPr>
          <a:ln w="9525">
            <a:solidFill>
              <a:sysClr val="window" lastClr="FFFFFF">
                <a:lumMod val="75000"/>
              </a:sysClr>
            </a:solidFill>
          </a:ln>
        </c:spPr>
        <c:txPr>
          <a:bodyPr/>
          <a:lstStyle/>
          <a:p>
            <a:pPr>
              <a:defRPr sz="600">
                <a:solidFill>
                  <a:schemeClr val="tx1">
                    <a:lumMod val="75000"/>
                    <a:lumOff val="25000"/>
                  </a:schemeClr>
                </a:solidFill>
                <a:latin typeface="Aptos" panose="020B0004020202020204" pitchFamily="34" charset="0"/>
              </a:defRPr>
            </a:pPr>
            <a:endParaRPr lang="en-US"/>
          </a:p>
        </c:txPr>
        <c:crossAx val="563089512"/>
        <c:crosses val="autoZero"/>
        <c:auto val="1"/>
        <c:lblAlgn val="ctr"/>
        <c:lblOffset val="100"/>
        <c:noMultiLvlLbl val="0"/>
      </c:catAx>
      <c:valAx>
        <c:axId val="563089512"/>
        <c:scaling>
          <c:orientation val="minMax"/>
          <c:max val="370"/>
          <c:min val="140"/>
        </c:scaling>
        <c:delete val="1"/>
        <c:axPos val="l"/>
        <c:numFmt formatCode="General" sourceLinked="1"/>
        <c:majorTickMark val="out"/>
        <c:minorTickMark val="none"/>
        <c:tickLblPos val="nextTo"/>
        <c:crossAx val="563085200"/>
        <c:crosses val="autoZero"/>
        <c:crossBetween val="between"/>
      </c:valAx>
      <c:spPr>
        <a:noFill/>
        <a:ln w="25404">
          <a:noFill/>
        </a:ln>
      </c:spPr>
    </c:plotArea>
    <c:plotVisOnly val="1"/>
    <c:dispBlanksAs val="gap"/>
    <c:showDLblsOverMax val="0"/>
  </c:chart>
  <c:spPr>
    <a:noFill/>
    <a:ln>
      <a:noFill/>
    </a:ln>
  </c:spPr>
  <c:txPr>
    <a:bodyPr/>
    <a:lstStyle/>
    <a:p>
      <a:pPr>
        <a:defRPr sz="18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0.7417</cdr:x>
      <cdr:y>0.02774</cdr:y>
    </cdr:from>
    <cdr:to>
      <cdr:x>0.88317</cdr:x>
      <cdr:y>0.97406</cdr:y>
    </cdr:to>
    <cdr:sp macro="" textlink="">
      <cdr:nvSpPr>
        <cdr:cNvPr id="2" name="Rectangle 1"/>
        <cdr:cNvSpPr/>
      </cdr:nvSpPr>
      <cdr:spPr>
        <a:xfrm xmlns:a="http://schemas.openxmlformats.org/drawingml/2006/main">
          <a:off x="2354913" y="66197"/>
          <a:ext cx="449167" cy="2258232"/>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0.57616</cdr:x>
      <cdr:y>0.08514</cdr:y>
    </cdr:from>
    <cdr:to>
      <cdr:x>0.71526</cdr:x>
      <cdr:y>0.95811</cdr:y>
    </cdr:to>
    <cdr:sp macro="" textlink="">
      <cdr:nvSpPr>
        <cdr:cNvPr id="2" name="Rectangle 1"/>
        <cdr:cNvSpPr/>
      </cdr:nvSpPr>
      <cdr:spPr>
        <a:xfrm xmlns:a="http://schemas.openxmlformats.org/drawingml/2006/main">
          <a:off x="3731053" y="245677"/>
          <a:ext cx="900774" cy="2518902"/>
        </a:xfrm>
        <a:prstGeom xmlns:a="http://schemas.openxmlformats.org/drawingml/2006/main" prst="rect">
          <a:avLst/>
        </a:prstGeom>
        <a:noFill xmlns:a="http://schemas.openxmlformats.org/drawingml/2006/main"/>
        <a:ln xmlns:a="http://schemas.openxmlformats.org/drawingml/2006/main" w="19050" cap="flat" cmpd="sng" algn="ctr">
          <a:solidFill>
            <a:srgbClr val="FF7415"/>
          </a:solidFill>
          <a:prstDash val="sysDot"/>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l-GR"/>
        </a:p>
      </cdr:txBody>
    </cdr:sp>
  </cdr:relSizeAnchor>
  <cdr:relSizeAnchor xmlns:cdr="http://schemas.openxmlformats.org/drawingml/2006/chartDrawing">
    <cdr:from>
      <cdr:x>0.00958</cdr:x>
      <cdr:y>0.04165</cdr:y>
    </cdr:from>
    <cdr:to>
      <cdr:x>0.09489</cdr:x>
      <cdr:y>0.12423</cdr:y>
    </cdr:to>
    <cdr:sp macro="" textlink="">
      <cdr:nvSpPr>
        <cdr:cNvPr id="5" name="Rectangle 4"/>
        <cdr:cNvSpPr>
          <a:spLocks xmlns:a="http://schemas.openxmlformats.org/drawingml/2006/main"/>
        </cdr:cNvSpPr>
      </cdr:nvSpPr>
      <cdr:spPr>
        <a:xfrm xmlns:a="http://schemas.openxmlformats.org/drawingml/2006/main">
          <a:off x="62044" y="106645"/>
          <a:ext cx="552444" cy="211431"/>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CAD </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0.01094</cdr:x>
      <cdr:y>0.48067</cdr:y>
    </cdr:from>
    <cdr:to>
      <cdr:x>0.0992</cdr:x>
      <cdr:y>0.56324</cdr:y>
    </cdr:to>
    <cdr:sp macro="" textlink="">
      <cdr:nvSpPr>
        <cdr:cNvPr id="6" name="Rectangle 5"/>
        <cdr:cNvSpPr>
          <a:spLocks xmlns:a="http://schemas.openxmlformats.org/drawingml/2006/main"/>
        </cdr:cNvSpPr>
      </cdr:nvSpPr>
      <cdr:spPr>
        <a:xfrm xmlns:a="http://schemas.openxmlformats.org/drawingml/2006/main">
          <a:off x="70852" y="1230675"/>
          <a:ext cx="571547" cy="211405"/>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CET1</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0.2657</cdr:x>
      <cdr:y>0.05661</cdr:y>
    </cdr:from>
    <cdr:to>
      <cdr:x>0.80013</cdr:x>
      <cdr:y>0.14158</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838198" y="144940"/>
          <a:ext cx="1685956"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l" fontAlgn="ctr">
            <a:spcBef>
              <a:spcPts val="0"/>
            </a:spcBef>
            <a:spcAft>
              <a:spcPts val="0"/>
            </a:spcAft>
          </a:pPr>
          <a:r>
            <a:rPr lang="el-GR" sz="800" b="0"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6</a:t>
          </a:r>
          <a:r>
            <a:rPr lang="en-US" sz="800" b="0"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4</a:t>
          </a:r>
          <a:r>
            <a:rPr lang="el-GR" sz="800" b="0"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6</a:t>
          </a:r>
          <a:r>
            <a:rPr lang="en-US" sz="800" b="0"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2</a:t>
          </a:r>
          <a:r>
            <a:rPr lang="el-GR" sz="800" b="0"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a:t>
          </a: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6</a:t>
          </a:r>
          <a:r>
            <a:rPr lang="en-US"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3</a:t>
          </a: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a:t>
          </a:r>
          <a:endParaRPr lang="el-GR" sz="1400" b="1">
            <a:solidFill>
              <a:srgbClr val="00384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0.02806</cdr:x>
      <cdr:y>0.48502</cdr:y>
    </cdr:from>
    <cdr:to>
      <cdr:x>0.22607</cdr:x>
      <cdr:y>0.5713</cdr:y>
    </cdr:to>
    <cdr:sp macro="" textlink="">
      <cdr:nvSpPr>
        <cdr:cNvPr id="2" name="TextBox 32"/>
        <cdr:cNvSpPr txBox="1"/>
      </cdr:nvSpPr>
      <cdr:spPr>
        <a:xfrm xmlns:a="http://schemas.openxmlformats.org/drawingml/2006/main">
          <a:off x="88520" y="1241809"/>
          <a:ext cx="624659" cy="22090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l" fontAlgn="base"/>
          <a:r>
            <a:rPr lang="el-GR" sz="600" b="1" kern="1200">
              <a:solidFill>
                <a:schemeClr val="tx1">
                  <a:lumMod val="75000"/>
                  <a:lumOff val="25000"/>
                </a:schemeClr>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050" b="1">
            <a:solidFill>
              <a:schemeClr val="tx1">
                <a:lumMod val="75000"/>
                <a:lumOff val="25000"/>
              </a:schemeClr>
            </a:solidFill>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0.03705</cdr:x>
      <cdr:y>0.5962</cdr:y>
    </cdr:from>
    <cdr:to>
      <cdr:x>0.25374</cdr:x>
      <cdr:y>0.69015</cdr:y>
    </cdr:to>
    <cdr:sp macro="" textlink="">
      <cdr:nvSpPr>
        <cdr:cNvPr id="2" name="TextBox 32"/>
        <cdr:cNvSpPr txBox="1"/>
      </cdr:nvSpPr>
      <cdr:spPr>
        <a:xfrm xmlns:a="http://schemas.openxmlformats.org/drawingml/2006/main">
          <a:off x="116876" y="1526469"/>
          <a:ext cx="683588" cy="24054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600" b="1" kern="1200">
              <a:solidFill>
                <a:schemeClr val="tx1">
                  <a:lumMod val="75000"/>
                  <a:lumOff val="25000"/>
                </a:schemeClr>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050" b="1">
            <a:solidFill>
              <a:schemeClr val="tx1">
                <a:lumMod val="75000"/>
                <a:lumOff val="25000"/>
              </a:schemeClr>
            </a:solidFill>
            <a:effectLst/>
            <a:latin typeface="Calibri" panose="020F050202020403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0.03705</cdr:x>
      <cdr:y>0.05779</cdr:y>
    </cdr:from>
    <cdr:to>
      <cdr:x>0.25375</cdr:x>
      <cdr:y>0.17877</cdr:y>
    </cdr:to>
    <cdr:sp macro="" textlink="">
      <cdr:nvSpPr>
        <cdr:cNvPr id="3" name="TextBox 32"/>
        <cdr:cNvSpPr txBox="1"/>
      </cdr:nvSpPr>
      <cdr:spPr>
        <a:xfrm xmlns:a="http://schemas.openxmlformats.org/drawingml/2006/main">
          <a:off x="116876" y="147972"/>
          <a:ext cx="683619" cy="309747"/>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600" b="1" kern="1200">
              <a:solidFill>
                <a:srgbClr val="003841"/>
              </a:solidFill>
              <a:effectLst/>
              <a:latin typeface="Aptos" panose="020B0004020202020204" pitchFamily="34" charset="0"/>
              <a:ea typeface="Calibri" panose="020F0502020204030204" pitchFamily="34" charset="0"/>
              <a:cs typeface="Segoe UI" panose="020B0502040204020203" pitchFamily="34" charset="0"/>
            </a:rPr>
            <a:t>Ποσοστό</a:t>
          </a:r>
          <a:r>
            <a:rPr lang="el-GR" sz="600" b="1" kern="1200" baseline="0">
              <a:solidFill>
                <a:srgbClr val="003841"/>
              </a:solidFill>
              <a:effectLst/>
              <a:latin typeface="Aptos" panose="020B0004020202020204" pitchFamily="34" charset="0"/>
              <a:ea typeface="Calibri" panose="020F0502020204030204" pitchFamily="34" charset="0"/>
              <a:cs typeface="Segoe UI" panose="020B0502040204020203" pitchFamily="34" charset="0"/>
            </a:rPr>
            <a:t> κ</a:t>
          </a:r>
          <a:r>
            <a:rPr lang="el-GR" sz="600" b="1" kern="1200">
              <a:solidFill>
                <a:srgbClr val="003841"/>
              </a:solidFill>
              <a:effectLst/>
              <a:latin typeface="Aptos" panose="020B0004020202020204" pitchFamily="34" charset="0"/>
              <a:ea typeface="Calibri" panose="020F0502020204030204" pitchFamily="34" charset="0"/>
              <a:cs typeface="Segoe UI" panose="020B0502040204020203" pitchFamily="34" charset="0"/>
            </a:rPr>
            <a:t>άλυψης </a:t>
          </a:r>
          <a:endParaRPr lang="el-GR" sz="1050" b="1">
            <a:solidFill>
              <a:srgbClr val="003841"/>
            </a:solidFill>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19</Pages>
  <Words>4546</Words>
  <Characters>27855</Characters>
  <Application>Microsoft Office Word</Application>
  <DocSecurity>0</DocSecurity>
  <Lines>676</Lines>
  <Paragraphs>256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ΚΑΝΕΛΛΟΠΟΥΛΟΥ ΜΑΡΙΑ</cp:lastModifiedBy>
  <cp:revision>66</cp:revision>
  <cp:lastPrinted>2026-02-26T21:19:00Z</cp:lastPrinted>
  <dcterms:created xsi:type="dcterms:W3CDTF">2026-02-26T14:31:00Z</dcterms:created>
  <dcterms:modified xsi:type="dcterms:W3CDTF">2026-02-27T07:01:00Z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