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drawings/drawing3.xml" ContentType="application/vnd.openxmlformats-officedocument.drawingml.chartshapes+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0" w:name="_Hlk204114321"/>
                            <w:bookmarkEnd w:id="0"/>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38F039D" w:rsidR="006B4317" w:rsidRPr="004432D4" w:rsidRDefault="004432D4"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lang w:val="en-US"/>
                              </w:rPr>
                              <w:t>A</w:t>
                            </w:r>
                            <w:r w:rsidRPr="004432D4">
                              <w:rPr>
                                <w:rFonts w:ascii="Aptos" w:hAnsi="Aptos"/>
                                <w:b/>
                                <w:bCs/>
                                <w:color w:val="FFFFFF" w:themeColor="background1"/>
                                <w:spacing w:val="-30"/>
                                <w:kern w:val="24"/>
                                <w:sz w:val="116"/>
                                <w:szCs w:val="116"/>
                              </w:rPr>
                              <w:t xml:space="preserve">’ </w:t>
                            </w:r>
                            <w:r>
                              <w:rPr>
                                <w:rFonts w:ascii="Aptos" w:hAnsi="Aptos"/>
                                <w:b/>
                                <w:bCs/>
                                <w:color w:val="FFFFFF" w:themeColor="background1"/>
                                <w:spacing w:val="-30"/>
                                <w:kern w:val="24"/>
                                <w:sz w:val="116"/>
                                <w:szCs w:val="116"/>
                              </w:rPr>
                              <w:t>τριμήνου</w:t>
                            </w:r>
                          </w:p>
                          <w:p w14:paraId="328061FB" w14:textId="1F1F6541"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4432D4">
                              <w:rPr>
                                <w:rFonts w:ascii="Aptos" w:hAnsi="Aptos"/>
                                <w:b/>
                                <w:bCs/>
                                <w:color w:val="FFFFFF" w:themeColor="background1"/>
                                <w:spacing w:val="-30"/>
                                <w:kern w:val="24"/>
                                <w:sz w:val="116"/>
                                <w:szCs w:val="116"/>
                              </w:rPr>
                              <w:t>6</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6ABC8067"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4432D4">
                              <w:rPr>
                                <w:rFonts w:ascii="Aptos ExtraBold" w:eastAsiaTheme="minorEastAsia" w:hAnsi="Aptos ExtraBold" w:cstheme="minorBidi"/>
                                <w:b/>
                                <w:bCs/>
                                <w:color w:val="FFFFFF" w:themeColor="background1"/>
                                <w:kern w:val="24"/>
                                <w:sz w:val="44"/>
                                <w:szCs w:val="44"/>
                                <w:lang w:eastAsia="en-US"/>
                              </w:rPr>
                              <w:t xml:space="preserve">                    </w:t>
                            </w:r>
                            <w:r w:rsidR="004432D4" w:rsidRPr="004432D4">
                              <w:rPr>
                                <w:rFonts w:ascii="Aptos ExtraBold" w:eastAsiaTheme="minorEastAsia" w:hAnsi="Aptos ExtraBold" w:cstheme="minorBidi"/>
                                <w:b/>
                                <w:bCs/>
                                <w:color w:val="FFFFFF" w:themeColor="background1"/>
                                <w:kern w:val="24"/>
                                <w:sz w:val="44"/>
                                <w:szCs w:val="44"/>
                                <w:lang w:eastAsia="en-US"/>
                              </w:rPr>
                              <w:t xml:space="preserve">8 Μαΐου </w:t>
                            </w:r>
                            <w:r w:rsidR="006B4317" w:rsidRPr="00326018">
                              <w:rPr>
                                <w:rFonts w:ascii="Aptos ExtraBold" w:eastAsiaTheme="minorEastAsia" w:hAnsi="Aptos ExtraBold" w:cstheme="minorBidi"/>
                                <w:b/>
                                <w:bCs/>
                                <w:color w:val="FFFFFF" w:themeColor="background1"/>
                                <w:kern w:val="24"/>
                                <w:sz w:val="44"/>
                                <w:szCs w:val="44"/>
                                <w:lang w:eastAsia="en-US"/>
                              </w:rPr>
                              <w:t>202</w:t>
                            </w:r>
                            <w:r w:rsidR="00EF4175">
                              <w:rPr>
                                <w:rFonts w:ascii="Aptos ExtraBold" w:eastAsiaTheme="minorEastAsia" w:hAnsi="Aptos ExtraBold" w:cstheme="minorBidi"/>
                                <w:b/>
                                <w:bCs/>
                                <w:color w:val="FFFFFF" w:themeColor="background1"/>
                                <w:kern w:val="24"/>
                                <w:sz w:val="44"/>
                                <w:szCs w:val="44"/>
                                <w:lang w:eastAsia="en-US"/>
                              </w:rPr>
                              <w:t>6</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1" w:name="_Hlk204114321"/>
                      <w:bookmarkEnd w:id="1"/>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38F039D" w:rsidR="006B4317" w:rsidRPr="004432D4" w:rsidRDefault="004432D4"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lang w:val="en-US"/>
                        </w:rPr>
                        <w:t>A</w:t>
                      </w:r>
                      <w:r w:rsidRPr="004432D4">
                        <w:rPr>
                          <w:rFonts w:ascii="Aptos" w:hAnsi="Aptos"/>
                          <w:b/>
                          <w:bCs/>
                          <w:color w:val="FFFFFF" w:themeColor="background1"/>
                          <w:spacing w:val="-30"/>
                          <w:kern w:val="24"/>
                          <w:sz w:val="116"/>
                          <w:szCs w:val="116"/>
                        </w:rPr>
                        <w:t xml:space="preserve">’ </w:t>
                      </w:r>
                      <w:r>
                        <w:rPr>
                          <w:rFonts w:ascii="Aptos" w:hAnsi="Aptos"/>
                          <w:b/>
                          <w:bCs/>
                          <w:color w:val="FFFFFF" w:themeColor="background1"/>
                          <w:spacing w:val="-30"/>
                          <w:kern w:val="24"/>
                          <w:sz w:val="116"/>
                          <w:szCs w:val="116"/>
                        </w:rPr>
                        <w:t>τριμήνου</w:t>
                      </w:r>
                    </w:p>
                    <w:p w14:paraId="328061FB" w14:textId="1F1F6541"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4432D4">
                        <w:rPr>
                          <w:rFonts w:ascii="Aptos" w:hAnsi="Aptos"/>
                          <w:b/>
                          <w:bCs/>
                          <w:color w:val="FFFFFF" w:themeColor="background1"/>
                          <w:spacing w:val="-30"/>
                          <w:kern w:val="24"/>
                          <w:sz w:val="116"/>
                          <w:szCs w:val="116"/>
                        </w:rPr>
                        <w:t>6</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6ABC8067"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4432D4">
                        <w:rPr>
                          <w:rFonts w:ascii="Aptos ExtraBold" w:eastAsiaTheme="minorEastAsia" w:hAnsi="Aptos ExtraBold" w:cstheme="minorBidi"/>
                          <w:b/>
                          <w:bCs/>
                          <w:color w:val="FFFFFF" w:themeColor="background1"/>
                          <w:kern w:val="24"/>
                          <w:sz w:val="44"/>
                          <w:szCs w:val="44"/>
                          <w:lang w:eastAsia="en-US"/>
                        </w:rPr>
                        <w:t xml:space="preserve">                    </w:t>
                      </w:r>
                      <w:r w:rsidR="004432D4" w:rsidRPr="004432D4">
                        <w:rPr>
                          <w:rFonts w:ascii="Aptos ExtraBold" w:eastAsiaTheme="minorEastAsia" w:hAnsi="Aptos ExtraBold" w:cstheme="minorBidi"/>
                          <w:b/>
                          <w:bCs/>
                          <w:color w:val="FFFFFF" w:themeColor="background1"/>
                          <w:kern w:val="24"/>
                          <w:sz w:val="44"/>
                          <w:szCs w:val="44"/>
                          <w:lang w:eastAsia="en-US"/>
                        </w:rPr>
                        <w:t xml:space="preserve">8 Μαΐου </w:t>
                      </w:r>
                      <w:r w:rsidR="006B4317" w:rsidRPr="00326018">
                        <w:rPr>
                          <w:rFonts w:ascii="Aptos ExtraBold" w:eastAsiaTheme="minorEastAsia" w:hAnsi="Aptos ExtraBold" w:cstheme="minorBidi"/>
                          <w:b/>
                          <w:bCs/>
                          <w:color w:val="FFFFFF" w:themeColor="background1"/>
                          <w:kern w:val="24"/>
                          <w:sz w:val="44"/>
                          <w:szCs w:val="44"/>
                          <w:lang w:eastAsia="en-US"/>
                        </w:rPr>
                        <w:t>202</w:t>
                      </w:r>
                      <w:r w:rsidR="00EF4175">
                        <w:rPr>
                          <w:rFonts w:ascii="Aptos ExtraBold" w:eastAsiaTheme="minorEastAsia" w:hAnsi="Aptos ExtraBold" w:cstheme="minorBidi"/>
                          <w:b/>
                          <w:bCs/>
                          <w:color w:val="FFFFFF" w:themeColor="background1"/>
                          <w:kern w:val="24"/>
                          <w:sz w:val="44"/>
                          <w:szCs w:val="44"/>
                          <w:lang w:eastAsia="en-US"/>
                        </w:rPr>
                        <w:t>6</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3" cstate="screen">
                      <a:extLst>
                        <a:ext uri="{28A0092B-C50C-407E-A947-70E740481C1C}">
                          <a14:useLocalDpi xmlns:a14="http://schemas.microsoft.com/office/drawing/2010/main" val="0"/>
                        </a:ext>
                        <a:ext uri="{96DAC541-7B7A-43D3-8B79-37D633B846F1}">
                          <asvg:svgBlip xmlns:asvg="http://schemas.microsoft.com/office/drawing/2016/SVG/main" r:embed="rId14"/>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6C466529"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w:lastRenderedPageBreak/>
        <mc:AlternateContent>
          <mc:Choice Requires="wps">
            <w:drawing>
              <wp:anchor distT="0" distB="0" distL="114300" distR="114300" simplePos="0" relativeHeight="252215808" behindDoc="0" locked="0" layoutInCell="1" allowOverlap="1" wp14:anchorId="2BADBACA" wp14:editId="2E619473">
                <wp:simplePos x="0" y="0"/>
                <wp:positionH relativeFrom="margin">
                  <wp:posOffset>6160</wp:posOffset>
                </wp:positionH>
                <wp:positionV relativeFrom="paragraph">
                  <wp:posOffset>1677</wp:posOffset>
                </wp:positionV>
                <wp:extent cx="6455391" cy="730155"/>
                <wp:effectExtent l="0" t="0" r="22225" b="13335"/>
                <wp:wrapNone/>
                <wp:docPr id="63" name="Rectangle: Rounded Corners 63"/>
                <wp:cNvGraphicFramePr/>
                <a:graphic xmlns:a="http://schemas.openxmlformats.org/drawingml/2006/main">
                  <a:graphicData uri="http://schemas.microsoft.com/office/word/2010/wordprocessingShape">
                    <wps:wsp>
                      <wps:cNvSpPr/>
                      <wps:spPr>
                        <a:xfrm>
                          <a:off x="0" y="0"/>
                          <a:ext cx="6455391" cy="730155"/>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14:textId="791EBDE8" w:rsidR="00E10BA7" w:rsidRPr="005B4A12" w:rsidRDefault="003E3C34" w:rsidP="00E10BA7">
                            <w:pPr>
                              <w:jc w:val="center"/>
                              <w:rPr>
                                <w:rFonts w:ascii="Aptos" w:hAnsi="Aptos"/>
                                <w:b/>
                                <w:bCs/>
                                <w:sz w:val="40"/>
                                <w:szCs w:val="40"/>
                              </w:rPr>
                            </w:pPr>
                            <w:r>
                              <w:rPr>
                                <w:rFonts w:ascii="Aptos" w:hAnsi="Aptos"/>
                                <w:b/>
                                <w:bCs/>
                                <w:sz w:val="40"/>
                                <w:szCs w:val="40"/>
                              </w:rPr>
                              <w:t>Ι</w:t>
                            </w:r>
                            <w:r w:rsidR="00ED798E" w:rsidRPr="005B4A12">
                              <w:rPr>
                                <w:rFonts w:ascii="Aptos" w:hAnsi="Aptos"/>
                                <w:b/>
                                <w:bCs/>
                                <w:sz w:val="40"/>
                                <w:szCs w:val="40"/>
                              </w:rPr>
                              <w:t xml:space="preserve">σχυρές </w:t>
                            </w:r>
                            <w:r w:rsidR="00E10BA7" w:rsidRPr="005B4A12">
                              <w:rPr>
                                <w:rFonts w:ascii="Aptos" w:hAnsi="Aptos"/>
                                <w:b/>
                                <w:bCs/>
                                <w:sz w:val="40"/>
                                <w:szCs w:val="40"/>
                              </w:rPr>
                              <w:t xml:space="preserve">επιδόσεις το </w:t>
                            </w:r>
                            <w:r>
                              <w:rPr>
                                <w:rFonts w:ascii="Aptos" w:hAnsi="Aptos"/>
                                <w:b/>
                                <w:bCs/>
                                <w:sz w:val="40"/>
                                <w:szCs w:val="40"/>
                                <w:lang w:val="en-US"/>
                              </w:rPr>
                              <w:t>A</w:t>
                            </w:r>
                            <w:r>
                              <w:rPr>
                                <w:rFonts w:ascii="Aptos" w:hAnsi="Aptos"/>
                                <w:b/>
                                <w:bCs/>
                                <w:sz w:val="40"/>
                                <w:szCs w:val="40"/>
                              </w:rPr>
                              <w:t>’ τρίμηνο 2026</w:t>
                            </w:r>
                            <w:r w:rsidR="00E10BA7" w:rsidRPr="005B4A12">
                              <w:rPr>
                                <w:rFonts w:ascii="Aptos" w:hAnsi="Aptos"/>
                                <w:b/>
                                <w:bCs/>
                                <w:sz w:val="40"/>
                                <w:szCs w:val="40"/>
                              </w:rPr>
                              <w:t xml:space="preserve"> </w:t>
                            </w:r>
                            <w:r w:rsidRPr="003E3C34">
                              <w:rPr>
                                <w:rFonts w:ascii="Aptos" w:hAnsi="Aptos"/>
                                <w:b/>
                                <w:bCs/>
                                <w:sz w:val="40"/>
                                <w:szCs w:val="40"/>
                              </w:rPr>
                              <w:t>και θετικές προοπτικές, παρά τη γεωπολιτική αβεβαιότητα</w:t>
                            </w:r>
                            <w:r w:rsidR="00ED798E" w:rsidRPr="005B4A12">
                              <w:rPr>
                                <w:rFonts w:ascii="Aptos" w:hAnsi="Aptos"/>
                                <w:b/>
                                <w:bCs/>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BACA" id="Rectangle: Rounded Corners 63" o:spid="_x0000_s1027" style="position:absolute;left:0;text-align:left;margin-left:.5pt;margin-top:.15pt;width:508.3pt;height:57.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" fillcolor="#003841" strokecolor="#003841" strokeweight="1pt">
                <v:stroke joinstyle="miter"/>
                <v:textbox>
                  <w:txbxContent>
                    <w:p w14:paraId="14DA6A96" w14:textId="791EBDE8" w:rsidR="00E10BA7" w:rsidRPr="005B4A12" w:rsidRDefault="003E3C34" w:rsidP="00E10BA7">
                      <w:pPr>
                        <w:jc w:val="center"/>
                        <w:rPr>
                          <w:rFonts w:ascii="Aptos" w:hAnsi="Aptos"/>
                          <w:b/>
                          <w:bCs/>
                          <w:sz w:val="40"/>
                          <w:szCs w:val="40"/>
                        </w:rPr>
                      </w:pPr>
                      <w:r>
                        <w:rPr>
                          <w:rFonts w:ascii="Aptos" w:hAnsi="Aptos"/>
                          <w:b/>
                          <w:bCs/>
                          <w:sz w:val="40"/>
                          <w:szCs w:val="40"/>
                        </w:rPr>
                        <w:t>Ι</w:t>
                      </w:r>
                      <w:r w:rsidR="00ED798E" w:rsidRPr="005B4A12">
                        <w:rPr>
                          <w:rFonts w:ascii="Aptos" w:hAnsi="Aptos"/>
                          <w:b/>
                          <w:bCs/>
                          <w:sz w:val="40"/>
                          <w:szCs w:val="40"/>
                        </w:rPr>
                        <w:t xml:space="preserve">σχυρές </w:t>
                      </w:r>
                      <w:r w:rsidR="00E10BA7" w:rsidRPr="005B4A12">
                        <w:rPr>
                          <w:rFonts w:ascii="Aptos" w:hAnsi="Aptos"/>
                          <w:b/>
                          <w:bCs/>
                          <w:sz w:val="40"/>
                          <w:szCs w:val="40"/>
                        </w:rPr>
                        <w:t xml:space="preserve">επιδόσεις το </w:t>
                      </w:r>
                      <w:r>
                        <w:rPr>
                          <w:rFonts w:ascii="Aptos" w:hAnsi="Aptos"/>
                          <w:b/>
                          <w:bCs/>
                          <w:sz w:val="40"/>
                          <w:szCs w:val="40"/>
                          <w:lang w:val="en-US"/>
                        </w:rPr>
                        <w:t>A</w:t>
                      </w:r>
                      <w:r>
                        <w:rPr>
                          <w:rFonts w:ascii="Aptos" w:hAnsi="Aptos"/>
                          <w:b/>
                          <w:bCs/>
                          <w:sz w:val="40"/>
                          <w:szCs w:val="40"/>
                        </w:rPr>
                        <w:t>’ τρίμηνο 2026</w:t>
                      </w:r>
                      <w:r w:rsidR="00E10BA7" w:rsidRPr="005B4A12">
                        <w:rPr>
                          <w:rFonts w:ascii="Aptos" w:hAnsi="Aptos"/>
                          <w:b/>
                          <w:bCs/>
                          <w:sz w:val="40"/>
                          <w:szCs w:val="40"/>
                        </w:rPr>
                        <w:t xml:space="preserve"> </w:t>
                      </w:r>
                      <w:r w:rsidRPr="003E3C34">
                        <w:rPr>
                          <w:rFonts w:ascii="Aptos" w:hAnsi="Aptos"/>
                          <w:b/>
                          <w:bCs/>
                          <w:sz w:val="40"/>
                          <w:szCs w:val="40"/>
                        </w:rPr>
                        <w:t>και θετικές προοπτικές, παρά τη γεωπολιτική αβεβαιότητα</w:t>
                      </w:r>
                      <w:r w:rsidR="00ED798E" w:rsidRPr="005B4A12">
                        <w:rPr>
                          <w:rFonts w:ascii="Aptos" w:hAnsi="Aptos"/>
                          <w:b/>
                          <w:bCs/>
                          <w:sz w:val="40"/>
                          <w:szCs w:val="40"/>
                        </w:rPr>
                        <w:t xml:space="preserve"> </w:t>
                      </w:r>
                    </w:p>
                  </w:txbxContent>
                </v:textbox>
                <w10:wrap anchorx="margin"/>
              </v:roundrect>
            </w:pict>
          </mc:Fallback>
        </mc:AlternateContent>
      </w:r>
    </w:p>
    <w:p w14:paraId="63A3B43A" w14:textId="0C6A0906" w:rsidR="00E10BA7" w:rsidRDefault="00E10BA7" w:rsidP="00E10BA7">
      <w:pPr>
        <w:spacing w:before="180" w:line="264" w:lineRule="auto"/>
        <w:jc w:val="center"/>
        <w:rPr>
          <w:rFonts w:ascii="Aptos ExtraBold" w:eastAsia="+mn-ea" w:hAnsi="Aptos ExtraBold" w:cs="+mn-cs"/>
          <w:b/>
          <w:bCs/>
          <w:color w:val="003841"/>
          <w:kern w:val="24"/>
          <w:sz w:val="38"/>
          <w:szCs w:val="38"/>
          <w:lang w:eastAsia="en-GB"/>
        </w:rPr>
      </w:pPr>
    </w:p>
    <w:p w14:paraId="1A460949" w14:textId="3D4A3AC1" w:rsidR="00E10BA7" w:rsidRPr="00755331" w:rsidRDefault="006A30DD"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3760" behindDoc="0" locked="0" layoutInCell="1" allowOverlap="1" wp14:anchorId="2F2A81E5" wp14:editId="7476AB74">
                <wp:simplePos x="0" y="0"/>
                <wp:positionH relativeFrom="margin">
                  <wp:posOffset>1662430</wp:posOffset>
                </wp:positionH>
                <wp:positionV relativeFrom="paragraph">
                  <wp:posOffset>127000</wp:posOffset>
                </wp:positionV>
                <wp:extent cx="4805459" cy="1920240"/>
                <wp:effectExtent l="0" t="0" r="14605"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805459"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14:textId="17BA6D72" w:rsidR="00E10BA7" w:rsidRPr="00262230" w:rsidRDefault="009D40B1" w:rsidP="00E10BA7">
                            <w:pPr>
                              <w:jc w:val="center"/>
                              <w:rPr>
                                <w:rFonts w:ascii="Aptos ExtraBold" w:eastAsia="+mn-ea" w:hAnsi="Aptos ExtraBold" w:cs="+mn-cs"/>
                                <w:b/>
                                <w:bCs/>
                                <w:color w:val="007B85"/>
                                <w:kern w:val="24"/>
                                <w:szCs w:val="3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w:t>
                            </w:r>
                            <w:r w:rsidR="00EF7C4C">
                              <w:rPr>
                                <w:rFonts w:ascii="Aptos ExtraBold" w:eastAsia="+mn-ea" w:hAnsi="Aptos ExtraBold" w:cs="+mn-cs"/>
                                <w:b/>
                                <w:bCs/>
                                <w:color w:val="007B85"/>
                                <w:kern w:val="24"/>
                                <w:sz w:val="40"/>
                                <w:szCs w:val="42"/>
                              </w:rPr>
                              <w:t>0,34</w:t>
                            </w:r>
                            <w:r w:rsidR="00E10BA7" w:rsidRPr="005B4A12">
                              <w:rPr>
                                <w:rFonts w:ascii="Aptos ExtraBold" w:eastAsia="+mn-ea" w:hAnsi="Aptos ExtraBold" w:cs="+mn-cs"/>
                                <w:b/>
                                <w:bCs/>
                                <w:color w:val="007B85"/>
                                <w:kern w:val="24"/>
                                <w:sz w:val="40"/>
                                <w:szCs w:val="42"/>
                              </w:rPr>
                              <w:t xml:space="preserve"> δισ.</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μετά </w:t>
                            </w:r>
                            <w:r w:rsidR="00AE7E9D">
                              <w:rPr>
                                <w:rFonts w:ascii="Aptos ExtraBold" w:eastAsia="+mn-ea" w:hAnsi="Aptos ExtraBold" w:cs="+mn-cs"/>
                                <w:b/>
                                <w:bCs/>
                                <w:color w:val="003841"/>
                                <w:kern w:val="24"/>
                                <w:sz w:val="32"/>
                                <w:szCs w:val="34"/>
                              </w:rPr>
                              <w:t>φ</w:t>
                            </w:r>
                            <w:r w:rsidR="00E10BA7" w:rsidRPr="00262230">
                              <w:rPr>
                                <w:rFonts w:ascii="Aptos ExtraBold" w:eastAsia="+mn-ea" w:hAnsi="Aptos ExtraBold" w:cs="+mn-cs"/>
                                <w:b/>
                                <w:bCs/>
                                <w:color w:val="003841"/>
                                <w:kern w:val="24"/>
                                <w:sz w:val="32"/>
                                <w:szCs w:val="34"/>
                              </w:rPr>
                              <w:t>όρων</w:t>
                            </w:r>
                            <w:r w:rsidR="00EF7C4C" w:rsidRPr="00EF7C4C">
                              <w:rPr>
                                <w:rFonts w:ascii="Aptos ExtraBold" w:eastAsia="+mn-ea" w:hAnsi="Aptos ExtraBold" w:cs="+mn-cs"/>
                                <w:b/>
                                <w:bCs/>
                                <w:color w:val="003841"/>
                                <w:kern w:val="24"/>
                                <w:sz w:val="32"/>
                                <w:szCs w:val="34"/>
                                <w:vertAlign w:val="superscript"/>
                              </w:rPr>
                              <w:t>1</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0DD1724F" w:rsidR="00E10BA7" w:rsidRPr="009E2FDA" w:rsidRDefault="006A30DD" w:rsidP="00E10BA7">
                            <w:pPr>
                              <w:jc w:val="center"/>
                              <w:rPr>
                                <w:rFonts w:ascii="Aptos" w:eastAsia="+mn-ea" w:hAnsi="Aptos" w:cs="+mn-cs"/>
                                <w:b/>
                                <w:bCs/>
                                <w:color w:val="007B85"/>
                                <w:kern w:val="24"/>
                                <w:szCs w:val="30"/>
                              </w:rPr>
                            </w:pPr>
                            <w:r w:rsidRPr="009E2FDA">
                              <w:rPr>
                                <w:rFonts w:ascii="Aptos" w:eastAsia="+mn-ea" w:hAnsi="Aptos" w:cs="+mn-cs"/>
                                <w:b/>
                                <w:bCs/>
                                <w:color w:val="007B85"/>
                                <w:kern w:val="24"/>
                                <w:szCs w:val="30"/>
                              </w:rPr>
                              <w:t>+2</w:t>
                            </w:r>
                            <w:r w:rsidR="009E2FDA" w:rsidRPr="009E2FDA">
                              <w:rPr>
                                <w:rFonts w:ascii="Aptos" w:eastAsia="+mn-ea" w:hAnsi="Aptos" w:cs="+mn-cs"/>
                                <w:b/>
                                <w:bCs/>
                                <w:color w:val="007B85"/>
                                <w:kern w:val="24"/>
                                <w:szCs w:val="30"/>
                              </w:rPr>
                              <w:t>3</w:t>
                            </w:r>
                            <w:r w:rsidRPr="009E2FDA">
                              <w:rPr>
                                <w:rFonts w:ascii="Aptos" w:eastAsia="+mn-ea" w:hAnsi="Aptos" w:cs="+mn-cs"/>
                                <w:b/>
                                <w:bCs/>
                                <w:color w:val="007B85"/>
                                <w:kern w:val="24"/>
                                <w:szCs w:val="30"/>
                              </w:rPr>
                              <w:t>% σε τριμηνιαία βάση</w:t>
                            </w:r>
                          </w:p>
                          <w:p w14:paraId="75A5B8BA" w14:textId="77777777" w:rsidR="006A30DD" w:rsidRPr="006A30DD" w:rsidRDefault="006A30DD" w:rsidP="00E10BA7">
                            <w:pPr>
                              <w:jc w:val="center"/>
                              <w:rPr>
                                <w:rFonts w:ascii="Aptos ExtraBold" w:eastAsia="+mn-ea" w:hAnsi="Aptos ExtraBold" w:cs="+mn-cs"/>
                                <w:b/>
                                <w:bCs/>
                                <w:color w:val="003841"/>
                                <w:kern w:val="24"/>
                                <w:sz w:val="10"/>
                                <w:szCs w:val="10"/>
                              </w:rPr>
                            </w:pPr>
                          </w:p>
                          <w:p w14:paraId="2A7FCE98" w14:textId="5755DF45" w:rsidR="00E10BA7" w:rsidRPr="00262230" w:rsidRDefault="009D40B1" w:rsidP="00E10BA7">
                            <w:pPr>
                              <w:jc w:val="center"/>
                              <w:rPr>
                                <w:rFonts w:ascii="Aptos" w:eastAsia="+mn-ea" w:hAnsi="Aptos" w:cs="+mn-cs"/>
                                <w:b/>
                                <w:bCs/>
                                <w:color w:val="FF7415"/>
                                <w:kern w:val="24"/>
                                <w:sz w:val="20"/>
                              </w:rPr>
                            </w:pPr>
                            <w:r w:rsidRPr="006A30DD">
                              <w:rPr>
                                <w:rFonts w:ascii="Aptos ExtraBold" w:eastAsia="+mn-ea" w:hAnsi="Aptos ExtraBold" w:cs="+mn-cs"/>
                                <w:b/>
                                <w:bCs/>
                                <w:color w:val="007B85"/>
                                <w:kern w:val="24"/>
                                <w:sz w:val="44"/>
                                <w:szCs w:val="44"/>
                              </w:rPr>
                              <w:t xml:space="preserve">   </w:t>
                            </w:r>
                            <w:r w:rsidR="008768F2" w:rsidRPr="006A30DD">
                              <w:rPr>
                                <w:rFonts w:ascii="Aptos ExtraBold" w:eastAsia="+mn-ea" w:hAnsi="Aptos ExtraBold" w:cs="+mn-cs"/>
                                <w:b/>
                                <w:bCs/>
                                <w:color w:val="007B85"/>
                                <w:kern w:val="24"/>
                                <w:sz w:val="44"/>
                                <w:szCs w:val="44"/>
                              </w:rPr>
                              <w:t xml:space="preserve"> </w:t>
                            </w:r>
                            <w:r w:rsidRPr="006A30DD">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EF7C4C">
                              <w:rPr>
                                <w:rFonts w:ascii="Aptos ExtraBold" w:eastAsia="+mn-ea" w:hAnsi="Aptos ExtraBold" w:cs="+mn-cs"/>
                                <w:b/>
                                <w:bCs/>
                                <w:color w:val="007B85"/>
                                <w:kern w:val="24"/>
                                <w:sz w:val="40"/>
                                <w:szCs w:val="42"/>
                              </w:rPr>
                              <w:t>43</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ανά </w:t>
                            </w:r>
                            <w:r w:rsidR="00AE7E9D">
                              <w:rPr>
                                <w:rFonts w:ascii="Aptos ExtraBold" w:eastAsia="+mn-ea" w:hAnsi="Aptos ExtraBold" w:cs="+mn-cs"/>
                                <w:b/>
                                <w:bCs/>
                                <w:color w:val="003841"/>
                                <w:kern w:val="24"/>
                                <w:sz w:val="32"/>
                                <w:szCs w:val="34"/>
                              </w:rPr>
                              <w:t>μ</w:t>
                            </w:r>
                            <w:r w:rsidR="00E10BA7" w:rsidRPr="00262230">
                              <w:rPr>
                                <w:rFonts w:ascii="Aptos ExtraBold" w:eastAsia="+mn-ea" w:hAnsi="Aptos ExtraBold" w:cs="+mn-cs"/>
                                <w:b/>
                                <w:bCs/>
                                <w:color w:val="003841"/>
                                <w:kern w:val="24"/>
                                <w:sz w:val="32"/>
                                <w:szCs w:val="34"/>
                              </w:rPr>
                              <w:t>ετοχή</w:t>
                            </w:r>
                            <w:r w:rsidR="00EF7C4C" w:rsidRPr="00EF7C4C">
                              <w:rPr>
                                <w:rFonts w:ascii="Aptos ExtraBold" w:eastAsia="+mn-ea" w:hAnsi="Aptos ExtraBold" w:cs="+mn-cs"/>
                                <w:b/>
                                <w:bCs/>
                                <w:color w:val="003841"/>
                                <w:kern w:val="24"/>
                                <w:sz w:val="32"/>
                                <w:szCs w:val="34"/>
                                <w:vertAlign w:val="superscript"/>
                              </w:rPr>
                              <w:t>1,2</w:t>
                            </w:r>
                            <w:r w:rsidR="00E10BA7" w:rsidRPr="00262230">
                              <w:rPr>
                                <w:rFonts w:ascii="Aptos ExtraBold" w:eastAsia="+mn-ea" w:hAnsi="Aptos ExtraBold" w:cs="+mn-cs"/>
                                <w:b/>
                                <w:bCs/>
                                <w:color w:val="003841"/>
                                <w:kern w:val="24"/>
                                <w:sz w:val="32"/>
                                <w:szCs w:val="34"/>
                              </w:rPr>
                              <w:t xml:space="preserve">                                            </w:t>
                            </w:r>
                            <w:r w:rsidR="00E10BA7" w:rsidRPr="00262230">
                              <w:rPr>
                                <w:rFonts w:ascii="Aptos" w:eastAsia="+mn-ea" w:hAnsi="Aptos" w:cs="+mn-cs"/>
                                <w:b/>
                                <w:bCs/>
                                <w:color w:val="FF7415"/>
                                <w:kern w:val="24"/>
                                <w:sz w:val="20"/>
                              </w:rPr>
                              <w:t xml:space="preserve"> </w:t>
                            </w:r>
                          </w:p>
                          <w:p w14:paraId="286092D8" w14:textId="6CD084D1" w:rsidR="003C40A2" w:rsidRPr="006A30DD" w:rsidRDefault="00E10BA7" w:rsidP="00E10BA7">
                            <w:pPr>
                              <w:jc w:val="center"/>
                              <w:rPr>
                                <w:rFonts w:ascii="Aptos" w:eastAsia="+mn-ea" w:hAnsi="Aptos" w:cs="+mn-cs"/>
                                <w:b/>
                                <w:bCs/>
                                <w:color w:val="0098B0"/>
                                <w:kern w:val="24"/>
                                <w:sz w:val="10"/>
                                <w:szCs w:val="10"/>
                              </w:rPr>
                            </w:pPr>
                            <w:r w:rsidRPr="006A30DD">
                              <w:rPr>
                                <w:rFonts w:ascii="Aptos" w:eastAsia="+mn-ea" w:hAnsi="Aptos" w:cs="+mn-cs"/>
                                <w:b/>
                                <w:bCs/>
                                <w:color w:val="0098B0"/>
                                <w:kern w:val="24"/>
                                <w:sz w:val="10"/>
                                <w:szCs w:val="10"/>
                              </w:rPr>
                              <w:t xml:space="preserve">         </w:t>
                            </w:r>
                            <w:r w:rsidRPr="006A30DD">
                              <w:rPr>
                                <w:rFonts w:ascii="Aptos" w:eastAsia="+mn-ea" w:hAnsi="Aptos" w:cs="+mn-cs"/>
                                <w:b/>
                                <w:bCs/>
                                <w:color w:val="0098B0"/>
                                <w:kern w:val="24"/>
                                <w:sz w:val="10"/>
                                <w:szCs w:val="10"/>
                                <w:vertAlign w:val="superscript"/>
                              </w:rPr>
                              <w:t xml:space="preserve">     </w:t>
                            </w:r>
                          </w:p>
                          <w:p w14:paraId="2A97C02B" w14:textId="79223F40" w:rsidR="00E10BA7" w:rsidRPr="00A02594" w:rsidRDefault="00D74357" w:rsidP="00D74357">
                            <w:pPr>
                              <w:jc w:val="center"/>
                              <w:rPr>
                                <w:rFonts w:ascii="Aptos" w:eastAsia="+mn-ea" w:hAnsi="Aptos" w:cs="+mn-cs"/>
                                <w:b/>
                                <w:bCs/>
                                <w:color w:val="007B85"/>
                                <w:kern w:val="24"/>
                                <w:sz w:val="28"/>
                                <w:szCs w:val="32"/>
                              </w:rPr>
                            </w:pPr>
                            <w:r w:rsidRPr="00D74357">
                              <w:rPr>
                                <w:rFonts w:ascii="Aptos ExtraBold" w:eastAsia="+mn-ea" w:hAnsi="Aptos ExtraBold" w:cs="+mn-cs"/>
                                <w:b/>
                                <w:bCs/>
                                <w:color w:val="007B85"/>
                                <w:kern w:val="24"/>
                                <w:sz w:val="40"/>
                                <w:szCs w:val="42"/>
                              </w:rPr>
                              <w:t xml:space="preserve">     </w:t>
                            </w:r>
                            <w:r w:rsidR="00E10BA7" w:rsidRPr="005B4A12">
                              <w:rPr>
                                <w:rFonts w:ascii="Aptos ExtraBold" w:eastAsia="+mn-ea" w:hAnsi="Aptos ExtraBold" w:cs="+mn-cs"/>
                                <w:b/>
                                <w:bCs/>
                                <w:color w:val="007B85"/>
                                <w:kern w:val="24"/>
                                <w:sz w:val="40"/>
                                <w:szCs w:val="42"/>
                              </w:rPr>
                              <w:t>1</w:t>
                            </w:r>
                            <w:r w:rsidR="00262230" w:rsidRPr="005B4A12">
                              <w:rPr>
                                <w:rFonts w:ascii="Aptos ExtraBold" w:eastAsia="+mn-ea" w:hAnsi="Aptos ExtraBold" w:cs="+mn-cs"/>
                                <w:b/>
                                <w:bCs/>
                                <w:color w:val="007B85"/>
                                <w:kern w:val="24"/>
                                <w:sz w:val="40"/>
                                <w:szCs w:val="42"/>
                              </w:rPr>
                              <w:t>5,</w:t>
                            </w:r>
                            <w:r w:rsidR="00EF7C4C">
                              <w:rPr>
                                <w:rFonts w:ascii="Aptos ExtraBold" w:eastAsia="+mn-ea" w:hAnsi="Aptos ExtraBold" w:cs="+mn-cs"/>
                                <w:b/>
                                <w:bCs/>
                                <w:color w:val="007B85"/>
                                <w:kern w:val="24"/>
                                <w:sz w:val="40"/>
                                <w:szCs w:val="42"/>
                              </w:rPr>
                              <w:t>3</w:t>
                            </w:r>
                            <w:r w:rsidR="00E10BA7" w:rsidRPr="005B4A12">
                              <w:rPr>
                                <w:rFonts w:ascii="Aptos ExtraBold" w:eastAsia="+mn-ea" w:hAnsi="Aptos ExtraBold" w:cs="+mn-cs"/>
                                <w:b/>
                                <w:bCs/>
                                <w:color w:val="007B85"/>
                                <w:kern w:val="24"/>
                                <w:sz w:val="40"/>
                                <w:szCs w:val="42"/>
                              </w:rPr>
                              <w:t>%</w:t>
                            </w:r>
                            <w:r w:rsidRPr="00D74357">
                              <w:rPr>
                                <w:rFonts w:ascii="Aptos ExtraBold" w:eastAsia="+mn-ea" w:hAnsi="Aptos ExtraBold" w:cs="+mn-cs"/>
                                <w:b/>
                                <w:bCs/>
                                <w:color w:val="007B85"/>
                                <w:kern w:val="24"/>
                                <w:sz w:val="40"/>
                                <w:szCs w:val="42"/>
                              </w:rPr>
                              <w:t xml:space="preserve"> </w:t>
                            </w:r>
                            <w:r w:rsidR="00A02594" w:rsidRPr="00262230">
                              <w:rPr>
                                <w:rFonts w:ascii="Aptos ExtraBold" w:eastAsia="+mn-ea" w:hAnsi="Aptos ExtraBold" w:cs="+mn-cs"/>
                                <w:b/>
                                <w:bCs/>
                                <w:color w:val="003841"/>
                                <w:kern w:val="24"/>
                                <w:sz w:val="32"/>
                                <w:szCs w:val="34"/>
                              </w:rPr>
                              <w:t>Απόδοση</w:t>
                            </w:r>
                            <w:r w:rsidR="00A02594">
                              <w:rPr>
                                <w:rFonts w:ascii="Aptos ExtraBold" w:eastAsia="+mn-ea" w:hAnsi="Aptos ExtraBold" w:cs="+mn-cs"/>
                                <w:b/>
                                <w:bCs/>
                                <w:color w:val="003841"/>
                                <w:kern w:val="24"/>
                                <w:sz w:val="32"/>
                                <w:szCs w:val="34"/>
                              </w:rPr>
                              <w:t xml:space="preserve"> ε</w:t>
                            </w:r>
                            <w:r w:rsidR="00A02594" w:rsidRPr="00262230">
                              <w:rPr>
                                <w:rFonts w:ascii="Aptos ExtraBold" w:eastAsia="+mn-ea" w:hAnsi="Aptos ExtraBold" w:cs="+mn-cs"/>
                                <w:b/>
                                <w:bCs/>
                                <w:color w:val="003841"/>
                                <w:kern w:val="24"/>
                                <w:sz w:val="32"/>
                                <w:szCs w:val="34"/>
                              </w:rPr>
                              <w:t>νσώματων</w:t>
                            </w:r>
                            <w:r w:rsidR="00A02594">
                              <w:rPr>
                                <w:rFonts w:ascii="Aptos ExtraBold" w:eastAsia="+mn-ea" w:hAnsi="Aptos ExtraBold" w:cs="+mn-cs"/>
                                <w:b/>
                                <w:bCs/>
                                <w:color w:val="003841"/>
                                <w:kern w:val="24"/>
                                <w:sz w:val="32"/>
                                <w:szCs w:val="34"/>
                              </w:rPr>
                              <w:t xml:space="preserve"> </w:t>
                            </w:r>
                            <w:r w:rsidR="00A02594" w:rsidRPr="00262230">
                              <w:rPr>
                                <w:rFonts w:ascii="Aptos ExtraBold" w:eastAsia="+mn-ea" w:hAnsi="Aptos ExtraBold" w:cs="+mn-cs"/>
                                <w:b/>
                                <w:bCs/>
                                <w:color w:val="003841"/>
                                <w:kern w:val="24"/>
                                <w:sz w:val="32"/>
                                <w:szCs w:val="34"/>
                              </w:rPr>
                              <w:t>Ι</w:t>
                            </w:r>
                            <w:r w:rsidR="00A02594">
                              <w:rPr>
                                <w:rFonts w:ascii="Aptos ExtraBold" w:eastAsia="+mn-ea" w:hAnsi="Aptos ExtraBold" w:cs="+mn-cs"/>
                                <w:b/>
                                <w:bCs/>
                                <w:color w:val="003841"/>
                                <w:kern w:val="24"/>
                                <w:sz w:val="32"/>
                                <w:szCs w:val="34"/>
                                <w:lang w:val="en-GB"/>
                              </w:rPr>
                              <w:t>K</w:t>
                            </w:r>
                            <w:r w:rsidRPr="00D74357">
                              <w:rPr>
                                <w:rFonts w:ascii="Aptos ExtraBold" w:eastAsia="+mn-ea" w:hAnsi="Aptos ExtraBold" w:cs="+mn-cs"/>
                                <w:b/>
                                <w:bCs/>
                                <w:color w:val="003841"/>
                                <w:kern w:val="24"/>
                                <w:sz w:val="32"/>
                                <w:szCs w:val="34"/>
                                <w:vertAlign w:val="superscript"/>
                              </w:rPr>
                              <w:t>1,2</w:t>
                            </w:r>
                            <w:r w:rsidRPr="005B4A12">
                              <w:rPr>
                                <w:rFonts w:ascii="Aptos ExtraBold" w:eastAsia="+mn-ea" w:hAnsi="Aptos ExtraBold" w:cs="+mn-cs"/>
                                <w:b/>
                                <w:bCs/>
                                <w:color w:val="007B85"/>
                                <w:kern w:val="24"/>
                                <w:sz w:val="36"/>
                                <w:szCs w:val="46"/>
                              </w:rPr>
                              <w:t xml:space="preserve"> </w:t>
                            </w:r>
                            <w:r w:rsidR="0023144C">
                              <w:rPr>
                                <w:rFonts w:ascii="Aptos ExtraBold" w:eastAsia="+mn-ea" w:hAnsi="Aptos ExtraBold" w:cs="+mn-cs"/>
                                <w:b/>
                                <w:bCs/>
                                <w:color w:val="007B85"/>
                                <w:kern w:val="24"/>
                                <w:sz w:val="36"/>
                                <w:szCs w:val="46"/>
                              </w:rPr>
                              <w:t xml:space="preserve">                         </w:t>
                            </w:r>
                            <w:r w:rsidR="00A02594" w:rsidRPr="0023144C">
                              <w:rPr>
                                <w:rFonts w:ascii="Aptos ExtraBold" w:eastAsia="+mn-ea" w:hAnsi="Aptos ExtraBold" w:cs="+mn-cs"/>
                                <w:b/>
                                <w:bCs/>
                                <w:color w:val="003841"/>
                                <w:kern w:val="24"/>
                                <w:szCs w:val="30"/>
                              </w:rPr>
                              <w:t>(</w:t>
                            </w:r>
                            <w:r w:rsidR="0023144C" w:rsidRPr="0023144C">
                              <w:rPr>
                                <w:rFonts w:ascii="Aptos ExtraBold" w:eastAsia="+mn-ea" w:hAnsi="Aptos ExtraBold" w:cs="+mn-cs"/>
                                <w:b/>
                                <w:bCs/>
                                <w:color w:val="003841"/>
                                <w:kern w:val="24"/>
                                <w:szCs w:val="30"/>
                              </w:rPr>
                              <w:t>16,3% σε δημοσιευμένη βάση</w:t>
                            </w:r>
                            <w:r w:rsidR="00A02594" w:rsidRPr="0023144C">
                              <w:rPr>
                                <w:rFonts w:ascii="Aptos ExtraBold" w:eastAsia="+mn-ea" w:hAnsi="Aptos ExtraBold" w:cs="+mn-cs"/>
                                <w:b/>
                                <w:bCs/>
                                <w:color w:val="003841"/>
                                <w:kern w:val="24"/>
                                <w:szCs w:val="30"/>
                              </w:rPr>
                              <w:t xml:space="preserve">)                                                                                           </w:t>
                            </w:r>
                            <w:r w:rsidRPr="0023144C">
                              <w:rPr>
                                <w:rFonts w:ascii="Aptos ExtraBold" w:eastAsia="+mn-ea" w:hAnsi="Aptos ExtraBold" w:cs="+mn-cs"/>
                                <w:b/>
                                <w:bCs/>
                                <w:color w:val="003841"/>
                                <w:kern w:val="24"/>
                                <w:szCs w:val="30"/>
                              </w:rPr>
                              <w:t xml:space="preserve">        </w:t>
                            </w:r>
                            <w:r w:rsidR="00A02594">
                              <w:rPr>
                                <w:rFonts w:ascii="Aptos ExtraBold" w:eastAsia="+mn-ea" w:hAnsi="Aptos ExtraBold" w:cs="+mn-cs"/>
                                <w:b/>
                                <w:bCs/>
                                <w:color w:val="007B85"/>
                                <w:kern w:val="24"/>
                                <w:sz w:val="36"/>
                                <w:szCs w:val="46"/>
                              </w:rPr>
                              <w:t>20,</w:t>
                            </w:r>
                            <w:r w:rsidR="00F20FE5" w:rsidRPr="00F20FE5">
                              <w:rPr>
                                <w:rFonts w:ascii="Aptos ExtraBold" w:eastAsia="+mn-ea" w:hAnsi="Aptos ExtraBold" w:cs="+mn-cs"/>
                                <w:b/>
                                <w:bCs/>
                                <w:color w:val="007B85"/>
                                <w:kern w:val="24"/>
                                <w:sz w:val="36"/>
                                <w:szCs w:val="46"/>
                              </w:rPr>
                              <w:t>0</w:t>
                            </w:r>
                            <w:r w:rsidR="00A02594">
                              <w:rPr>
                                <w:rFonts w:ascii="Aptos ExtraBold" w:eastAsia="+mn-ea" w:hAnsi="Aptos ExtraBold" w:cs="+mn-cs"/>
                                <w:b/>
                                <w:bCs/>
                                <w:color w:val="007B85"/>
                                <w:kern w:val="24"/>
                                <w:sz w:val="36"/>
                                <w:szCs w:val="46"/>
                              </w:rPr>
                              <w:t xml:space="preserve">% </w:t>
                            </w:r>
                            <w:r w:rsidR="00A02594" w:rsidRPr="009E2FDA">
                              <w:rPr>
                                <w:rFonts w:ascii="Aptos" w:eastAsia="+mn-ea" w:hAnsi="Aptos" w:cs="+mn-cs"/>
                                <w:b/>
                                <w:bCs/>
                                <w:color w:val="007B85"/>
                                <w:kern w:val="24"/>
                                <w:szCs w:val="30"/>
                              </w:rPr>
                              <w:t xml:space="preserve">Αναπροσαρμόζοντας </w:t>
                            </w:r>
                            <w:r w:rsidR="0023144C">
                              <w:rPr>
                                <w:rFonts w:ascii="Aptos" w:eastAsia="+mn-ea" w:hAnsi="Aptos" w:cs="+mn-cs"/>
                                <w:b/>
                                <w:bCs/>
                                <w:color w:val="007B85"/>
                                <w:kern w:val="24"/>
                                <w:szCs w:val="30"/>
                              </w:rPr>
                              <w:t xml:space="preserve">για το </w:t>
                            </w:r>
                            <w:r w:rsidR="00A02594" w:rsidRPr="009E2FDA">
                              <w:rPr>
                                <w:rFonts w:ascii="Aptos" w:eastAsia="+mn-ea" w:hAnsi="Aptos" w:cs="+mn-cs"/>
                                <w:b/>
                                <w:bCs/>
                                <w:color w:val="007B85"/>
                                <w:kern w:val="24"/>
                                <w:szCs w:val="30"/>
                              </w:rPr>
                              <w:t>υπερβάλλον κεφ</w:t>
                            </w:r>
                            <w:r w:rsidR="0023144C">
                              <w:rPr>
                                <w:rFonts w:ascii="Aptos" w:eastAsia="+mn-ea" w:hAnsi="Aptos" w:cs="+mn-cs"/>
                                <w:b/>
                                <w:bCs/>
                                <w:color w:val="007B85"/>
                                <w:kern w:val="24"/>
                                <w:szCs w:val="30"/>
                              </w:rPr>
                              <w:t xml:space="preserve">άλαιο </w:t>
                            </w:r>
                            <w:r w:rsidR="00A02594" w:rsidRPr="009E2FDA">
                              <w:rPr>
                                <w:rFonts w:ascii="Aptos" w:eastAsia="+mn-ea" w:hAnsi="Aptos" w:cs="+mn-cs"/>
                                <w:b/>
                                <w:bCs/>
                                <w:color w:val="007B85"/>
                                <w:kern w:val="24"/>
                                <w:szCs w:val="30"/>
                              </w:rPr>
                              <w:t>CET1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81E5" id="Rectangle: Rounded Corners 2072912813" o:spid="_x0000_s1028" style="position:absolute;left:0;text-align:left;margin-left:130.9pt;margin-top:10pt;width:378.4pt;height:151.2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" fillcolor="#f5f9f6" strokecolor="#007b85" strokeweight="1pt">
                <v:stroke joinstyle="miter"/>
                <v:textbox>
                  <w:txbxContent>
                    <w:p w14:paraId="1A37AFF8" w14:textId="17BA6D72" w:rsidR="00E10BA7" w:rsidRPr="00262230" w:rsidRDefault="009D40B1" w:rsidP="00E10BA7">
                      <w:pPr>
                        <w:jc w:val="center"/>
                        <w:rPr>
                          <w:rFonts w:ascii="Aptos ExtraBold" w:eastAsia="+mn-ea" w:hAnsi="Aptos ExtraBold" w:cs="+mn-cs"/>
                          <w:b/>
                          <w:bCs/>
                          <w:color w:val="007B85"/>
                          <w:kern w:val="24"/>
                          <w:szCs w:val="3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w:t>
                      </w:r>
                      <w:r w:rsidR="00EF7C4C">
                        <w:rPr>
                          <w:rFonts w:ascii="Aptos ExtraBold" w:eastAsia="+mn-ea" w:hAnsi="Aptos ExtraBold" w:cs="+mn-cs"/>
                          <w:b/>
                          <w:bCs/>
                          <w:color w:val="007B85"/>
                          <w:kern w:val="24"/>
                          <w:sz w:val="40"/>
                          <w:szCs w:val="42"/>
                        </w:rPr>
                        <w:t>0,34</w:t>
                      </w:r>
                      <w:r w:rsidR="00E10BA7" w:rsidRPr="005B4A12">
                        <w:rPr>
                          <w:rFonts w:ascii="Aptos ExtraBold" w:eastAsia="+mn-ea" w:hAnsi="Aptos ExtraBold" w:cs="+mn-cs"/>
                          <w:b/>
                          <w:bCs/>
                          <w:color w:val="007B85"/>
                          <w:kern w:val="24"/>
                          <w:sz w:val="40"/>
                          <w:szCs w:val="42"/>
                        </w:rPr>
                        <w:t xml:space="preserve"> δισ.</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μετά </w:t>
                      </w:r>
                      <w:r w:rsidR="00AE7E9D">
                        <w:rPr>
                          <w:rFonts w:ascii="Aptos ExtraBold" w:eastAsia="+mn-ea" w:hAnsi="Aptos ExtraBold" w:cs="+mn-cs"/>
                          <w:b/>
                          <w:bCs/>
                          <w:color w:val="003841"/>
                          <w:kern w:val="24"/>
                          <w:sz w:val="32"/>
                          <w:szCs w:val="34"/>
                        </w:rPr>
                        <w:t>φ</w:t>
                      </w:r>
                      <w:r w:rsidR="00E10BA7" w:rsidRPr="00262230">
                        <w:rPr>
                          <w:rFonts w:ascii="Aptos ExtraBold" w:eastAsia="+mn-ea" w:hAnsi="Aptos ExtraBold" w:cs="+mn-cs"/>
                          <w:b/>
                          <w:bCs/>
                          <w:color w:val="003841"/>
                          <w:kern w:val="24"/>
                          <w:sz w:val="32"/>
                          <w:szCs w:val="34"/>
                        </w:rPr>
                        <w:t>όρων</w:t>
                      </w:r>
                      <w:r w:rsidR="00EF7C4C" w:rsidRPr="00EF7C4C">
                        <w:rPr>
                          <w:rFonts w:ascii="Aptos ExtraBold" w:eastAsia="+mn-ea" w:hAnsi="Aptos ExtraBold" w:cs="+mn-cs"/>
                          <w:b/>
                          <w:bCs/>
                          <w:color w:val="003841"/>
                          <w:kern w:val="24"/>
                          <w:sz w:val="32"/>
                          <w:szCs w:val="34"/>
                          <w:vertAlign w:val="superscript"/>
                        </w:rPr>
                        <w:t>1</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0DD1724F" w:rsidR="00E10BA7" w:rsidRPr="009E2FDA" w:rsidRDefault="006A30DD" w:rsidP="00E10BA7">
                      <w:pPr>
                        <w:jc w:val="center"/>
                        <w:rPr>
                          <w:rFonts w:ascii="Aptos" w:eastAsia="+mn-ea" w:hAnsi="Aptos" w:cs="+mn-cs"/>
                          <w:b/>
                          <w:bCs/>
                          <w:color w:val="007B85"/>
                          <w:kern w:val="24"/>
                          <w:szCs w:val="30"/>
                        </w:rPr>
                      </w:pPr>
                      <w:r w:rsidRPr="009E2FDA">
                        <w:rPr>
                          <w:rFonts w:ascii="Aptos" w:eastAsia="+mn-ea" w:hAnsi="Aptos" w:cs="+mn-cs"/>
                          <w:b/>
                          <w:bCs/>
                          <w:color w:val="007B85"/>
                          <w:kern w:val="24"/>
                          <w:szCs w:val="30"/>
                        </w:rPr>
                        <w:t>+2</w:t>
                      </w:r>
                      <w:r w:rsidR="009E2FDA" w:rsidRPr="009E2FDA">
                        <w:rPr>
                          <w:rFonts w:ascii="Aptos" w:eastAsia="+mn-ea" w:hAnsi="Aptos" w:cs="+mn-cs"/>
                          <w:b/>
                          <w:bCs/>
                          <w:color w:val="007B85"/>
                          <w:kern w:val="24"/>
                          <w:szCs w:val="30"/>
                        </w:rPr>
                        <w:t>3</w:t>
                      </w:r>
                      <w:r w:rsidRPr="009E2FDA">
                        <w:rPr>
                          <w:rFonts w:ascii="Aptos" w:eastAsia="+mn-ea" w:hAnsi="Aptos" w:cs="+mn-cs"/>
                          <w:b/>
                          <w:bCs/>
                          <w:color w:val="007B85"/>
                          <w:kern w:val="24"/>
                          <w:szCs w:val="30"/>
                        </w:rPr>
                        <w:t>% σε τριμηνιαία βάση</w:t>
                      </w:r>
                    </w:p>
                    <w:p w14:paraId="75A5B8BA" w14:textId="77777777" w:rsidR="006A30DD" w:rsidRPr="006A30DD" w:rsidRDefault="006A30DD" w:rsidP="00E10BA7">
                      <w:pPr>
                        <w:jc w:val="center"/>
                        <w:rPr>
                          <w:rFonts w:ascii="Aptos ExtraBold" w:eastAsia="+mn-ea" w:hAnsi="Aptos ExtraBold" w:cs="+mn-cs"/>
                          <w:b/>
                          <w:bCs/>
                          <w:color w:val="003841"/>
                          <w:kern w:val="24"/>
                          <w:sz w:val="10"/>
                          <w:szCs w:val="10"/>
                        </w:rPr>
                      </w:pPr>
                    </w:p>
                    <w:p w14:paraId="2A7FCE98" w14:textId="5755DF45" w:rsidR="00E10BA7" w:rsidRPr="00262230" w:rsidRDefault="009D40B1" w:rsidP="00E10BA7">
                      <w:pPr>
                        <w:jc w:val="center"/>
                        <w:rPr>
                          <w:rFonts w:ascii="Aptos" w:eastAsia="+mn-ea" w:hAnsi="Aptos" w:cs="+mn-cs"/>
                          <w:b/>
                          <w:bCs/>
                          <w:color w:val="FF7415"/>
                          <w:kern w:val="24"/>
                          <w:sz w:val="20"/>
                        </w:rPr>
                      </w:pPr>
                      <w:r w:rsidRPr="006A30DD">
                        <w:rPr>
                          <w:rFonts w:ascii="Aptos ExtraBold" w:eastAsia="+mn-ea" w:hAnsi="Aptos ExtraBold" w:cs="+mn-cs"/>
                          <w:b/>
                          <w:bCs/>
                          <w:color w:val="007B85"/>
                          <w:kern w:val="24"/>
                          <w:sz w:val="44"/>
                          <w:szCs w:val="44"/>
                        </w:rPr>
                        <w:t xml:space="preserve">   </w:t>
                      </w:r>
                      <w:r w:rsidR="008768F2" w:rsidRPr="006A30DD">
                        <w:rPr>
                          <w:rFonts w:ascii="Aptos ExtraBold" w:eastAsia="+mn-ea" w:hAnsi="Aptos ExtraBold" w:cs="+mn-cs"/>
                          <w:b/>
                          <w:bCs/>
                          <w:color w:val="007B85"/>
                          <w:kern w:val="24"/>
                          <w:sz w:val="44"/>
                          <w:szCs w:val="44"/>
                        </w:rPr>
                        <w:t xml:space="preserve"> </w:t>
                      </w:r>
                      <w:r w:rsidRPr="006A30DD">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EF7C4C">
                        <w:rPr>
                          <w:rFonts w:ascii="Aptos ExtraBold" w:eastAsia="+mn-ea" w:hAnsi="Aptos ExtraBold" w:cs="+mn-cs"/>
                          <w:b/>
                          <w:bCs/>
                          <w:color w:val="007B85"/>
                          <w:kern w:val="24"/>
                          <w:sz w:val="40"/>
                          <w:szCs w:val="42"/>
                        </w:rPr>
                        <w:t>43</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ανά </w:t>
                      </w:r>
                      <w:r w:rsidR="00AE7E9D">
                        <w:rPr>
                          <w:rFonts w:ascii="Aptos ExtraBold" w:eastAsia="+mn-ea" w:hAnsi="Aptos ExtraBold" w:cs="+mn-cs"/>
                          <w:b/>
                          <w:bCs/>
                          <w:color w:val="003841"/>
                          <w:kern w:val="24"/>
                          <w:sz w:val="32"/>
                          <w:szCs w:val="34"/>
                        </w:rPr>
                        <w:t>μ</w:t>
                      </w:r>
                      <w:r w:rsidR="00E10BA7" w:rsidRPr="00262230">
                        <w:rPr>
                          <w:rFonts w:ascii="Aptos ExtraBold" w:eastAsia="+mn-ea" w:hAnsi="Aptos ExtraBold" w:cs="+mn-cs"/>
                          <w:b/>
                          <w:bCs/>
                          <w:color w:val="003841"/>
                          <w:kern w:val="24"/>
                          <w:sz w:val="32"/>
                          <w:szCs w:val="34"/>
                        </w:rPr>
                        <w:t>ετοχή</w:t>
                      </w:r>
                      <w:r w:rsidR="00EF7C4C" w:rsidRPr="00EF7C4C">
                        <w:rPr>
                          <w:rFonts w:ascii="Aptos ExtraBold" w:eastAsia="+mn-ea" w:hAnsi="Aptos ExtraBold" w:cs="+mn-cs"/>
                          <w:b/>
                          <w:bCs/>
                          <w:color w:val="003841"/>
                          <w:kern w:val="24"/>
                          <w:sz w:val="32"/>
                          <w:szCs w:val="34"/>
                          <w:vertAlign w:val="superscript"/>
                        </w:rPr>
                        <w:t>1,2</w:t>
                      </w:r>
                      <w:r w:rsidR="00E10BA7" w:rsidRPr="00262230">
                        <w:rPr>
                          <w:rFonts w:ascii="Aptos ExtraBold" w:eastAsia="+mn-ea" w:hAnsi="Aptos ExtraBold" w:cs="+mn-cs"/>
                          <w:b/>
                          <w:bCs/>
                          <w:color w:val="003841"/>
                          <w:kern w:val="24"/>
                          <w:sz w:val="32"/>
                          <w:szCs w:val="34"/>
                        </w:rPr>
                        <w:t xml:space="preserve">                                            </w:t>
                      </w:r>
                      <w:r w:rsidR="00E10BA7" w:rsidRPr="00262230">
                        <w:rPr>
                          <w:rFonts w:ascii="Aptos" w:eastAsia="+mn-ea" w:hAnsi="Aptos" w:cs="+mn-cs"/>
                          <w:b/>
                          <w:bCs/>
                          <w:color w:val="FF7415"/>
                          <w:kern w:val="24"/>
                          <w:sz w:val="20"/>
                        </w:rPr>
                        <w:t xml:space="preserve"> </w:t>
                      </w:r>
                    </w:p>
                    <w:p w14:paraId="286092D8" w14:textId="6CD084D1" w:rsidR="003C40A2" w:rsidRPr="006A30DD" w:rsidRDefault="00E10BA7" w:rsidP="00E10BA7">
                      <w:pPr>
                        <w:jc w:val="center"/>
                        <w:rPr>
                          <w:rFonts w:ascii="Aptos" w:eastAsia="+mn-ea" w:hAnsi="Aptos" w:cs="+mn-cs"/>
                          <w:b/>
                          <w:bCs/>
                          <w:color w:val="0098B0"/>
                          <w:kern w:val="24"/>
                          <w:sz w:val="10"/>
                          <w:szCs w:val="10"/>
                        </w:rPr>
                      </w:pPr>
                      <w:r w:rsidRPr="006A30DD">
                        <w:rPr>
                          <w:rFonts w:ascii="Aptos" w:eastAsia="+mn-ea" w:hAnsi="Aptos" w:cs="+mn-cs"/>
                          <w:b/>
                          <w:bCs/>
                          <w:color w:val="0098B0"/>
                          <w:kern w:val="24"/>
                          <w:sz w:val="10"/>
                          <w:szCs w:val="10"/>
                        </w:rPr>
                        <w:t xml:space="preserve">         </w:t>
                      </w:r>
                      <w:r w:rsidRPr="006A30DD">
                        <w:rPr>
                          <w:rFonts w:ascii="Aptos" w:eastAsia="+mn-ea" w:hAnsi="Aptos" w:cs="+mn-cs"/>
                          <w:b/>
                          <w:bCs/>
                          <w:color w:val="0098B0"/>
                          <w:kern w:val="24"/>
                          <w:sz w:val="10"/>
                          <w:szCs w:val="10"/>
                          <w:vertAlign w:val="superscript"/>
                        </w:rPr>
                        <w:t xml:space="preserve">     </w:t>
                      </w:r>
                    </w:p>
                    <w:p w14:paraId="2A97C02B" w14:textId="79223F40" w:rsidR="00E10BA7" w:rsidRPr="00A02594" w:rsidRDefault="00D74357" w:rsidP="00D74357">
                      <w:pPr>
                        <w:jc w:val="center"/>
                        <w:rPr>
                          <w:rFonts w:ascii="Aptos" w:eastAsia="+mn-ea" w:hAnsi="Aptos" w:cs="+mn-cs"/>
                          <w:b/>
                          <w:bCs/>
                          <w:color w:val="007B85"/>
                          <w:kern w:val="24"/>
                          <w:sz w:val="28"/>
                          <w:szCs w:val="32"/>
                        </w:rPr>
                      </w:pPr>
                      <w:r w:rsidRPr="00D74357">
                        <w:rPr>
                          <w:rFonts w:ascii="Aptos ExtraBold" w:eastAsia="+mn-ea" w:hAnsi="Aptos ExtraBold" w:cs="+mn-cs"/>
                          <w:b/>
                          <w:bCs/>
                          <w:color w:val="007B85"/>
                          <w:kern w:val="24"/>
                          <w:sz w:val="40"/>
                          <w:szCs w:val="42"/>
                        </w:rPr>
                        <w:t xml:space="preserve">     </w:t>
                      </w:r>
                      <w:r w:rsidR="00E10BA7" w:rsidRPr="005B4A12">
                        <w:rPr>
                          <w:rFonts w:ascii="Aptos ExtraBold" w:eastAsia="+mn-ea" w:hAnsi="Aptos ExtraBold" w:cs="+mn-cs"/>
                          <w:b/>
                          <w:bCs/>
                          <w:color w:val="007B85"/>
                          <w:kern w:val="24"/>
                          <w:sz w:val="40"/>
                          <w:szCs w:val="42"/>
                        </w:rPr>
                        <w:t>1</w:t>
                      </w:r>
                      <w:r w:rsidR="00262230" w:rsidRPr="005B4A12">
                        <w:rPr>
                          <w:rFonts w:ascii="Aptos ExtraBold" w:eastAsia="+mn-ea" w:hAnsi="Aptos ExtraBold" w:cs="+mn-cs"/>
                          <w:b/>
                          <w:bCs/>
                          <w:color w:val="007B85"/>
                          <w:kern w:val="24"/>
                          <w:sz w:val="40"/>
                          <w:szCs w:val="42"/>
                        </w:rPr>
                        <w:t>5,</w:t>
                      </w:r>
                      <w:r w:rsidR="00EF7C4C">
                        <w:rPr>
                          <w:rFonts w:ascii="Aptos ExtraBold" w:eastAsia="+mn-ea" w:hAnsi="Aptos ExtraBold" w:cs="+mn-cs"/>
                          <w:b/>
                          <w:bCs/>
                          <w:color w:val="007B85"/>
                          <w:kern w:val="24"/>
                          <w:sz w:val="40"/>
                          <w:szCs w:val="42"/>
                        </w:rPr>
                        <w:t>3</w:t>
                      </w:r>
                      <w:r w:rsidR="00E10BA7" w:rsidRPr="005B4A12">
                        <w:rPr>
                          <w:rFonts w:ascii="Aptos ExtraBold" w:eastAsia="+mn-ea" w:hAnsi="Aptos ExtraBold" w:cs="+mn-cs"/>
                          <w:b/>
                          <w:bCs/>
                          <w:color w:val="007B85"/>
                          <w:kern w:val="24"/>
                          <w:sz w:val="40"/>
                          <w:szCs w:val="42"/>
                        </w:rPr>
                        <w:t>%</w:t>
                      </w:r>
                      <w:r w:rsidRPr="00D74357">
                        <w:rPr>
                          <w:rFonts w:ascii="Aptos ExtraBold" w:eastAsia="+mn-ea" w:hAnsi="Aptos ExtraBold" w:cs="+mn-cs"/>
                          <w:b/>
                          <w:bCs/>
                          <w:color w:val="007B85"/>
                          <w:kern w:val="24"/>
                          <w:sz w:val="40"/>
                          <w:szCs w:val="42"/>
                        </w:rPr>
                        <w:t xml:space="preserve"> </w:t>
                      </w:r>
                      <w:r w:rsidR="00A02594" w:rsidRPr="00262230">
                        <w:rPr>
                          <w:rFonts w:ascii="Aptos ExtraBold" w:eastAsia="+mn-ea" w:hAnsi="Aptos ExtraBold" w:cs="+mn-cs"/>
                          <w:b/>
                          <w:bCs/>
                          <w:color w:val="003841"/>
                          <w:kern w:val="24"/>
                          <w:sz w:val="32"/>
                          <w:szCs w:val="34"/>
                        </w:rPr>
                        <w:t>Απόδοση</w:t>
                      </w:r>
                      <w:r w:rsidR="00A02594">
                        <w:rPr>
                          <w:rFonts w:ascii="Aptos ExtraBold" w:eastAsia="+mn-ea" w:hAnsi="Aptos ExtraBold" w:cs="+mn-cs"/>
                          <w:b/>
                          <w:bCs/>
                          <w:color w:val="003841"/>
                          <w:kern w:val="24"/>
                          <w:sz w:val="32"/>
                          <w:szCs w:val="34"/>
                        </w:rPr>
                        <w:t xml:space="preserve"> ε</w:t>
                      </w:r>
                      <w:r w:rsidR="00A02594" w:rsidRPr="00262230">
                        <w:rPr>
                          <w:rFonts w:ascii="Aptos ExtraBold" w:eastAsia="+mn-ea" w:hAnsi="Aptos ExtraBold" w:cs="+mn-cs"/>
                          <w:b/>
                          <w:bCs/>
                          <w:color w:val="003841"/>
                          <w:kern w:val="24"/>
                          <w:sz w:val="32"/>
                          <w:szCs w:val="34"/>
                        </w:rPr>
                        <w:t>νσώματων</w:t>
                      </w:r>
                      <w:r w:rsidR="00A02594">
                        <w:rPr>
                          <w:rFonts w:ascii="Aptos ExtraBold" w:eastAsia="+mn-ea" w:hAnsi="Aptos ExtraBold" w:cs="+mn-cs"/>
                          <w:b/>
                          <w:bCs/>
                          <w:color w:val="003841"/>
                          <w:kern w:val="24"/>
                          <w:sz w:val="32"/>
                          <w:szCs w:val="34"/>
                        </w:rPr>
                        <w:t xml:space="preserve"> </w:t>
                      </w:r>
                      <w:r w:rsidR="00A02594" w:rsidRPr="00262230">
                        <w:rPr>
                          <w:rFonts w:ascii="Aptos ExtraBold" w:eastAsia="+mn-ea" w:hAnsi="Aptos ExtraBold" w:cs="+mn-cs"/>
                          <w:b/>
                          <w:bCs/>
                          <w:color w:val="003841"/>
                          <w:kern w:val="24"/>
                          <w:sz w:val="32"/>
                          <w:szCs w:val="34"/>
                        </w:rPr>
                        <w:t>Ι</w:t>
                      </w:r>
                      <w:r w:rsidR="00A02594">
                        <w:rPr>
                          <w:rFonts w:ascii="Aptos ExtraBold" w:eastAsia="+mn-ea" w:hAnsi="Aptos ExtraBold" w:cs="+mn-cs"/>
                          <w:b/>
                          <w:bCs/>
                          <w:color w:val="003841"/>
                          <w:kern w:val="24"/>
                          <w:sz w:val="32"/>
                          <w:szCs w:val="34"/>
                          <w:lang w:val="en-GB"/>
                        </w:rPr>
                        <w:t>K</w:t>
                      </w:r>
                      <w:r w:rsidRPr="00D74357">
                        <w:rPr>
                          <w:rFonts w:ascii="Aptos ExtraBold" w:eastAsia="+mn-ea" w:hAnsi="Aptos ExtraBold" w:cs="+mn-cs"/>
                          <w:b/>
                          <w:bCs/>
                          <w:color w:val="003841"/>
                          <w:kern w:val="24"/>
                          <w:sz w:val="32"/>
                          <w:szCs w:val="34"/>
                          <w:vertAlign w:val="superscript"/>
                        </w:rPr>
                        <w:t>1,2</w:t>
                      </w:r>
                      <w:r w:rsidRPr="005B4A12">
                        <w:rPr>
                          <w:rFonts w:ascii="Aptos ExtraBold" w:eastAsia="+mn-ea" w:hAnsi="Aptos ExtraBold" w:cs="+mn-cs"/>
                          <w:b/>
                          <w:bCs/>
                          <w:color w:val="007B85"/>
                          <w:kern w:val="24"/>
                          <w:sz w:val="36"/>
                          <w:szCs w:val="46"/>
                        </w:rPr>
                        <w:t xml:space="preserve"> </w:t>
                      </w:r>
                      <w:r w:rsidR="0023144C">
                        <w:rPr>
                          <w:rFonts w:ascii="Aptos ExtraBold" w:eastAsia="+mn-ea" w:hAnsi="Aptos ExtraBold" w:cs="+mn-cs"/>
                          <w:b/>
                          <w:bCs/>
                          <w:color w:val="007B85"/>
                          <w:kern w:val="24"/>
                          <w:sz w:val="36"/>
                          <w:szCs w:val="46"/>
                        </w:rPr>
                        <w:t xml:space="preserve">                         </w:t>
                      </w:r>
                      <w:r w:rsidR="00A02594" w:rsidRPr="0023144C">
                        <w:rPr>
                          <w:rFonts w:ascii="Aptos ExtraBold" w:eastAsia="+mn-ea" w:hAnsi="Aptos ExtraBold" w:cs="+mn-cs"/>
                          <w:b/>
                          <w:bCs/>
                          <w:color w:val="003841"/>
                          <w:kern w:val="24"/>
                          <w:szCs w:val="30"/>
                        </w:rPr>
                        <w:t>(</w:t>
                      </w:r>
                      <w:r w:rsidR="0023144C" w:rsidRPr="0023144C">
                        <w:rPr>
                          <w:rFonts w:ascii="Aptos ExtraBold" w:eastAsia="+mn-ea" w:hAnsi="Aptos ExtraBold" w:cs="+mn-cs"/>
                          <w:b/>
                          <w:bCs/>
                          <w:color w:val="003841"/>
                          <w:kern w:val="24"/>
                          <w:szCs w:val="30"/>
                        </w:rPr>
                        <w:t>16,3% σε δημοσιευμένη βάση</w:t>
                      </w:r>
                      <w:r w:rsidR="00A02594" w:rsidRPr="0023144C">
                        <w:rPr>
                          <w:rFonts w:ascii="Aptos ExtraBold" w:eastAsia="+mn-ea" w:hAnsi="Aptos ExtraBold" w:cs="+mn-cs"/>
                          <w:b/>
                          <w:bCs/>
                          <w:color w:val="003841"/>
                          <w:kern w:val="24"/>
                          <w:szCs w:val="30"/>
                        </w:rPr>
                        <w:t xml:space="preserve">)                                                                                           </w:t>
                      </w:r>
                      <w:r w:rsidRPr="0023144C">
                        <w:rPr>
                          <w:rFonts w:ascii="Aptos ExtraBold" w:eastAsia="+mn-ea" w:hAnsi="Aptos ExtraBold" w:cs="+mn-cs"/>
                          <w:b/>
                          <w:bCs/>
                          <w:color w:val="003841"/>
                          <w:kern w:val="24"/>
                          <w:szCs w:val="30"/>
                        </w:rPr>
                        <w:t xml:space="preserve">        </w:t>
                      </w:r>
                      <w:r w:rsidR="00A02594">
                        <w:rPr>
                          <w:rFonts w:ascii="Aptos ExtraBold" w:eastAsia="+mn-ea" w:hAnsi="Aptos ExtraBold" w:cs="+mn-cs"/>
                          <w:b/>
                          <w:bCs/>
                          <w:color w:val="007B85"/>
                          <w:kern w:val="24"/>
                          <w:sz w:val="36"/>
                          <w:szCs w:val="46"/>
                        </w:rPr>
                        <w:t>20,</w:t>
                      </w:r>
                      <w:r w:rsidR="00F20FE5" w:rsidRPr="00F20FE5">
                        <w:rPr>
                          <w:rFonts w:ascii="Aptos ExtraBold" w:eastAsia="+mn-ea" w:hAnsi="Aptos ExtraBold" w:cs="+mn-cs"/>
                          <w:b/>
                          <w:bCs/>
                          <w:color w:val="007B85"/>
                          <w:kern w:val="24"/>
                          <w:sz w:val="36"/>
                          <w:szCs w:val="46"/>
                        </w:rPr>
                        <w:t>0</w:t>
                      </w:r>
                      <w:r w:rsidR="00A02594">
                        <w:rPr>
                          <w:rFonts w:ascii="Aptos ExtraBold" w:eastAsia="+mn-ea" w:hAnsi="Aptos ExtraBold" w:cs="+mn-cs"/>
                          <w:b/>
                          <w:bCs/>
                          <w:color w:val="007B85"/>
                          <w:kern w:val="24"/>
                          <w:sz w:val="36"/>
                          <w:szCs w:val="46"/>
                        </w:rPr>
                        <w:t xml:space="preserve">% </w:t>
                      </w:r>
                      <w:r w:rsidR="00A02594" w:rsidRPr="009E2FDA">
                        <w:rPr>
                          <w:rFonts w:ascii="Aptos" w:eastAsia="+mn-ea" w:hAnsi="Aptos" w:cs="+mn-cs"/>
                          <w:b/>
                          <w:bCs/>
                          <w:color w:val="007B85"/>
                          <w:kern w:val="24"/>
                          <w:szCs w:val="30"/>
                        </w:rPr>
                        <w:t xml:space="preserve">Αναπροσαρμόζοντας </w:t>
                      </w:r>
                      <w:r w:rsidR="0023144C">
                        <w:rPr>
                          <w:rFonts w:ascii="Aptos" w:eastAsia="+mn-ea" w:hAnsi="Aptos" w:cs="+mn-cs"/>
                          <w:b/>
                          <w:bCs/>
                          <w:color w:val="007B85"/>
                          <w:kern w:val="24"/>
                          <w:szCs w:val="30"/>
                        </w:rPr>
                        <w:t xml:space="preserve">για το </w:t>
                      </w:r>
                      <w:r w:rsidR="00A02594" w:rsidRPr="009E2FDA">
                        <w:rPr>
                          <w:rFonts w:ascii="Aptos" w:eastAsia="+mn-ea" w:hAnsi="Aptos" w:cs="+mn-cs"/>
                          <w:b/>
                          <w:bCs/>
                          <w:color w:val="007B85"/>
                          <w:kern w:val="24"/>
                          <w:szCs w:val="30"/>
                        </w:rPr>
                        <w:t>υπερβάλλον κεφ</w:t>
                      </w:r>
                      <w:r w:rsidR="0023144C">
                        <w:rPr>
                          <w:rFonts w:ascii="Aptos" w:eastAsia="+mn-ea" w:hAnsi="Aptos" w:cs="+mn-cs"/>
                          <w:b/>
                          <w:bCs/>
                          <w:color w:val="007B85"/>
                          <w:kern w:val="24"/>
                          <w:szCs w:val="30"/>
                        </w:rPr>
                        <w:t xml:space="preserve">άλαιο </w:t>
                      </w:r>
                      <w:r w:rsidR="00A02594" w:rsidRPr="009E2FDA">
                        <w:rPr>
                          <w:rFonts w:ascii="Aptos" w:eastAsia="+mn-ea" w:hAnsi="Aptos" w:cs="+mn-cs"/>
                          <w:b/>
                          <w:bCs/>
                          <w:color w:val="007B85"/>
                          <w:kern w:val="24"/>
                          <w:szCs w:val="30"/>
                        </w:rPr>
                        <w:t>CET1</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491264" behindDoc="0" locked="0" layoutInCell="1" allowOverlap="1" wp14:anchorId="4C082238" wp14:editId="1F2464D3">
                <wp:simplePos x="0" y="0"/>
                <wp:positionH relativeFrom="page">
                  <wp:posOffset>629602</wp:posOffset>
                </wp:positionH>
                <wp:positionV relativeFrom="paragraph">
                  <wp:posOffset>34608</wp:posOffset>
                </wp:positionV>
                <wp:extent cx="1921374" cy="2103120"/>
                <wp:effectExtent l="4128" t="0" r="45402" b="26353"/>
                <wp:wrapNone/>
                <wp:docPr id="39" name="Flowchart: Off-page Connector 39"/>
                <wp:cNvGraphicFramePr/>
                <a:graphic xmlns:a="http://schemas.openxmlformats.org/drawingml/2006/main">
                  <a:graphicData uri="http://schemas.microsoft.com/office/word/2010/wordprocessingShape">
                    <wps:wsp>
                      <wps:cNvSpPr/>
                      <wps:spPr>
                        <a:xfrm rot="16200000">
                          <a:off x="0" y="0"/>
                          <a:ext cx="1921374"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6D6384F3" w14:textId="62BBF513" w:rsidR="006A30DD" w:rsidRPr="006A30DD" w:rsidRDefault="00666055" w:rsidP="006A30DD">
                            <w:pPr>
                              <w:jc w:val="center"/>
                              <w:rPr>
                                <w:rFonts w:ascii="Aptos" w:hAnsi="Aptos"/>
                                <w:b/>
                                <w:bCs/>
                                <w:color w:val="FFFFFF" w:themeColor="background1"/>
                                <w:sz w:val="32"/>
                                <w:szCs w:val="32"/>
                              </w:rPr>
                            </w:pPr>
                            <w:r>
                              <w:rPr>
                                <w:rFonts w:ascii="Aptos" w:hAnsi="Aptos"/>
                                <w:b/>
                                <w:bCs/>
                                <w:color w:val="FFFFFF" w:themeColor="background1"/>
                                <w:sz w:val="32"/>
                                <w:szCs w:val="32"/>
                              </w:rPr>
                              <w:t>Α</w:t>
                            </w:r>
                            <w:r w:rsidR="006A30DD" w:rsidRPr="006A30DD">
                              <w:rPr>
                                <w:rFonts w:ascii="Aptos" w:hAnsi="Aptos"/>
                                <w:b/>
                                <w:bCs/>
                                <w:color w:val="FFFFFF" w:themeColor="background1"/>
                                <w:sz w:val="32"/>
                                <w:szCs w:val="32"/>
                              </w:rPr>
                              <w:t xml:space="preserve">ύξηση κερδοφορίας </w:t>
                            </w:r>
                            <w:r w:rsidR="006A30DD">
                              <w:rPr>
                                <w:rFonts w:ascii="Aptos" w:hAnsi="Aptos"/>
                                <w:b/>
                                <w:bCs/>
                                <w:color w:val="FFFFFF" w:themeColor="background1"/>
                                <w:sz w:val="32"/>
                                <w:szCs w:val="32"/>
                              </w:rPr>
                              <w:t xml:space="preserve">    </w:t>
                            </w:r>
                            <w:r w:rsidR="006A30DD" w:rsidRPr="006A30DD">
                              <w:rPr>
                                <w:rFonts w:ascii="Aptos" w:hAnsi="Aptos"/>
                                <w:b/>
                                <w:bCs/>
                                <w:color w:val="FFFFFF" w:themeColor="background1"/>
                                <w:sz w:val="32"/>
                                <w:szCs w:val="32"/>
                              </w:rPr>
                              <w:t>και αποδόσεων</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82238" id="_x0000_t177" coordsize="21600,21600" o:spt="177" path="m,l21600,r,17255l10800,21600,,17255xe">
                <v:stroke joinstyle="miter"/>
                <v:path gradientshapeok="t" o:connecttype="rect" textboxrect="0,0,21600,17255"/>
              </v:shapetype>
              <v:shape id="Flowchart: Off-page Connector 39" o:spid="_x0000_s1029" type="#_x0000_t177" style="position:absolute;left:0;text-align:left;margin-left:49.55pt;margin-top:2.75pt;width:151.3pt;height:165.6pt;rotation:-90;z-index:2524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" fillcolor="#007b85" strokecolor="#007b85" strokeweight="1pt">
                <v:textbox style="layout-flow:vertical">
                  <w:txbxContent>
                    <w:p w14:paraId="6D6384F3" w14:textId="62BBF513" w:rsidR="006A30DD" w:rsidRPr="006A30DD" w:rsidRDefault="00666055" w:rsidP="006A30DD">
                      <w:pPr>
                        <w:jc w:val="center"/>
                        <w:rPr>
                          <w:rFonts w:ascii="Aptos" w:hAnsi="Aptos"/>
                          <w:b/>
                          <w:bCs/>
                          <w:color w:val="FFFFFF" w:themeColor="background1"/>
                          <w:sz w:val="32"/>
                          <w:szCs w:val="32"/>
                        </w:rPr>
                      </w:pPr>
                      <w:r>
                        <w:rPr>
                          <w:rFonts w:ascii="Aptos" w:hAnsi="Aptos"/>
                          <w:b/>
                          <w:bCs/>
                          <w:color w:val="FFFFFF" w:themeColor="background1"/>
                          <w:sz w:val="32"/>
                          <w:szCs w:val="32"/>
                        </w:rPr>
                        <w:t>Α</w:t>
                      </w:r>
                      <w:r w:rsidR="006A30DD" w:rsidRPr="006A30DD">
                        <w:rPr>
                          <w:rFonts w:ascii="Aptos" w:hAnsi="Aptos"/>
                          <w:b/>
                          <w:bCs/>
                          <w:color w:val="FFFFFF" w:themeColor="background1"/>
                          <w:sz w:val="32"/>
                          <w:szCs w:val="32"/>
                        </w:rPr>
                        <w:t xml:space="preserve">ύξηση κερδοφορίας </w:t>
                      </w:r>
                      <w:r w:rsidR="006A30DD">
                        <w:rPr>
                          <w:rFonts w:ascii="Aptos" w:hAnsi="Aptos"/>
                          <w:b/>
                          <w:bCs/>
                          <w:color w:val="FFFFFF" w:themeColor="background1"/>
                          <w:sz w:val="32"/>
                          <w:szCs w:val="32"/>
                        </w:rPr>
                        <w:t xml:space="preserve">    </w:t>
                      </w:r>
                      <w:r w:rsidR="006A30DD" w:rsidRPr="006A30DD">
                        <w:rPr>
                          <w:rFonts w:ascii="Aptos" w:hAnsi="Aptos"/>
                          <w:b/>
                          <w:bCs/>
                          <w:color w:val="FFFFFF" w:themeColor="background1"/>
                          <w:sz w:val="32"/>
                          <w:szCs w:val="32"/>
                        </w:rPr>
                        <w:t>και αποδόσεων</w:t>
                      </w:r>
                    </w:p>
                  </w:txbxContent>
                </v:textbox>
                <w10:wrap anchorx="page"/>
              </v:shape>
            </w:pict>
          </mc:Fallback>
        </mc:AlternateContent>
      </w:r>
    </w:p>
    <w:p w14:paraId="0BDF04CC" w14:textId="7E4691E8"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05C7C055" w14:textId="48E9021F"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5B2A3586" w14:textId="5DF136FE"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sidRPr="00B23202">
        <w:rPr>
          <w:rFonts w:ascii="Aptos ExtraBold" w:eastAsia="+mn-ea" w:hAnsi="Aptos ExtraBold" w:cs="+mn-cs"/>
          <w:b/>
          <w:bCs/>
          <w:color w:val="003841"/>
          <w:kern w:val="24"/>
          <w:sz w:val="38"/>
          <w:szCs w:val="38"/>
          <w:lang w:eastAsia="en-GB"/>
        </w:rPr>
        <w:t xml:space="preserve">  </w:t>
      </w:r>
    </w:p>
    <w:p w14:paraId="7D543BCE" w14:textId="58440B12" w:rsidR="00E10BA7" w:rsidRPr="00B23202" w:rsidRDefault="006A30DD"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7856" behindDoc="0" locked="0" layoutInCell="1" allowOverlap="1" wp14:anchorId="360C1EB0" wp14:editId="19CFD499">
                <wp:simplePos x="0" y="0"/>
                <wp:positionH relativeFrom="margin">
                  <wp:posOffset>1664335</wp:posOffset>
                </wp:positionH>
                <wp:positionV relativeFrom="paragraph">
                  <wp:posOffset>381635</wp:posOffset>
                </wp:positionV>
                <wp:extent cx="4809490" cy="1920240"/>
                <wp:effectExtent l="0" t="0" r="10160" b="22860"/>
                <wp:wrapNone/>
                <wp:docPr id="71" name="Rectangle: Rounded Corners 71"/>
                <wp:cNvGraphicFramePr/>
                <a:graphic xmlns:a="http://schemas.openxmlformats.org/drawingml/2006/main">
                  <a:graphicData uri="http://schemas.microsoft.com/office/word/2010/wordprocessingShape">
                    <wps:wsp>
                      <wps:cNvSpPr/>
                      <wps:spPr>
                        <a:xfrm>
                          <a:off x="0" y="0"/>
                          <a:ext cx="480949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B48FA" w14:textId="3B40095F" w:rsidR="004057B6" w:rsidRPr="009D40B1" w:rsidRDefault="009D40B1" w:rsidP="004057B6">
                            <w:pPr>
                              <w:jc w:val="center"/>
                              <w:rPr>
                                <w:rFonts w:ascii="Aptos" w:eastAsia="+mn-ea" w:hAnsi="Aptos" w:cs="+mn-cs"/>
                                <w:b/>
                                <w:bCs/>
                                <w:color w:val="007B85"/>
                                <w:kern w:val="24"/>
                                <w:sz w:val="22"/>
                                <w:szCs w:val="28"/>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3C40A2">
                              <w:rPr>
                                <w:rFonts w:ascii="Aptos ExtraBold" w:eastAsia="+mn-ea" w:hAnsi="Aptos ExtraBold" w:cs="+mn-cs"/>
                                <w:b/>
                                <w:bCs/>
                                <w:color w:val="003841"/>
                                <w:kern w:val="24"/>
                                <w:sz w:val="32"/>
                                <w:szCs w:val="32"/>
                              </w:rPr>
                              <w:t>Εκταμιεύσεις δ</w:t>
                            </w:r>
                            <w:r w:rsidR="004057B6">
                              <w:rPr>
                                <w:rFonts w:ascii="Aptos ExtraBold" w:eastAsia="+mn-ea" w:hAnsi="Aptos ExtraBold" w:cs="+mn-cs"/>
                                <w:b/>
                                <w:bCs/>
                                <w:color w:val="003841"/>
                                <w:kern w:val="24"/>
                                <w:sz w:val="32"/>
                                <w:szCs w:val="32"/>
                              </w:rPr>
                              <w:t>ανείων</w:t>
                            </w:r>
                            <w:r w:rsidR="004057B6" w:rsidRPr="00B23202">
                              <w:rPr>
                                <w:rFonts w:ascii="Aptos ExtraBold" w:eastAsia="+mn-ea" w:hAnsi="Aptos ExtraBold" w:cs="+mn-cs"/>
                                <w:b/>
                                <w:bCs/>
                                <w:color w:val="003841"/>
                                <w:kern w:val="24"/>
                                <w:sz w:val="32"/>
                                <w:szCs w:val="32"/>
                              </w:rPr>
                              <w:t xml:space="preserve">                                             </w:t>
                            </w:r>
                            <w:r w:rsidR="004057B6" w:rsidRPr="00B23202">
                              <w:rPr>
                                <w:rFonts w:ascii="Aptos ExtraBold" w:eastAsia="+mn-ea" w:hAnsi="Aptos ExtraBold" w:cs="+mn-cs"/>
                                <w:b/>
                                <w:bCs/>
                                <w:color w:val="595959"/>
                                <w:kern w:val="24"/>
                                <w:sz w:val="40"/>
                                <w:szCs w:val="38"/>
                              </w:rPr>
                              <w:br/>
                            </w:r>
                            <w:r>
                              <w:rPr>
                                <w:rFonts w:ascii="Aptos ExtraBold" w:eastAsia="+mn-ea" w:hAnsi="Aptos ExtraBold" w:cs="+mn-cs"/>
                                <w:color w:val="007B85"/>
                                <w:kern w:val="24"/>
                                <w:sz w:val="44"/>
                                <w:szCs w:val="44"/>
                              </w:rPr>
                              <w:t xml:space="preserve">    </w:t>
                            </w:r>
                            <w:r w:rsidR="006A30DD">
                              <w:rPr>
                                <w:rFonts w:ascii="Aptos ExtraBold" w:eastAsia="+mn-ea" w:hAnsi="Aptos ExtraBold" w:cs="+mn-cs"/>
                                <w:color w:val="007B85"/>
                                <w:kern w:val="24"/>
                                <w:sz w:val="44"/>
                                <w:szCs w:val="44"/>
                              </w:rPr>
                              <w:t>+47</w:t>
                            </w:r>
                            <w:r w:rsidR="003C40A2">
                              <w:rPr>
                                <w:rFonts w:ascii="Aptos ExtraBold" w:eastAsia="+mn-ea" w:hAnsi="Aptos ExtraBold" w:cs="+mn-cs"/>
                                <w:color w:val="007B85"/>
                                <w:kern w:val="24"/>
                                <w:sz w:val="40"/>
                                <w:szCs w:val="42"/>
                              </w:rPr>
                              <w:t xml:space="preserve">% </w:t>
                            </w:r>
                            <w:r w:rsidR="004057B6" w:rsidRPr="003C40A2">
                              <w:rPr>
                                <w:rFonts w:ascii="Aptos ExtraBold" w:eastAsia="+mn-ea" w:hAnsi="Aptos ExtraBold" w:cs="+mn-cs"/>
                                <w:color w:val="007B85"/>
                                <w:kern w:val="24"/>
                                <w:sz w:val="40"/>
                                <w:szCs w:val="42"/>
                              </w:rPr>
                              <w:t>ετησίως</w:t>
                            </w:r>
                            <w:r w:rsidR="003C40A2">
                              <w:rPr>
                                <w:rFonts w:ascii="Aptos" w:eastAsia="+mn-ea" w:hAnsi="Aptos" w:cs="+mn-cs"/>
                                <w:b/>
                                <w:bCs/>
                                <w:color w:val="007B85"/>
                                <w:kern w:val="24"/>
                                <w:sz w:val="28"/>
                                <w:szCs w:val="32"/>
                              </w:rPr>
                              <w:t xml:space="preserve"> </w:t>
                            </w:r>
                            <w:r w:rsidR="003C40A2" w:rsidRPr="009E2FDA">
                              <w:rPr>
                                <w:rFonts w:ascii="Aptos" w:eastAsia="+mn-ea" w:hAnsi="Aptos" w:cs="+mn-cs"/>
                                <w:b/>
                                <w:bCs/>
                                <w:color w:val="007B85"/>
                                <w:kern w:val="24"/>
                                <w:szCs w:val="30"/>
                              </w:rPr>
                              <w:t>στα €2,</w:t>
                            </w:r>
                            <w:r w:rsidR="00F20FE5" w:rsidRPr="009E2FDA">
                              <w:rPr>
                                <w:rFonts w:ascii="Aptos" w:eastAsia="+mn-ea" w:hAnsi="Aptos" w:cs="+mn-cs"/>
                                <w:b/>
                                <w:bCs/>
                                <w:color w:val="007B85"/>
                                <w:kern w:val="24"/>
                                <w:szCs w:val="30"/>
                              </w:rPr>
                              <w:t>5</w:t>
                            </w:r>
                            <w:r w:rsidR="003C40A2" w:rsidRPr="009E2FDA">
                              <w:rPr>
                                <w:rFonts w:ascii="Aptos" w:eastAsia="+mn-ea" w:hAnsi="Aptos" w:cs="+mn-cs"/>
                                <w:b/>
                                <w:bCs/>
                                <w:color w:val="007B85"/>
                                <w:kern w:val="24"/>
                                <w:szCs w:val="30"/>
                              </w:rPr>
                              <w:t xml:space="preserve"> δισ. </w:t>
                            </w:r>
                            <w:r w:rsidR="004057B6" w:rsidRPr="009D40B1">
                              <w:rPr>
                                <w:rFonts w:ascii="Aptos" w:eastAsia="+mn-ea" w:hAnsi="Aptos" w:cs="+mn-cs"/>
                                <w:b/>
                                <w:bCs/>
                                <w:color w:val="007B85"/>
                                <w:kern w:val="24"/>
                                <w:sz w:val="28"/>
                                <w:szCs w:val="32"/>
                              </w:rPr>
                              <w:t xml:space="preserve"> </w:t>
                            </w:r>
                          </w:p>
                          <w:p w14:paraId="25338E9F" w14:textId="45F329E6" w:rsidR="004057B6" w:rsidRPr="00A522F1" w:rsidRDefault="004057B6" w:rsidP="004057B6">
                            <w:pPr>
                              <w:jc w:val="center"/>
                              <w:rPr>
                                <w:rFonts w:ascii="Aptos" w:eastAsia="+mn-ea" w:hAnsi="Aptos" w:cs="+mn-cs"/>
                                <w:b/>
                                <w:bCs/>
                                <w:color w:val="FF7415"/>
                                <w:kern w:val="24"/>
                              </w:rPr>
                            </w:pPr>
                            <w:r w:rsidRPr="00A522F1">
                              <w:rPr>
                                <w:rFonts w:ascii="Aptos" w:eastAsia="+mn-ea" w:hAnsi="Aptos" w:cs="+mn-cs"/>
                                <w:b/>
                                <w:bCs/>
                                <w:color w:val="007B85"/>
                                <w:kern w:val="24"/>
                                <w:sz w:val="20"/>
                                <w:szCs w:val="20"/>
                              </w:rPr>
                              <w:t xml:space="preserve"> </w:t>
                            </w:r>
                            <w:r w:rsidRPr="00A522F1">
                              <w:rPr>
                                <w:rFonts w:ascii="Aptos" w:eastAsia="+mn-ea" w:hAnsi="Aptos" w:cs="+mn-cs"/>
                                <w:b/>
                                <w:bCs/>
                                <w:color w:val="007B85"/>
                                <w:kern w:val="24"/>
                              </w:rPr>
                              <w:t xml:space="preserve">                                     </w:t>
                            </w:r>
                          </w:p>
                          <w:p w14:paraId="4052340B" w14:textId="0887283B" w:rsidR="004057B6" w:rsidRPr="009D40B1" w:rsidRDefault="009D40B1" w:rsidP="004057B6">
                            <w:pPr>
                              <w:pStyle w:val="NormalWeb"/>
                              <w:spacing w:before="0" w:beforeAutospacing="0" w:after="0" w:afterAutospacing="0" w:line="264" w:lineRule="auto"/>
                              <w:jc w:val="center"/>
                              <w:rPr>
                                <w:sz w:val="32"/>
                                <w:szCs w:val="32"/>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E10BA7">
                              <w:rPr>
                                <w:rFonts w:ascii="Aptos ExtraBold" w:eastAsia="+mn-ea" w:hAnsi="Aptos ExtraBold" w:cs="+mn-cs"/>
                                <w:b/>
                                <w:bCs/>
                                <w:color w:val="003841"/>
                                <w:kern w:val="24"/>
                                <w:sz w:val="32"/>
                                <w:szCs w:val="32"/>
                              </w:rPr>
                              <w:t>Εξυπηρετούμενα</w:t>
                            </w:r>
                            <w:r w:rsidR="00E10BA7" w:rsidRPr="00B23202">
                              <w:rPr>
                                <w:rFonts w:ascii="Aptos ExtraBold" w:eastAsia="+mn-ea" w:hAnsi="Aptos ExtraBold" w:cs="+mn-cs"/>
                                <w:b/>
                                <w:bCs/>
                                <w:color w:val="003841"/>
                                <w:kern w:val="24"/>
                                <w:sz w:val="32"/>
                                <w:szCs w:val="32"/>
                              </w:rPr>
                              <w:t xml:space="preserve"> </w:t>
                            </w:r>
                            <w:r w:rsidR="00AE7E9D">
                              <w:rPr>
                                <w:rFonts w:ascii="Aptos ExtraBold" w:eastAsia="+mn-ea" w:hAnsi="Aptos ExtraBold" w:cs="+mn-cs"/>
                                <w:b/>
                                <w:bCs/>
                                <w:color w:val="003841"/>
                                <w:kern w:val="24"/>
                                <w:sz w:val="32"/>
                                <w:szCs w:val="32"/>
                              </w:rPr>
                              <w:t>δ</w:t>
                            </w:r>
                            <w:r w:rsidR="00E10BA7">
                              <w:rPr>
                                <w:rFonts w:ascii="Aptos ExtraBold" w:eastAsia="+mn-ea" w:hAnsi="Aptos ExtraBold" w:cs="+mn-cs"/>
                                <w:b/>
                                <w:bCs/>
                                <w:color w:val="003841"/>
                                <w:kern w:val="24"/>
                                <w:sz w:val="32"/>
                                <w:szCs w:val="32"/>
                              </w:rPr>
                              <w:t>άνεια</w:t>
                            </w:r>
                            <w:r w:rsidR="00E10BA7" w:rsidRPr="00B23202">
                              <w:rPr>
                                <w:rFonts w:ascii="Aptos ExtraBold" w:eastAsia="+mn-ea" w:hAnsi="Aptos ExtraBold" w:cs="+mn-cs"/>
                                <w:b/>
                                <w:bCs/>
                                <w:color w:val="595959"/>
                                <w:kern w:val="24"/>
                                <w:sz w:val="40"/>
                                <w:szCs w:val="38"/>
                              </w:rPr>
                              <w:br/>
                            </w: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€37,</w:t>
                            </w:r>
                            <w:r w:rsidR="00EB6459">
                              <w:rPr>
                                <w:rFonts w:ascii="Aptos ExtraBold" w:eastAsia="+mn-ea" w:hAnsi="Aptos ExtraBold" w:cs="+mn-cs"/>
                                <w:b/>
                                <w:bCs/>
                                <w:color w:val="007B85"/>
                                <w:kern w:val="24"/>
                                <w:sz w:val="40"/>
                                <w:szCs w:val="42"/>
                              </w:rPr>
                              <w:t>7</w:t>
                            </w:r>
                            <w:r w:rsidRPr="005B4A12">
                              <w:rPr>
                                <w:rFonts w:ascii="Aptos ExtraBold" w:eastAsia="+mn-ea" w:hAnsi="Aptos ExtraBold" w:cs="+mn-cs"/>
                                <w:b/>
                                <w:bCs/>
                                <w:color w:val="007B85"/>
                                <w:kern w:val="24"/>
                                <w:sz w:val="40"/>
                                <w:szCs w:val="42"/>
                              </w:rPr>
                              <w:t xml:space="preserve"> δισ.</w:t>
                            </w:r>
                            <w:r>
                              <w:rPr>
                                <w:rFonts w:ascii="Aptos ExtraBold" w:eastAsia="+mn-ea" w:hAnsi="Aptos ExtraBold" w:cs="+mn-cs"/>
                                <w:b/>
                                <w:bCs/>
                                <w:color w:val="007B85"/>
                                <w:kern w:val="24"/>
                                <w:sz w:val="44"/>
                                <w:szCs w:val="44"/>
                              </w:rPr>
                              <w:t xml:space="preserve"> </w:t>
                            </w:r>
                            <w:r w:rsidR="00EB6459" w:rsidRPr="009E2FDA">
                              <w:rPr>
                                <w:rFonts w:ascii="Aptos" w:eastAsia="+mn-ea" w:hAnsi="Aptos" w:cs="+mn-cs"/>
                                <w:b/>
                                <w:bCs/>
                                <w:color w:val="007B85"/>
                                <w:kern w:val="24"/>
                                <w:szCs w:val="30"/>
                              </w:rPr>
                              <w:t>+12% ετησίως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1EB0" id="Rectangle: Rounded Corners 71" o:spid="_x0000_s1030" style="position:absolute;left:0;text-align:left;margin-left:131.05pt;margin-top:30.05pt;width:378.7pt;height:151.2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" fillcolor="#f5f9f6" strokecolor="#007b85" strokeweight="1pt">
                <v:stroke joinstyle="miter"/>
                <v:textbox>
                  <w:txbxContent>
                    <w:p w14:paraId="1C9B48FA" w14:textId="3B40095F" w:rsidR="004057B6" w:rsidRPr="009D40B1" w:rsidRDefault="009D40B1" w:rsidP="004057B6">
                      <w:pPr>
                        <w:jc w:val="center"/>
                        <w:rPr>
                          <w:rFonts w:ascii="Aptos" w:eastAsia="+mn-ea" w:hAnsi="Aptos" w:cs="+mn-cs"/>
                          <w:b/>
                          <w:bCs/>
                          <w:color w:val="007B85"/>
                          <w:kern w:val="24"/>
                          <w:sz w:val="22"/>
                          <w:szCs w:val="28"/>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3C40A2">
                        <w:rPr>
                          <w:rFonts w:ascii="Aptos ExtraBold" w:eastAsia="+mn-ea" w:hAnsi="Aptos ExtraBold" w:cs="+mn-cs"/>
                          <w:b/>
                          <w:bCs/>
                          <w:color w:val="003841"/>
                          <w:kern w:val="24"/>
                          <w:sz w:val="32"/>
                          <w:szCs w:val="32"/>
                        </w:rPr>
                        <w:t>Εκταμιεύσεις δ</w:t>
                      </w:r>
                      <w:r w:rsidR="004057B6">
                        <w:rPr>
                          <w:rFonts w:ascii="Aptos ExtraBold" w:eastAsia="+mn-ea" w:hAnsi="Aptos ExtraBold" w:cs="+mn-cs"/>
                          <w:b/>
                          <w:bCs/>
                          <w:color w:val="003841"/>
                          <w:kern w:val="24"/>
                          <w:sz w:val="32"/>
                          <w:szCs w:val="32"/>
                        </w:rPr>
                        <w:t>ανείων</w:t>
                      </w:r>
                      <w:r w:rsidR="004057B6" w:rsidRPr="00B23202">
                        <w:rPr>
                          <w:rFonts w:ascii="Aptos ExtraBold" w:eastAsia="+mn-ea" w:hAnsi="Aptos ExtraBold" w:cs="+mn-cs"/>
                          <w:b/>
                          <w:bCs/>
                          <w:color w:val="003841"/>
                          <w:kern w:val="24"/>
                          <w:sz w:val="32"/>
                          <w:szCs w:val="32"/>
                        </w:rPr>
                        <w:t xml:space="preserve">                                             </w:t>
                      </w:r>
                      <w:r w:rsidR="004057B6" w:rsidRPr="00B23202">
                        <w:rPr>
                          <w:rFonts w:ascii="Aptos ExtraBold" w:eastAsia="+mn-ea" w:hAnsi="Aptos ExtraBold" w:cs="+mn-cs"/>
                          <w:b/>
                          <w:bCs/>
                          <w:color w:val="595959"/>
                          <w:kern w:val="24"/>
                          <w:sz w:val="40"/>
                          <w:szCs w:val="38"/>
                        </w:rPr>
                        <w:br/>
                      </w:r>
                      <w:r>
                        <w:rPr>
                          <w:rFonts w:ascii="Aptos ExtraBold" w:eastAsia="+mn-ea" w:hAnsi="Aptos ExtraBold" w:cs="+mn-cs"/>
                          <w:color w:val="007B85"/>
                          <w:kern w:val="24"/>
                          <w:sz w:val="44"/>
                          <w:szCs w:val="44"/>
                        </w:rPr>
                        <w:t xml:space="preserve">    </w:t>
                      </w:r>
                      <w:r w:rsidR="006A30DD">
                        <w:rPr>
                          <w:rFonts w:ascii="Aptos ExtraBold" w:eastAsia="+mn-ea" w:hAnsi="Aptos ExtraBold" w:cs="+mn-cs"/>
                          <w:color w:val="007B85"/>
                          <w:kern w:val="24"/>
                          <w:sz w:val="44"/>
                          <w:szCs w:val="44"/>
                        </w:rPr>
                        <w:t>+47</w:t>
                      </w:r>
                      <w:r w:rsidR="003C40A2">
                        <w:rPr>
                          <w:rFonts w:ascii="Aptos ExtraBold" w:eastAsia="+mn-ea" w:hAnsi="Aptos ExtraBold" w:cs="+mn-cs"/>
                          <w:color w:val="007B85"/>
                          <w:kern w:val="24"/>
                          <w:sz w:val="40"/>
                          <w:szCs w:val="42"/>
                        </w:rPr>
                        <w:t xml:space="preserve">% </w:t>
                      </w:r>
                      <w:r w:rsidR="004057B6" w:rsidRPr="003C40A2">
                        <w:rPr>
                          <w:rFonts w:ascii="Aptos ExtraBold" w:eastAsia="+mn-ea" w:hAnsi="Aptos ExtraBold" w:cs="+mn-cs"/>
                          <w:color w:val="007B85"/>
                          <w:kern w:val="24"/>
                          <w:sz w:val="40"/>
                          <w:szCs w:val="42"/>
                        </w:rPr>
                        <w:t>ετησίως</w:t>
                      </w:r>
                      <w:r w:rsidR="003C40A2">
                        <w:rPr>
                          <w:rFonts w:ascii="Aptos" w:eastAsia="+mn-ea" w:hAnsi="Aptos" w:cs="+mn-cs"/>
                          <w:b/>
                          <w:bCs/>
                          <w:color w:val="007B85"/>
                          <w:kern w:val="24"/>
                          <w:sz w:val="28"/>
                          <w:szCs w:val="32"/>
                        </w:rPr>
                        <w:t xml:space="preserve"> </w:t>
                      </w:r>
                      <w:r w:rsidR="003C40A2" w:rsidRPr="009E2FDA">
                        <w:rPr>
                          <w:rFonts w:ascii="Aptos" w:eastAsia="+mn-ea" w:hAnsi="Aptos" w:cs="+mn-cs"/>
                          <w:b/>
                          <w:bCs/>
                          <w:color w:val="007B85"/>
                          <w:kern w:val="24"/>
                          <w:szCs w:val="30"/>
                        </w:rPr>
                        <w:t>στα €2,</w:t>
                      </w:r>
                      <w:r w:rsidR="00F20FE5" w:rsidRPr="009E2FDA">
                        <w:rPr>
                          <w:rFonts w:ascii="Aptos" w:eastAsia="+mn-ea" w:hAnsi="Aptos" w:cs="+mn-cs"/>
                          <w:b/>
                          <w:bCs/>
                          <w:color w:val="007B85"/>
                          <w:kern w:val="24"/>
                          <w:szCs w:val="30"/>
                        </w:rPr>
                        <w:t>5</w:t>
                      </w:r>
                      <w:r w:rsidR="003C40A2" w:rsidRPr="009E2FDA">
                        <w:rPr>
                          <w:rFonts w:ascii="Aptos" w:eastAsia="+mn-ea" w:hAnsi="Aptos" w:cs="+mn-cs"/>
                          <w:b/>
                          <w:bCs/>
                          <w:color w:val="007B85"/>
                          <w:kern w:val="24"/>
                          <w:szCs w:val="30"/>
                        </w:rPr>
                        <w:t xml:space="preserve"> δισ. </w:t>
                      </w:r>
                      <w:r w:rsidR="004057B6" w:rsidRPr="009D40B1">
                        <w:rPr>
                          <w:rFonts w:ascii="Aptos" w:eastAsia="+mn-ea" w:hAnsi="Aptos" w:cs="+mn-cs"/>
                          <w:b/>
                          <w:bCs/>
                          <w:color w:val="007B85"/>
                          <w:kern w:val="24"/>
                          <w:sz w:val="28"/>
                          <w:szCs w:val="32"/>
                        </w:rPr>
                        <w:t xml:space="preserve"> </w:t>
                      </w:r>
                    </w:p>
                    <w:p w14:paraId="25338E9F" w14:textId="45F329E6" w:rsidR="004057B6" w:rsidRPr="00A522F1" w:rsidRDefault="004057B6" w:rsidP="004057B6">
                      <w:pPr>
                        <w:jc w:val="center"/>
                        <w:rPr>
                          <w:rFonts w:ascii="Aptos" w:eastAsia="+mn-ea" w:hAnsi="Aptos" w:cs="+mn-cs"/>
                          <w:b/>
                          <w:bCs/>
                          <w:color w:val="FF7415"/>
                          <w:kern w:val="24"/>
                        </w:rPr>
                      </w:pPr>
                      <w:r w:rsidRPr="00A522F1">
                        <w:rPr>
                          <w:rFonts w:ascii="Aptos" w:eastAsia="+mn-ea" w:hAnsi="Aptos" w:cs="+mn-cs"/>
                          <w:b/>
                          <w:bCs/>
                          <w:color w:val="007B85"/>
                          <w:kern w:val="24"/>
                          <w:sz w:val="20"/>
                          <w:szCs w:val="20"/>
                        </w:rPr>
                        <w:t xml:space="preserve"> </w:t>
                      </w:r>
                      <w:r w:rsidRPr="00A522F1">
                        <w:rPr>
                          <w:rFonts w:ascii="Aptos" w:eastAsia="+mn-ea" w:hAnsi="Aptos" w:cs="+mn-cs"/>
                          <w:b/>
                          <w:bCs/>
                          <w:color w:val="007B85"/>
                          <w:kern w:val="24"/>
                        </w:rPr>
                        <w:t xml:space="preserve">                                     </w:t>
                      </w:r>
                    </w:p>
                    <w:p w14:paraId="4052340B" w14:textId="0887283B" w:rsidR="004057B6" w:rsidRPr="009D40B1" w:rsidRDefault="009D40B1" w:rsidP="004057B6">
                      <w:pPr>
                        <w:pStyle w:val="NormalWeb"/>
                        <w:spacing w:before="0" w:beforeAutospacing="0" w:after="0" w:afterAutospacing="0" w:line="264" w:lineRule="auto"/>
                        <w:jc w:val="center"/>
                        <w:rPr>
                          <w:sz w:val="32"/>
                          <w:szCs w:val="32"/>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E10BA7">
                        <w:rPr>
                          <w:rFonts w:ascii="Aptos ExtraBold" w:eastAsia="+mn-ea" w:hAnsi="Aptos ExtraBold" w:cs="+mn-cs"/>
                          <w:b/>
                          <w:bCs/>
                          <w:color w:val="003841"/>
                          <w:kern w:val="24"/>
                          <w:sz w:val="32"/>
                          <w:szCs w:val="32"/>
                        </w:rPr>
                        <w:t>Εξυπηρετούμενα</w:t>
                      </w:r>
                      <w:r w:rsidR="00E10BA7" w:rsidRPr="00B23202">
                        <w:rPr>
                          <w:rFonts w:ascii="Aptos ExtraBold" w:eastAsia="+mn-ea" w:hAnsi="Aptos ExtraBold" w:cs="+mn-cs"/>
                          <w:b/>
                          <w:bCs/>
                          <w:color w:val="003841"/>
                          <w:kern w:val="24"/>
                          <w:sz w:val="32"/>
                          <w:szCs w:val="32"/>
                        </w:rPr>
                        <w:t xml:space="preserve"> </w:t>
                      </w:r>
                      <w:r w:rsidR="00AE7E9D">
                        <w:rPr>
                          <w:rFonts w:ascii="Aptos ExtraBold" w:eastAsia="+mn-ea" w:hAnsi="Aptos ExtraBold" w:cs="+mn-cs"/>
                          <w:b/>
                          <w:bCs/>
                          <w:color w:val="003841"/>
                          <w:kern w:val="24"/>
                          <w:sz w:val="32"/>
                          <w:szCs w:val="32"/>
                        </w:rPr>
                        <w:t>δ</w:t>
                      </w:r>
                      <w:r w:rsidR="00E10BA7">
                        <w:rPr>
                          <w:rFonts w:ascii="Aptos ExtraBold" w:eastAsia="+mn-ea" w:hAnsi="Aptos ExtraBold" w:cs="+mn-cs"/>
                          <w:b/>
                          <w:bCs/>
                          <w:color w:val="003841"/>
                          <w:kern w:val="24"/>
                          <w:sz w:val="32"/>
                          <w:szCs w:val="32"/>
                        </w:rPr>
                        <w:t>άνεια</w:t>
                      </w:r>
                      <w:r w:rsidR="00E10BA7" w:rsidRPr="00B23202">
                        <w:rPr>
                          <w:rFonts w:ascii="Aptos ExtraBold" w:eastAsia="+mn-ea" w:hAnsi="Aptos ExtraBold" w:cs="+mn-cs"/>
                          <w:b/>
                          <w:bCs/>
                          <w:color w:val="595959"/>
                          <w:kern w:val="24"/>
                          <w:sz w:val="40"/>
                          <w:szCs w:val="38"/>
                        </w:rPr>
                        <w:br/>
                      </w: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€37,</w:t>
                      </w:r>
                      <w:r w:rsidR="00EB6459">
                        <w:rPr>
                          <w:rFonts w:ascii="Aptos ExtraBold" w:eastAsia="+mn-ea" w:hAnsi="Aptos ExtraBold" w:cs="+mn-cs"/>
                          <w:b/>
                          <w:bCs/>
                          <w:color w:val="007B85"/>
                          <w:kern w:val="24"/>
                          <w:sz w:val="40"/>
                          <w:szCs w:val="42"/>
                        </w:rPr>
                        <w:t>7</w:t>
                      </w:r>
                      <w:r w:rsidRPr="005B4A12">
                        <w:rPr>
                          <w:rFonts w:ascii="Aptos ExtraBold" w:eastAsia="+mn-ea" w:hAnsi="Aptos ExtraBold" w:cs="+mn-cs"/>
                          <w:b/>
                          <w:bCs/>
                          <w:color w:val="007B85"/>
                          <w:kern w:val="24"/>
                          <w:sz w:val="40"/>
                          <w:szCs w:val="42"/>
                        </w:rPr>
                        <w:t xml:space="preserve"> δισ.</w:t>
                      </w:r>
                      <w:r>
                        <w:rPr>
                          <w:rFonts w:ascii="Aptos ExtraBold" w:eastAsia="+mn-ea" w:hAnsi="Aptos ExtraBold" w:cs="+mn-cs"/>
                          <w:b/>
                          <w:bCs/>
                          <w:color w:val="007B85"/>
                          <w:kern w:val="24"/>
                          <w:sz w:val="44"/>
                          <w:szCs w:val="44"/>
                        </w:rPr>
                        <w:t xml:space="preserve"> </w:t>
                      </w:r>
                      <w:r w:rsidR="00EB6459" w:rsidRPr="009E2FDA">
                        <w:rPr>
                          <w:rFonts w:ascii="Aptos" w:eastAsia="+mn-ea" w:hAnsi="Aptos" w:cs="+mn-cs"/>
                          <w:b/>
                          <w:bCs/>
                          <w:color w:val="007B85"/>
                          <w:kern w:val="24"/>
                          <w:szCs w:val="30"/>
                        </w:rPr>
                        <w:t>+12% ετησίως</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493312" behindDoc="0" locked="0" layoutInCell="1" allowOverlap="1" wp14:anchorId="0DB1D194" wp14:editId="45698D1A">
                <wp:simplePos x="0" y="0"/>
                <wp:positionH relativeFrom="margin">
                  <wp:posOffset>81597</wp:posOffset>
                </wp:positionH>
                <wp:positionV relativeFrom="paragraph">
                  <wp:posOffset>294654</wp:posOffset>
                </wp:positionV>
                <wp:extent cx="1921374" cy="2103120"/>
                <wp:effectExtent l="4128" t="0" r="45402" b="26353"/>
                <wp:wrapNone/>
                <wp:docPr id="23" name="Flowchart: Off-page Connector 23"/>
                <wp:cNvGraphicFramePr/>
                <a:graphic xmlns:a="http://schemas.openxmlformats.org/drawingml/2006/main">
                  <a:graphicData uri="http://schemas.microsoft.com/office/word/2010/wordprocessingShape">
                    <wps:wsp>
                      <wps:cNvSpPr/>
                      <wps:spPr>
                        <a:xfrm rot="16200000">
                          <a:off x="0" y="0"/>
                          <a:ext cx="1921374"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6B0B050D" w14:textId="120842A7"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Ισχυρή πιστωτική επέκταση</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D194" id="Flowchart: Off-page Connector 23" o:spid="_x0000_s1031" type="#_x0000_t177" style="position:absolute;left:0;text-align:left;margin-left:6.4pt;margin-top:23.2pt;width:151.3pt;height:165.6pt;rotation:-90;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" fillcolor="#007b85" strokecolor="#007b85" strokeweight="1pt">
                <v:textbox style="layout-flow:vertical">
                  <w:txbxContent>
                    <w:p w14:paraId="6B0B050D" w14:textId="120842A7"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Ισχυρή πιστωτική επέκταση</w:t>
                      </w:r>
                    </w:p>
                  </w:txbxContent>
                </v:textbox>
                <w10:wrap anchorx="margin"/>
              </v:shape>
            </w:pict>
          </mc:Fallback>
        </mc:AlternateContent>
      </w:r>
    </w:p>
    <w:p w14:paraId="23873DC8" w14:textId="32756870"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659E385" w14:textId="44B75548"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17A32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7E46994" w14:textId="25A98731"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0B31C32" w14:textId="10A72078"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4D844D" w14:textId="1964167B"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2D96B84" w14:textId="7FF8948B"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9FE9638" w14:textId="4305D1C5"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6D5D8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4DCD7FE" w14:textId="34AFBFC0"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56F18E" w14:textId="76DEE5B8"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D7DBCF7" w14:textId="66347A04"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BC7042F" w14:textId="0639D4E2" w:rsidR="00E10BA7" w:rsidRPr="00B23202" w:rsidRDefault="006A30DD"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495360" behindDoc="0" locked="0" layoutInCell="1" allowOverlap="1" wp14:anchorId="3DDBA6BD" wp14:editId="14FACD89">
                <wp:simplePos x="0" y="0"/>
                <wp:positionH relativeFrom="page">
                  <wp:posOffset>619442</wp:posOffset>
                </wp:positionH>
                <wp:positionV relativeFrom="paragraph">
                  <wp:posOffset>71107</wp:posOffset>
                </wp:positionV>
                <wp:extent cx="1920875" cy="2103120"/>
                <wp:effectExtent l="4128" t="0" r="45402" b="26353"/>
                <wp:wrapNone/>
                <wp:docPr id="281607587" name="Flowchart: Off-page Connector 281607587"/>
                <wp:cNvGraphicFramePr/>
                <a:graphic xmlns:a="http://schemas.openxmlformats.org/drawingml/2006/main">
                  <a:graphicData uri="http://schemas.microsoft.com/office/word/2010/wordprocessingShape">
                    <wps:wsp>
                      <wps:cNvSpPr/>
                      <wps:spPr>
                        <a:xfrm rot="16200000">
                          <a:off x="0" y="0"/>
                          <a:ext cx="1920875"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48249C7E" w14:textId="198FFBF0"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Υψηλή ποιότητα δανειακού χαρτοφυλακίου</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BA6BD" id="Flowchart: Off-page Connector 281607587" o:spid="_x0000_s1032" type="#_x0000_t177" style="position:absolute;margin-left:48.75pt;margin-top:5.6pt;width:151.25pt;height:165.6pt;rotation:-90;z-index:25249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" fillcolor="#007b85" strokecolor="#007b85" strokeweight="1pt">
                <v:textbox style="layout-flow:vertical">
                  <w:txbxContent>
                    <w:p w14:paraId="48249C7E" w14:textId="198FFBF0"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Υψηλή ποιότητα δανειακού χαρτοφυλακίου</w:t>
                      </w:r>
                    </w:p>
                  </w:txbxContent>
                </v:textbox>
                <w10:wrap anchorx="page"/>
              </v:shape>
            </w:pict>
          </mc:Fallback>
        </mc:AlternateContent>
      </w:r>
    </w:p>
    <w:p w14:paraId="0CF8383F" w14:textId="5EA403F8"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8880" behindDoc="0" locked="0" layoutInCell="1" allowOverlap="1" wp14:anchorId="3A3ECD9E" wp14:editId="06CC1DCD">
                <wp:simplePos x="0" y="0"/>
                <wp:positionH relativeFrom="margin">
                  <wp:posOffset>1661160</wp:posOffset>
                </wp:positionH>
                <wp:positionV relativeFrom="paragraph">
                  <wp:posOffset>13335</wp:posOffset>
                </wp:positionV>
                <wp:extent cx="4809744" cy="1920240"/>
                <wp:effectExtent l="0" t="0" r="10160" b="22860"/>
                <wp:wrapNone/>
                <wp:docPr id="73" name="Rectangle: Rounded Corners 73"/>
                <wp:cNvGraphicFramePr/>
                <a:graphic xmlns:a="http://schemas.openxmlformats.org/drawingml/2006/main">
                  <a:graphicData uri="http://schemas.microsoft.com/office/word/2010/wordprocessingShape">
                    <wps:wsp>
                      <wps:cNvSpPr/>
                      <wps:spPr>
                        <a:xfrm>
                          <a:off x="0" y="0"/>
                          <a:ext cx="4809744"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14:textId="20B550F7" w:rsidR="00E10BA7" w:rsidRPr="00262230" w:rsidRDefault="009D40B1"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2,</w:t>
                            </w:r>
                            <w:r w:rsidRPr="005B4A12">
                              <w:rPr>
                                <w:rFonts w:ascii="Aptos ExtraBold" w:eastAsia="+mn-ea" w:hAnsi="Aptos ExtraBold" w:cs="+mn-cs"/>
                                <w:b/>
                                <w:bCs/>
                                <w:color w:val="007B85"/>
                                <w:kern w:val="24"/>
                                <w:sz w:val="40"/>
                                <w:szCs w:val="42"/>
                              </w:rPr>
                              <w:t>4</w:t>
                            </w:r>
                            <w:r w:rsidR="00E10BA7"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3841"/>
                                <w:kern w:val="24"/>
                                <w:sz w:val="28"/>
                                <w:szCs w:val="30"/>
                                <w14:props3d w14:extrusionH="0" w14:contourW="0" w14:prstMaterial="matte"/>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ΜΕΑ                                                                  </w:t>
                            </w:r>
                          </w:p>
                          <w:p w14:paraId="0B576DD8" w14:textId="77777777" w:rsidR="00E10BA7" w:rsidRPr="00410CB9"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3521449B" w14:textId="56039826" w:rsidR="009D40B1" w:rsidRDefault="009D40B1" w:rsidP="009D40B1">
                            <w:pPr>
                              <w:jc w:val="center"/>
                              <w:rPr>
                                <w:rFonts w:ascii="Aptos ExtraBold" w:eastAsia="+mn-ea" w:hAnsi="Aptos ExtraBold" w:cs="+mn-cs"/>
                                <w:b/>
                                <w:bCs/>
                                <w:color w:val="003841"/>
                                <w:kern w:val="24"/>
                                <w:sz w:val="32"/>
                                <w:szCs w:val="36"/>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B6459">
                              <w:rPr>
                                <w:rFonts w:ascii="Aptos ExtraBold" w:eastAsia="+mn-ea" w:hAnsi="Aptos ExtraBold" w:cs="+mn-cs"/>
                                <w:b/>
                                <w:bCs/>
                                <w:color w:val="007B85"/>
                                <w:kern w:val="24"/>
                                <w:sz w:val="40"/>
                                <w:szCs w:val="42"/>
                              </w:rPr>
                              <w:t>39</w:t>
                            </w:r>
                            <w:r w:rsidRPr="005B4A12">
                              <w:rPr>
                                <w:rFonts w:ascii="Aptos ExtraBold" w:eastAsia="+mn-ea" w:hAnsi="Aptos ExtraBold" w:cs="+mn-cs"/>
                                <w:b/>
                                <w:bCs/>
                                <w:color w:val="007B85"/>
                                <w:kern w:val="24"/>
                                <w:sz w:val="40"/>
                                <w:szCs w:val="42"/>
                              </w:rPr>
                              <w:t xml:space="preserve">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w:t>
                            </w:r>
                            <w:r w:rsidR="00AE7E9D">
                              <w:rPr>
                                <w:rFonts w:ascii="Aptos ExtraBold" w:eastAsia="+mn-ea" w:hAnsi="Aptos ExtraBold" w:cs="+mn-cs"/>
                                <w:b/>
                                <w:bCs/>
                                <w:color w:val="003841"/>
                                <w:kern w:val="24"/>
                                <w:sz w:val="32"/>
                                <w:szCs w:val="36"/>
                                <w14:props3d w14:extrusionH="0" w14:contourW="0" w14:prstMaterial="matte"/>
                              </w:rPr>
                              <w:t>π</w:t>
                            </w:r>
                            <w:r w:rsidRPr="00262230">
                              <w:rPr>
                                <w:rFonts w:ascii="Aptos ExtraBold" w:eastAsia="+mn-ea" w:hAnsi="Aptos ExtraBold" w:cs="+mn-cs"/>
                                <w:b/>
                                <w:bCs/>
                                <w:color w:val="003841"/>
                                <w:kern w:val="24"/>
                                <w:sz w:val="32"/>
                                <w:szCs w:val="36"/>
                                <w14:props3d w14:extrusionH="0" w14:contourW="0" w14:prstMaterial="matte"/>
                              </w:rPr>
                              <w:t xml:space="preserve">ιστωτικού </w:t>
                            </w:r>
                            <w:r w:rsidR="00AE7E9D">
                              <w:rPr>
                                <w:rFonts w:ascii="Aptos ExtraBold" w:eastAsia="+mn-ea" w:hAnsi="Aptos ExtraBold" w:cs="+mn-cs"/>
                                <w:b/>
                                <w:bCs/>
                                <w:color w:val="003841"/>
                                <w:kern w:val="24"/>
                                <w:sz w:val="32"/>
                                <w:szCs w:val="36"/>
                                <w14:props3d w14:extrusionH="0" w14:contourW="0" w14:prstMaterial="matte"/>
                              </w:rPr>
                              <w:t>κ</w:t>
                            </w:r>
                            <w:r w:rsidRPr="00262230">
                              <w:rPr>
                                <w:rFonts w:ascii="Aptos ExtraBold" w:eastAsia="+mn-ea" w:hAnsi="Aptos ExtraBold" w:cs="+mn-cs"/>
                                <w:b/>
                                <w:bCs/>
                                <w:color w:val="003841"/>
                                <w:kern w:val="24"/>
                                <w:sz w:val="32"/>
                                <w:szCs w:val="36"/>
                                <w14:props3d w14:extrusionH="0" w14:contourW="0" w14:prstMaterial="matte"/>
                              </w:rPr>
                              <w:t>ινδύνου</w:t>
                            </w:r>
                          </w:p>
                          <w:p w14:paraId="228526DD" w14:textId="30046EF4" w:rsidR="009D40B1" w:rsidRPr="00A522F1" w:rsidRDefault="009D40B1" w:rsidP="009D40B1">
                            <w:pPr>
                              <w:jc w:val="center"/>
                              <w:rPr>
                                <w:rFonts w:ascii="Aptos" w:eastAsia="+mn-ea" w:hAnsi="Aptos" w:cs="+mn-cs"/>
                                <w:b/>
                                <w:bCs/>
                                <w:color w:val="FF7415"/>
                                <w:kern w:val="24"/>
                                <w:sz w:val="20"/>
                                <w:szCs w:val="20"/>
                              </w:rPr>
                            </w:pPr>
                            <w:r w:rsidRPr="00A522F1">
                              <w:rPr>
                                <w:rFonts w:ascii="Aptos ExtraBold" w:eastAsia="+mn-ea" w:hAnsi="Aptos ExtraBold" w:cs="+mn-cs"/>
                                <w:b/>
                                <w:bCs/>
                                <w:color w:val="003841"/>
                                <w:kern w:val="24"/>
                                <w:sz w:val="20"/>
                                <w:szCs w:val="20"/>
                                <w14:props3d w14:extrusionH="0" w14:contourW="0" w14:prstMaterial="matte"/>
                              </w:rPr>
                              <w:t xml:space="preserve">                </w:t>
                            </w:r>
                          </w:p>
                          <w:p w14:paraId="789ED480" w14:textId="4CB33E67" w:rsidR="009D40B1" w:rsidRDefault="009D40B1" w:rsidP="006F0B62">
                            <w:pPr>
                              <w:pStyle w:val="NormalWeb"/>
                              <w:spacing w:before="0" w:beforeAutospacing="0" w:after="0" w:afterAutospacing="0" w:line="264" w:lineRule="auto"/>
                              <w:jc w:val="cente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10</w:t>
                            </w:r>
                            <w:r w:rsidR="00EB6459">
                              <w:rPr>
                                <w:rFonts w:ascii="Aptos ExtraBold" w:eastAsia="+mn-ea" w:hAnsi="Aptos ExtraBold" w:cs="+mn-cs"/>
                                <w:b/>
                                <w:bCs/>
                                <w:color w:val="007B85"/>
                                <w:kern w:val="24"/>
                                <w:sz w:val="40"/>
                                <w:szCs w:val="42"/>
                              </w:rPr>
                              <w:t>7</w:t>
                            </w:r>
                            <w:r w:rsidR="00E10BA7" w:rsidRPr="005B4A12">
                              <w:rPr>
                                <w:rFonts w:ascii="Aptos ExtraBold" w:eastAsia="+mn-ea" w:hAnsi="Aptos ExtraBold" w:cs="+mn-cs"/>
                                <w:b/>
                                <w:bCs/>
                                <w:color w:val="007B85"/>
                                <w:kern w:val="24"/>
                                <w:sz w:val="40"/>
                                <w:szCs w:val="42"/>
                              </w:rPr>
                              <w:t>%</w:t>
                            </w:r>
                            <w:r w:rsidR="00E10BA7" w:rsidRPr="00262230">
                              <w:rPr>
                                <w:rFonts w:ascii="Aptos ExtraBold" w:eastAsia="+mn-ea" w:hAnsi="Aptos ExtraBold" w:cs="+mn-cs"/>
                                <w:b/>
                                <w:bCs/>
                                <w:color w:val="007B85"/>
                                <w:kern w:val="24"/>
                                <w:sz w:val="52"/>
                                <w:szCs w:val="52"/>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w:t>
                            </w:r>
                            <w:r w:rsidR="00AE7E9D">
                              <w:rPr>
                                <w:rFonts w:ascii="Aptos ExtraBold" w:eastAsia="+mn-ea" w:hAnsi="Aptos ExtraBold" w:cs="+mn-cs"/>
                                <w:b/>
                                <w:bCs/>
                                <w:color w:val="003841"/>
                                <w:kern w:val="24"/>
                                <w:sz w:val="32"/>
                                <w:szCs w:val="32"/>
                                <w14:props3d w14:extrusionH="0" w14:contourW="0" w14:prstMaterial="matte"/>
                              </w:rPr>
                              <w:t>κ</w:t>
                            </w:r>
                            <w:r w:rsidR="00E10BA7" w:rsidRPr="00262230">
                              <w:rPr>
                                <w:rFonts w:ascii="Aptos ExtraBold" w:eastAsia="+mn-ea" w:hAnsi="Aptos ExtraBold" w:cs="+mn-cs"/>
                                <w:b/>
                                <w:bCs/>
                                <w:color w:val="003841"/>
                                <w:kern w:val="24"/>
                                <w:sz w:val="32"/>
                                <w:szCs w:val="32"/>
                                <w14:props3d w14:extrusionH="0" w14:contourW="0" w14:prstMaterial="matte"/>
                              </w:rPr>
                              <w:t>άλυψης ΜΕΑ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CD9E" id="Rectangle: Rounded Corners 73" o:spid="_x0000_s1033" style="position:absolute;margin-left:130.8pt;margin-top:1.05pt;width:378.7pt;height:151.2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" fillcolor="#f5f9f6" strokecolor="#007b85" strokeweight="1pt">
                <v:stroke joinstyle="miter"/>
                <v:textbox>
                  <w:txbxContent>
                    <w:p w14:paraId="1191397F" w14:textId="20B550F7" w:rsidR="00E10BA7" w:rsidRPr="00262230" w:rsidRDefault="009D40B1"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2,</w:t>
                      </w:r>
                      <w:r w:rsidRPr="005B4A12">
                        <w:rPr>
                          <w:rFonts w:ascii="Aptos ExtraBold" w:eastAsia="+mn-ea" w:hAnsi="Aptos ExtraBold" w:cs="+mn-cs"/>
                          <w:b/>
                          <w:bCs/>
                          <w:color w:val="007B85"/>
                          <w:kern w:val="24"/>
                          <w:sz w:val="40"/>
                          <w:szCs w:val="42"/>
                        </w:rPr>
                        <w:t>4</w:t>
                      </w:r>
                      <w:r w:rsidR="00E10BA7"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3841"/>
                          <w:kern w:val="24"/>
                          <w:sz w:val="28"/>
                          <w:szCs w:val="30"/>
                          <w14:props3d w14:extrusionH="0" w14:contourW="0" w14:prstMaterial="matte"/>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ΜΕΑ                                                                  </w:t>
                      </w:r>
                    </w:p>
                    <w:p w14:paraId="0B576DD8" w14:textId="77777777" w:rsidR="00E10BA7" w:rsidRPr="00410CB9"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3521449B" w14:textId="56039826" w:rsidR="009D40B1" w:rsidRDefault="009D40B1" w:rsidP="009D40B1">
                      <w:pPr>
                        <w:jc w:val="center"/>
                        <w:rPr>
                          <w:rFonts w:ascii="Aptos ExtraBold" w:eastAsia="+mn-ea" w:hAnsi="Aptos ExtraBold" w:cs="+mn-cs"/>
                          <w:b/>
                          <w:bCs/>
                          <w:color w:val="003841"/>
                          <w:kern w:val="24"/>
                          <w:sz w:val="32"/>
                          <w:szCs w:val="36"/>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B6459">
                        <w:rPr>
                          <w:rFonts w:ascii="Aptos ExtraBold" w:eastAsia="+mn-ea" w:hAnsi="Aptos ExtraBold" w:cs="+mn-cs"/>
                          <w:b/>
                          <w:bCs/>
                          <w:color w:val="007B85"/>
                          <w:kern w:val="24"/>
                          <w:sz w:val="40"/>
                          <w:szCs w:val="42"/>
                        </w:rPr>
                        <w:t>39</w:t>
                      </w:r>
                      <w:r w:rsidRPr="005B4A12">
                        <w:rPr>
                          <w:rFonts w:ascii="Aptos ExtraBold" w:eastAsia="+mn-ea" w:hAnsi="Aptos ExtraBold" w:cs="+mn-cs"/>
                          <w:b/>
                          <w:bCs/>
                          <w:color w:val="007B85"/>
                          <w:kern w:val="24"/>
                          <w:sz w:val="40"/>
                          <w:szCs w:val="42"/>
                        </w:rPr>
                        <w:t xml:space="preserve">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w:t>
                      </w:r>
                      <w:r w:rsidR="00AE7E9D">
                        <w:rPr>
                          <w:rFonts w:ascii="Aptos ExtraBold" w:eastAsia="+mn-ea" w:hAnsi="Aptos ExtraBold" w:cs="+mn-cs"/>
                          <w:b/>
                          <w:bCs/>
                          <w:color w:val="003841"/>
                          <w:kern w:val="24"/>
                          <w:sz w:val="32"/>
                          <w:szCs w:val="36"/>
                          <w14:props3d w14:extrusionH="0" w14:contourW="0" w14:prstMaterial="matte"/>
                        </w:rPr>
                        <w:t>π</w:t>
                      </w:r>
                      <w:r w:rsidRPr="00262230">
                        <w:rPr>
                          <w:rFonts w:ascii="Aptos ExtraBold" w:eastAsia="+mn-ea" w:hAnsi="Aptos ExtraBold" w:cs="+mn-cs"/>
                          <w:b/>
                          <w:bCs/>
                          <w:color w:val="003841"/>
                          <w:kern w:val="24"/>
                          <w:sz w:val="32"/>
                          <w:szCs w:val="36"/>
                          <w14:props3d w14:extrusionH="0" w14:contourW="0" w14:prstMaterial="matte"/>
                        </w:rPr>
                        <w:t xml:space="preserve">ιστωτικού </w:t>
                      </w:r>
                      <w:r w:rsidR="00AE7E9D">
                        <w:rPr>
                          <w:rFonts w:ascii="Aptos ExtraBold" w:eastAsia="+mn-ea" w:hAnsi="Aptos ExtraBold" w:cs="+mn-cs"/>
                          <w:b/>
                          <w:bCs/>
                          <w:color w:val="003841"/>
                          <w:kern w:val="24"/>
                          <w:sz w:val="32"/>
                          <w:szCs w:val="36"/>
                          <w14:props3d w14:extrusionH="0" w14:contourW="0" w14:prstMaterial="matte"/>
                        </w:rPr>
                        <w:t>κ</w:t>
                      </w:r>
                      <w:r w:rsidRPr="00262230">
                        <w:rPr>
                          <w:rFonts w:ascii="Aptos ExtraBold" w:eastAsia="+mn-ea" w:hAnsi="Aptos ExtraBold" w:cs="+mn-cs"/>
                          <w:b/>
                          <w:bCs/>
                          <w:color w:val="003841"/>
                          <w:kern w:val="24"/>
                          <w:sz w:val="32"/>
                          <w:szCs w:val="36"/>
                          <w14:props3d w14:extrusionH="0" w14:contourW="0" w14:prstMaterial="matte"/>
                        </w:rPr>
                        <w:t>ινδύνου</w:t>
                      </w:r>
                    </w:p>
                    <w:p w14:paraId="228526DD" w14:textId="30046EF4" w:rsidR="009D40B1" w:rsidRPr="00A522F1" w:rsidRDefault="009D40B1" w:rsidP="009D40B1">
                      <w:pPr>
                        <w:jc w:val="center"/>
                        <w:rPr>
                          <w:rFonts w:ascii="Aptos" w:eastAsia="+mn-ea" w:hAnsi="Aptos" w:cs="+mn-cs"/>
                          <w:b/>
                          <w:bCs/>
                          <w:color w:val="FF7415"/>
                          <w:kern w:val="24"/>
                          <w:sz w:val="20"/>
                          <w:szCs w:val="20"/>
                        </w:rPr>
                      </w:pPr>
                      <w:r w:rsidRPr="00A522F1">
                        <w:rPr>
                          <w:rFonts w:ascii="Aptos ExtraBold" w:eastAsia="+mn-ea" w:hAnsi="Aptos ExtraBold" w:cs="+mn-cs"/>
                          <w:b/>
                          <w:bCs/>
                          <w:color w:val="003841"/>
                          <w:kern w:val="24"/>
                          <w:sz w:val="20"/>
                          <w:szCs w:val="20"/>
                          <w14:props3d w14:extrusionH="0" w14:contourW="0" w14:prstMaterial="matte"/>
                        </w:rPr>
                        <w:t xml:space="preserve">                </w:t>
                      </w:r>
                    </w:p>
                    <w:p w14:paraId="789ED480" w14:textId="4CB33E67" w:rsidR="009D40B1" w:rsidRDefault="009D40B1" w:rsidP="006F0B62">
                      <w:pPr>
                        <w:pStyle w:val="NormalWeb"/>
                        <w:spacing w:before="0" w:beforeAutospacing="0" w:after="0" w:afterAutospacing="0" w:line="264" w:lineRule="auto"/>
                        <w:jc w:val="cente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10</w:t>
                      </w:r>
                      <w:r w:rsidR="00EB6459">
                        <w:rPr>
                          <w:rFonts w:ascii="Aptos ExtraBold" w:eastAsia="+mn-ea" w:hAnsi="Aptos ExtraBold" w:cs="+mn-cs"/>
                          <w:b/>
                          <w:bCs/>
                          <w:color w:val="007B85"/>
                          <w:kern w:val="24"/>
                          <w:sz w:val="40"/>
                          <w:szCs w:val="42"/>
                        </w:rPr>
                        <w:t>7</w:t>
                      </w:r>
                      <w:r w:rsidR="00E10BA7" w:rsidRPr="005B4A12">
                        <w:rPr>
                          <w:rFonts w:ascii="Aptos ExtraBold" w:eastAsia="+mn-ea" w:hAnsi="Aptos ExtraBold" w:cs="+mn-cs"/>
                          <w:b/>
                          <w:bCs/>
                          <w:color w:val="007B85"/>
                          <w:kern w:val="24"/>
                          <w:sz w:val="40"/>
                          <w:szCs w:val="42"/>
                        </w:rPr>
                        <w:t>%</w:t>
                      </w:r>
                      <w:r w:rsidR="00E10BA7" w:rsidRPr="00262230">
                        <w:rPr>
                          <w:rFonts w:ascii="Aptos ExtraBold" w:eastAsia="+mn-ea" w:hAnsi="Aptos ExtraBold" w:cs="+mn-cs"/>
                          <w:b/>
                          <w:bCs/>
                          <w:color w:val="007B85"/>
                          <w:kern w:val="24"/>
                          <w:sz w:val="52"/>
                          <w:szCs w:val="52"/>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w:t>
                      </w:r>
                      <w:r w:rsidR="00AE7E9D">
                        <w:rPr>
                          <w:rFonts w:ascii="Aptos ExtraBold" w:eastAsia="+mn-ea" w:hAnsi="Aptos ExtraBold" w:cs="+mn-cs"/>
                          <w:b/>
                          <w:bCs/>
                          <w:color w:val="003841"/>
                          <w:kern w:val="24"/>
                          <w:sz w:val="32"/>
                          <w:szCs w:val="32"/>
                          <w14:props3d w14:extrusionH="0" w14:contourW="0" w14:prstMaterial="matte"/>
                        </w:rPr>
                        <w:t>κ</w:t>
                      </w:r>
                      <w:r w:rsidR="00E10BA7" w:rsidRPr="00262230">
                        <w:rPr>
                          <w:rFonts w:ascii="Aptos ExtraBold" w:eastAsia="+mn-ea" w:hAnsi="Aptos ExtraBold" w:cs="+mn-cs"/>
                          <w:b/>
                          <w:bCs/>
                          <w:color w:val="003841"/>
                          <w:kern w:val="24"/>
                          <w:sz w:val="32"/>
                          <w:szCs w:val="32"/>
                          <w14:props3d w14:extrusionH="0" w14:contourW="0" w14:prstMaterial="matte"/>
                        </w:rPr>
                        <w:t>άλυψης ΜΕΑ</w:t>
                      </w:r>
                    </w:p>
                  </w:txbxContent>
                </v:textbox>
                <w10:wrap anchorx="margin"/>
              </v:roundrect>
            </w:pict>
          </mc:Fallback>
        </mc:AlternateContent>
      </w:r>
    </w:p>
    <w:p w14:paraId="29929311" w14:textId="49433E72"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720C645" w14:textId="7193F4E0"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F632FC4" w14:textId="6ACA6554"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B2C3EDA" w14:textId="35B69996"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B742A6E" w14:textId="2BA08DF9"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8C93C1" w14:textId="30CD9C48"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60D2C21" w14:textId="34B22D3E"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62BFBC"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1626FA9" w14:textId="31104D74"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8624A23"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DC2ECD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A04EE64" w14:textId="10C223B3" w:rsidR="00E10BA7" w:rsidRPr="00B23202" w:rsidRDefault="006A30DD"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497408" behindDoc="0" locked="0" layoutInCell="1" allowOverlap="1" wp14:anchorId="4D5A973E" wp14:editId="70CF4215">
                <wp:simplePos x="0" y="0"/>
                <wp:positionH relativeFrom="page">
                  <wp:posOffset>619760</wp:posOffset>
                </wp:positionH>
                <wp:positionV relativeFrom="paragraph">
                  <wp:posOffset>146050</wp:posOffset>
                </wp:positionV>
                <wp:extent cx="1920875" cy="2103120"/>
                <wp:effectExtent l="4128" t="0" r="45402" b="26353"/>
                <wp:wrapNone/>
                <wp:docPr id="281607588" name="Flowchart: Off-page Connector 281607588"/>
                <wp:cNvGraphicFramePr/>
                <a:graphic xmlns:a="http://schemas.openxmlformats.org/drawingml/2006/main">
                  <a:graphicData uri="http://schemas.microsoft.com/office/word/2010/wordprocessingShape">
                    <wps:wsp>
                      <wps:cNvSpPr/>
                      <wps:spPr>
                        <a:xfrm rot="16200000">
                          <a:off x="0" y="0"/>
                          <a:ext cx="1920875" cy="2103120"/>
                        </a:xfrm>
                        <a:prstGeom prst="flowChartOffpageConnector">
                          <a:avLst/>
                        </a:prstGeom>
                        <a:solidFill>
                          <a:srgbClr val="007B85"/>
                        </a:solidFill>
                        <a:ln w="12700" cap="flat" cmpd="sng" algn="ctr">
                          <a:solidFill>
                            <a:srgbClr val="007B85"/>
                          </a:solidFill>
                          <a:prstDash val="solid"/>
                          <a:miter lim="800000"/>
                        </a:ln>
                        <a:effectLst/>
                      </wps:spPr>
                      <wps:txbx>
                        <w:txbxContent>
                          <w:p w14:paraId="04BCB033" w14:textId="7F016A84"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Ισχυρή κεφαλαιακή θέση και διανομές</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973E" id="Flowchart: Off-page Connector 281607588" o:spid="_x0000_s1034" type="#_x0000_t177" style="position:absolute;margin-left:48.8pt;margin-top:11.5pt;width:151.25pt;height:165.6pt;rotation:-90;z-index:2524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" fillcolor="#007b85" strokecolor="#007b85" strokeweight="1pt">
                <v:textbox style="layout-flow:vertical">
                  <w:txbxContent>
                    <w:p w14:paraId="04BCB033" w14:textId="7F016A84" w:rsidR="006A30DD" w:rsidRPr="006A30DD" w:rsidRDefault="006A30DD" w:rsidP="006A30DD">
                      <w:pPr>
                        <w:jc w:val="center"/>
                        <w:rPr>
                          <w:rFonts w:ascii="Aptos" w:hAnsi="Aptos"/>
                          <w:b/>
                          <w:bCs/>
                          <w:color w:val="FFFFFF" w:themeColor="background1"/>
                          <w:sz w:val="32"/>
                          <w:szCs w:val="32"/>
                        </w:rPr>
                      </w:pPr>
                      <w:r>
                        <w:rPr>
                          <w:rFonts w:ascii="Aptos" w:hAnsi="Aptos"/>
                          <w:b/>
                          <w:bCs/>
                          <w:color w:val="FFFFFF" w:themeColor="background1"/>
                          <w:sz w:val="32"/>
                          <w:szCs w:val="32"/>
                        </w:rPr>
                        <w:t>Ισχυρή κεφαλαιακή θέση και διανομές</w:t>
                      </w:r>
                    </w:p>
                  </w:txbxContent>
                </v:textbox>
                <w10:wrap anchorx="page"/>
              </v:shape>
            </w:pict>
          </mc:Fallback>
        </mc:AlternateContent>
      </w:r>
    </w:p>
    <w:p w14:paraId="1A3A3697" w14:textId="53A2346D"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2976" behindDoc="0" locked="0" layoutInCell="1" allowOverlap="1" wp14:anchorId="10C4BAC5" wp14:editId="079C6CD1">
                <wp:simplePos x="0" y="0"/>
                <wp:positionH relativeFrom="margin">
                  <wp:posOffset>1665605</wp:posOffset>
                </wp:positionH>
                <wp:positionV relativeFrom="paragraph">
                  <wp:posOffset>90170</wp:posOffset>
                </wp:positionV>
                <wp:extent cx="4809744" cy="1920240"/>
                <wp:effectExtent l="0" t="0" r="10160" b="22860"/>
                <wp:wrapNone/>
                <wp:docPr id="77" name="Rectangle: Rounded Corners 77"/>
                <wp:cNvGraphicFramePr/>
                <a:graphic xmlns:a="http://schemas.openxmlformats.org/drawingml/2006/main">
                  <a:graphicData uri="http://schemas.microsoft.com/office/word/2010/wordprocessingShape">
                    <wps:wsp>
                      <wps:cNvSpPr/>
                      <wps:spPr>
                        <a:xfrm>
                          <a:off x="0" y="0"/>
                          <a:ext cx="4809744"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14:textId="4695D1B9" w:rsidR="00E10BA7" w:rsidRPr="00F07FCC" w:rsidRDefault="00F20FE5" w:rsidP="00F20FE5">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20FE5">
                              <w:rPr>
                                <w:rFonts w:ascii="Aptos ExtraBold" w:eastAsia="+mn-ea" w:hAnsi="Aptos ExtraBold" w:cs="+mn-cs"/>
                                <w:color w:val="007B85"/>
                                <w:kern w:val="24"/>
                                <w:sz w:val="40"/>
                                <w:szCs w:val="42"/>
                              </w:rPr>
                              <w:t>1</w:t>
                            </w:r>
                            <w:r w:rsidR="00EB6459">
                              <w:rPr>
                                <w:rFonts w:ascii="Aptos ExtraBold" w:eastAsia="+mn-ea" w:hAnsi="Aptos ExtraBold" w:cs="+mn-cs"/>
                                <w:color w:val="007B85"/>
                                <w:kern w:val="24"/>
                                <w:sz w:val="40"/>
                                <w:szCs w:val="42"/>
                              </w:rPr>
                              <w:t>7</w:t>
                            </w:r>
                            <w:r w:rsidR="009D40B1" w:rsidRPr="005B4A12">
                              <w:rPr>
                                <w:rFonts w:ascii="Aptos ExtraBold" w:eastAsia="+mn-ea" w:hAnsi="Aptos ExtraBold" w:cs="+mn-cs"/>
                                <w:color w:val="007B85"/>
                                <w:kern w:val="24"/>
                                <w:sz w:val="40"/>
                                <w:szCs w:val="42"/>
                              </w:rPr>
                              <w:t>,</w:t>
                            </w:r>
                            <w:r w:rsidR="00FE7ED0">
                              <w:rPr>
                                <w:rFonts w:ascii="Aptos ExtraBold" w:eastAsia="+mn-ea" w:hAnsi="Aptos ExtraBold" w:cs="+mn-cs"/>
                                <w:color w:val="007B85"/>
                                <w:kern w:val="24"/>
                                <w:sz w:val="40"/>
                                <w:szCs w:val="42"/>
                              </w:rPr>
                              <w:t>4</w:t>
                            </w:r>
                            <w:r w:rsidR="00E10BA7" w:rsidRPr="005B4A12">
                              <w:rPr>
                                <w:rFonts w:ascii="Aptos ExtraBold" w:eastAsia="+mn-ea" w:hAnsi="Aptos ExtraBold" w:cs="+mn-cs"/>
                                <w:color w:val="007B85"/>
                                <w:kern w:val="24"/>
                                <w:sz w:val="40"/>
                                <w:szCs w:val="42"/>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1</w:t>
                            </w:r>
                          </w:p>
                          <w:p w14:paraId="387AF87F" w14:textId="5B5EB0F8" w:rsidR="007E2F27" w:rsidRPr="009E2FDA" w:rsidRDefault="00F20FE5" w:rsidP="00EB6459">
                            <w:pPr>
                              <w:jc w:val="center"/>
                              <w:rPr>
                                <w:rFonts w:ascii="Aptos" w:eastAsia="+mn-ea" w:hAnsi="Aptos" w:cs="+mn-cs"/>
                                <w:b/>
                                <w:bCs/>
                                <w:color w:val="007B85"/>
                                <w:kern w:val="24"/>
                                <w:szCs w:val="30"/>
                                <w:lang w:eastAsia="en-GB"/>
                              </w:rPr>
                            </w:pPr>
                            <w:r w:rsidRPr="009E2FDA">
                              <w:rPr>
                                <w:rFonts w:ascii="Aptos" w:eastAsia="+mn-ea" w:hAnsi="Aptos" w:cs="+mn-cs"/>
                                <w:b/>
                                <w:bCs/>
                                <w:color w:val="007B85"/>
                                <w:kern w:val="24"/>
                                <w:szCs w:val="30"/>
                                <w:lang w:eastAsia="en-GB"/>
                              </w:rPr>
                              <w:t>(</w:t>
                            </w:r>
                            <w:r w:rsidR="007E2F27" w:rsidRPr="009E2FDA">
                              <w:rPr>
                                <w:rFonts w:ascii="Aptos" w:eastAsia="+mn-ea" w:hAnsi="Aptos" w:cs="+mn-cs"/>
                                <w:b/>
                                <w:bCs/>
                                <w:color w:val="007B85"/>
                                <w:kern w:val="24"/>
                                <w:szCs w:val="30"/>
                                <w:lang w:eastAsia="en-GB"/>
                              </w:rPr>
                              <w:t>μετά από διανομές</w:t>
                            </w:r>
                            <w:r w:rsidRPr="009E2FDA">
                              <w:rPr>
                                <w:rFonts w:ascii="Aptos" w:eastAsia="+mn-ea" w:hAnsi="Aptos" w:cs="+mn-cs"/>
                                <w:b/>
                                <w:bCs/>
                                <w:color w:val="007B85"/>
                                <w:kern w:val="24"/>
                                <w:szCs w:val="30"/>
                                <w:lang w:eastAsia="en-GB"/>
                              </w:rPr>
                              <w:t>)</w:t>
                            </w:r>
                            <w:r w:rsidR="007E2F27" w:rsidRPr="009E2FDA">
                              <w:rPr>
                                <w:rFonts w:ascii="Aptos" w:eastAsia="+mn-ea" w:hAnsi="Aptos" w:cs="+mn-cs"/>
                                <w:b/>
                                <w:bCs/>
                                <w:color w:val="007B85"/>
                                <w:kern w:val="24"/>
                                <w:szCs w:val="30"/>
                                <w:lang w:eastAsia="en-GB"/>
                              </w:rPr>
                              <w:t xml:space="preserve">  </w:t>
                            </w:r>
                          </w:p>
                          <w:p w14:paraId="1214BFD6" w14:textId="77777777" w:rsidR="007E2F27" w:rsidRPr="007E2F27" w:rsidRDefault="007E2F27" w:rsidP="00EB6459">
                            <w:pPr>
                              <w:jc w:val="center"/>
                              <w:rPr>
                                <w:rFonts w:ascii="Aptos" w:eastAsia="+mn-ea" w:hAnsi="Aptos" w:cs="+mn-cs"/>
                                <w:b/>
                                <w:bCs/>
                                <w:color w:val="007B85"/>
                                <w:kern w:val="24"/>
                                <w:sz w:val="16"/>
                                <w:szCs w:val="16"/>
                                <w:lang w:eastAsia="en-GB"/>
                              </w:rPr>
                            </w:pPr>
                          </w:p>
                          <w:p w14:paraId="790058E9" w14:textId="6C4E4DCD" w:rsidR="00F20FE5" w:rsidRDefault="000B132E" w:rsidP="00F20FE5">
                            <w:pPr>
                              <w:jc w:val="center"/>
                              <w:rPr>
                                <w:rFonts w:ascii="Aptos" w:eastAsia="+mn-ea" w:hAnsi="Aptos" w:cs="+mn-cs"/>
                                <w:b/>
                                <w:bCs/>
                                <w:color w:val="007B85"/>
                                <w:kern w:val="24"/>
                                <w:sz w:val="28"/>
                                <w:szCs w:val="32"/>
                                <w:lang w:eastAsia="en-GB"/>
                              </w:rPr>
                            </w:pPr>
                            <w:r w:rsidRPr="00340DA1">
                              <w:rPr>
                                <w:rFonts w:ascii="Aptos ExtraBold" w:eastAsia="+mn-ea" w:hAnsi="Aptos ExtraBold" w:cs="+mn-cs"/>
                                <w:b/>
                                <w:bCs/>
                                <w:color w:val="007B85"/>
                                <w:kern w:val="24"/>
                                <w:sz w:val="40"/>
                                <w:szCs w:val="40"/>
                              </w:rPr>
                              <w:t>€</w:t>
                            </w:r>
                            <w:r w:rsidR="00EB6459">
                              <w:rPr>
                                <w:rFonts w:ascii="Aptos ExtraBold" w:eastAsia="+mn-ea" w:hAnsi="Aptos ExtraBold" w:cs="+mn-cs"/>
                                <w:b/>
                                <w:bCs/>
                                <w:color w:val="007B85"/>
                                <w:kern w:val="24"/>
                                <w:sz w:val="40"/>
                                <w:szCs w:val="40"/>
                              </w:rPr>
                              <w:t>1</w:t>
                            </w:r>
                            <w:r w:rsidRPr="00340DA1">
                              <w:rPr>
                                <w:rFonts w:ascii="Aptos ExtraBold" w:eastAsia="+mn-ea" w:hAnsi="Aptos ExtraBold" w:cs="+mn-cs"/>
                                <w:b/>
                                <w:bCs/>
                                <w:color w:val="007B85"/>
                                <w:kern w:val="24"/>
                                <w:sz w:val="40"/>
                                <w:szCs w:val="40"/>
                              </w:rPr>
                              <w:t xml:space="preserve"> δισ.</w:t>
                            </w:r>
                            <w:r>
                              <w:rPr>
                                <w:rFonts w:ascii="Aptos ExtraBold" w:eastAsia="+mn-ea" w:hAnsi="Aptos ExtraBold" w:cs="+mn-cs"/>
                                <w:b/>
                                <w:bCs/>
                                <w:color w:val="007B85"/>
                                <w:kern w:val="24"/>
                                <w:sz w:val="44"/>
                                <w:szCs w:val="42"/>
                              </w:rPr>
                              <w:t xml:space="preserve"> </w:t>
                            </w:r>
                            <w:r w:rsidR="0073297F">
                              <w:rPr>
                                <w:rFonts w:ascii="Aptos ExtraBold" w:eastAsia="+mn-ea" w:hAnsi="Aptos ExtraBold" w:cs="+mn-cs"/>
                                <w:color w:val="003841"/>
                                <w:kern w:val="24"/>
                                <w:sz w:val="32"/>
                                <w:szCs w:val="36"/>
                                <w:lang w:eastAsia="en-GB"/>
                                <w14:props3d w14:extrusionH="0" w14:contourW="0" w14:prstMaterial="matte"/>
                              </w:rPr>
                              <w:t>Δ</w:t>
                            </w:r>
                            <w:r w:rsidR="00E10BA7" w:rsidRPr="0059192B">
                              <w:rPr>
                                <w:rFonts w:ascii="Aptos ExtraBold" w:eastAsia="+mn-ea" w:hAnsi="Aptos ExtraBold" w:cs="+mn-cs"/>
                                <w:color w:val="003841"/>
                                <w:kern w:val="24"/>
                                <w:sz w:val="32"/>
                                <w:szCs w:val="36"/>
                                <w:lang w:eastAsia="en-GB"/>
                                <w14:props3d w14:extrusionH="0" w14:contourW="0" w14:prstMaterial="matte"/>
                              </w:rPr>
                              <w:t>ιανο</w:t>
                            </w:r>
                            <w:r w:rsidR="00E10BA7" w:rsidRPr="00DE2A0D">
                              <w:rPr>
                                <w:rFonts w:ascii="Aptos ExtraBold" w:eastAsia="+mn-ea" w:hAnsi="Aptos ExtraBold" w:cs="+mn-cs"/>
                                <w:color w:val="003841"/>
                                <w:kern w:val="24"/>
                                <w:sz w:val="32"/>
                                <w:szCs w:val="36"/>
                                <w:lang w:eastAsia="en-GB"/>
                                <w14:props3d w14:extrusionH="0" w14:contourW="0" w14:prstMaterial="matte"/>
                              </w:rPr>
                              <w:t>μή</w:t>
                            </w:r>
                            <w:r w:rsidR="0052377C">
                              <w:rPr>
                                <w:rFonts w:ascii="Aptos ExtraBold" w:eastAsia="+mn-ea" w:hAnsi="Aptos ExtraBold" w:cs="+mn-cs"/>
                                <w:color w:val="003841"/>
                                <w:kern w:val="24"/>
                                <w:sz w:val="32"/>
                                <w:szCs w:val="36"/>
                                <w:vertAlign w:val="superscript"/>
                                <w:lang w:eastAsia="en-GB"/>
                                <w14:props3d w14:extrusionH="0" w14:contourW="0" w14:prstMaterial="matte"/>
                              </w:rPr>
                              <w:t>3</w:t>
                            </w:r>
                            <w:r w:rsidR="0074757E" w:rsidRPr="00340DA1">
                              <w:rPr>
                                <w:rFonts w:ascii="Aptos ExtraBold" w:eastAsia="+mn-ea" w:hAnsi="Aptos ExtraBold" w:cs="+mn-cs"/>
                                <w:color w:val="003841"/>
                                <w:kern w:val="24"/>
                                <w:sz w:val="16"/>
                                <w:szCs w:val="16"/>
                                <w:lang w:eastAsia="en-GB"/>
                                <w14:props3d w14:extrusionH="0" w14:contourW="0" w14:prstMaterial="matte"/>
                              </w:rPr>
                              <w:t xml:space="preserve">  </w:t>
                            </w:r>
                            <w:r w:rsidR="00E10BA7" w:rsidRPr="00340DA1">
                              <w:rPr>
                                <w:rFonts w:ascii="Aptos ExtraBold" w:eastAsia="+mn-ea" w:hAnsi="Aptos ExtraBold" w:cs="+mn-cs"/>
                                <w:color w:val="003841"/>
                                <w:kern w:val="24"/>
                                <w:sz w:val="16"/>
                                <w:szCs w:val="16"/>
                                <w:lang w:eastAsia="en-GB"/>
                                <w14:props3d w14:extrusionH="0" w14:contourW="0" w14:prstMaterial="matte"/>
                              </w:rPr>
                              <w:t xml:space="preserve"> </w:t>
                            </w:r>
                            <w:r w:rsidR="005D6BCA">
                              <w:rPr>
                                <w:rFonts w:ascii="Aptos ExtraBold" w:eastAsia="+mn-ea" w:hAnsi="Aptos ExtraBold" w:cs="+mn-cs"/>
                                <w:color w:val="003841"/>
                                <w:kern w:val="24"/>
                                <w:sz w:val="16"/>
                                <w:szCs w:val="16"/>
                                <w:lang w:eastAsia="en-GB"/>
                                <w14:props3d w14:extrusionH="0" w14:contourW="0" w14:prstMaterial="matte"/>
                              </w:rPr>
                              <w:t xml:space="preserve">                                                                                                             </w:t>
                            </w:r>
                            <w:r w:rsidR="00F20FE5">
                              <w:rPr>
                                <w:rFonts w:ascii="Aptos" w:eastAsia="+mn-ea" w:hAnsi="Aptos" w:cs="+mn-cs"/>
                                <w:b/>
                                <w:bCs/>
                                <w:color w:val="007B85"/>
                                <w:kern w:val="24"/>
                                <w:sz w:val="28"/>
                                <w:szCs w:val="32"/>
                                <w:lang w:eastAsia="en-GB"/>
                              </w:rPr>
                              <w:t>εγκεκριμέν</w:t>
                            </w:r>
                            <w:r w:rsidR="005D6BCA">
                              <w:rPr>
                                <w:rFonts w:ascii="Aptos" w:eastAsia="+mn-ea" w:hAnsi="Aptos" w:cs="+mn-cs"/>
                                <w:b/>
                                <w:bCs/>
                                <w:color w:val="007B85"/>
                                <w:kern w:val="24"/>
                                <w:sz w:val="28"/>
                                <w:szCs w:val="32"/>
                                <w:lang w:eastAsia="en-GB"/>
                              </w:rPr>
                              <w:t>η</w:t>
                            </w:r>
                            <w:r w:rsidR="00F20FE5">
                              <w:rPr>
                                <w:rFonts w:ascii="Aptos" w:eastAsia="+mn-ea" w:hAnsi="Aptos" w:cs="+mn-cs"/>
                                <w:b/>
                                <w:bCs/>
                                <w:color w:val="007B85"/>
                                <w:kern w:val="24"/>
                                <w:sz w:val="28"/>
                                <w:szCs w:val="32"/>
                                <w:lang w:eastAsia="en-GB"/>
                              </w:rPr>
                              <w:t xml:space="preserve"> από τη</w:t>
                            </w:r>
                            <w:r w:rsidR="00263966">
                              <w:rPr>
                                <w:rFonts w:ascii="Aptos" w:eastAsia="+mn-ea" w:hAnsi="Aptos" w:cs="+mn-cs"/>
                                <w:b/>
                                <w:bCs/>
                                <w:color w:val="007B85"/>
                                <w:kern w:val="24"/>
                                <w:sz w:val="28"/>
                                <w:szCs w:val="32"/>
                                <w:lang w:eastAsia="en-GB"/>
                              </w:rPr>
                              <w:t>ν ΕΓ</w:t>
                            </w:r>
                            <w:r w:rsidR="00F20FE5">
                              <w:rPr>
                                <w:rFonts w:ascii="Aptos" w:eastAsia="+mn-ea" w:hAnsi="Aptos" w:cs="+mn-cs"/>
                                <w:b/>
                                <w:bCs/>
                                <w:color w:val="007B85"/>
                                <w:kern w:val="24"/>
                                <w:sz w:val="28"/>
                                <w:szCs w:val="32"/>
                                <w:lang w:eastAsia="en-GB"/>
                              </w:rPr>
                              <w:t>Σ</w:t>
                            </w:r>
                            <w:r w:rsidR="003C0A1C" w:rsidRPr="003C0A1C">
                              <w:rPr>
                                <w:rFonts w:ascii="Aptos" w:eastAsia="+mn-ea" w:hAnsi="Aptos" w:cs="+mn-cs"/>
                                <w:b/>
                                <w:bCs/>
                                <w:color w:val="007B85"/>
                                <w:kern w:val="24"/>
                                <w:sz w:val="28"/>
                                <w:szCs w:val="32"/>
                                <w:lang w:eastAsia="en-GB"/>
                              </w:rPr>
                              <w:t xml:space="preserve"> </w:t>
                            </w:r>
                            <w:r w:rsidR="003C0A1C">
                              <w:rPr>
                                <w:rFonts w:ascii="Aptos" w:eastAsia="+mn-ea" w:hAnsi="Aptos" w:cs="+mn-cs"/>
                                <w:b/>
                                <w:bCs/>
                                <w:color w:val="007B85"/>
                                <w:kern w:val="24"/>
                                <w:sz w:val="28"/>
                                <w:szCs w:val="32"/>
                                <w:lang w:eastAsia="en-GB"/>
                              </w:rPr>
                              <w:t>της Τράπεζας</w:t>
                            </w:r>
                            <w:r w:rsidR="00F20FE5">
                              <w:rPr>
                                <w:rFonts w:ascii="Aptos" w:eastAsia="+mn-ea" w:hAnsi="Aptos" w:cs="+mn-cs"/>
                                <w:b/>
                                <w:bCs/>
                                <w:color w:val="007B85"/>
                                <w:kern w:val="24"/>
                                <w:sz w:val="28"/>
                                <w:szCs w:val="32"/>
                                <w:lang w:eastAsia="en-GB"/>
                              </w:rPr>
                              <w:t xml:space="preserve"> </w:t>
                            </w:r>
                          </w:p>
                          <w:p w14:paraId="443B4D94" w14:textId="1D5FD058" w:rsidR="00EA1370" w:rsidRPr="00EB6459" w:rsidRDefault="00262230" w:rsidP="00EB6459">
                            <w:pPr>
                              <w:jc w:val="center"/>
                              <w:rPr>
                                <w:rFonts w:ascii="Aptos" w:eastAsia="+mn-ea" w:hAnsi="Aptos" w:cs="+mn-cs"/>
                                <w:b/>
                                <w:bCs/>
                                <w:color w:val="003841"/>
                                <w:kern w:val="24"/>
                                <w:sz w:val="16"/>
                                <w:szCs w:val="16"/>
                              </w:rPr>
                            </w:pPr>
                            <w:r w:rsidRPr="00340DA1">
                              <w:rPr>
                                <w:rFonts w:ascii="Aptos ExtraBold" w:eastAsia="+mn-ea" w:hAnsi="Aptos ExtraBold" w:cs="+mn-cs"/>
                                <w:color w:val="003841"/>
                                <w:kern w:val="24"/>
                                <w:sz w:val="16"/>
                                <w:szCs w:val="16"/>
                                <w:lang w:eastAsia="en-GB"/>
                                <w14:props3d w14:extrusionH="0" w14:contourW="0" w14:prstMaterial="matt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4BAC5" id="Rectangle: Rounded Corners 77" o:spid="_x0000_s1035" style="position:absolute;margin-left:131.15pt;margin-top:7.1pt;width:378.7pt;height:151.2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" fillcolor="#f5f9f6" strokecolor="#007b85" strokeweight="1pt">
                <v:stroke joinstyle="miter"/>
                <v:textbox>
                  <w:txbxContent>
                    <w:p w14:paraId="35E7494C" w14:textId="4695D1B9" w:rsidR="00E10BA7" w:rsidRPr="00F07FCC" w:rsidRDefault="00F20FE5" w:rsidP="00F20FE5">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F20FE5">
                        <w:rPr>
                          <w:rFonts w:ascii="Aptos ExtraBold" w:eastAsia="+mn-ea" w:hAnsi="Aptos ExtraBold" w:cs="+mn-cs"/>
                          <w:color w:val="007B85"/>
                          <w:kern w:val="24"/>
                          <w:sz w:val="40"/>
                          <w:szCs w:val="42"/>
                        </w:rPr>
                        <w:t>1</w:t>
                      </w:r>
                      <w:r w:rsidR="00EB6459">
                        <w:rPr>
                          <w:rFonts w:ascii="Aptos ExtraBold" w:eastAsia="+mn-ea" w:hAnsi="Aptos ExtraBold" w:cs="+mn-cs"/>
                          <w:color w:val="007B85"/>
                          <w:kern w:val="24"/>
                          <w:sz w:val="40"/>
                          <w:szCs w:val="42"/>
                        </w:rPr>
                        <w:t>7</w:t>
                      </w:r>
                      <w:r w:rsidR="009D40B1" w:rsidRPr="005B4A12">
                        <w:rPr>
                          <w:rFonts w:ascii="Aptos ExtraBold" w:eastAsia="+mn-ea" w:hAnsi="Aptos ExtraBold" w:cs="+mn-cs"/>
                          <w:color w:val="007B85"/>
                          <w:kern w:val="24"/>
                          <w:sz w:val="40"/>
                          <w:szCs w:val="42"/>
                        </w:rPr>
                        <w:t>,</w:t>
                      </w:r>
                      <w:r w:rsidR="00FE7ED0">
                        <w:rPr>
                          <w:rFonts w:ascii="Aptos ExtraBold" w:eastAsia="+mn-ea" w:hAnsi="Aptos ExtraBold" w:cs="+mn-cs"/>
                          <w:color w:val="007B85"/>
                          <w:kern w:val="24"/>
                          <w:sz w:val="40"/>
                          <w:szCs w:val="42"/>
                        </w:rPr>
                        <w:t>4</w:t>
                      </w:r>
                      <w:r w:rsidR="00E10BA7" w:rsidRPr="005B4A12">
                        <w:rPr>
                          <w:rFonts w:ascii="Aptos ExtraBold" w:eastAsia="+mn-ea" w:hAnsi="Aptos ExtraBold" w:cs="+mn-cs"/>
                          <w:color w:val="007B85"/>
                          <w:kern w:val="24"/>
                          <w:sz w:val="40"/>
                          <w:szCs w:val="42"/>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1</w:t>
                      </w:r>
                    </w:p>
                    <w:p w14:paraId="387AF87F" w14:textId="5B5EB0F8" w:rsidR="007E2F27" w:rsidRPr="009E2FDA" w:rsidRDefault="00F20FE5" w:rsidP="00EB6459">
                      <w:pPr>
                        <w:jc w:val="center"/>
                        <w:rPr>
                          <w:rFonts w:ascii="Aptos" w:eastAsia="+mn-ea" w:hAnsi="Aptos" w:cs="+mn-cs"/>
                          <w:b/>
                          <w:bCs/>
                          <w:color w:val="007B85"/>
                          <w:kern w:val="24"/>
                          <w:szCs w:val="30"/>
                          <w:lang w:eastAsia="en-GB"/>
                        </w:rPr>
                      </w:pPr>
                      <w:r w:rsidRPr="009E2FDA">
                        <w:rPr>
                          <w:rFonts w:ascii="Aptos" w:eastAsia="+mn-ea" w:hAnsi="Aptos" w:cs="+mn-cs"/>
                          <w:b/>
                          <w:bCs/>
                          <w:color w:val="007B85"/>
                          <w:kern w:val="24"/>
                          <w:szCs w:val="30"/>
                          <w:lang w:eastAsia="en-GB"/>
                        </w:rPr>
                        <w:t>(</w:t>
                      </w:r>
                      <w:r w:rsidR="007E2F27" w:rsidRPr="009E2FDA">
                        <w:rPr>
                          <w:rFonts w:ascii="Aptos" w:eastAsia="+mn-ea" w:hAnsi="Aptos" w:cs="+mn-cs"/>
                          <w:b/>
                          <w:bCs/>
                          <w:color w:val="007B85"/>
                          <w:kern w:val="24"/>
                          <w:szCs w:val="30"/>
                          <w:lang w:eastAsia="en-GB"/>
                        </w:rPr>
                        <w:t>μετά από διανομές</w:t>
                      </w:r>
                      <w:r w:rsidRPr="009E2FDA">
                        <w:rPr>
                          <w:rFonts w:ascii="Aptos" w:eastAsia="+mn-ea" w:hAnsi="Aptos" w:cs="+mn-cs"/>
                          <w:b/>
                          <w:bCs/>
                          <w:color w:val="007B85"/>
                          <w:kern w:val="24"/>
                          <w:szCs w:val="30"/>
                          <w:lang w:eastAsia="en-GB"/>
                        </w:rPr>
                        <w:t>)</w:t>
                      </w:r>
                      <w:r w:rsidR="007E2F27" w:rsidRPr="009E2FDA">
                        <w:rPr>
                          <w:rFonts w:ascii="Aptos" w:eastAsia="+mn-ea" w:hAnsi="Aptos" w:cs="+mn-cs"/>
                          <w:b/>
                          <w:bCs/>
                          <w:color w:val="007B85"/>
                          <w:kern w:val="24"/>
                          <w:szCs w:val="30"/>
                          <w:lang w:eastAsia="en-GB"/>
                        </w:rPr>
                        <w:t xml:space="preserve">  </w:t>
                      </w:r>
                    </w:p>
                    <w:p w14:paraId="1214BFD6" w14:textId="77777777" w:rsidR="007E2F27" w:rsidRPr="007E2F27" w:rsidRDefault="007E2F27" w:rsidP="00EB6459">
                      <w:pPr>
                        <w:jc w:val="center"/>
                        <w:rPr>
                          <w:rFonts w:ascii="Aptos" w:eastAsia="+mn-ea" w:hAnsi="Aptos" w:cs="+mn-cs"/>
                          <w:b/>
                          <w:bCs/>
                          <w:color w:val="007B85"/>
                          <w:kern w:val="24"/>
                          <w:sz w:val="16"/>
                          <w:szCs w:val="16"/>
                          <w:lang w:eastAsia="en-GB"/>
                        </w:rPr>
                      </w:pPr>
                    </w:p>
                    <w:p w14:paraId="790058E9" w14:textId="6C4E4DCD" w:rsidR="00F20FE5" w:rsidRDefault="000B132E" w:rsidP="00F20FE5">
                      <w:pPr>
                        <w:jc w:val="center"/>
                        <w:rPr>
                          <w:rFonts w:ascii="Aptos" w:eastAsia="+mn-ea" w:hAnsi="Aptos" w:cs="+mn-cs"/>
                          <w:b/>
                          <w:bCs/>
                          <w:color w:val="007B85"/>
                          <w:kern w:val="24"/>
                          <w:sz w:val="28"/>
                          <w:szCs w:val="32"/>
                          <w:lang w:eastAsia="en-GB"/>
                        </w:rPr>
                      </w:pPr>
                      <w:r w:rsidRPr="00340DA1">
                        <w:rPr>
                          <w:rFonts w:ascii="Aptos ExtraBold" w:eastAsia="+mn-ea" w:hAnsi="Aptos ExtraBold" w:cs="+mn-cs"/>
                          <w:b/>
                          <w:bCs/>
                          <w:color w:val="007B85"/>
                          <w:kern w:val="24"/>
                          <w:sz w:val="40"/>
                          <w:szCs w:val="40"/>
                        </w:rPr>
                        <w:t>€</w:t>
                      </w:r>
                      <w:r w:rsidR="00EB6459">
                        <w:rPr>
                          <w:rFonts w:ascii="Aptos ExtraBold" w:eastAsia="+mn-ea" w:hAnsi="Aptos ExtraBold" w:cs="+mn-cs"/>
                          <w:b/>
                          <w:bCs/>
                          <w:color w:val="007B85"/>
                          <w:kern w:val="24"/>
                          <w:sz w:val="40"/>
                          <w:szCs w:val="40"/>
                        </w:rPr>
                        <w:t>1</w:t>
                      </w:r>
                      <w:r w:rsidRPr="00340DA1">
                        <w:rPr>
                          <w:rFonts w:ascii="Aptos ExtraBold" w:eastAsia="+mn-ea" w:hAnsi="Aptos ExtraBold" w:cs="+mn-cs"/>
                          <w:b/>
                          <w:bCs/>
                          <w:color w:val="007B85"/>
                          <w:kern w:val="24"/>
                          <w:sz w:val="40"/>
                          <w:szCs w:val="40"/>
                        </w:rPr>
                        <w:t xml:space="preserve"> δισ.</w:t>
                      </w:r>
                      <w:r>
                        <w:rPr>
                          <w:rFonts w:ascii="Aptos ExtraBold" w:eastAsia="+mn-ea" w:hAnsi="Aptos ExtraBold" w:cs="+mn-cs"/>
                          <w:b/>
                          <w:bCs/>
                          <w:color w:val="007B85"/>
                          <w:kern w:val="24"/>
                          <w:sz w:val="44"/>
                          <w:szCs w:val="42"/>
                        </w:rPr>
                        <w:t xml:space="preserve"> </w:t>
                      </w:r>
                      <w:r w:rsidR="0073297F">
                        <w:rPr>
                          <w:rFonts w:ascii="Aptos ExtraBold" w:eastAsia="+mn-ea" w:hAnsi="Aptos ExtraBold" w:cs="+mn-cs"/>
                          <w:color w:val="003841"/>
                          <w:kern w:val="24"/>
                          <w:sz w:val="32"/>
                          <w:szCs w:val="36"/>
                          <w:lang w:eastAsia="en-GB"/>
                          <w14:props3d w14:extrusionH="0" w14:contourW="0" w14:prstMaterial="matte"/>
                        </w:rPr>
                        <w:t>Δ</w:t>
                      </w:r>
                      <w:r w:rsidR="00E10BA7" w:rsidRPr="0059192B">
                        <w:rPr>
                          <w:rFonts w:ascii="Aptos ExtraBold" w:eastAsia="+mn-ea" w:hAnsi="Aptos ExtraBold" w:cs="+mn-cs"/>
                          <w:color w:val="003841"/>
                          <w:kern w:val="24"/>
                          <w:sz w:val="32"/>
                          <w:szCs w:val="36"/>
                          <w:lang w:eastAsia="en-GB"/>
                          <w14:props3d w14:extrusionH="0" w14:contourW="0" w14:prstMaterial="matte"/>
                        </w:rPr>
                        <w:t>ιανο</w:t>
                      </w:r>
                      <w:r w:rsidR="00E10BA7" w:rsidRPr="00DE2A0D">
                        <w:rPr>
                          <w:rFonts w:ascii="Aptos ExtraBold" w:eastAsia="+mn-ea" w:hAnsi="Aptos ExtraBold" w:cs="+mn-cs"/>
                          <w:color w:val="003841"/>
                          <w:kern w:val="24"/>
                          <w:sz w:val="32"/>
                          <w:szCs w:val="36"/>
                          <w:lang w:eastAsia="en-GB"/>
                          <w14:props3d w14:extrusionH="0" w14:contourW="0" w14:prstMaterial="matte"/>
                        </w:rPr>
                        <w:t>μή</w:t>
                      </w:r>
                      <w:r w:rsidR="0052377C">
                        <w:rPr>
                          <w:rFonts w:ascii="Aptos ExtraBold" w:eastAsia="+mn-ea" w:hAnsi="Aptos ExtraBold" w:cs="+mn-cs"/>
                          <w:color w:val="003841"/>
                          <w:kern w:val="24"/>
                          <w:sz w:val="32"/>
                          <w:szCs w:val="36"/>
                          <w:vertAlign w:val="superscript"/>
                          <w:lang w:eastAsia="en-GB"/>
                          <w14:props3d w14:extrusionH="0" w14:contourW="0" w14:prstMaterial="matte"/>
                        </w:rPr>
                        <w:t>3</w:t>
                      </w:r>
                      <w:r w:rsidR="0074757E" w:rsidRPr="00340DA1">
                        <w:rPr>
                          <w:rFonts w:ascii="Aptos ExtraBold" w:eastAsia="+mn-ea" w:hAnsi="Aptos ExtraBold" w:cs="+mn-cs"/>
                          <w:color w:val="003841"/>
                          <w:kern w:val="24"/>
                          <w:sz w:val="16"/>
                          <w:szCs w:val="16"/>
                          <w:lang w:eastAsia="en-GB"/>
                          <w14:props3d w14:extrusionH="0" w14:contourW="0" w14:prstMaterial="matte"/>
                        </w:rPr>
                        <w:t xml:space="preserve">  </w:t>
                      </w:r>
                      <w:r w:rsidR="00E10BA7" w:rsidRPr="00340DA1">
                        <w:rPr>
                          <w:rFonts w:ascii="Aptos ExtraBold" w:eastAsia="+mn-ea" w:hAnsi="Aptos ExtraBold" w:cs="+mn-cs"/>
                          <w:color w:val="003841"/>
                          <w:kern w:val="24"/>
                          <w:sz w:val="16"/>
                          <w:szCs w:val="16"/>
                          <w:lang w:eastAsia="en-GB"/>
                          <w14:props3d w14:extrusionH="0" w14:contourW="0" w14:prstMaterial="matte"/>
                        </w:rPr>
                        <w:t xml:space="preserve"> </w:t>
                      </w:r>
                      <w:r w:rsidR="005D6BCA">
                        <w:rPr>
                          <w:rFonts w:ascii="Aptos ExtraBold" w:eastAsia="+mn-ea" w:hAnsi="Aptos ExtraBold" w:cs="+mn-cs"/>
                          <w:color w:val="003841"/>
                          <w:kern w:val="24"/>
                          <w:sz w:val="16"/>
                          <w:szCs w:val="16"/>
                          <w:lang w:eastAsia="en-GB"/>
                          <w14:props3d w14:extrusionH="0" w14:contourW="0" w14:prstMaterial="matte"/>
                        </w:rPr>
                        <w:t xml:space="preserve">                                                                                                             </w:t>
                      </w:r>
                      <w:r w:rsidR="00F20FE5">
                        <w:rPr>
                          <w:rFonts w:ascii="Aptos" w:eastAsia="+mn-ea" w:hAnsi="Aptos" w:cs="+mn-cs"/>
                          <w:b/>
                          <w:bCs/>
                          <w:color w:val="007B85"/>
                          <w:kern w:val="24"/>
                          <w:sz w:val="28"/>
                          <w:szCs w:val="32"/>
                          <w:lang w:eastAsia="en-GB"/>
                        </w:rPr>
                        <w:t>εγκεκριμέν</w:t>
                      </w:r>
                      <w:r w:rsidR="005D6BCA">
                        <w:rPr>
                          <w:rFonts w:ascii="Aptos" w:eastAsia="+mn-ea" w:hAnsi="Aptos" w:cs="+mn-cs"/>
                          <w:b/>
                          <w:bCs/>
                          <w:color w:val="007B85"/>
                          <w:kern w:val="24"/>
                          <w:sz w:val="28"/>
                          <w:szCs w:val="32"/>
                          <w:lang w:eastAsia="en-GB"/>
                        </w:rPr>
                        <w:t>η</w:t>
                      </w:r>
                      <w:r w:rsidR="00F20FE5">
                        <w:rPr>
                          <w:rFonts w:ascii="Aptos" w:eastAsia="+mn-ea" w:hAnsi="Aptos" w:cs="+mn-cs"/>
                          <w:b/>
                          <w:bCs/>
                          <w:color w:val="007B85"/>
                          <w:kern w:val="24"/>
                          <w:sz w:val="28"/>
                          <w:szCs w:val="32"/>
                          <w:lang w:eastAsia="en-GB"/>
                        </w:rPr>
                        <w:t xml:space="preserve"> από τη</w:t>
                      </w:r>
                      <w:r w:rsidR="00263966">
                        <w:rPr>
                          <w:rFonts w:ascii="Aptos" w:eastAsia="+mn-ea" w:hAnsi="Aptos" w:cs="+mn-cs"/>
                          <w:b/>
                          <w:bCs/>
                          <w:color w:val="007B85"/>
                          <w:kern w:val="24"/>
                          <w:sz w:val="28"/>
                          <w:szCs w:val="32"/>
                          <w:lang w:eastAsia="en-GB"/>
                        </w:rPr>
                        <w:t>ν ΕΓ</w:t>
                      </w:r>
                      <w:r w:rsidR="00F20FE5">
                        <w:rPr>
                          <w:rFonts w:ascii="Aptos" w:eastAsia="+mn-ea" w:hAnsi="Aptos" w:cs="+mn-cs"/>
                          <w:b/>
                          <w:bCs/>
                          <w:color w:val="007B85"/>
                          <w:kern w:val="24"/>
                          <w:sz w:val="28"/>
                          <w:szCs w:val="32"/>
                          <w:lang w:eastAsia="en-GB"/>
                        </w:rPr>
                        <w:t>Σ</w:t>
                      </w:r>
                      <w:r w:rsidR="003C0A1C" w:rsidRPr="003C0A1C">
                        <w:rPr>
                          <w:rFonts w:ascii="Aptos" w:eastAsia="+mn-ea" w:hAnsi="Aptos" w:cs="+mn-cs"/>
                          <w:b/>
                          <w:bCs/>
                          <w:color w:val="007B85"/>
                          <w:kern w:val="24"/>
                          <w:sz w:val="28"/>
                          <w:szCs w:val="32"/>
                          <w:lang w:eastAsia="en-GB"/>
                        </w:rPr>
                        <w:t xml:space="preserve"> </w:t>
                      </w:r>
                      <w:r w:rsidR="003C0A1C">
                        <w:rPr>
                          <w:rFonts w:ascii="Aptos" w:eastAsia="+mn-ea" w:hAnsi="Aptos" w:cs="+mn-cs"/>
                          <w:b/>
                          <w:bCs/>
                          <w:color w:val="007B85"/>
                          <w:kern w:val="24"/>
                          <w:sz w:val="28"/>
                          <w:szCs w:val="32"/>
                          <w:lang w:eastAsia="en-GB"/>
                        </w:rPr>
                        <w:t>της Τράπεζας</w:t>
                      </w:r>
                      <w:r w:rsidR="00F20FE5">
                        <w:rPr>
                          <w:rFonts w:ascii="Aptos" w:eastAsia="+mn-ea" w:hAnsi="Aptos" w:cs="+mn-cs"/>
                          <w:b/>
                          <w:bCs/>
                          <w:color w:val="007B85"/>
                          <w:kern w:val="24"/>
                          <w:sz w:val="28"/>
                          <w:szCs w:val="32"/>
                          <w:lang w:eastAsia="en-GB"/>
                        </w:rPr>
                        <w:t xml:space="preserve"> </w:t>
                      </w:r>
                    </w:p>
                    <w:p w14:paraId="443B4D94" w14:textId="1D5FD058" w:rsidR="00EA1370" w:rsidRPr="00EB6459" w:rsidRDefault="00262230" w:rsidP="00EB6459">
                      <w:pPr>
                        <w:jc w:val="center"/>
                        <w:rPr>
                          <w:rFonts w:ascii="Aptos" w:eastAsia="+mn-ea" w:hAnsi="Aptos" w:cs="+mn-cs"/>
                          <w:b/>
                          <w:bCs/>
                          <w:color w:val="003841"/>
                          <w:kern w:val="24"/>
                          <w:sz w:val="16"/>
                          <w:szCs w:val="16"/>
                        </w:rPr>
                      </w:pPr>
                      <w:r w:rsidRPr="00340DA1">
                        <w:rPr>
                          <w:rFonts w:ascii="Aptos ExtraBold" w:eastAsia="+mn-ea" w:hAnsi="Aptos ExtraBold" w:cs="+mn-cs"/>
                          <w:color w:val="003841"/>
                          <w:kern w:val="24"/>
                          <w:sz w:val="16"/>
                          <w:szCs w:val="16"/>
                          <w:lang w:eastAsia="en-GB"/>
                          <w14:props3d w14:extrusionH="0" w14:contourW="0" w14:prstMaterial="matte"/>
                        </w:rPr>
                        <w:t xml:space="preserve">           </w:t>
                      </w:r>
                    </w:p>
                  </w:txbxContent>
                </v:textbox>
                <w10:wrap anchorx="margin"/>
              </v:roundrect>
            </w:pict>
          </mc:Fallback>
        </mc:AlternateContent>
      </w:r>
    </w:p>
    <w:p w14:paraId="464D048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3B3F9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A69160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C7F808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272C7D6" w14:textId="1707422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8691BD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35D91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B5BD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45BC1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84CC460"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4165572" w14:textId="77777777" w:rsidR="00E10BA7" w:rsidRDefault="00E10BA7" w:rsidP="00E10BA7">
      <w:pPr>
        <w:spacing w:before="180" w:line="264" w:lineRule="auto"/>
        <w:rPr>
          <w:rFonts w:ascii="Aptos ExtraBold" w:eastAsia="+mn-ea" w:hAnsi="Aptos ExtraBold" w:cs="+mn-cs"/>
          <w:b/>
          <w:bCs/>
          <w:color w:val="595959"/>
          <w:kern w:val="24"/>
          <w:sz w:val="4"/>
          <w:szCs w:val="8"/>
          <w:lang w:eastAsia="en-GB"/>
        </w:rPr>
      </w:pPr>
    </w:p>
    <w:p w14:paraId="67D89D3A" w14:textId="77777777" w:rsidR="00E10BA7" w:rsidRPr="00C07C78" w:rsidRDefault="00E10BA7" w:rsidP="00E10BA7">
      <w:pPr>
        <w:spacing w:before="180" w:line="264" w:lineRule="auto"/>
        <w:rPr>
          <w:rFonts w:ascii="Aptos ExtraBold" w:eastAsia="+mn-ea" w:hAnsi="Aptos ExtraBold" w:cs="+mn-cs"/>
          <w:b/>
          <w:bCs/>
          <w:color w:val="595959"/>
          <w:kern w:val="24"/>
          <w:sz w:val="4"/>
          <w:szCs w:val="8"/>
          <w:lang w:eastAsia="en-GB"/>
        </w:rPr>
      </w:pPr>
    </w:p>
    <w:p w14:paraId="7C14975A" w14:textId="77777777" w:rsidR="00E10BA7" w:rsidRPr="00A27786" w:rsidRDefault="00E10BA7" w:rsidP="00E10BA7">
      <w:pPr>
        <w:spacing w:before="180" w:line="264" w:lineRule="auto"/>
        <w:rPr>
          <w:rFonts w:ascii="Aptos ExtraBold" w:eastAsia="+mn-ea" w:hAnsi="Aptos ExtraBold" w:cs="+mn-cs"/>
          <w:b/>
          <w:bCs/>
          <w:color w:val="595959"/>
          <w:kern w:val="24"/>
          <w:sz w:val="4"/>
          <w:szCs w:val="10"/>
          <w:lang w:eastAsia="en-GB"/>
        </w:rPr>
      </w:pPr>
    </w:p>
    <w:p w14:paraId="1C52209E" w14:textId="2D8F50FF" w:rsidR="00FD638F" w:rsidRDefault="00E10BA7" w:rsidP="0063231A">
      <w:pPr>
        <w:pStyle w:val="NormalWeb"/>
        <w:spacing w:before="0" w:beforeAutospacing="0" w:after="0" w:afterAutospacing="0"/>
        <w:rPr>
          <w:rFonts w:ascii="Aptos Light" w:eastAsiaTheme="minorEastAsia" w:hAnsi="Aptos Light"/>
          <w:kern w:val="24"/>
          <w:sz w:val="12"/>
          <w:szCs w:val="12"/>
        </w:rPr>
      </w:pPr>
      <w:r w:rsidRPr="00A27786">
        <w:rPr>
          <w:rFonts w:ascii="Aptos Light" w:eastAsiaTheme="minorEastAsia" w:hAnsi="Aptos Light"/>
          <w:kern w:val="24"/>
          <w:sz w:val="12"/>
          <w:szCs w:val="12"/>
        </w:rPr>
        <w:t xml:space="preserve">1 Εξαιρώντας μη επαναλαμβανόμενα έσοδα/δαπάνες | 2 </w:t>
      </w:r>
      <w:r w:rsidR="0063231A">
        <w:rPr>
          <w:rFonts w:ascii="Aptos Light" w:eastAsiaTheme="minorEastAsia" w:hAnsi="Aptos Light"/>
          <w:kern w:val="24"/>
          <w:sz w:val="12"/>
          <w:szCs w:val="12"/>
        </w:rPr>
        <w:t>Ο</w:t>
      </w:r>
      <w:r w:rsidR="0063231A" w:rsidRPr="0063231A">
        <w:rPr>
          <w:rFonts w:ascii="Aptos Light" w:eastAsiaTheme="minorEastAsia" w:hAnsi="Aptos Light"/>
          <w:kern w:val="24"/>
          <w:sz w:val="12"/>
          <w:szCs w:val="12"/>
        </w:rPr>
        <w:t>μαλοποιώντας για τα υψηλά έσοδα από χρηματοοικονομικές πράξεις του Α’ τριμήνου 202</w:t>
      </w:r>
      <w:r w:rsidR="0063231A">
        <w:rPr>
          <w:rFonts w:ascii="Aptos Light" w:eastAsiaTheme="minorEastAsia" w:hAnsi="Aptos Light"/>
          <w:kern w:val="24"/>
          <w:sz w:val="12"/>
          <w:szCs w:val="12"/>
        </w:rPr>
        <w:t>6</w:t>
      </w:r>
      <w:r w:rsidR="0063231A" w:rsidRPr="0063231A">
        <w:rPr>
          <w:rFonts w:ascii="Aptos Light" w:eastAsiaTheme="minorEastAsia" w:hAnsi="Aptos Light"/>
          <w:kern w:val="24"/>
          <w:sz w:val="12"/>
          <w:szCs w:val="12"/>
        </w:rPr>
        <w:t xml:space="preserve"> | 3 </w:t>
      </w:r>
      <w:r w:rsidR="00A7536E">
        <w:rPr>
          <w:rFonts w:ascii="Aptos Light" w:eastAsiaTheme="minorEastAsia" w:hAnsi="Aptos Light"/>
          <w:kern w:val="24"/>
          <w:sz w:val="12"/>
          <w:szCs w:val="12"/>
        </w:rPr>
        <w:t xml:space="preserve">Περιλαμβάνει </w:t>
      </w:r>
      <w:r w:rsidR="0052377C">
        <w:rPr>
          <w:rFonts w:ascii="Aptos Light" w:eastAsiaTheme="minorEastAsia" w:hAnsi="Aptos Light"/>
          <w:kern w:val="24"/>
          <w:sz w:val="12"/>
          <w:szCs w:val="12"/>
        </w:rPr>
        <w:t xml:space="preserve">το </w:t>
      </w:r>
      <w:r w:rsidR="00A7536E">
        <w:rPr>
          <w:rFonts w:ascii="Aptos Light" w:eastAsiaTheme="minorEastAsia" w:hAnsi="Aptos Light"/>
          <w:kern w:val="24"/>
          <w:sz w:val="12"/>
          <w:szCs w:val="12"/>
        </w:rPr>
        <w:t>ε</w:t>
      </w:r>
      <w:r w:rsidR="00BC0585" w:rsidRPr="00BC0585">
        <w:rPr>
          <w:rFonts w:ascii="Aptos Light" w:eastAsiaTheme="minorEastAsia" w:hAnsi="Aptos Light"/>
          <w:kern w:val="24"/>
          <w:sz w:val="12"/>
          <w:szCs w:val="12"/>
        </w:rPr>
        <w:t xml:space="preserve">νδιάμεσο μέρισμα </w:t>
      </w:r>
      <w:r w:rsidR="0052377C">
        <w:rPr>
          <w:rFonts w:ascii="Aptos Light" w:eastAsiaTheme="minorEastAsia" w:hAnsi="Aptos Light"/>
          <w:kern w:val="24"/>
          <w:sz w:val="12"/>
          <w:szCs w:val="12"/>
        </w:rPr>
        <w:t xml:space="preserve">σε μετρητά </w:t>
      </w:r>
      <w:r w:rsidR="00BC0585" w:rsidRPr="00BC0585">
        <w:rPr>
          <w:rFonts w:ascii="Aptos Light" w:eastAsiaTheme="minorEastAsia" w:hAnsi="Aptos Light"/>
          <w:kern w:val="24"/>
          <w:sz w:val="12"/>
          <w:szCs w:val="12"/>
        </w:rPr>
        <w:t xml:space="preserve">ύψους </w:t>
      </w:r>
      <w:r w:rsidR="00BC0585">
        <w:rPr>
          <w:rFonts w:ascii="Aptos Light" w:eastAsiaTheme="minorEastAsia" w:hAnsi="Aptos Light"/>
          <w:kern w:val="24"/>
          <w:sz w:val="12"/>
          <w:szCs w:val="12"/>
        </w:rPr>
        <w:t>€</w:t>
      </w:r>
      <w:r w:rsidR="00BC0585" w:rsidRPr="00BC0585">
        <w:rPr>
          <w:rFonts w:ascii="Aptos Light" w:eastAsiaTheme="minorEastAsia" w:hAnsi="Aptos Light"/>
          <w:kern w:val="24"/>
          <w:sz w:val="12"/>
          <w:szCs w:val="12"/>
        </w:rPr>
        <w:t>200 εκατ. που καταβλήθηκε τον Νοέμβριο 2025</w:t>
      </w:r>
      <w:r w:rsidR="0052377C">
        <w:rPr>
          <w:rFonts w:ascii="Aptos Light" w:eastAsiaTheme="minorEastAsia" w:hAnsi="Aptos Light"/>
          <w:kern w:val="24"/>
          <w:sz w:val="12"/>
          <w:szCs w:val="12"/>
        </w:rPr>
        <w:t xml:space="preserve"> και το</w:t>
      </w:r>
      <w:r w:rsidR="00BC0585" w:rsidRPr="00BC0585">
        <w:rPr>
          <w:rFonts w:ascii="Aptos Light" w:eastAsiaTheme="minorEastAsia" w:hAnsi="Aptos Light"/>
          <w:kern w:val="24"/>
          <w:sz w:val="12"/>
          <w:szCs w:val="12"/>
        </w:rPr>
        <w:t xml:space="preserve"> </w:t>
      </w:r>
      <w:r w:rsidR="00BC0585">
        <w:rPr>
          <w:rFonts w:ascii="Aptos Light" w:eastAsiaTheme="minorEastAsia" w:hAnsi="Aptos Light"/>
          <w:kern w:val="24"/>
          <w:sz w:val="12"/>
          <w:szCs w:val="12"/>
        </w:rPr>
        <w:t>υπολειπόμενο</w:t>
      </w:r>
      <w:r w:rsidR="00BC0585" w:rsidRPr="00BC0585">
        <w:rPr>
          <w:rFonts w:ascii="Aptos Light" w:eastAsiaTheme="minorEastAsia" w:hAnsi="Aptos Light"/>
          <w:kern w:val="24"/>
          <w:sz w:val="12"/>
          <w:szCs w:val="12"/>
        </w:rPr>
        <w:t xml:space="preserve"> μέρισμα </w:t>
      </w:r>
      <w:r w:rsidR="0052377C" w:rsidRPr="0052377C">
        <w:rPr>
          <w:rFonts w:ascii="Aptos Light" w:eastAsiaTheme="minorEastAsia" w:hAnsi="Aptos Light"/>
          <w:kern w:val="24"/>
          <w:sz w:val="12"/>
          <w:szCs w:val="12"/>
        </w:rPr>
        <w:t>σε μετρητά</w:t>
      </w:r>
      <w:r w:rsidR="0052377C">
        <w:rPr>
          <w:rFonts w:ascii="Aptos Light" w:eastAsiaTheme="minorEastAsia" w:hAnsi="Aptos Light"/>
          <w:kern w:val="24"/>
          <w:sz w:val="12"/>
          <w:szCs w:val="12"/>
        </w:rPr>
        <w:t xml:space="preserve"> ύψους </w:t>
      </w:r>
      <w:r w:rsidR="00BC0585" w:rsidRPr="00BC0585">
        <w:rPr>
          <w:rFonts w:ascii="Aptos Light" w:eastAsiaTheme="minorEastAsia" w:hAnsi="Aptos Light"/>
          <w:kern w:val="24"/>
          <w:sz w:val="12"/>
          <w:szCs w:val="12"/>
        </w:rPr>
        <w:t>€2</w:t>
      </w:r>
      <w:r w:rsidR="00BC0585">
        <w:rPr>
          <w:rFonts w:ascii="Aptos Light" w:eastAsiaTheme="minorEastAsia" w:hAnsi="Aptos Light"/>
          <w:kern w:val="24"/>
          <w:sz w:val="12"/>
          <w:szCs w:val="12"/>
        </w:rPr>
        <w:t>64</w:t>
      </w:r>
      <w:r w:rsidR="00BC0585" w:rsidRPr="00BC0585">
        <w:rPr>
          <w:rFonts w:ascii="Aptos Light" w:eastAsiaTheme="minorEastAsia" w:hAnsi="Aptos Light"/>
          <w:kern w:val="24"/>
          <w:sz w:val="12"/>
          <w:szCs w:val="12"/>
        </w:rPr>
        <w:t xml:space="preserve"> εκατ. για το οικονομικό έτος 2025</w:t>
      </w:r>
      <w:r w:rsidR="00BC0585">
        <w:rPr>
          <w:rFonts w:ascii="Aptos Light" w:eastAsiaTheme="minorEastAsia" w:hAnsi="Aptos Light"/>
          <w:kern w:val="24"/>
          <w:sz w:val="12"/>
          <w:szCs w:val="12"/>
        </w:rPr>
        <w:t xml:space="preserve"> που </w:t>
      </w:r>
      <w:r w:rsidR="00BC0585" w:rsidRPr="00BC0585">
        <w:rPr>
          <w:rFonts w:ascii="Aptos Light" w:eastAsiaTheme="minorEastAsia" w:hAnsi="Aptos Light"/>
          <w:kern w:val="24"/>
          <w:sz w:val="12"/>
          <w:szCs w:val="12"/>
        </w:rPr>
        <w:t>θα καταβληθεί στις 12 Ιουνίου</w:t>
      </w:r>
      <w:r w:rsidR="0006623B">
        <w:rPr>
          <w:rFonts w:ascii="Aptos Light" w:eastAsiaTheme="minorEastAsia" w:hAnsi="Aptos Light"/>
          <w:kern w:val="24"/>
          <w:sz w:val="12"/>
          <w:szCs w:val="12"/>
        </w:rPr>
        <w:t xml:space="preserve"> 2026, καθώς και τ</w:t>
      </w:r>
      <w:r w:rsidR="00BC0585">
        <w:rPr>
          <w:rFonts w:ascii="Aptos Light" w:eastAsiaTheme="minorEastAsia" w:hAnsi="Aptos Light"/>
          <w:kern w:val="24"/>
          <w:sz w:val="12"/>
          <w:szCs w:val="12"/>
        </w:rPr>
        <w:t>α</w:t>
      </w:r>
      <w:r w:rsidR="00BC0585" w:rsidRPr="00BC0585">
        <w:rPr>
          <w:rFonts w:ascii="Aptos Light" w:eastAsiaTheme="minorEastAsia" w:hAnsi="Aptos Light"/>
          <w:kern w:val="24"/>
          <w:sz w:val="12"/>
          <w:szCs w:val="12"/>
        </w:rPr>
        <w:t xml:space="preserve"> </w:t>
      </w:r>
      <w:r w:rsidR="00BC0585">
        <w:rPr>
          <w:rFonts w:ascii="Aptos Light" w:eastAsiaTheme="minorEastAsia" w:hAnsi="Aptos Light"/>
          <w:kern w:val="24"/>
          <w:sz w:val="12"/>
          <w:szCs w:val="12"/>
        </w:rPr>
        <w:t>προγράμματα</w:t>
      </w:r>
      <w:r w:rsidR="00BC0585" w:rsidRPr="00BC0585">
        <w:rPr>
          <w:rFonts w:ascii="Aptos Light" w:eastAsiaTheme="minorEastAsia" w:hAnsi="Aptos Light"/>
          <w:kern w:val="24"/>
          <w:sz w:val="12"/>
          <w:szCs w:val="12"/>
        </w:rPr>
        <w:t xml:space="preserve"> τακτικής επαναγοράς </w:t>
      </w:r>
      <w:r w:rsidR="006523C7">
        <w:rPr>
          <w:rFonts w:ascii="Aptos Light" w:eastAsiaTheme="minorEastAsia" w:hAnsi="Aptos Light"/>
          <w:kern w:val="24"/>
          <w:sz w:val="12"/>
          <w:szCs w:val="12"/>
        </w:rPr>
        <w:t xml:space="preserve">ιδίων </w:t>
      </w:r>
      <w:r w:rsidR="00BC0585" w:rsidRPr="00BC0585">
        <w:rPr>
          <w:rFonts w:ascii="Aptos Light" w:eastAsiaTheme="minorEastAsia" w:hAnsi="Aptos Light"/>
          <w:kern w:val="24"/>
          <w:sz w:val="12"/>
          <w:szCs w:val="12"/>
        </w:rPr>
        <w:t xml:space="preserve">μετοχών ύψους </w:t>
      </w:r>
      <w:r w:rsidR="00BC0585">
        <w:rPr>
          <w:rFonts w:ascii="Aptos Light" w:eastAsiaTheme="minorEastAsia" w:hAnsi="Aptos Light"/>
          <w:kern w:val="24"/>
          <w:sz w:val="12"/>
          <w:szCs w:val="12"/>
        </w:rPr>
        <w:t>€</w:t>
      </w:r>
      <w:r w:rsidR="00BC0585" w:rsidRPr="00BC0585">
        <w:rPr>
          <w:rFonts w:ascii="Aptos Light" w:eastAsiaTheme="minorEastAsia" w:hAnsi="Aptos Light"/>
          <w:kern w:val="24"/>
          <w:sz w:val="12"/>
          <w:szCs w:val="12"/>
        </w:rPr>
        <w:t xml:space="preserve">232 εκατ. και </w:t>
      </w:r>
      <w:r w:rsidR="0052377C">
        <w:rPr>
          <w:rFonts w:ascii="Aptos Light" w:eastAsiaTheme="minorEastAsia" w:hAnsi="Aptos Light"/>
          <w:kern w:val="24"/>
          <w:sz w:val="12"/>
          <w:szCs w:val="12"/>
        </w:rPr>
        <w:t>έκτακτης</w:t>
      </w:r>
      <w:r w:rsidR="00BC0585">
        <w:rPr>
          <w:rFonts w:ascii="Aptos Light" w:eastAsiaTheme="minorEastAsia" w:hAnsi="Aptos Light"/>
          <w:kern w:val="24"/>
          <w:sz w:val="12"/>
          <w:szCs w:val="12"/>
        </w:rPr>
        <w:t xml:space="preserve"> </w:t>
      </w:r>
      <w:r w:rsidR="00BC0585" w:rsidRPr="00BC0585">
        <w:rPr>
          <w:rFonts w:ascii="Aptos Light" w:eastAsiaTheme="minorEastAsia" w:hAnsi="Aptos Light"/>
          <w:kern w:val="24"/>
          <w:sz w:val="12"/>
          <w:szCs w:val="12"/>
        </w:rPr>
        <w:t xml:space="preserve">επαναγοράς </w:t>
      </w:r>
      <w:r w:rsidR="006523C7">
        <w:rPr>
          <w:rFonts w:ascii="Aptos Light" w:eastAsiaTheme="minorEastAsia" w:hAnsi="Aptos Light"/>
          <w:kern w:val="24"/>
          <w:sz w:val="12"/>
          <w:szCs w:val="12"/>
        </w:rPr>
        <w:t xml:space="preserve">ιδίων </w:t>
      </w:r>
      <w:r w:rsidR="00BC0585" w:rsidRPr="00BC0585">
        <w:rPr>
          <w:rFonts w:ascii="Aptos Light" w:eastAsiaTheme="minorEastAsia" w:hAnsi="Aptos Light"/>
          <w:kern w:val="24"/>
          <w:sz w:val="12"/>
          <w:szCs w:val="12"/>
        </w:rPr>
        <w:t xml:space="preserve">μετοχών ύψους </w:t>
      </w:r>
      <w:r w:rsidR="00BC0585">
        <w:rPr>
          <w:rFonts w:ascii="Aptos Light" w:eastAsiaTheme="minorEastAsia" w:hAnsi="Aptos Light"/>
          <w:kern w:val="24"/>
          <w:sz w:val="12"/>
          <w:szCs w:val="12"/>
        </w:rPr>
        <w:t>€</w:t>
      </w:r>
      <w:r w:rsidR="00BC0585" w:rsidRPr="00BC0585">
        <w:rPr>
          <w:rFonts w:ascii="Aptos Light" w:eastAsiaTheme="minorEastAsia" w:hAnsi="Aptos Light"/>
          <w:kern w:val="24"/>
          <w:sz w:val="12"/>
          <w:szCs w:val="12"/>
        </w:rPr>
        <w:t xml:space="preserve">300 εκατ. </w:t>
      </w:r>
      <w:r w:rsidR="0006623B">
        <w:rPr>
          <w:rFonts w:ascii="Aptos Light" w:eastAsiaTheme="minorEastAsia" w:hAnsi="Aptos Light"/>
          <w:kern w:val="24"/>
          <w:sz w:val="12"/>
          <w:szCs w:val="12"/>
        </w:rPr>
        <w:t xml:space="preserve">που </w:t>
      </w:r>
      <w:r w:rsidR="00BC0585" w:rsidRPr="00BC0585">
        <w:rPr>
          <w:rFonts w:ascii="Aptos Light" w:eastAsiaTheme="minorEastAsia" w:hAnsi="Aptos Light"/>
          <w:kern w:val="24"/>
          <w:sz w:val="12"/>
          <w:szCs w:val="12"/>
        </w:rPr>
        <w:t>θα ξεκινήσουν τον Ιούνιο 2026</w:t>
      </w:r>
      <w:r w:rsidR="0052377C">
        <w:rPr>
          <w:rFonts w:ascii="Aptos Light" w:eastAsiaTheme="minorEastAsia" w:hAnsi="Aptos Light"/>
          <w:kern w:val="24"/>
          <w:sz w:val="12"/>
          <w:szCs w:val="12"/>
        </w:rPr>
        <w:t xml:space="preserve">, </w:t>
      </w:r>
      <w:r w:rsidR="0052377C" w:rsidRPr="0052377C">
        <w:rPr>
          <w:rFonts w:ascii="Aptos Light" w:eastAsiaTheme="minorEastAsia" w:hAnsi="Aptos Light"/>
          <w:kern w:val="24"/>
          <w:sz w:val="12"/>
          <w:szCs w:val="12"/>
        </w:rPr>
        <w:t xml:space="preserve">υπό την αίρεση λήψεως όλων των απαραίτητων κανονιστικών εγκρίσεων </w:t>
      </w:r>
    </w:p>
    <w:p w14:paraId="3C50263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r>
        <w:rPr>
          <w:rFonts w:ascii="Aptos ExtraBold" w:eastAsia="+mn-ea" w:hAnsi="Aptos ExtraBold" w:cs="+mn-cs"/>
          <w:b/>
          <w:bCs/>
          <w:noProof/>
          <w:color w:val="003841"/>
          <w:kern w:val="24"/>
          <w:sz w:val="38"/>
          <w:szCs w:val="38"/>
          <w:lang w:val="en-GB"/>
        </w:rPr>
        <w:lastRenderedPageBreak/>
        <mc:AlternateContent>
          <mc:Choice Requires="wps">
            <w:drawing>
              <wp:anchor distT="0" distB="0" distL="114300" distR="114300" simplePos="0" relativeHeight="252501504" behindDoc="0" locked="0" layoutInCell="1" allowOverlap="1" wp14:anchorId="1DCD32E6" wp14:editId="573E5983">
                <wp:simplePos x="0" y="0"/>
                <wp:positionH relativeFrom="margin">
                  <wp:align>left</wp:align>
                </wp:positionH>
                <wp:positionV relativeFrom="paragraph">
                  <wp:posOffset>-1409</wp:posOffset>
                </wp:positionV>
                <wp:extent cx="6464300" cy="1065475"/>
                <wp:effectExtent l="0" t="0" r="12700" b="20955"/>
                <wp:wrapNone/>
                <wp:docPr id="281607614" name="Rectangle: Rounded Corners 281607614"/>
                <wp:cNvGraphicFramePr/>
                <a:graphic xmlns:a="http://schemas.openxmlformats.org/drawingml/2006/main">
                  <a:graphicData uri="http://schemas.microsoft.com/office/word/2010/wordprocessingShape">
                    <wps:wsp>
                      <wps:cNvSpPr/>
                      <wps:spPr>
                        <a:xfrm>
                          <a:off x="0" y="0"/>
                          <a:ext cx="6464300" cy="1065475"/>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4E8DCDD7" w14:textId="0F190CA5" w:rsidR="00A95C7E" w:rsidRDefault="000B6015" w:rsidP="00FD638F">
                            <w:pPr>
                              <w:jc w:val="center"/>
                              <w:rPr>
                                <w:rFonts w:ascii="Aptos" w:hAnsi="Aptos"/>
                                <w:b/>
                                <w:bCs/>
                                <w:sz w:val="40"/>
                                <w:szCs w:val="40"/>
                              </w:rPr>
                            </w:pPr>
                            <w:r>
                              <w:rPr>
                                <w:rFonts w:ascii="Aptos" w:hAnsi="Aptos"/>
                                <w:b/>
                                <w:bCs/>
                                <w:sz w:val="40"/>
                                <w:szCs w:val="40"/>
                              </w:rPr>
                              <w:t>Τα ισχυρά θεμελιώδη μεγέθη της</w:t>
                            </w:r>
                            <w:r w:rsidR="00A95C7E" w:rsidRPr="00A95C7E">
                              <w:rPr>
                                <w:rFonts w:ascii="Aptos" w:hAnsi="Aptos"/>
                                <w:b/>
                                <w:bCs/>
                                <w:sz w:val="40"/>
                                <w:szCs w:val="40"/>
                              </w:rPr>
                              <w:t xml:space="preserve"> Ελλάδα</w:t>
                            </w:r>
                            <w:r>
                              <w:rPr>
                                <w:rFonts w:ascii="Aptos" w:hAnsi="Aptos"/>
                                <w:b/>
                                <w:bCs/>
                                <w:sz w:val="40"/>
                                <w:szCs w:val="40"/>
                              </w:rPr>
                              <w:t>ς</w:t>
                            </w:r>
                            <w:r w:rsidR="00A95C7E" w:rsidRPr="00A95C7E">
                              <w:rPr>
                                <w:rFonts w:ascii="Aptos" w:hAnsi="Aptos"/>
                                <w:b/>
                                <w:bCs/>
                                <w:sz w:val="40"/>
                                <w:szCs w:val="40"/>
                              </w:rPr>
                              <w:t xml:space="preserve"> </w:t>
                            </w:r>
                            <w:r>
                              <w:rPr>
                                <w:rFonts w:ascii="Aptos" w:hAnsi="Aptos"/>
                                <w:b/>
                                <w:bCs/>
                                <w:sz w:val="40"/>
                                <w:szCs w:val="40"/>
                              </w:rPr>
                              <w:t>παρέχουν ανθεκτικότητα έναντι των επιπτώσεων της</w:t>
                            </w:r>
                            <w:r w:rsidR="00A95C7E" w:rsidRPr="00A95C7E">
                              <w:rPr>
                                <w:rFonts w:ascii="Aptos" w:hAnsi="Aptos"/>
                                <w:b/>
                                <w:bCs/>
                                <w:sz w:val="40"/>
                                <w:szCs w:val="40"/>
                              </w:rPr>
                              <w:t xml:space="preserve"> </w:t>
                            </w:r>
                          </w:p>
                          <w:p w14:paraId="751CB19A" w14:textId="66890529" w:rsidR="00FD638F" w:rsidRPr="00A95C7E" w:rsidRDefault="00A95C7E" w:rsidP="00FD638F">
                            <w:pPr>
                              <w:jc w:val="center"/>
                              <w:rPr>
                                <w:rFonts w:ascii="Aptos" w:hAnsi="Aptos"/>
                                <w:b/>
                                <w:bCs/>
                                <w:sz w:val="40"/>
                                <w:szCs w:val="40"/>
                              </w:rPr>
                            </w:pPr>
                            <w:r w:rsidRPr="00A95C7E">
                              <w:rPr>
                                <w:rFonts w:ascii="Aptos" w:hAnsi="Aptos"/>
                                <w:b/>
                                <w:bCs/>
                                <w:sz w:val="40"/>
                                <w:szCs w:val="40"/>
                              </w:rPr>
                              <w:t>γεωπολιτική</w:t>
                            </w:r>
                            <w:r w:rsidR="000B6015">
                              <w:rPr>
                                <w:rFonts w:ascii="Aptos" w:hAnsi="Aptos"/>
                                <w:b/>
                                <w:bCs/>
                                <w:sz w:val="40"/>
                                <w:szCs w:val="40"/>
                              </w:rPr>
                              <w:t>ς</w:t>
                            </w:r>
                            <w:r w:rsidRPr="00A95C7E">
                              <w:rPr>
                                <w:rFonts w:ascii="Aptos" w:hAnsi="Aptos"/>
                                <w:b/>
                                <w:bCs/>
                                <w:sz w:val="40"/>
                                <w:szCs w:val="40"/>
                              </w:rPr>
                              <w:t xml:space="preserve"> αβεβαιότητα</w:t>
                            </w:r>
                            <w:r w:rsidR="000B6015">
                              <w:rPr>
                                <w:rFonts w:ascii="Aptos" w:hAnsi="Aptos"/>
                                <w:b/>
                                <w:bCs/>
                                <w:sz w:val="40"/>
                                <w:szCs w:val="40"/>
                              </w:rPr>
                              <w:t>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D32E6" id="Rectangle: Rounded Corners 281607614" o:spid="_x0000_s1036" style="position:absolute;margin-left:0;margin-top:-.1pt;width:509pt;height:83.9pt;z-index:25250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" fillcolor="#003841" strokecolor="#003841" strokeweight="1pt">
                <v:stroke joinstyle="miter"/>
                <v:textbox>
                  <w:txbxContent>
                    <w:p w14:paraId="4E8DCDD7" w14:textId="0F190CA5" w:rsidR="00A95C7E" w:rsidRDefault="000B6015" w:rsidP="00FD638F">
                      <w:pPr>
                        <w:jc w:val="center"/>
                        <w:rPr>
                          <w:rFonts w:ascii="Aptos" w:hAnsi="Aptos"/>
                          <w:b/>
                          <w:bCs/>
                          <w:sz w:val="40"/>
                          <w:szCs w:val="40"/>
                        </w:rPr>
                      </w:pPr>
                      <w:r>
                        <w:rPr>
                          <w:rFonts w:ascii="Aptos" w:hAnsi="Aptos"/>
                          <w:b/>
                          <w:bCs/>
                          <w:sz w:val="40"/>
                          <w:szCs w:val="40"/>
                        </w:rPr>
                        <w:t>Τα ισχυρά θεμελιώδη μεγέθη της</w:t>
                      </w:r>
                      <w:r w:rsidR="00A95C7E" w:rsidRPr="00A95C7E">
                        <w:rPr>
                          <w:rFonts w:ascii="Aptos" w:hAnsi="Aptos"/>
                          <w:b/>
                          <w:bCs/>
                          <w:sz w:val="40"/>
                          <w:szCs w:val="40"/>
                        </w:rPr>
                        <w:t xml:space="preserve"> Ελλάδα</w:t>
                      </w:r>
                      <w:r>
                        <w:rPr>
                          <w:rFonts w:ascii="Aptos" w:hAnsi="Aptos"/>
                          <w:b/>
                          <w:bCs/>
                          <w:sz w:val="40"/>
                          <w:szCs w:val="40"/>
                        </w:rPr>
                        <w:t>ς</w:t>
                      </w:r>
                      <w:r w:rsidR="00A95C7E" w:rsidRPr="00A95C7E">
                        <w:rPr>
                          <w:rFonts w:ascii="Aptos" w:hAnsi="Aptos"/>
                          <w:b/>
                          <w:bCs/>
                          <w:sz w:val="40"/>
                          <w:szCs w:val="40"/>
                        </w:rPr>
                        <w:t xml:space="preserve"> </w:t>
                      </w:r>
                      <w:r>
                        <w:rPr>
                          <w:rFonts w:ascii="Aptos" w:hAnsi="Aptos"/>
                          <w:b/>
                          <w:bCs/>
                          <w:sz w:val="40"/>
                          <w:szCs w:val="40"/>
                        </w:rPr>
                        <w:t>παρέχουν ανθεκτικότητα έναντι των επιπτώσεων της</w:t>
                      </w:r>
                      <w:r w:rsidR="00A95C7E" w:rsidRPr="00A95C7E">
                        <w:rPr>
                          <w:rFonts w:ascii="Aptos" w:hAnsi="Aptos"/>
                          <w:b/>
                          <w:bCs/>
                          <w:sz w:val="40"/>
                          <w:szCs w:val="40"/>
                        </w:rPr>
                        <w:t xml:space="preserve"> </w:t>
                      </w:r>
                    </w:p>
                    <w:p w14:paraId="751CB19A" w14:textId="66890529" w:rsidR="00FD638F" w:rsidRPr="00A95C7E" w:rsidRDefault="00A95C7E" w:rsidP="00FD638F">
                      <w:pPr>
                        <w:jc w:val="center"/>
                        <w:rPr>
                          <w:rFonts w:ascii="Aptos" w:hAnsi="Aptos"/>
                          <w:b/>
                          <w:bCs/>
                          <w:sz w:val="40"/>
                          <w:szCs w:val="40"/>
                        </w:rPr>
                      </w:pPr>
                      <w:r w:rsidRPr="00A95C7E">
                        <w:rPr>
                          <w:rFonts w:ascii="Aptos" w:hAnsi="Aptos"/>
                          <w:b/>
                          <w:bCs/>
                          <w:sz w:val="40"/>
                          <w:szCs w:val="40"/>
                        </w:rPr>
                        <w:t>γεωπολιτική</w:t>
                      </w:r>
                      <w:r w:rsidR="000B6015">
                        <w:rPr>
                          <w:rFonts w:ascii="Aptos" w:hAnsi="Aptos"/>
                          <w:b/>
                          <w:bCs/>
                          <w:sz w:val="40"/>
                          <w:szCs w:val="40"/>
                        </w:rPr>
                        <w:t>ς</w:t>
                      </w:r>
                      <w:r w:rsidRPr="00A95C7E">
                        <w:rPr>
                          <w:rFonts w:ascii="Aptos" w:hAnsi="Aptos"/>
                          <w:b/>
                          <w:bCs/>
                          <w:sz w:val="40"/>
                          <w:szCs w:val="40"/>
                        </w:rPr>
                        <w:t xml:space="preserve"> αβεβαιότητα</w:t>
                      </w:r>
                      <w:r w:rsidR="000B6015">
                        <w:rPr>
                          <w:rFonts w:ascii="Aptos" w:hAnsi="Aptos"/>
                          <w:b/>
                          <w:bCs/>
                          <w:sz w:val="40"/>
                          <w:szCs w:val="40"/>
                        </w:rPr>
                        <w:t>ς</w:t>
                      </w:r>
                    </w:p>
                  </w:txbxContent>
                </v:textbox>
                <w10:wrap anchorx="margin"/>
              </v:roundrect>
            </w:pict>
          </mc:Fallback>
        </mc:AlternateContent>
      </w:r>
    </w:p>
    <w:p w14:paraId="69D716B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B90868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285235B"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8AA5D41"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AC888E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A394E0D"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37428C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A4D554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3CC54DC"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0E0693E"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C3249E3"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049658E" w14:textId="74922CB3"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AC9B521" w14:textId="77DDBBD5"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73683D5" w14:textId="4EBFBAE9"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16C8235" w14:textId="2C726997" w:rsidR="00FD638F" w:rsidRPr="009E2FDA" w:rsidRDefault="00A95C7E" w:rsidP="00FD638F">
      <w:pPr>
        <w:pStyle w:val="NormalWeb"/>
        <w:spacing w:before="0" w:beforeAutospacing="0" w:after="0" w:afterAutospacing="0"/>
        <w:rPr>
          <w:rFonts w:ascii="Aptos Light" w:eastAsiaTheme="minorEastAsia" w:hAnsi="Aptos Light"/>
          <w:kern w:val="24"/>
          <w:sz w:val="12"/>
          <w:szCs w:val="12"/>
        </w:rPr>
      </w:pPr>
      <w:r w:rsidRPr="00C94A9F">
        <w:rPr>
          <w:noProof/>
        </w:rPr>
        <mc:AlternateContent>
          <mc:Choice Requires="wps">
            <w:drawing>
              <wp:anchor distT="0" distB="0" distL="114300" distR="114300" simplePos="0" relativeHeight="252506624" behindDoc="0" locked="0" layoutInCell="1" allowOverlap="1" wp14:anchorId="2EC997DF" wp14:editId="2FA00BA2">
                <wp:simplePos x="0" y="0"/>
                <wp:positionH relativeFrom="margin">
                  <wp:posOffset>1736090</wp:posOffset>
                </wp:positionH>
                <wp:positionV relativeFrom="paragraph">
                  <wp:posOffset>13970</wp:posOffset>
                </wp:positionV>
                <wp:extent cx="4754880" cy="2194560"/>
                <wp:effectExtent l="0" t="0" r="26670" b="15240"/>
                <wp:wrapNone/>
                <wp:docPr id="281607615" name="Text Placeholde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194560"/>
                        </a:xfrm>
                        <a:prstGeom prst="rect">
                          <a:avLst/>
                        </a:prstGeom>
                        <a:solidFill>
                          <a:srgbClr val="F5F9F6"/>
                        </a:solidFill>
                        <a:ln w="19050">
                          <a:solidFill>
                            <a:srgbClr val="0098B0"/>
                          </a:solidFill>
                        </a:ln>
                      </wps:spPr>
                      <wps:txbx>
                        <w:txbxContent>
                          <w:p w14:paraId="56ED0141" w14:textId="06953C48" w:rsidR="00FD638F" w:rsidRDefault="00FD638F"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Η</w:t>
                            </w:r>
                            <w:r w:rsidRPr="00FD638F">
                              <w:rPr>
                                <w:rFonts w:ascii="Aptos" w:hAnsi="Aptos"/>
                                <w:b/>
                                <w:bCs/>
                                <w:color w:val="003841"/>
                                <w:sz w:val="24"/>
                                <w:szCs w:val="24"/>
                              </w:rPr>
                              <w:t xml:space="preserve"> Ελλάδα παρα</w:t>
                            </w:r>
                            <w:r w:rsidR="004E13C4">
                              <w:rPr>
                                <w:rFonts w:ascii="Aptos" w:hAnsi="Aptos"/>
                                <w:b/>
                                <w:bCs/>
                                <w:color w:val="003841"/>
                                <w:sz w:val="24"/>
                                <w:szCs w:val="24"/>
                              </w:rPr>
                              <w:t xml:space="preserve">μένει </w:t>
                            </w:r>
                            <w:r w:rsidRPr="00FD638F">
                              <w:rPr>
                                <w:rFonts w:ascii="Aptos" w:hAnsi="Aptos"/>
                                <w:b/>
                                <w:bCs/>
                                <w:color w:val="003841"/>
                                <w:sz w:val="24"/>
                                <w:szCs w:val="24"/>
                              </w:rPr>
                              <w:t>στο ανοδικό στάδιο του επενδυτικού κύκλου</w:t>
                            </w:r>
                            <w:r w:rsidR="00CD2677" w:rsidRPr="00CD2677">
                              <w:rPr>
                                <w:rFonts w:ascii="Aptos" w:hAnsi="Aptos"/>
                                <w:b/>
                                <w:bCs/>
                                <w:color w:val="003841"/>
                                <w:sz w:val="24"/>
                                <w:szCs w:val="24"/>
                              </w:rPr>
                              <w:t xml:space="preserve">, </w:t>
                            </w:r>
                            <w:r w:rsidR="00CD2677">
                              <w:rPr>
                                <w:rFonts w:ascii="Aptos" w:hAnsi="Aptos"/>
                                <w:b/>
                                <w:bCs/>
                                <w:color w:val="003841"/>
                                <w:sz w:val="24"/>
                                <w:szCs w:val="24"/>
                              </w:rPr>
                              <w:t>με προοπτικές περαιτέρω επιτάχυνσης</w:t>
                            </w:r>
                            <w:r w:rsidRPr="00FD638F">
                              <w:rPr>
                                <w:rFonts w:ascii="Aptos" w:hAnsi="Aptos"/>
                                <w:b/>
                                <w:bCs/>
                                <w:color w:val="003841"/>
                                <w:sz w:val="24"/>
                                <w:szCs w:val="24"/>
                              </w:rPr>
                              <w:t xml:space="preserve"> </w:t>
                            </w:r>
                          </w:p>
                          <w:p w14:paraId="19A303B7" w14:textId="63EE8CB0" w:rsidR="001F1F18" w:rsidRPr="001F1F18" w:rsidRDefault="001F1F18" w:rsidP="00FD638F">
                            <w:pPr>
                              <w:pStyle w:val="ListParagraph"/>
                              <w:numPr>
                                <w:ilvl w:val="0"/>
                                <w:numId w:val="7"/>
                              </w:numPr>
                              <w:spacing w:before="140" w:after="0" w:line="240" w:lineRule="auto"/>
                              <w:jc w:val="left"/>
                              <w:rPr>
                                <w:rFonts w:ascii="Aptos" w:hAnsi="Aptos"/>
                                <w:b/>
                                <w:bCs/>
                                <w:color w:val="003841"/>
                                <w:sz w:val="28"/>
                                <w:szCs w:val="28"/>
                              </w:rPr>
                            </w:pPr>
                            <w:r w:rsidRPr="001F1F18">
                              <w:rPr>
                                <w:rFonts w:ascii="Aptos" w:hAnsi="Aptos"/>
                                <w:b/>
                                <w:bCs/>
                                <w:color w:val="003841"/>
                                <w:sz w:val="24"/>
                                <w:szCs w:val="24"/>
                              </w:rPr>
                              <w:t>Ισχυρή δυναμική επενδ</w:t>
                            </w:r>
                            <w:r>
                              <w:rPr>
                                <w:rFonts w:ascii="Aptos" w:hAnsi="Aptos"/>
                                <w:b/>
                                <w:bCs/>
                                <w:color w:val="003841"/>
                                <w:sz w:val="24"/>
                                <w:szCs w:val="24"/>
                              </w:rPr>
                              <w:t xml:space="preserve">ύσεων </w:t>
                            </w:r>
                            <w:r w:rsidRPr="001F1F18">
                              <w:rPr>
                                <w:rFonts w:ascii="Aptos" w:hAnsi="Aptos"/>
                                <w:b/>
                                <w:bCs/>
                                <w:color w:val="003841"/>
                                <w:sz w:val="24"/>
                                <w:szCs w:val="24"/>
                              </w:rPr>
                              <w:t>για την περίοδο 2026-2028</w:t>
                            </w:r>
                            <w:r w:rsidR="00CD2677">
                              <w:rPr>
                                <w:rFonts w:ascii="Aptos" w:hAnsi="Aptos"/>
                                <w:b/>
                                <w:bCs/>
                                <w:color w:val="003841"/>
                                <w:sz w:val="24"/>
                                <w:szCs w:val="24"/>
                              </w:rPr>
                              <w:t xml:space="preserve"> και</w:t>
                            </w:r>
                            <w:r w:rsidRPr="001F1F18">
                              <w:rPr>
                                <w:rFonts w:ascii="Aptos" w:hAnsi="Aptos"/>
                                <w:b/>
                                <w:bCs/>
                                <w:color w:val="003841"/>
                                <w:sz w:val="24"/>
                                <w:szCs w:val="24"/>
                              </w:rPr>
                              <w:t xml:space="preserve"> ιστορικά υψηλ</w:t>
                            </w:r>
                            <w:r w:rsidR="007270DF">
                              <w:rPr>
                                <w:rFonts w:ascii="Aptos" w:hAnsi="Aptos"/>
                                <w:b/>
                                <w:bCs/>
                                <w:color w:val="003841"/>
                                <w:sz w:val="24"/>
                                <w:szCs w:val="24"/>
                              </w:rPr>
                              <w:t xml:space="preserve">ά επίπεδα </w:t>
                            </w:r>
                            <w:r w:rsidRPr="001F1F18">
                              <w:rPr>
                                <w:rFonts w:ascii="Aptos" w:hAnsi="Aptos"/>
                                <w:b/>
                                <w:bCs/>
                                <w:color w:val="003841"/>
                                <w:sz w:val="24"/>
                                <w:szCs w:val="24"/>
                              </w:rPr>
                              <w:t>εισρο</w:t>
                            </w:r>
                            <w:r w:rsidR="007270DF">
                              <w:rPr>
                                <w:rFonts w:ascii="Aptos" w:hAnsi="Aptos"/>
                                <w:b/>
                                <w:bCs/>
                                <w:color w:val="003841"/>
                                <w:sz w:val="24"/>
                                <w:szCs w:val="24"/>
                              </w:rPr>
                              <w:t>ών</w:t>
                            </w:r>
                            <w:r w:rsidRPr="001F1F18">
                              <w:rPr>
                                <w:rFonts w:ascii="Aptos" w:hAnsi="Aptos"/>
                                <w:b/>
                                <w:bCs/>
                                <w:color w:val="003841"/>
                                <w:sz w:val="24"/>
                                <w:szCs w:val="24"/>
                              </w:rPr>
                              <w:t xml:space="preserve"> άμεσων ξένων επενδύσεων</w:t>
                            </w:r>
                          </w:p>
                          <w:p w14:paraId="5BA4A932" w14:textId="7BB6748A" w:rsidR="00FD638F" w:rsidRPr="003740AC" w:rsidRDefault="00294F4B" w:rsidP="003740AC">
                            <w:pPr>
                              <w:pStyle w:val="ListParagraph"/>
                              <w:numPr>
                                <w:ilvl w:val="0"/>
                                <w:numId w:val="7"/>
                              </w:numPr>
                              <w:spacing w:before="140" w:after="0" w:line="240" w:lineRule="auto"/>
                              <w:jc w:val="left"/>
                              <w:rPr>
                                <w:rFonts w:ascii="Aptos" w:hAnsi="Aptos"/>
                                <w:b/>
                                <w:bCs/>
                                <w:color w:val="003841"/>
                                <w:sz w:val="28"/>
                                <w:szCs w:val="28"/>
                              </w:rPr>
                            </w:pPr>
                            <w:r>
                              <w:rPr>
                                <w:rFonts w:ascii="Aptos" w:hAnsi="Aptos"/>
                                <w:b/>
                                <w:bCs/>
                                <w:color w:val="003841"/>
                                <w:sz w:val="24"/>
                                <w:szCs w:val="24"/>
                              </w:rPr>
                              <w:t>Μία α</w:t>
                            </w:r>
                            <w:r w:rsidR="003740AC" w:rsidRPr="003740AC">
                              <w:rPr>
                                <w:rFonts w:ascii="Aptos" w:hAnsi="Aptos"/>
                                <w:b/>
                                <w:bCs/>
                                <w:color w:val="003841"/>
                                <w:sz w:val="24"/>
                                <w:szCs w:val="24"/>
                              </w:rPr>
                              <w:t>ύξηση της τιμής του πετρελαίου κατά +10%¹</w:t>
                            </w:r>
                            <w:r>
                              <w:rPr>
                                <w:rFonts w:ascii="Aptos" w:hAnsi="Aptos"/>
                                <w:b/>
                                <w:bCs/>
                                <w:color w:val="003841"/>
                                <w:sz w:val="24"/>
                                <w:szCs w:val="24"/>
                              </w:rPr>
                              <w:t xml:space="preserve"> θα οδηγούσε</w:t>
                            </w:r>
                            <w:r w:rsidR="00666055">
                              <w:rPr>
                                <w:rFonts w:ascii="Aptos" w:hAnsi="Aptos"/>
                                <w:b/>
                                <w:bCs/>
                                <w:color w:val="003841"/>
                                <w:sz w:val="24"/>
                                <w:szCs w:val="24"/>
                              </w:rPr>
                              <w:t xml:space="preserve"> </w:t>
                            </w:r>
                            <w:r w:rsidR="000932AD">
                              <w:rPr>
                                <w:rFonts w:ascii="Aptos" w:hAnsi="Aptos"/>
                                <w:b/>
                                <w:bCs/>
                                <w:color w:val="003841"/>
                                <w:sz w:val="24"/>
                                <w:szCs w:val="24"/>
                              </w:rPr>
                              <w:t>σε μείωση</w:t>
                            </w:r>
                            <w:r w:rsidR="003740AC">
                              <w:rPr>
                                <w:rFonts w:ascii="Aptos" w:hAnsi="Aptos"/>
                                <w:b/>
                                <w:bCs/>
                                <w:color w:val="003841"/>
                                <w:sz w:val="24"/>
                                <w:szCs w:val="24"/>
                              </w:rPr>
                              <w:t xml:space="preserve"> του </w:t>
                            </w:r>
                            <w:r w:rsidR="003740AC" w:rsidRPr="003740AC">
                              <w:rPr>
                                <w:rFonts w:ascii="Aptos" w:hAnsi="Aptos"/>
                                <w:b/>
                                <w:bCs/>
                                <w:color w:val="003841"/>
                                <w:sz w:val="24"/>
                                <w:szCs w:val="24"/>
                              </w:rPr>
                              <w:t>ετήσιο</w:t>
                            </w:r>
                            <w:r w:rsidR="003740AC">
                              <w:rPr>
                                <w:rFonts w:ascii="Aptos" w:hAnsi="Aptos"/>
                                <w:b/>
                                <w:bCs/>
                                <w:color w:val="003841"/>
                                <w:sz w:val="24"/>
                                <w:szCs w:val="24"/>
                              </w:rPr>
                              <w:t>υ</w:t>
                            </w:r>
                            <w:r w:rsidR="003740AC" w:rsidRPr="003740AC">
                              <w:rPr>
                                <w:rFonts w:ascii="Aptos" w:hAnsi="Aptos"/>
                                <w:b/>
                                <w:bCs/>
                                <w:color w:val="003841"/>
                                <w:sz w:val="24"/>
                                <w:szCs w:val="24"/>
                              </w:rPr>
                              <w:t xml:space="preserve"> ρυθμ</w:t>
                            </w:r>
                            <w:r w:rsidR="003740AC">
                              <w:rPr>
                                <w:rFonts w:ascii="Aptos" w:hAnsi="Aptos"/>
                                <w:b/>
                                <w:bCs/>
                                <w:color w:val="003841"/>
                                <w:sz w:val="24"/>
                                <w:szCs w:val="24"/>
                              </w:rPr>
                              <w:t>ού</w:t>
                            </w:r>
                            <w:r w:rsidR="003740AC" w:rsidRPr="003740AC">
                              <w:rPr>
                                <w:rFonts w:ascii="Aptos" w:hAnsi="Aptos"/>
                                <w:b/>
                                <w:bCs/>
                                <w:color w:val="003841"/>
                                <w:sz w:val="24"/>
                                <w:szCs w:val="24"/>
                              </w:rPr>
                              <w:t xml:space="preserve"> αύξησης του ΑΕΠ της Ελλάδας κατά 0,2 ποσοστιαίες μονάδες</w:t>
                            </w:r>
                          </w:p>
                        </w:txbxContent>
                      </wps:txbx>
                      <wps:bodyPr vert="horz" wrap="square" lIns="0" tIns="3600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C997DF" id="_x0000_t202" coordsize="21600,21600" o:spt="202" path="m,l,21600r21600,l21600,xe">
                <v:stroke joinstyle="miter"/>
                <v:path gradientshapeok="t" o:connecttype="rect"/>
              </v:shapetype>
              <v:shape id="Text Placeholder 21" o:spid="_x0000_s1037" type="#_x0000_t202" style="position:absolute;margin-left:136.7pt;margin-top:1.1pt;width:374.4pt;height:172.8pt;z-index:2525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" fillcolor="#f5f9f6" strokecolor="#0098b0" strokeweight="1.5pt">
                <v:path arrowok="t"/>
                <v:textbox inset="0,1mm,0,0">
                  <w:txbxContent>
                    <w:p w14:paraId="56ED0141" w14:textId="06953C48" w:rsidR="00FD638F" w:rsidRDefault="00FD638F"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Η</w:t>
                      </w:r>
                      <w:r w:rsidRPr="00FD638F">
                        <w:rPr>
                          <w:rFonts w:ascii="Aptos" w:hAnsi="Aptos"/>
                          <w:b/>
                          <w:bCs/>
                          <w:color w:val="003841"/>
                          <w:sz w:val="24"/>
                          <w:szCs w:val="24"/>
                        </w:rPr>
                        <w:t xml:space="preserve"> Ελλάδα παρα</w:t>
                      </w:r>
                      <w:r w:rsidR="004E13C4">
                        <w:rPr>
                          <w:rFonts w:ascii="Aptos" w:hAnsi="Aptos"/>
                          <w:b/>
                          <w:bCs/>
                          <w:color w:val="003841"/>
                          <w:sz w:val="24"/>
                          <w:szCs w:val="24"/>
                        </w:rPr>
                        <w:t xml:space="preserve">μένει </w:t>
                      </w:r>
                      <w:r w:rsidRPr="00FD638F">
                        <w:rPr>
                          <w:rFonts w:ascii="Aptos" w:hAnsi="Aptos"/>
                          <w:b/>
                          <w:bCs/>
                          <w:color w:val="003841"/>
                          <w:sz w:val="24"/>
                          <w:szCs w:val="24"/>
                        </w:rPr>
                        <w:t>στο ανοδικό στάδιο του επενδυτικού κύκλου</w:t>
                      </w:r>
                      <w:r w:rsidR="00CD2677" w:rsidRPr="00CD2677">
                        <w:rPr>
                          <w:rFonts w:ascii="Aptos" w:hAnsi="Aptos"/>
                          <w:b/>
                          <w:bCs/>
                          <w:color w:val="003841"/>
                          <w:sz w:val="24"/>
                          <w:szCs w:val="24"/>
                        </w:rPr>
                        <w:t xml:space="preserve">, </w:t>
                      </w:r>
                      <w:r w:rsidR="00CD2677">
                        <w:rPr>
                          <w:rFonts w:ascii="Aptos" w:hAnsi="Aptos"/>
                          <w:b/>
                          <w:bCs/>
                          <w:color w:val="003841"/>
                          <w:sz w:val="24"/>
                          <w:szCs w:val="24"/>
                        </w:rPr>
                        <w:t>με προοπτικές περαιτέρω επιτάχυνσης</w:t>
                      </w:r>
                      <w:r w:rsidRPr="00FD638F">
                        <w:rPr>
                          <w:rFonts w:ascii="Aptos" w:hAnsi="Aptos"/>
                          <w:b/>
                          <w:bCs/>
                          <w:color w:val="003841"/>
                          <w:sz w:val="24"/>
                          <w:szCs w:val="24"/>
                        </w:rPr>
                        <w:t xml:space="preserve"> </w:t>
                      </w:r>
                    </w:p>
                    <w:p w14:paraId="19A303B7" w14:textId="63EE8CB0" w:rsidR="001F1F18" w:rsidRPr="001F1F18" w:rsidRDefault="001F1F18" w:rsidP="00FD638F">
                      <w:pPr>
                        <w:pStyle w:val="ListParagraph"/>
                        <w:numPr>
                          <w:ilvl w:val="0"/>
                          <w:numId w:val="7"/>
                        </w:numPr>
                        <w:spacing w:before="140" w:after="0" w:line="240" w:lineRule="auto"/>
                        <w:jc w:val="left"/>
                        <w:rPr>
                          <w:rFonts w:ascii="Aptos" w:hAnsi="Aptos"/>
                          <w:b/>
                          <w:bCs/>
                          <w:color w:val="003841"/>
                          <w:sz w:val="28"/>
                          <w:szCs w:val="28"/>
                        </w:rPr>
                      </w:pPr>
                      <w:r w:rsidRPr="001F1F18">
                        <w:rPr>
                          <w:rFonts w:ascii="Aptos" w:hAnsi="Aptos"/>
                          <w:b/>
                          <w:bCs/>
                          <w:color w:val="003841"/>
                          <w:sz w:val="24"/>
                          <w:szCs w:val="24"/>
                        </w:rPr>
                        <w:t>Ισχυρή δυναμική επενδ</w:t>
                      </w:r>
                      <w:r>
                        <w:rPr>
                          <w:rFonts w:ascii="Aptos" w:hAnsi="Aptos"/>
                          <w:b/>
                          <w:bCs/>
                          <w:color w:val="003841"/>
                          <w:sz w:val="24"/>
                          <w:szCs w:val="24"/>
                        </w:rPr>
                        <w:t xml:space="preserve">ύσεων </w:t>
                      </w:r>
                      <w:r w:rsidRPr="001F1F18">
                        <w:rPr>
                          <w:rFonts w:ascii="Aptos" w:hAnsi="Aptos"/>
                          <w:b/>
                          <w:bCs/>
                          <w:color w:val="003841"/>
                          <w:sz w:val="24"/>
                          <w:szCs w:val="24"/>
                        </w:rPr>
                        <w:t>για την περίοδο 2026-2028</w:t>
                      </w:r>
                      <w:r w:rsidR="00CD2677">
                        <w:rPr>
                          <w:rFonts w:ascii="Aptos" w:hAnsi="Aptos"/>
                          <w:b/>
                          <w:bCs/>
                          <w:color w:val="003841"/>
                          <w:sz w:val="24"/>
                          <w:szCs w:val="24"/>
                        </w:rPr>
                        <w:t xml:space="preserve"> και</w:t>
                      </w:r>
                      <w:r w:rsidRPr="001F1F18">
                        <w:rPr>
                          <w:rFonts w:ascii="Aptos" w:hAnsi="Aptos"/>
                          <w:b/>
                          <w:bCs/>
                          <w:color w:val="003841"/>
                          <w:sz w:val="24"/>
                          <w:szCs w:val="24"/>
                        </w:rPr>
                        <w:t xml:space="preserve"> ιστορικά υψηλ</w:t>
                      </w:r>
                      <w:r w:rsidR="007270DF">
                        <w:rPr>
                          <w:rFonts w:ascii="Aptos" w:hAnsi="Aptos"/>
                          <w:b/>
                          <w:bCs/>
                          <w:color w:val="003841"/>
                          <w:sz w:val="24"/>
                          <w:szCs w:val="24"/>
                        </w:rPr>
                        <w:t xml:space="preserve">ά επίπεδα </w:t>
                      </w:r>
                      <w:r w:rsidRPr="001F1F18">
                        <w:rPr>
                          <w:rFonts w:ascii="Aptos" w:hAnsi="Aptos"/>
                          <w:b/>
                          <w:bCs/>
                          <w:color w:val="003841"/>
                          <w:sz w:val="24"/>
                          <w:szCs w:val="24"/>
                        </w:rPr>
                        <w:t>εισρο</w:t>
                      </w:r>
                      <w:r w:rsidR="007270DF">
                        <w:rPr>
                          <w:rFonts w:ascii="Aptos" w:hAnsi="Aptos"/>
                          <w:b/>
                          <w:bCs/>
                          <w:color w:val="003841"/>
                          <w:sz w:val="24"/>
                          <w:szCs w:val="24"/>
                        </w:rPr>
                        <w:t>ών</w:t>
                      </w:r>
                      <w:r w:rsidRPr="001F1F18">
                        <w:rPr>
                          <w:rFonts w:ascii="Aptos" w:hAnsi="Aptos"/>
                          <w:b/>
                          <w:bCs/>
                          <w:color w:val="003841"/>
                          <w:sz w:val="24"/>
                          <w:szCs w:val="24"/>
                        </w:rPr>
                        <w:t xml:space="preserve"> άμεσων ξένων επενδύσεων</w:t>
                      </w:r>
                    </w:p>
                    <w:p w14:paraId="5BA4A932" w14:textId="7BB6748A" w:rsidR="00FD638F" w:rsidRPr="003740AC" w:rsidRDefault="00294F4B" w:rsidP="003740AC">
                      <w:pPr>
                        <w:pStyle w:val="ListParagraph"/>
                        <w:numPr>
                          <w:ilvl w:val="0"/>
                          <w:numId w:val="7"/>
                        </w:numPr>
                        <w:spacing w:before="140" w:after="0" w:line="240" w:lineRule="auto"/>
                        <w:jc w:val="left"/>
                        <w:rPr>
                          <w:rFonts w:ascii="Aptos" w:hAnsi="Aptos"/>
                          <w:b/>
                          <w:bCs/>
                          <w:color w:val="003841"/>
                          <w:sz w:val="28"/>
                          <w:szCs w:val="28"/>
                        </w:rPr>
                      </w:pPr>
                      <w:r>
                        <w:rPr>
                          <w:rFonts w:ascii="Aptos" w:hAnsi="Aptos"/>
                          <w:b/>
                          <w:bCs/>
                          <w:color w:val="003841"/>
                          <w:sz w:val="24"/>
                          <w:szCs w:val="24"/>
                        </w:rPr>
                        <w:t>Μία α</w:t>
                      </w:r>
                      <w:r w:rsidR="003740AC" w:rsidRPr="003740AC">
                        <w:rPr>
                          <w:rFonts w:ascii="Aptos" w:hAnsi="Aptos"/>
                          <w:b/>
                          <w:bCs/>
                          <w:color w:val="003841"/>
                          <w:sz w:val="24"/>
                          <w:szCs w:val="24"/>
                        </w:rPr>
                        <w:t>ύξηση της τιμής του πετρελαίου κατά +10%¹</w:t>
                      </w:r>
                      <w:r>
                        <w:rPr>
                          <w:rFonts w:ascii="Aptos" w:hAnsi="Aptos"/>
                          <w:b/>
                          <w:bCs/>
                          <w:color w:val="003841"/>
                          <w:sz w:val="24"/>
                          <w:szCs w:val="24"/>
                        </w:rPr>
                        <w:t xml:space="preserve"> θα οδηγούσε</w:t>
                      </w:r>
                      <w:r w:rsidR="00666055">
                        <w:rPr>
                          <w:rFonts w:ascii="Aptos" w:hAnsi="Aptos"/>
                          <w:b/>
                          <w:bCs/>
                          <w:color w:val="003841"/>
                          <w:sz w:val="24"/>
                          <w:szCs w:val="24"/>
                        </w:rPr>
                        <w:t xml:space="preserve"> </w:t>
                      </w:r>
                      <w:r w:rsidR="000932AD">
                        <w:rPr>
                          <w:rFonts w:ascii="Aptos" w:hAnsi="Aptos"/>
                          <w:b/>
                          <w:bCs/>
                          <w:color w:val="003841"/>
                          <w:sz w:val="24"/>
                          <w:szCs w:val="24"/>
                        </w:rPr>
                        <w:t>σε μείωση</w:t>
                      </w:r>
                      <w:r w:rsidR="003740AC">
                        <w:rPr>
                          <w:rFonts w:ascii="Aptos" w:hAnsi="Aptos"/>
                          <w:b/>
                          <w:bCs/>
                          <w:color w:val="003841"/>
                          <w:sz w:val="24"/>
                          <w:szCs w:val="24"/>
                        </w:rPr>
                        <w:t xml:space="preserve"> του </w:t>
                      </w:r>
                      <w:r w:rsidR="003740AC" w:rsidRPr="003740AC">
                        <w:rPr>
                          <w:rFonts w:ascii="Aptos" w:hAnsi="Aptos"/>
                          <w:b/>
                          <w:bCs/>
                          <w:color w:val="003841"/>
                          <w:sz w:val="24"/>
                          <w:szCs w:val="24"/>
                        </w:rPr>
                        <w:t>ετήσιο</w:t>
                      </w:r>
                      <w:r w:rsidR="003740AC">
                        <w:rPr>
                          <w:rFonts w:ascii="Aptos" w:hAnsi="Aptos"/>
                          <w:b/>
                          <w:bCs/>
                          <w:color w:val="003841"/>
                          <w:sz w:val="24"/>
                          <w:szCs w:val="24"/>
                        </w:rPr>
                        <w:t>υ</w:t>
                      </w:r>
                      <w:r w:rsidR="003740AC" w:rsidRPr="003740AC">
                        <w:rPr>
                          <w:rFonts w:ascii="Aptos" w:hAnsi="Aptos"/>
                          <w:b/>
                          <w:bCs/>
                          <w:color w:val="003841"/>
                          <w:sz w:val="24"/>
                          <w:szCs w:val="24"/>
                        </w:rPr>
                        <w:t xml:space="preserve"> ρυθμ</w:t>
                      </w:r>
                      <w:r w:rsidR="003740AC">
                        <w:rPr>
                          <w:rFonts w:ascii="Aptos" w:hAnsi="Aptos"/>
                          <w:b/>
                          <w:bCs/>
                          <w:color w:val="003841"/>
                          <w:sz w:val="24"/>
                          <w:szCs w:val="24"/>
                        </w:rPr>
                        <w:t>ού</w:t>
                      </w:r>
                      <w:r w:rsidR="003740AC" w:rsidRPr="003740AC">
                        <w:rPr>
                          <w:rFonts w:ascii="Aptos" w:hAnsi="Aptos"/>
                          <w:b/>
                          <w:bCs/>
                          <w:color w:val="003841"/>
                          <w:sz w:val="24"/>
                          <w:szCs w:val="24"/>
                        </w:rPr>
                        <w:t xml:space="preserve"> αύξησης του ΑΕΠ της Ελλάδας κατά 0,2 ποσοστιαίες μονάδες</w:t>
                      </w:r>
                    </w:p>
                  </w:txbxContent>
                </v:textbox>
                <w10:wrap anchorx="margin"/>
              </v:shape>
            </w:pict>
          </mc:Fallback>
        </mc:AlternateContent>
      </w:r>
    </w:p>
    <w:p w14:paraId="2ACC0073" w14:textId="788664D0" w:rsidR="00FD638F" w:rsidRPr="009E2FDA" w:rsidRDefault="00A95C7E" w:rsidP="00FD638F">
      <w:pPr>
        <w:pStyle w:val="NormalWeb"/>
        <w:spacing w:before="0" w:beforeAutospacing="0" w:after="0" w:afterAutospacing="0"/>
        <w:rPr>
          <w:rFonts w:ascii="Aptos Light" w:eastAsiaTheme="minorEastAsia" w:hAnsi="Aptos Light"/>
          <w:kern w:val="24"/>
          <w:sz w:val="12"/>
          <w:szCs w:val="12"/>
        </w:rPr>
      </w:pPr>
      <w:r>
        <w:rPr>
          <w:noProof/>
        </w:rPr>
        <mc:AlternateContent>
          <mc:Choice Requires="wps">
            <w:drawing>
              <wp:anchor distT="0" distB="0" distL="114300" distR="114300" simplePos="0" relativeHeight="252503552" behindDoc="0" locked="0" layoutInCell="1" allowOverlap="1" wp14:anchorId="108C5A41" wp14:editId="322F551A">
                <wp:simplePos x="0" y="0"/>
                <wp:positionH relativeFrom="margin">
                  <wp:posOffset>-330835</wp:posOffset>
                </wp:positionH>
                <wp:positionV relativeFrom="paragraph">
                  <wp:posOffset>113361</wp:posOffset>
                </wp:positionV>
                <wp:extent cx="2340610" cy="1645920"/>
                <wp:effectExtent l="4445" t="0" r="6985" b="6985"/>
                <wp:wrapNone/>
                <wp:docPr id="281607607" name="Arrow: Chevron 11"/>
                <wp:cNvGraphicFramePr/>
                <a:graphic xmlns:a="http://schemas.openxmlformats.org/drawingml/2006/main">
                  <a:graphicData uri="http://schemas.microsoft.com/office/word/2010/wordprocessingShape">
                    <wps:wsp>
                      <wps:cNvSpPr/>
                      <wps:spPr>
                        <a:xfrm rot="16200000">
                          <a:off x="0" y="0"/>
                          <a:ext cx="2340610" cy="1645920"/>
                        </a:xfrm>
                        <a:prstGeom prst="chevron">
                          <a:avLst>
                            <a:gd name="adj" fmla="val 9612"/>
                          </a:avLst>
                        </a:prstGeom>
                        <a:solidFill>
                          <a:srgbClr val="0098B0"/>
                        </a:solidFill>
                        <a:ln w="12700" cap="flat" cmpd="sng" algn="ctr">
                          <a:noFill/>
                          <a:prstDash val="solid"/>
                          <a:miter lim="800000"/>
                        </a:ln>
                        <a:effectLst/>
                      </wps:spPr>
                      <wps:txbx>
                        <w:txbxContent>
                          <w:p w14:paraId="15CD5BAA" w14:textId="4C95BF08" w:rsidR="00FD638F" w:rsidRPr="00FD638F" w:rsidRDefault="00FD638F"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Ι</w:t>
                            </w:r>
                            <w:r w:rsidRPr="00FD638F">
                              <w:rPr>
                                <w:rFonts w:ascii="Aptos" w:eastAsia="+mn-ea" w:hAnsi="Aptos" w:cs="+mn-cs"/>
                                <w:b/>
                                <w:bCs/>
                                <w:color w:val="FFFFFF"/>
                                <w:kern w:val="24"/>
                                <w:sz w:val="32"/>
                                <w:szCs w:val="30"/>
                              </w:rPr>
                              <w:t>σχυρή κεκτημένη δυναμική</w:t>
                            </w:r>
                            <w:r>
                              <w:rPr>
                                <w:rFonts w:ascii="Aptos" w:eastAsia="+mn-ea" w:hAnsi="Aptos" w:cs="+mn-cs"/>
                                <w:b/>
                                <w:bCs/>
                                <w:color w:val="FFFFFF"/>
                                <w:kern w:val="24"/>
                                <w:sz w:val="32"/>
                                <w:szCs w:val="30"/>
                              </w:rPr>
                              <w:t xml:space="preserve"> &amp; </w:t>
                            </w:r>
                            <w:r w:rsidRPr="00FD638F">
                              <w:rPr>
                                <w:rFonts w:ascii="Aptos" w:eastAsia="+mn-ea" w:hAnsi="Aptos" w:cs="+mn-cs"/>
                                <w:b/>
                                <w:bCs/>
                                <w:color w:val="FFFFFF"/>
                                <w:kern w:val="24"/>
                                <w:sz w:val="32"/>
                                <w:szCs w:val="30"/>
                              </w:rPr>
                              <w:t>βελτιωμένα θεμελιώδη μεγέθη</w:t>
                            </w: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08C5A4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8" type="#_x0000_t55" style="position:absolute;margin-left:-26.05pt;margin-top:8.95pt;width:184.3pt;height:129.6pt;rotation:-90;z-index:25250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" adj="20140" fillcolor="#0098b0" stroked="f" strokeweight="1pt">
                <v:textbox style="layout-flow:vertical">
                  <w:txbxContent>
                    <w:p w14:paraId="15CD5BAA" w14:textId="4C95BF08" w:rsidR="00FD638F" w:rsidRPr="00FD638F" w:rsidRDefault="00FD638F"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Ι</w:t>
                      </w:r>
                      <w:r w:rsidRPr="00FD638F">
                        <w:rPr>
                          <w:rFonts w:ascii="Aptos" w:eastAsia="+mn-ea" w:hAnsi="Aptos" w:cs="+mn-cs"/>
                          <w:b/>
                          <w:bCs/>
                          <w:color w:val="FFFFFF"/>
                          <w:kern w:val="24"/>
                          <w:sz w:val="32"/>
                          <w:szCs w:val="30"/>
                        </w:rPr>
                        <w:t>σχυρή κεκτημένη δυναμική</w:t>
                      </w:r>
                      <w:r>
                        <w:rPr>
                          <w:rFonts w:ascii="Aptos" w:eastAsia="+mn-ea" w:hAnsi="Aptos" w:cs="+mn-cs"/>
                          <w:b/>
                          <w:bCs/>
                          <w:color w:val="FFFFFF"/>
                          <w:kern w:val="24"/>
                          <w:sz w:val="32"/>
                          <w:szCs w:val="30"/>
                        </w:rPr>
                        <w:t xml:space="preserve"> &amp; </w:t>
                      </w:r>
                      <w:r w:rsidRPr="00FD638F">
                        <w:rPr>
                          <w:rFonts w:ascii="Aptos" w:eastAsia="+mn-ea" w:hAnsi="Aptos" w:cs="+mn-cs"/>
                          <w:b/>
                          <w:bCs/>
                          <w:color w:val="FFFFFF"/>
                          <w:kern w:val="24"/>
                          <w:sz w:val="32"/>
                          <w:szCs w:val="30"/>
                        </w:rPr>
                        <w:t>βελτιωμένα θεμελιώδη μεγέθη</w:t>
                      </w:r>
                    </w:p>
                  </w:txbxContent>
                </v:textbox>
                <w10:wrap anchorx="margin"/>
              </v:shape>
            </w:pict>
          </mc:Fallback>
        </mc:AlternateContent>
      </w:r>
    </w:p>
    <w:p w14:paraId="6F3A036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FA19F8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670A893"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AFFD64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3CC81E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7A0CE4B"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F16D663"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A2B3DD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7F09C4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4A81FB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0D68E9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2293D81"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329410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0AF6D3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4FEF85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489A4D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F852B9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2E5F9C7"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BAC0A81"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21BCE14"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FBDBF9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D6BD406" w14:textId="5AE77E45"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CB1F805" w14:textId="53053599"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284ABD0" w14:textId="4C4E216C" w:rsidR="00FD638F" w:rsidRPr="009E2FDA" w:rsidRDefault="00A95C7E" w:rsidP="00FD638F">
      <w:pPr>
        <w:pStyle w:val="NormalWeb"/>
        <w:spacing w:before="0" w:beforeAutospacing="0" w:after="0" w:afterAutospacing="0"/>
        <w:rPr>
          <w:rFonts w:ascii="Aptos Light" w:eastAsiaTheme="minorEastAsia" w:hAnsi="Aptos Light"/>
          <w:kern w:val="24"/>
          <w:sz w:val="12"/>
          <w:szCs w:val="12"/>
        </w:rPr>
      </w:pPr>
      <w:r>
        <w:rPr>
          <w:noProof/>
        </w:rPr>
        <mc:AlternateContent>
          <mc:Choice Requires="wps">
            <w:drawing>
              <wp:anchor distT="0" distB="0" distL="114300" distR="114300" simplePos="0" relativeHeight="252504576" behindDoc="0" locked="0" layoutInCell="1" allowOverlap="1" wp14:anchorId="0912417F" wp14:editId="1ECF36F4">
                <wp:simplePos x="0" y="0"/>
                <wp:positionH relativeFrom="margin">
                  <wp:posOffset>-121920</wp:posOffset>
                </wp:positionH>
                <wp:positionV relativeFrom="paragraph">
                  <wp:posOffset>70816</wp:posOffset>
                </wp:positionV>
                <wp:extent cx="1920240" cy="1645920"/>
                <wp:effectExtent l="3810" t="0" r="7620" b="7620"/>
                <wp:wrapNone/>
                <wp:docPr id="281607608" name="Arrow: Chevron 12"/>
                <wp:cNvGraphicFramePr/>
                <a:graphic xmlns:a="http://schemas.openxmlformats.org/drawingml/2006/main">
                  <a:graphicData uri="http://schemas.microsoft.com/office/word/2010/wordprocessingShape">
                    <wps:wsp>
                      <wps:cNvSpPr/>
                      <wps:spPr>
                        <a:xfrm rot="16200000">
                          <a:off x="0" y="0"/>
                          <a:ext cx="1920240" cy="1645920"/>
                        </a:xfrm>
                        <a:prstGeom prst="chevron">
                          <a:avLst>
                            <a:gd name="adj" fmla="val 10833"/>
                          </a:avLst>
                        </a:prstGeom>
                        <a:solidFill>
                          <a:srgbClr val="00828F"/>
                        </a:solidFill>
                        <a:ln w="12700" cap="flat" cmpd="sng" algn="ctr">
                          <a:noFill/>
                          <a:prstDash val="solid"/>
                          <a:miter lim="800000"/>
                        </a:ln>
                        <a:effectLst/>
                      </wps:spPr>
                      <wps:txbx>
                        <w:txbxContent>
                          <w:p w14:paraId="41BA3F38" w14:textId="56B2FA76" w:rsidR="00FD638F" w:rsidRPr="003F0714" w:rsidRDefault="003F0714"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Α</w:t>
                            </w:r>
                            <w:r w:rsidRPr="003F0714">
                              <w:rPr>
                                <w:rFonts w:ascii="Aptos" w:eastAsia="+mn-ea" w:hAnsi="Aptos" w:cs="+mn-cs"/>
                                <w:b/>
                                <w:bCs/>
                                <w:color w:val="FFFFFF"/>
                                <w:kern w:val="24"/>
                                <w:sz w:val="32"/>
                                <w:szCs w:val="30"/>
                              </w:rPr>
                              <w:t>υξημένη προσαρμ</w:t>
                            </w:r>
                            <w:r>
                              <w:rPr>
                                <w:rFonts w:ascii="Aptos" w:eastAsia="+mn-ea" w:hAnsi="Aptos" w:cs="+mn-cs"/>
                                <w:b/>
                                <w:bCs/>
                                <w:color w:val="FFFFFF"/>
                                <w:kern w:val="24"/>
                                <w:sz w:val="32"/>
                                <w:szCs w:val="30"/>
                              </w:rPr>
                              <w:t>/</w:t>
                            </w:r>
                            <w:r w:rsidRPr="003F0714">
                              <w:rPr>
                                <w:rFonts w:ascii="Aptos" w:eastAsia="+mn-ea" w:hAnsi="Aptos" w:cs="+mn-cs"/>
                                <w:b/>
                                <w:bCs/>
                                <w:color w:val="FFFFFF"/>
                                <w:kern w:val="24"/>
                                <w:sz w:val="32"/>
                                <w:szCs w:val="30"/>
                              </w:rPr>
                              <w:t>τητ</w:t>
                            </w:r>
                            <w:r>
                              <w:rPr>
                                <w:rFonts w:ascii="Aptos" w:eastAsia="+mn-ea" w:hAnsi="Aptos" w:cs="+mn-cs"/>
                                <w:b/>
                                <w:bCs/>
                                <w:color w:val="FFFFFF"/>
                                <w:kern w:val="24"/>
                                <w:sz w:val="32"/>
                                <w:szCs w:val="30"/>
                              </w:rPr>
                              <w:t>α</w:t>
                            </w:r>
                            <w:r w:rsidRPr="003F0714">
                              <w:rPr>
                                <w:rFonts w:ascii="Aptos" w:eastAsia="+mn-ea" w:hAnsi="Aptos" w:cs="+mn-cs"/>
                                <w:b/>
                                <w:bCs/>
                                <w:color w:val="FFFFFF"/>
                                <w:kern w:val="24"/>
                                <w:sz w:val="32"/>
                                <w:szCs w:val="30"/>
                              </w:rPr>
                              <w:t xml:space="preserve"> της</w:t>
                            </w:r>
                            <w:r>
                              <w:rPr>
                                <w:rFonts w:ascii="Aptos" w:eastAsia="+mn-ea" w:hAnsi="Aptos" w:cs="+mn-cs"/>
                                <w:b/>
                                <w:bCs/>
                                <w:color w:val="FFFFFF"/>
                                <w:kern w:val="24"/>
                                <w:sz w:val="32"/>
                                <w:szCs w:val="30"/>
                              </w:rPr>
                              <w:t xml:space="preserve"> Ελληνικής οικονομίας</w:t>
                            </w: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12417F" id="Arrow: Chevron 12" o:spid="_x0000_s1039" type="#_x0000_t55" style="position:absolute;margin-left:-9.6pt;margin-top:5.6pt;width:151.2pt;height:129.6pt;rotation:-90;z-index:25250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" adj="19594" fillcolor="#00828f" stroked="f" strokeweight="1pt">
                <v:textbox style="layout-flow:vertical">
                  <w:txbxContent>
                    <w:p w14:paraId="41BA3F38" w14:textId="56B2FA76" w:rsidR="00FD638F" w:rsidRPr="003F0714" w:rsidRDefault="003F0714"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Α</w:t>
                      </w:r>
                      <w:r w:rsidRPr="003F0714">
                        <w:rPr>
                          <w:rFonts w:ascii="Aptos" w:eastAsia="+mn-ea" w:hAnsi="Aptos" w:cs="+mn-cs"/>
                          <w:b/>
                          <w:bCs/>
                          <w:color w:val="FFFFFF"/>
                          <w:kern w:val="24"/>
                          <w:sz w:val="32"/>
                          <w:szCs w:val="30"/>
                        </w:rPr>
                        <w:t xml:space="preserve">υξημένη </w:t>
                      </w:r>
                      <w:proofErr w:type="spellStart"/>
                      <w:r w:rsidRPr="003F0714">
                        <w:rPr>
                          <w:rFonts w:ascii="Aptos" w:eastAsia="+mn-ea" w:hAnsi="Aptos" w:cs="+mn-cs"/>
                          <w:b/>
                          <w:bCs/>
                          <w:color w:val="FFFFFF"/>
                          <w:kern w:val="24"/>
                          <w:sz w:val="32"/>
                          <w:szCs w:val="30"/>
                        </w:rPr>
                        <w:t>προσαρμ</w:t>
                      </w:r>
                      <w:proofErr w:type="spellEnd"/>
                      <w:r>
                        <w:rPr>
                          <w:rFonts w:ascii="Aptos" w:eastAsia="+mn-ea" w:hAnsi="Aptos" w:cs="+mn-cs"/>
                          <w:b/>
                          <w:bCs/>
                          <w:color w:val="FFFFFF"/>
                          <w:kern w:val="24"/>
                          <w:sz w:val="32"/>
                          <w:szCs w:val="30"/>
                        </w:rPr>
                        <w:t>/</w:t>
                      </w:r>
                      <w:proofErr w:type="spellStart"/>
                      <w:r w:rsidRPr="003F0714">
                        <w:rPr>
                          <w:rFonts w:ascii="Aptos" w:eastAsia="+mn-ea" w:hAnsi="Aptos" w:cs="+mn-cs"/>
                          <w:b/>
                          <w:bCs/>
                          <w:color w:val="FFFFFF"/>
                          <w:kern w:val="24"/>
                          <w:sz w:val="32"/>
                          <w:szCs w:val="30"/>
                        </w:rPr>
                        <w:t>τητ</w:t>
                      </w:r>
                      <w:r>
                        <w:rPr>
                          <w:rFonts w:ascii="Aptos" w:eastAsia="+mn-ea" w:hAnsi="Aptos" w:cs="+mn-cs"/>
                          <w:b/>
                          <w:bCs/>
                          <w:color w:val="FFFFFF"/>
                          <w:kern w:val="24"/>
                          <w:sz w:val="32"/>
                          <w:szCs w:val="30"/>
                        </w:rPr>
                        <w:t>α</w:t>
                      </w:r>
                      <w:proofErr w:type="spellEnd"/>
                      <w:r w:rsidRPr="003F0714">
                        <w:rPr>
                          <w:rFonts w:ascii="Aptos" w:eastAsia="+mn-ea" w:hAnsi="Aptos" w:cs="+mn-cs"/>
                          <w:b/>
                          <w:bCs/>
                          <w:color w:val="FFFFFF"/>
                          <w:kern w:val="24"/>
                          <w:sz w:val="32"/>
                          <w:szCs w:val="30"/>
                        </w:rPr>
                        <w:t xml:space="preserve"> της</w:t>
                      </w:r>
                      <w:r>
                        <w:rPr>
                          <w:rFonts w:ascii="Aptos" w:eastAsia="+mn-ea" w:hAnsi="Aptos" w:cs="+mn-cs"/>
                          <w:b/>
                          <w:bCs/>
                          <w:color w:val="FFFFFF"/>
                          <w:kern w:val="24"/>
                          <w:sz w:val="32"/>
                          <w:szCs w:val="30"/>
                        </w:rPr>
                        <w:t xml:space="preserve"> Ελληνικής οικονομίας</w:t>
                      </w:r>
                    </w:p>
                  </w:txbxContent>
                </v:textbox>
                <w10:wrap anchorx="margin"/>
              </v:shape>
            </w:pict>
          </mc:Fallback>
        </mc:AlternateContent>
      </w:r>
    </w:p>
    <w:p w14:paraId="76C015CA" w14:textId="6C6513B5" w:rsidR="00FD638F" w:rsidRPr="009E2FDA" w:rsidRDefault="00A95C7E" w:rsidP="00FD638F">
      <w:pPr>
        <w:pStyle w:val="NormalWeb"/>
        <w:spacing w:before="0" w:beforeAutospacing="0" w:after="0" w:afterAutospacing="0"/>
        <w:rPr>
          <w:rFonts w:ascii="Aptos Light" w:eastAsiaTheme="minorEastAsia" w:hAnsi="Aptos Light"/>
          <w:kern w:val="24"/>
          <w:sz w:val="12"/>
          <w:szCs w:val="12"/>
        </w:rPr>
      </w:pPr>
      <w:r w:rsidRPr="00C94A9F">
        <w:rPr>
          <w:noProof/>
        </w:rPr>
        <mc:AlternateContent>
          <mc:Choice Requires="wps">
            <w:drawing>
              <wp:anchor distT="0" distB="0" distL="114300" distR="114300" simplePos="0" relativeHeight="252507648" behindDoc="0" locked="0" layoutInCell="1" allowOverlap="1" wp14:anchorId="45D038E9" wp14:editId="423C8375">
                <wp:simplePos x="0" y="0"/>
                <wp:positionH relativeFrom="margin">
                  <wp:posOffset>1738630</wp:posOffset>
                </wp:positionH>
                <wp:positionV relativeFrom="paragraph">
                  <wp:posOffset>18415</wp:posOffset>
                </wp:positionV>
                <wp:extent cx="4754880" cy="1737360"/>
                <wp:effectExtent l="0" t="0" r="26670" b="15240"/>
                <wp:wrapNone/>
                <wp:docPr id="32" name="Text Placeholde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737360"/>
                        </a:xfrm>
                        <a:prstGeom prst="rect">
                          <a:avLst/>
                        </a:prstGeom>
                        <a:solidFill>
                          <a:srgbClr val="F5F9F6"/>
                        </a:solidFill>
                        <a:ln w="19050">
                          <a:solidFill>
                            <a:srgbClr val="00828F"/>
                          </a:solidFill>
                        </a:ln>
                      </wps:spPr>
                      <wps:txbx>
                        <w:txbxContent>
                          <w:p w14:paraId="2A308715" w14:textId="70C84306" w:rsidR="003F0714" w:rsidRDefault="003F0714" w:rsidP="003F0714">
                            <w:pPr>
                              <w:pStyle w:val="ListParagraph"/>
                              <w:numPr>
                                <w:ilvl w:val="0"/>
                                <w:numId w:val="7"/>
                              </w:numPr>
                              <w:spacing w:before="140" w:after="0" w:line="240" w:lineRule="auto"/>
                              <w:jc w:val="left"/>
                              <w:rPr>
                                <w:rFonts w:ascii="Aptos" w:hAnsi="Aptos"/>
                                <w:b/>
                                <w:bCs/>
                                <w:color w:val="003841"/>
                                <w:sz w:val="24"/>
                                <w:szCs w:val="24"/>
                              </w:rPr>
                            </w:pPr>
                            <w:r w:rsidRPr="003F0714">
                              <w:rPr>
                                <w:rFonts w:ascii="Aptos" w:hAnsi="Aptos"/>
                                <w:b/>
                                <w:bCs/>
                                <w:color w:val="003841"/>
                                <w:sz w:val="24"/>
                                <w:szCs w:val="24"/>
                              </w:rPr>
                              <w:t xml:space="preserve">Διαφοροποιημένο και ευέλικτο </w:t>
                            </w:r>
                            <w:r w:rsidR="006975A8" w:rsidRPr="003F0714">
                              <w:rPr>
                                <w:rFonts w:ascii="Aptos" w:hAnsi="Aptos"/>
                                <w:b/>
                                <w:bCs/>
                                <w:color w:val="003841"/>
                                <w:sz w:val="24"/>
                                <w:szCs w:val="24"/>
                              </w:rPr>
                              <w:t>ενεργειακ</w:t>
                            </w:r>
                            <w:r w:rsidR="006975A8">
                              <w:rPr>
                                <w:rFonts w:ascii="Aptos" w:hAnsi="Aptos"/>
                                <w:b/>
                                <w:bCs/>
                                <w:color w:val="003841"/>
                                <w:sz w:val="24"/>
                                <w:szCs w:val="24"/>
                              </w:rPr>
                              <w:t xml:space="preserve">ό </w:t>
                            </w:r>
                            <w:r w:rsidRPr="003F0714">
                              <w:rPr>
                                <w:rFonts w:ascii="Aptos" w:hAnsi="Aptos"/>
                                <w:b/>
                                <w:bCs/>
                                <w:color w:val="003841"/>
                                <w:sz w:val="24"/>
                                <w:szCs w:val="24"/>
                              </w:rPr>
                              <w:t xml:space="preserve">μείγμα </w:t>
                            </w:r>
                          </w:p>
                          <w:p w14:paraId="6D3E7586" w14:textId="6D9076F4" w:rsidR="003F0714" w:rsidRPr="003F0714" w:rsidRDefault="00002AAA" w:rsidP="003F0714">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Αυξανόμενη </w:t>
                            </w:r>
                            <w:r w:rsidR="003F0714" w:rsidRPr="003F0714">
                              <w:rPr>
                                <w:rFonts w:ascii="Aptos" w:hAnsi="Aptos"/>
                                <w:b/>
                                <w:bCs/>
                                <w:color w:val="003841"/>
                                <w:sz w:val="24"/>
                                <w:szCs w:val="24"/>
                              </w:rPr>
                              <w:t xml:space="preserve">γεωγραφική </w:t>
                            </w:r>
                            <w:r w:rsidR="006975A8" w:rsidRPr="006975A8">
                              <w:rPr>
                                <w:rFonts w:ascii="Aptos" w:hAnsi="Aptos"/>
                                <w:b/>
                                <w:bCs/>
                                <w:color w:val="003841"/>
                                <w:sz w:val="24"/>
                                <w:szCs w:val="24"/>
                              </w:rPr>
                              <w:t xml:space="preserve">διασπορά </w:t>
                            </w:r>
                            <w:r>
                              <w:rPr>
                                <w:rFonts w:ascii="Aptos" w:hAnsi="Aptos"/>
                                <w:b/>
                                <w:bCs/>
                                <w:color w:val="003841"/>
                                <w:sz w:val="24"/>
                                <w:szCs w:val="24"/>
                              </w:rPr>
                              <w:t>των αγορών εισερχόμενου</w:t>
                            </w:r>
                            <w:r w:rsidR="003F0714" w:rsidRPr="003F0714">
                              <w:rPr>
                                <w:rFonts w:ascii="Aptos" w:hAnsi="Aptos"/>
                                <w:b/>
                                <w:bCs/>
                                <w:color w:val="003841"/>
                                <w:sz w:val="24"/>
                                <w:szCs w:val="24"/>
                              </w:rPr>
                              <w:t xml:space="preserve"> τουρισμού και διεύρυνση της εξαγωγικής βάσης</w:t>
                            </w:r>
                          </w:p>
                          <w:p w14:paraId="508D30B3" w14:textId="16AAAD87" w:rsidR="00FD638F" w:rsidRPr="003F0714" w:rsidRDefault="00666055" w:rsidP="004C1CF7">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Έ</w:t>
                            </w:r>
                            <w:r w:rsidR="00E23AB9">
                              <w:rPr>
                                <w:rFonts w:ascii="Aptos" w:hAnsi="Aptos"/>
                                <w:b/>
                                <w:bCs/>
                                <w:color w:val="003841"/>
                                <w:sz w:val="24"/>
                                <w:szCs w:val="24"/>
                              </w:rPr>
                              <w:t xml:space="preserve">κθεση της ελληνικής οικονομίας </w:t>
                            </w:r>
                            <w:r w:rsidR="00E23AB9" w:rsidRPr="004C1CF7">
                              <w:rPr>
                                <w:rFonts w:ascii="Aptos" w:hAnsi="Aptos"/>
                                <w:b/>
                                <w:bCs/>
                                <w:color w:val="003841"/>
                                <w:sz w:val="24"/>
                                <w:szCs w:val="24"/>
                              </w:rPr>
                              <w:t>σ</w:t>
                            </w:r>
                            <w:r w:rsidR="00002AAA">
                              <w:rPr>
                                <w:rFonts w:ascii="Aptos" w:hAnsi="Aptos"/>
                                <w:b/>
                                <w:bCs/>
                                <w:color w:val="003841"/>
                                <w:sz w:val="24"/>
                                <w:szCs w:val="24"/>
                              </w:rPr>
                              <w:t xml:space="preserve">τις </w:t>
                            </w:r>
                            <w:r w:rsidR="00E23AB9" w:rsidRPr="004C1CF7">
                              <w:rPr>
                                <w:rFonts w:ascii="Aptos" w:hAnsi="Aptos"/>
                                <w:b/>
                                <w:bCs/>
                                <w:color w:val="003841"/>
                                <w:sz w:val="24"/>
                                <w:szCs w:val="24"/>
                              </w:rPr>
                              <w:t>περιοχές που πλήττονται άμεσα</w:t>
                            </w:r>
                            <w:r w:rsidR="00E23AB9">
                              <w:rPr>
                                <w:rFonts w:ascii="Aptos" w:hAnsi="Aptos"/>
                                <w:b/>
                                <w:bCs/>
                                <w:color w:val="003841"/>
                                <w:sz w:val="24"/>
                                <w:szCs w:val="24"/>
                              </w:rPr>
                              <w:t xml:space="preserve"> περιορ</w:t>
                            </w:r>
                            <w:r>
                              <w:rPr>
                                <w:rFonts w:ascii="Aptos" w:hAnsi="Aptos"/>
                                <w:b/>
                                <w:bCs/>
                                <w:color w:val="003841"/>
                                <w:sz w:val="24"/>
                                <w:szCs w:val="24"/>
                              </w:rPr>
                              <w:t xml:space="preserve">ισμένη </w:t>
                            </w:r>
                            <w:r w:rsidR="00E23AB9">
                              <w:rPr>
                                <w:rFonts w:ascii="Aptos" w:hAnsi="Aptos"/>
                                <w:b/>
                                <w:bCs/>
                                <w:color w:val="003841"/>
                                <w:sz w:val="24"/>
                                <w:szCs w:val="24"/>
                              </w:rPr>
                              <w:t xml:space="preserve">στο </w:t>
                            </w:r>
                            <w:r w:rsidR="004C1CF7" w:rsidRPr="004C1CF7">
                              <w:rPr>
                                <w:rFonts w:ascii="Aptos" w:hAnsi="Aptos"/>
                                <w:b/>
                                <w:bCs/>
                                <w:color w:val="003841"/>
                                <w:sz w:val="24"/>
                                <w:szCs w:val="24"/>
                              </w:rPr>
                              <w:t>ενεργειακ</w:t>
                            </w:r>
                            <w:r w:rsidR="00E23AB9">
                              <w:rPr>
                                <w:rFonts w:ascii="Aptos" w:hAnsi="Aptos"/>
                                <w:b/>
                                <w:bCs/>
                                <w:color w:val="003841"/>
                                <w:sz w:val="24"/>
                                <w:szCs w:val="24"/>
                              </w:rPr>
                              <w:t xml:space="preserve">ό </w:t>
                            </w:r>
                            <w:r w:rsidR="00002AAA">
                              <w:rPr>
                                <w:rFonts w:ascii="Aptos" w:hAnsi="Aptos"/>
                                <w:b/>
                                <w:bCs/>
                                <w:color w:val="003841"/>
                                <w:sz w:val="24"/>
                                <w:szCs w:val="24"/>
                              </w:rPr>
                              <w:t>πεδίο</w:t>
                            </w:r>
                            <w:r w:rsidR="004C1CF7" w:rsidRPr="004C1CF7">
                              <w:rPr>
                                <w:rFonts w:ascii="Aptos" w:hAnsi="Aptos"/>
                                <w:b/>
                                <w:bCs/>
                                <w:color w:val="003841"/>
                                <w:sz w:val="24"/>
                                <w:szCs w:val="24"/>
                              </w:rPr>
                              <w:t xml:space="preserve"> </w:t>
                            </w:r>
                          </w:p>
                        </w:txbxContent>
                      </wps:txbx>
                      <wps:bodyPr vert="horz" wrap="square" lIns="0" tIns="3600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D038E9" id="_x0000_s1040" type="#_x0000_t202" style="position:absolute;margin-left:136.9pt;margin-top:1.45pt;width:374.4pt;height:136.8pt;z-index:2525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" fillcolor="#f5f9f6" strokecolor="#00828f" strokeweight="1.5pt">
                <v:path arrowok="t"/>
                <v:textbox inset="0,1mm,0,0">
                  <w:txbxContent>
                    <w:p w14:paraId="2A308715" w14:textId="70C84306" w:rsidR="003F0714" w:rsidRDefault="003F0714" w:rsidP="003F0714">
                      <w:pPr>
                        <w:pStyle w:val="ListParagraph"/>
                        <w:numPr>
                          <w:ilvl w:val="0"/>
                          <w:numId w:val="7"/>
                        </w:numPr>
                        <w:spacing w:before="140" w:after="0" w:line="240" w:lineRule="auto"/>
                        <w:jc w:val="left"/>
                        <w:rPr>
                          <w:rFonts w:ascii="Aptos" w:hAnsi="Aptos"/>
                          <w:b/>
                          <w:bCs/>
                          <w:color w:val="003841"/>
                          <w:sz w:val="24"/>
                          <w:szCs w:val="24"/>
                        </w:rPr>
                      </w:pPr>
                      <w:r w:rsidRPr="003F0714">
                        <w:rPr>
                          <w:rFonts w:ascii="Aptos" w:hAnsi="Aptos"/>
                          <w:b/>
                          <w:bCs/>
                          <w:color w:val="003841"/>
                          <w:sz w:val="24"/>
                          <w:szCs w:val="24"/>
                        </w:rPr>
                        <w:t xml:space="preserve">Διαφοροποιημένο και ευέλικτο </w:t>
                      </w:r>
                      <w:r w:rsidR="006975A8" w:rsidRPr="003F0714">
                        <w:rPr>
                          <w:rFonts w:ascii="Aptos" w:hAnsi="Aptos"/>
                          <w:b/>
                          <w:bCs/>
                          <w:color w:val="003841"/>
                          <w:sz w:val="24"/>
                          <w:szCs w:val="24"/>
                        </w:rPr>
                        <w:t>ενεργειακ</w:t>
                      </w:r>
                      <w:r w:rsidR="006975A8">
                        <w:rPr>
                          <w:rFonts w:ascii="Aptos" w:hAnsi="Aptos"/>
                          <w:b/>
                          <w:bCs/>
                          <w:color w:val="003841"/>
                          <w:sz w:val="24"/>
                          <w:szCs w:val="24"/>
                        </w:rPr>
                        <w:t xml:space="preserve">ό </w:t>
                      </w:r>
                      <w:r w:rsidRPr="003F0714">
                        <w:rPr>
                          <w:rFonts w:ascii="Aptos" w:hAnsi="Aptos"/>
                          <w:b/>
                          <w:bCs/>
                          <w:color w:val="003841"/>
                          <w:sz w:val="24"/>
                          <w:szCs w:val="24"/>
                        </w:rPr>
                        <w:t xml:space="preserve">μείγμα </w:t>
                      </w:r>
                    </w:p>
                    <w:p w14:paraId="6D3E7586" w14:textId="6D9076F4" w:rsidR="003F0714" w:rsidRPr="003F0714" w:rsidRDefault="00002AAA" w:rsidP="003F0714">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Αυξανόμενη </w:t>
                      </w:r>
                      <w:r w:rsidR="003F0714" w:rsidRPr="003F0714">
                        <w:rPr>
                          <w:rFonts w:ascii="Aptos" w:hAnsi="Aptos"/>
                          <w:b/>
                          <w:bCs/>
                          <w:color w:val="003841"/>
                          <w:sz w:val="24"/>
                          <w:szCs w:val="24"/>
                        </w:rPr>
                        <w:t xml:space="preserve">γεωγραφική </w:t>
                      </w:r>
                      <w:r w:rsidR="006975A8" w:rsidRPr="006975A8">
                        <w:rPr>
                          <w:rFonts w:ascii="Aptos" w:hAnsi="Aptos"/>
                          <w:b/>
                          <w:bCs/>
                          <w:color w:val="003841"/>
                          <w:sz w:val="24"/>
                          <w:szCs w:val="24"/>
                        </w:rPr>
                        <w:t xml:space="preserve">διασπορά </w:t>
                      </w:r>
                      <w:r>
                        <w:rPr>
                          <w:rFonts w:ascii="Aptos" w:hAnsi="Aptos"/>
                          <w:b/>
                          <w:bCs/>
                          <w:color w:val="003841"/>
                          <w:sz w:val="24"/>
                          <w:szCs w:val="24"/>
                        </w:rPr>
                        <w:t>των αγορών εισερχόμενου</w:t>
                      </w:r>
                      <w:r w:rsidR="003F0714" w:rsidRPr="003F0714">
                        <w:rPr>
                          <w:rFonts w:ascii="Aptos" w:hAnsi="Aptos"/>
                          <w:b/>
                          <w:bCs/>
                          <w:color w:val="003841"/>
                          <w:sz w:val="24"/>
                          <w:szCs w:val="24"/>
                        </w:rPr>
                        <w:t xml:space="preserve"> τουρισμού και διεύρυνση της εξαγωγικής βάσης</w:t>
                      </w:r>
                    </w:p>
                    <w:p w14:paraId="508D30B3" w14:textId="16AAAD87" w:rsidR="00FD638F" w:rsidRPr="003F0714" w:rsidRDefault="00666055" w:rsidP="004C1CF7">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Έ</w:t>
                      </w:r>
                      <w:r w:rsidR="00E23AB9">
                        <w:rPr>
                          <w:rFonts w:ascii="Aptos" w:hAnsi="Aptos"/>
                          <w:b/>
                          <w:bCs/>
                          <w:color w:val="003841"/>
                          <w:sz w:val="24"/>
                          <w:szCs w:val="24"/>
                        </w:rPr>
                        <w:t xml:space="preserve">κθεση της ελληνικής οικονομίας </w:t>
                      </w:r>
                      <w:r w:rsidR="00E23AB9" w:rsidRPr="004C1CF7">
                        <w:rPr>
                          <w:rFonts w:ascii="Aptos" w:hAnsi="Aptos"/>
                          <w:b/>
                          <w:bCs/>
                          <w:color w:val="003841"/>
                          <w:sz w:val="24"/>
                          <w:szCs w:val="24"/>
                        </w:rPr>
                        <w:t>σ</w:t>
                      </w:r>
                      <w:r w:rsidR="00002AAA">
                        <w:rPr>
                          <w:rFonts w:ascii="Aptos" w:hAnsi="Aptos"/>
                          <w:b/>
                          <w:bCs/>
                          <w:color w:val="003841"/>
                          <w:sz w:val="24"/>
                          <w:szCs w:val="24"/>
                        </w:rPr>
                        <w:t xml:space="preserve">τις </w:t>
                      </w:r>
                      <w:r w:rsidR="00E23AB9" w:rsidRPr="004C1CF7">
                        <w:rPr>
                          <w:rFonts w:ascii="Aptos" w:hAnsi="Aptos"/>
                          <w:b/>
                          <w:bCs/>
                          <w:color w:val="003841"/>
                          <w:sz w:val="24"/>
                          <w:szCs w:val="24"/>
                        </w:rPr>
                        <w:t>περιοχές που πλήττονται άμεσα</w:t>
                      </w:r>
                      <w:r w:rsidR="00E23AB9">
                        <w:rPr>
                          <w:rFonts w:ascii="Aptos" w:hAnsi="Aptos"/>
                          <w:b/>
                          <w:bCs/>
                          <w:color w:val="003841"/>
                          <w:sz w:val="24"/>
                          <w:szCs w:val="24"/>
                        </w:rPr>
                        <w:t xml:space="preserve"> περιορ</w:t>
                      </w:r>
                      <w:r>
                        <w:rPr>
                          <w:rFonts w:ascii="Aptos" w:hAnsi="Aptos"/>
                          <w:b/>
                          <w:bCs/>
                          <w:color w:val="003841"/>
                          <w:sz w:val="24"/>
                          <w:szCs w:val="24"/>
                        </w:rPr>
                        <w:t xml:space="preserve">ισμένη </w:t>
                      </w:r>
                      <w:r w:rsidR="00E23AB9">
                        <w:rPr>
                          <w:rFonts w:ascii="Aptos" w:hAnsi="Aptos"/>
                          <w:b/>
                          <w:bCs/>
                          <w:color w:val="003841"/>
                          <w:sz w:val="24"/>
                          <w:szCs w:val="24"/>
                        </w:rPr>
                        <w:t xml:space="preserve">στο </w:t>
                      </w:r>
                      <w:r w:rsidR="004C1CF7" w:rsidRPr="004C1CF7">
                        <w:rPr>
                          <w:rFonts w:ascii="Aptos" w:hAnsi="Aptos"/>
                          <w:b/>
                          <w:bCs/>
                          <w:color w:val="003841"/>
                          <w:sz w:val="24"/>
                          <w:szCs w:val="24"/>
                        </w:rPr>
                        <w:t>ενεργειακ</w:t>
                      </w:r>
                      <w:r w:rsidR="00E23AB9">
                        <w:rPr>
                          <w:rFonts w:ascii="Aptos" w:hAnsi="Aptos"/>
                          <w:b/>
                          <w:bCs/>
                          <w:color w:val="003841"/>
                          <w:sz w:val="24"/>
                          <w:szCs w:val="24"/>
                        </w:rPr>
                        <w:t xml:space="preserve">ό </w:t>
                      </w:r>
                      <w:r w:rsidR="00002AAA">
                        <w:rPr>
                          <w:rFonts w:ascii="Aptos" w:hAnsi="Aptos"/>
                          <w:b/>
                          <w:bCs/>
                          <w:color w:val="003841"/>
                          <w:sz w:val="24"/>
                          <w:szCs w:val="24"/>
                        </w:rPr>
                        <w:t>πεδίο</w:t>
                      </w:r>
                      <w:r w:rsidR="004C1CF7" w:rsidRPr="004C1CF7">
                        <w:rPr>
                          <w:rFonts w:ascii="Aptos" w:hAnsi="Aptos"/>
                          <w:b/>
                          <w:bCs/>
                          <w:color w:val="003841"/>
                          <w:sz w:val="24"/>
                          <w:szCs w:val="24"/>
                        </w:rPr>
                        <w:t xml:space="preserve"> </w:t>
                      </w:r>
                    </w:p>
                  </w:txbxContent>
                </v:textbox>
                <w10:wrap anchorx="margin"/>
              </v:shape>
            </w:pict>
          </mc:Fallback>
        </mc:AlternateContent>
      </w:r>
    </w:p>
    <w:p w14:paraId="4210CE4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9C7842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62531F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BF9D4B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A62A5C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57FBF8E"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0E47DC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8B946C7"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6DD2F31"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E6817AE"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A6166D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5B35763"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C2C78E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126631F"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8B58131"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62A01F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49AB11B"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D89383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r>
        <w:rPr>
          <w:noProof/>
        </w:rPr>
        <mc:AlternateContent>
          <mc:Choice Requires="wps">
            <w:drawing>
              <wp:anchor distT="0" distB="0" distL="114300" distR="114300" simplePos="0" relativeHeight="252505600" behindDoc="0" locked="0" layoutInCell="1" allowOverlap="1" wp14:anchorId="65AD43F9" wp14:editId="7B3F1F3A">
                <wp:simplePos x="0" y="0"/>
                <wp:positionH relativeFrom="margin">
                  <wp:posOffset>56515</wp:posOffset>
                </wp:positionH>
                <wp:positionV relativeFrom="paragraph">
                  <wp:posOffset>91136</wp:posOffset>
                </wp:positionV>
                <wp:extent cx="1554480" cy="1645920"/>
                <wp:effectExtent l="0" t="7620" r="0" b="0"/>
                <wp:wrapNone/>
                <wp:docPr id="281607612" name="Arrow: Chevron 13"/>
                <wp:cNvGraphicFramePr/>
                <a:graphic xmlns:a="http://schemas.openxmlformats.org/drawingml/2006/main">
                  <a:graphicData uri="http://schemas.microsoft.com/office/word/2010/wordprocessingShape">
                    <wps:wsp>
                      <wps:cNvSpPr/>
                      <wps:spPr>
                        <a:xfrm rot="16200000">
                          <a:off x="0" y="0"/>
                          <a:ext cx="1554480" cy="1645920"/>
                        </a:xfrm>
                        <a:prstGeom prst="chevron">
                          <a:avLst>
                            <a:gd name="adj" fmla="val 10833"/>
                          </a:avLst>
                        </a:prstGeom>
                        <a:solidFill>
                          <a:srgbClr val="005C64"/>
                        </a:solidFill>
                        <a:ln w="12700" cap="flat" cmpd="sng" algn="ctr">
                          <a:noFill/>
                          <a:prstDash val="solid"/>
                          <a:miter lim="800000"/>
                        </a:ln>
                        <a:effectLst/>
                      </wps:spPr>
                      <wps:txbx>
                        <w:txbxContent>
                          <w:p w14:paraId="017D7A4E" w14:textId="682E4A23" w:rsidR="00FD638F" w:rsidRPr="007665D2" w:rsidRDefault="006975A8"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Ανθεκτική τραπεζική δραστηριότητα</w:t>
                            </w: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5AD43F9" id="Arrow: Chevron 13" o:spid="_x0000_s1041" type="#_x0000_t55" style="position:absolute;margin-left:4.45pt;margin-top:7.2pt;width:122.4pt;height:129.6pt;rotation:-90;z-index:25250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" adj="19260" fillcolor="#005c64" stroked="f" strokeweight="1pt">
                <v:textbox style="layout-flow:vertical">
                  <w:txbxContent>
                    <w:p w14:paraId="017D7A4E" w14:textId="682E4A23" w:rsidR="00FD638F" w:rsidRPr="007665D2" w:rsidRDefault="006975A8" w:rsidP="00FD638F">
                      <w:pPr>
                        <w:jc w:val="center"/>
                        <w:textAlignment w:val="baseline"/>
                        <w:rPr>
                          <w:rFonts w:ascii="Aptos" w:eastAsia="+mn-ea" w:hAnsi="Aptos" w:cs="+mn-cs"/>
                          <w:b/>
                          <w:bCs/>
                          <w:color w:val="FFFFFF"/>
                          <w:kern w:val="24"/>
                          <w:sz w:val="32"/>
                          <w:szCs w:val="30"/>
                        </w:rPr>
                      </w:pPr>
                      <w:r>
                        <w:rPr>
                          <w:rFonts w:ascii="Aptos" w:eastAsia="+mn-ea" w:hAnsi="Aptos" w:cs="+mn-cs"/>
                          <w:b/>
                          <w:bCs/>
                          <w:color w:val="FFFFFF"/>
                          <w:kern w:val="24"/>
                          <w:sz w:val="32"/>
                          <w:szCs w:val="30"/>
                        </w:rPr>
                        <w:t>Ανθεκτική τραπεζική δραστηριότητα</w:t>
                      </w:r>
                    </w:p>
                  </w:txbxContent>
                </v:textbox>
                <w10:wrap anchorx="margin"/>
              </v:shape>
            </w:pict>
          </mc:Fallback>
        </mc:AlternateContent>
      </w:r>
    </w:p>
    <w:p w14:paraId="143D926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9267B1F" w14:textId="0CE6362A"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44E17D8" w14:textId="76B89038" w:rsidR="00FD638F" w:rsidRPr="009E2FDA" w:rsidRDefault="00A95C7E" w:rsidP="00FD638F">
      <w:pPr>
        <w:pStyle w:val="NormalWeb"/>
        <w:spacing w:before="0" w:beforeAutospacing="0" w:after="0" w:afterAutospacing="0"/>
        <w:rPr>
          <w:rFonts w:ascii="Aptos Light" w:eastAsiaTheme="minorEastAsia" w:hAnsi="Aptos Light"/>
          <w:kern w:val="24"/>
          <w:sz w:val="12"/>
          <w:szCs w:val="12"/>
        </w:rPr>
      </w:pPr>
      <w:r w:rsidRPr="00C94A9F">
        <w:rPr>
          <w:noProof/>
        </w:rPr>
        <mc:AlternateContent>
          <mc:Choice Requires="wps">
            <w:drawing>
              <wp:anchor distT="0" distB="0" distL="114300" distR="114300" simplePos="0" relativeHeight="252508672" behindDoc="0" locked="0" layoutInCell="1" allowOverlap="1" wp14:anchorId="2F526124" wp14:editId="27B14A33">
                <wp:simplePos x="0" y="0"/>
                <wp:positionH relativeFrom="margin">
                  <wp:posOffset>1738630</wp:posOffset>
                </wp:positionH>
                <wp:positionV relativeFrom="paragraph">
                  <wp:posOffset>42876</wp:posOffset>
                </wp:positionV>
                <wp:extent cx="4754880" cy="1371600"/>
                <wp:effectExtent l="0" t="0" r="26670" b="19050"/>
                <wp:wrapNone/>
                <wp:docPr id="281607589" name="Text Placeholde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371600"/>
                        </a:xfrm>
                        <a:prstGeom prst="rect">
                          <a:avLst/>
                        </a:prstGeom>
                        <a:solidFill>
                          <a:srgbClr val="F5F9F6"/>
                        </a:solidFill>
                        <a:ln w="19050">
                          <a:solidFill>
                            <a:srgbClr val="005C64"/>
                          </a:solidFill>
                        </a:ln>
                      </wps:spPr>
                      <wps:txbx>
                        <w:txbxContent>
                          <w:p w14:paraId="413C0304" w14:textId="2CCFC460" w:rsidR="006975A8" w:rsidRDefault="006975A8"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Ενισχυμένη </w:t>
                            </w:r>
                            <w:r w:rsidRPr="006975A8">
                              <w:rPr>
                                <w:rFonts w:ascii="Aptos" w:hAnsi="Aptos"/>
                                <w:b/>
                                <w:bCs/>
                                <w:color w:val="003841"/>
                                <w:sz w:val="24"/>
                                <w:szCs w:val="24"/>
                              </w:rPr>
                              <w:t>χρηματοοικονομική θέση επιχειρήσεων και νοικοκυριών</w:t>
                            </w:r>
                          </w:p>
                          <w:p w14:paraId="15C86539" w14:textId="31D0710F" w:rsidR="00FD638F" w:rsidRPr="006975A8" w:rsidRDefault="006975A8" w:rsidP="006975A8">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Χ</w:t>
                            </w:r>
                            <w:r w:rsidRPr="006975A8">
                              <w:rPr>
                                <w:rFonts w:ascii="Aptos" w:hAnsi="Aptos"/>
                                <w:b/>
                                <w:bCs/>
                                <w:color w:val="003841"/>
                                <w:sz w:val="24"/>
                                <w:szCs w:val="24"/>
                              </w:rPr>
                              <w:t xml:space="preserve">αμηλά επίπεδα μόχλευσης </w:t>
                            </w:r>
                            <w:r>
                              <w:rPr>
                                <w:rFonts w:ascii="Aptos" w:hAnsi="Aptos"/>
                                <w:b/>
                                <w:bCs/>
                                <w:color w:val="003841"/>
                                <w:sz w:val="24"/>
                                <w:szCs w:val="24"/>
                              </w:rPr>
                              <w:t>του</w:t>
                            </w:r>
                            <w:r w:rsidRPr="006975A8">
                              <w:rPr>
                                <w:rFonts w:ascii="Aptos" w:hAnsi="Aptos"/>
                                <w:b/>
                                <w:bCs/>
                                <w:color w:val="003841"/>
                                <w:sz w:val="24"/>
                                <w:szCs w:val="24"/>
                              </w:rPr>
                              <w:t xml:space="preserve"> ιδιωτικ</w:t>
                            </w:r>
                            <w:r>
                              <w:rPr>
                                <w:rFonts w:ascii="Aptos" w:hAnsi="Aptos"/>
                                <w:b/>
                                <w:bCs/>
                                <w:color w:val="003841"/>
                                <w:sz w:val="24"/>
                                <w:szCs w:val="24"/>
                              </w:rPr>
                              <w:t>ού</w:t>
                            </w:r>
                            <w:r w:rsidRPr="006975A8">
                              <w:rPr>
                                <w:rFonts w:ascii="Aptos" w:hAnsi="Aptos"/>
                                <w:b/>
                                <w:bCs/>
                                <w:color w:val="003841"/>
                                <w:sz w:val="24"/>
                                <w:szCs w:val="24"/>
                              </w:rPr>
                              <w:t xml:space="preserve"> τομέα</w:t>
                            </w:r>
                          </w:p>
                        </w:txbxContent>
                      </wps:txbx>
                      <wps:bodyPr vert="horz" wrap="square" lIns="0" tIns="3600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526124" id="_x0000_s1042" type="#_x0000_t202" style="position:absolute;margin-left:136.9pt;margin-top:3.4pt;width:374.4pt;height:108pt;z-index:2525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" fillcolor="#f5f9f6" strokecolor="#005c64" strokeweight="1.5pt">
                <v:path arrowok="t"/>
                <v:textbox inset="0,1mm,0,0">
                  <w:txbxContent>
                    <w:p w14:paraId="413C0304" w14:textId="2CCFC460" w:rsidR="006975A8" w:rsidRDefault="006975A8"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 xml:space="preserve">Ενισχυμένη </w:t>
                      </w:r>
                      <w:r w:rsidRPr="006975A8">
                        <w:rPr>
                          <w:rFonts w:ascii="Aptos" w:hAnsi="Aptos"/>
                          <w:b/>
                          <w:bCs/>
                          <w:color w:val="003841"/>
                          <w:sz w:val="24"/>
                          <w:szCs w:val="24"/>
                        </w:rPr>
                        <w:t>χρηματοοικονομική θέση επιχειρήσεων και νοικοκυριών</w:t>
                      </w:r>
                    </w:p>
                    <w:p w14:paraId="15C86539" w14:textId="31D0710F" w:rsidR="00FD638F" w:rsidRPr="006975A8" w:rsidRDefault="006975A8" w:rsidP="006975A8">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Χ</w:t>
                      </w:r>
                      <w:r w:rsidRPr="006975A8">
                        <w:rPr>
                          <w:rFonts w:ascii="Aptos" w:hAnsi="Aptos"/>
                          <w:b/>
                          <w:bCs/>
                          <w:color w:val="003841"/>
                          <w:sz w:val="24"/>
                          <w:szCs w:val="24"/>
                        </w:rPr>
                        <w:t xml:space="preserve">αμηλά επίπεδα μόχλευσης </w:t>
                      </w:r>
                      <w:r>
                        <w:rPr>
                          <w:rFonts w:ascii="Aptos" w:hAnsi="Aptos"/>
                          <w:b/>
                          <w:bCs/>
                          <w:color w:val="003841"/>
                          <w:sz w:val="24"/>
                          <w:szCs w:val="24"/>
                        </w:rPr>
                        <w:t>του</w:t>
                      </w:r>
                      <w:r w:rsidRPr="006975A8">
                        <w:rPr>
                          <w:rFonts w:ascii="Aptos" w:hAnsi="Aptos"/>
                          <w:b/>
                          <w:bCs/>
                          <w:color w:val="003841"/>
                          <w:sz w:val="24"/>
                          <w:szCs w:val="24"/>
                        </w:rPr>
                        <w:t xml:space="preserve"> ιδιωτικ</w:t>
                      </w:r>
                      <w:r>
                        <w:rPr>
                          <w:rFonts w:ascii="Aptos" w:hAnsi="Aptos"/>
                          <w:b/>
                          <w:bCs/>
                          <w:color w:val="003841"/>
                          <w:sz w:val="24"/>
                          <w:szCs w:val="24"/>
                        </w:rPr>
                        <w:t>ού</w:t>
                      </w:r>
                      <w:r w:rsidRPr="006975A8">
                        <w:rPr>
                          <w:rFonts w:ascii="Aptos" w:hAnsi="Aptos"/>
                          <w:b/>
                          <w:bCs/>
                          <w:color w:val="003841"/>
                          <w:sz w:val="24"/>
                          <w:szCs w:val="24"/>
                        </w:rPr>
                        <w:t xml:space="preserve"> τομέα</w:t>
                      </w:r>
                    </w:p>
                  </w:txbxContent>
                </v:textbox>
                <w10:wrap anchorx="margin"/>
              </v:shape>
            </w:pict>
          </mc:Fallback>
        </mc:AlternateContent>
      </w:r>
    </w:p>
    <w:p w14:paraId="72F5B38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6F517D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3A045D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6A3D51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632D5F4"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746E27B"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56B77A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6DA1BF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86F5B3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30A7B2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423A04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5C76E4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EDD4D2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AE61BC6"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8C45AC3"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r>
        <w:rPr>
          <w:noProof/>
        </w:rPr>
        <mc:AlternateContent>
          <mc:Choice Requires="wps">
            <w:drawing>
              <wp:anchor distT="0" distB="0" distL="114300" distR="114300" simplePos="0" relativeHeight="252502528" behindDoc="0" locked="0" layoutInCell="1" allowOverlap="1" wp14:anchorId="79872F22" wp14:editId="522821F6">
                <wp:simplePos x="0" y="0"/>
                <wp:positionH relativeFrom="margin">
                  <wp:posOffset>26670</wp:posOffset>
                </wp:positionH>
                <wp:positionV relativeFrom="paragraph">
                  <wp:posOffset>40005</wp:posOffset>
                </wp:positionV>
                <wp:extent cx="1618488" cy="1645920"/>
                <wp:effectExtent l="5080" t="0" r="6350" b="6350"/>
                <wp:wrapNone/>
                <wp:docPr id="281607606" name="Arrow: Pentagon 2"/>
                <wp:cNvGraphicFramePr/>
                <a:graphic xmlns:a="http://schemas.openxmlformats.org/drawingml/2006/main">
                  <a:graphicData uri="http://schemas.microsoft.com/office/word/2010/wordprocessingShape">
                    <wps:wsp>
                      <wps:cNvSpPr/>
                      <wps:spPr>
                        <a:xfrm rot="16200000">
                          <a:off x="0" y="0"/>
                          <a:ext cx="1618488" cy="1645920"/>
                        </a:xfrm>
                        <a:prstGeom prst="homePlate">
                          <a:avLst>
                            <a:gd name="adj" fmla="val 14743"/>
                          </a:avLst>
                        </a:prstGeom>
                        <a:solidFill>
                          <a:srgbClr val="003E42"/>
                        </a:solidFill>
                        <a:ln w="12700" cap="flat" cmpd="sng" algn="ctr">
                          <a:noFill/>
                          <a:prstDash val="solid"/>
                          <a:miter lim="800000"/>
                        </a:ln>
                        <a:effectLst/>
                      </wps:spPr>
                      <wps:txbx>
                        <w:txbxContent>
                          <w:p w14:paraId="0191481F" w14:textId="791FAD39" w:rsidR="00FD638F" w:rsidRPr="007665D2" w:rsidRDefault="00C1446B" w:rsidP="00FD638F">
                            <w:pPr>
                              <w:jc w:val="center"/>
                              <w:textAlignment w:val="baseline"/>
                              <w:rPr>
                                <w:rFonts w:ascii="Aptos" w:eastAsia="+mn-ea" w:hAnsi="Aptos" w:cs="+mn-cs"/>
                                <w:b/>
                                <w:bCs/>
                                <w:color w:val="FFFFFF"/>
                                <w:kern w:val="24"/>
                                <w:sz w:val="32"/>
                                <w:szCs w:val="30"/>
                              </w:rPr>
                            </w:pPr>
                            <w:r w:rsidRPr="00C1446B">
                              <w:rPr>
                                <w:rFonts w:ascii="Aptos" w:eastAsia="+mn-ea" w:hAnsi="Aptos" w:cs="+mn-cs"/>
                                <w:b/>
                                <w:bCs/>
                                <w:color w:val="FFFFFF"/>
                                <w:kern w:val="24"/>
                                <w:sz w:val="32"/>
                                <w:szCs w:val="30"/>
                              </w:rPr>
                              <w:t>Ισχυρή δημοσιονομική θέση</w:t>
                            </w:r>
                          </w:p>
                        </w:txbxContent>
                      </wps:txbx>
                      <wps:bodyPr vert="vert"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9872F2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43" type="#_x0000_t15" style="position:absolute;margin-left:2.1pt;margin-top:3.15pt;width:127.45pt;height:129.6pt;rotation:-90;z-index:2525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" adj="18416" fillcolor="#003e42" stroked="f" strokeweight="1pt">
                <v:textbox style="layout-flow:vertical">
                  <w:txbxContent>
                    <w:p w14:paraId="0191481F" w14:textId="791FAD39" w:rsidR="00FD638F" w:rsidRPr="007665D2" w:rsidRDefault="00C1446B" w:rsidP="00FD638F">
                      <w:pPr>
                        <w:jc w:val="center"/>
                        <w:textAlignment w:val="baseline"/>
                        <w:rPr>
                          <w:rFonts w:ascii="Aptos" w:eastAsia="+mn-ea" w:hAnsi="Aptos" w:cs="+mn-cs"/>
                          <w:b/>
                          <w:bCs/>
                          <w:color w:val="FFFFFF"/>
                          <w:kern w:val="24"/>
                          <w:sz w:val="32"/>
                          <w:szCs w:val="30"/>
                        </w:rPr>
                      </w:pPr>
                      <w:r w:rsidRPr="00C1446B">
                        <w:rPr>
                          <w:rFonts w:ascii="Aptos" w:eastAsia="+mn-ea" w:hAnsi="Aptos" w:cs="+mn-cs"/>
                          <w:b/>
                          <w:bCs/>
                          <w:color w:val="FFFFFF"/>
                          <w:kern w:val="24"/>
                          <w:sz w:val="32"/>
                          <w:szCs w:val="30"/>
                        </w:rPr>
                        <w:t>Ισχυρή δημοσιονομική θέση</w:t>
                      </w:r>
                    </w:p>
                  </w:txbxContent>
                </v:textbox>
                <w10:wrap anchorx="margin"/>
              </v:shape>
            </w:pict>
          </mc:Fallback>
        </mc:AlternateContent>
      </w:r>
    </w:p>
    <w:p w14:paraId="1FDAD0E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88CA3F4"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67A9B6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r w:rsidRPr="00C94A9F">
        <w:rPr>
          <w:noProof/>
        </w:rPr>
        <mc:AlternateContent>
          <mc:Choice Requires="wps">
            <w:drawing>
              <wp:anchor distT="0" distB="0" distL="114300" distR="114300" simplePos="0" relativeHeight="252509696" behindDoc="0" locked="0" layoutInCell="1" allowOverlap="1" wp14:anchorId="68ABC8E2" wp14:editId="2146833C">
                <wp:simplePos x="0" y="0"/>
                <wp:positionH relativeFrom="margin">
                  <wp:posOffset>1736090</wp:posOffset>
                </wp:positionH>
                <wp:positionV relativeFrom="paragraph">
                  <wp:posOffset>22225</wp:posOffset>
                </wp:positionV>
                <wp:extent cx="4754880" cy="1371600"/>
                <wp:effectExtent l="0" t="0" r="26670" b="19050"/>
                <wp:wrapNone/>
                <wp:docPr id="281607590" name="Text Placeholde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371600"/>
                        </a:xfrm>
                        <a:prstGeom prst="rect">
                          <a:avLst/>
                        </a:prstGeom>
                        <a:solidFill>
                          <a:srgbClr val="F5F9F6"/>
                        </a:solidFill>
                        <a:ln w="19050">
                          <a:solidFill>
                            <a:srgbClr val="003E42"/>
                          </a:solidFill>
                        </a:ln>
                      </wps:spPr>
                      <wps:txbx>
                        <w:txbxContent>
                          <w:p w14:paraId="3987BF27" w14:textId="77777777" w:rsidR="003574CE" w:rsidRPr="009E2FDA" w:rsidRDefault="003574CE"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Υ</w:t>
                            </w:r>
                            <w:r w:rsidRPr="009E2FDA">
                              <w:rPr>
                                <w:rFonts w:ascii="Aptos" w:hAnsi="Aptos"/>
                                <w:b/>
                                <w:bCs/>
                                <w:color w:val="003841"/>
                                <w:sz w:val="24"/>
                                <w:szCs w:val="24"/>
                              </w:rPr>
                              <w:t>ψηλά πρωτογενή πλεονάσματα και ταχεία αποκλιμάκωση του δημόσιου χρέους</w:t>
                            </w:r>
                          </w:p>
                          <w:p w14:paraId="0FD42B4F" w14:textId="441EE59F" w:rsidR="00FD638F" w:rsidRPr="00AC0CCB" w:rsidRDefault="00AC0CCB"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Η κορύφωση</w:t>
                            </w:r>
                            <w:r w:rsidRPr="00AC0CCB">
                              <w:rPr>
                                <w:rFonts w:ascii="Aptos" w:hAnsi="Aptos"/>
                                <w:b/>
                                <w:bCs/>
                                <w:color w:val="003841"/>
                                <w:sz w:val="24"/>
                                <w:szCs w:val="24"/>
                              </w:rPr>
                              <w:t xml:space="preserve"> </w:t>
                            </w:r>
                            <w:r>
                              <w:rPr>
                                <w:rFonts w:ascii="Aptos" w:hAnsi="Aptos"/>
                                <w:b/>
                                <w:bCs/>
                                <w:color w:val="003841"/>
                                <w:sz w:val="24"/>
                                <w:szCs w:val="24"/>
                              </w:rPr>
                              <w:t>των</w:t>
                            </w:r>
                            <w:r w:rsidRPr="00AC0CCB">
                              <w:rPr>
                                <w:rFonts w:ascii="Aptos" w:hAnsi="Aptos"/>
                                <w:b/>
                                <w:bCs/>
                                <w:color w:val="003841"/>
                                <w:sz w:val="24"/>
                                <w:szCs w:val="24"/>
                              </w:rPr>
                              <w:t xml:space="preserve"> </w:t>
                            </w:r>
                            <w:r>
                              <w:rPr>
                                <w:rFonts w:ascii="Aptos" w:hAnsi="Aptos"/>
                                <w:b/>
                                <w:bCs/>
                                <w:color w:val="003841"/>
                                <w:sz w:val="24"/>
                                <w:szCs w:val="24"/>
                              </w:rPr>
                              <w:t>δαπανών</w:t>
                            </w:r>
                            <w:r w:rsidRPr="00AC0CCB">
                              <w:rPr>
                                <w:rFonts w:ascii="Aptos" w:hAnsi="Aptos"/>
                                <w:b/>
                                <w:bCs/>
                                <w:color w:val="003841"/>
                                <w:sz w:val="24"/>
                                <w:szCs w:val="24"/>
                              </w:rPr>
                              <w:t xml:space="preserve"> </w:t>
                            </w:r>
                            <w:r w:rsidR="00322C6F">
                              <w:rPr>
                                <w:rFonts w:ascii="Aptos" w:hAnsi="Aptos"/>
                                <w:b/>
                                <w:bCs/>
                                <w:color w:val="003841"/>
                                <w:sz w:val="24"/>
                                <w:szCs w:val="24"/>
                              </w:rPr>
                              <w:t xml:space="preserve">μέσω </w:t>
                            </w:r>
                            <w:r>
                              <w:rPr>
                                <w:rFonts w:ascii="Aptos" w:hAnsi="Aptos"/>
                                <w:b/>
                                <w:bCs/>
                                <w:color w:val="003841"/>
                                <w:sz w:val="24"/>
                                <w:szCs w:val="24"/>
                              </w:rPr>
                              <w:t>του</w:t>
                            </w:r>
                            <w:r w:rsidRPr="00AC0CCB">
                              <w:rPr>
                                <w:rFonts w:ascii="Aptos" w:hAnsi="Aptos"/>
                                <w:b/>
                                <w:bCs/>
                                <w:color w:val="003841"/>
                                <w:sz w:val="24"/>
                                <w:szCs w:val="24"/>
                              </w:rPr>
                              <w:t xml:space="preserve"> </w:t>
                            </w:r>
                            <w:r w:rsidR="00EB469F" w:rsidRPr="00EB469F">
                              <w:rPr>
                                <w:rFonts w:ascii="Aptos" w:hAnsi="Aptos"/>
                                <w:b/>
                                <w:bCs/>
                                <w:color w:val="003841"/>
                                <w:sz w:val="24"/>
                                <w:szCs w:val="24"/>
                              </w:rPr>
                              <w:t xml:space="preserve">Ταμείου Ανάκαμψης και Ανθεκτικότητας </w:t>
                            </w:r>
                            <w:r w:rsidR="00EB469F">
                              <w:rPr>
                                <w:rFonts w:ascii="Aptos" w:hAnsi="Aptos"/>
                                <w:b/>
                                <w:bCs/>
                                <w:color w:val="003841"/>
                                <w:sz w:val="24"/>
                                <w:szCs w:val="24"/>
                              </w:rPr>
                              <w:t xml:space="preserve">(ΤΑΑ) </w:t>
                            </w:r>
                            <w:r>
                              <w:rPr>
                                <w:rFonts w:ascii="Aptos" w:hAnsi="Aptos"/>
                                <w:b/>
                                <w:bCs/>
                                <w:color w:val="003841"/>
                                <w:sz w:val="24"/>
                                <w:szCs w:val="24"/>
                              </w:rPr>
                              <w:t>το</w:t>
                            </w:r>
                            <w:r w:rsidR="00FD638F" w:rsidRPr="00AC0CCB">
                              <w:rPr>
                                <w:rFonts w:ascii="Aptos" w:hAnsi="Aptos"/>
                                <w:b/>
                                <w:bCs/>
                                <w:color w:val="003841"/>
                                <w:sz w:val="24"/>
                                <w:szCs w:val="24"/>
                              </w:rPr>
                              <w:t xml:space="preserve"> 2026 </w:t>
                            </w:r>
                            <w:r w:rsidRPr="00AC0CCB">
                              <w:rPr>
                                <w:rFonts w:ascii="Aptos" w:hAnsi="Aptos"/>
                                <w:b/>
                                <w:bCs/>
                                <w:color w:val="003841"/>
                                <w:sz w:val="24"/>
                                <w:szCs w:val="24"/>
                              </w:rPr>
                              <w:t>αναμένεται να στηρίξει τη ζήτηση και την επενδυτική δραστηριότητα έως το 2028</w:t>
                            </w:r>
                          </w:p>
                        </w:txbxContent>
                      </wps:txbx>
                      <wps:bodyPr vert="horz" wrap="square" lIns="0" tIns="3600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ABC8E2" id="_x0000_s1044" type="#_x0000_t202" style="position:absolute;margin-left:136.7pt;margin-top:1.75pt;width:374.4pt;height:108pt;z-index:2525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" fillcolor="#f5f9f6" strokecolor="#003e42" strokeweight="1.5pt">
                <v:path arrowok="t"/>
                <v:textbox inset="0,1mm,0,0">
                  <w:txbxContent>
                    <w:p w14:paraId="3987BF27" w14:textId="77777777" w:rsidR="003574CE" w:rsidRPr="009E2FDA" w:rsidRDefault="003574CE"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Υ</w:t>
                      </w:r>
                      <w:r w:rsidRPr="009E2FDA">
                        <w:rPr>
                          <w:rFonts w:ascii="Aptos" w:hAnsi="Aptos"/>
                          <w:b/>
                          <w:bCs/>
                          <w:color w:val="003841"/>
                          <w:sz w:val="24"/>
                          <w:szCs w:val="24"/>
                        </w:rPr>
                        <w:t>ψηλά πρωτογενή πλεονάσματα και ταχεία αποκλιμάκωση του δημόσιου χρέους</w:t>
                      </w:r>
                    </w:p>
                    <w:p w14:paraId="0FD42B4F" w14:textId="441EE59F" w:rsidR="00FD638F" w:rsidRPr="00AC0CCB" w:rsidRDefault="00AC0CCB" w:rsidP="00FD638F">
                      <w:pPr>
                        <w:pStyle w:val="ListParagraph"/>
                        <w:numPr>
                          <w:ilvl w:val="0"/>
                          <w:numId w:val="7"/>
                        </w:numPr>
                        <w:spacing w:before="140" w:after="0" w:line="240" w:lineRule="auto"/>
                        <w:jc w:val="left"/>
                        <w:rPr>
                          <w:rFonts w:ascii="Aptos" w:hAnsi="Aptos"/>
                          <w:b/>
                          <w:bCs/>
                          <w:color w:val="003841"/>
                          <w:sz w:val="24"/>
                          <w:szCs w:val="24"/>
                        </w:rPr>
                      </w:pPr>
                      <w:r>
                        <w:rPr>
                          <w:rFonts w:ascii="Aptos" w:hAnsi="Aptos"/>
                          <w:b/>
                          <w:bCs/>
                          <w:color w:val="003841"/>
                          <w:sz w:val="24"/>
                          <w:szCs w:val="24"/>
                        </w:rPr>
                        <w:t>Η κορύφωση</w:t>
                      </w:r>
                      <w:r w:rsidRPr="00AC0CCB">
                        <w:rPr>
                          <w:rFonts w:ascii="Aptos" w:hAnsi="Aptos"/>
                          <w:b/>
                          <w:bCs/>
                          <w:color w:val="003841"/>
                          <w:sz w:val="24"/>
                          <w:szCs w:val="24"/>
                        </w:rPr>
                        <w:t xml:space="preserve"> </w:t>
                      </w:r>
                      <w:r>
                        <w:rPr>
                          <w:rFonts w:ascii="Aptos" w:hAnsi="Aptos"/>
                          <w:b/>
                          <w:bCs/>
                          <w:color w:val="003841"/>
                          <w:sz w:val="24"/>
                          <w:szCs w:val="24"/>
                        </w:rPr>
                        <w:t>των</w:t>
                      </w:r>
                      <w:r w:rsidRPr="00AC0CCB">
                        <w:rPr>
                          <w:rFonts w:ascii="Aptos" w:hAnsi="Aptos"/>
                          <w:b/>
                          <w:bCs/>
                          <w:color w:val="003841"/>
                          <w:sz w:val="24"/>
                          <w:szCs w:val="24"/>
                        </w:rPr>
                        <w:t xml:space="preserve"> </w:t>
                      </w:r>
                      <w:r>
                        <w:rPr>
                          <w:rFonts w:ascii="Aptos" w:hAnsi="Aptos"/>
                          <w:b/>
                          <w:bCs/>
                          <w:color w:val="003841"/>
                          <w:sz w:val="24"/>
                          <w:szCs w:val="24"/>
                        </w:rPr>
                        <w:t>δαπανών</w:t>
                      </w:r>
                      <w:r w:rsidRPr="00AC0CCB">
                        <w:rPr>
                          <w:rFonts w:ascii="Aptos" w:hAnsi="Aptos"/>
                          <w:b/>
                          <w:bCs/>
                          <w:color w:val="003841"/>
                          <w:sz w:val="24"/>
                          <w:szCs w:val="24"/>
                        </w:rPr>
                        <w:t xml:space="preserve"> </w:t>
                      </w:r>
                      <w:r w:rsidR="00322C6F">
                        <w:rPr>
                          <w:rFonts w:ascii="Aptos" w:hAnsi="Aptos"/>
                          <w:b/>
                          <w:bCs/>
                          <w:color w:val="003841"/>
                          <w:sz w:val="24"/>
                          <w:szCs w:val="24"/>
                        </w:rPr>
                        <w:t xml:space="preserve">μέσω </w:t>
                      </w:r>
                      <w:r>
                        <w:rPr>
                          <w:rFonts w:ascii="Aptos" w:hAnsi="Aptos"/>
                          <w:b/>
                          <w:bCs/>
                          <w:color w:val="003841"/>
                          <w:sz w:val="24"/>
                          <w:szCs w:val="24"/>
                        </w:rPr>
                        <w:t>του</w:t>
                      </w:r>
                      <w:r w:rsidRPr="00AC0CCB">
                        <w:rPr>
                          <w:rFonts w:ascii="Aptos" w:hAnsi="Aptos"/>
                          <w:b/>
                          <w:bCs/>
                          <w:color w:val="003841"/>
                          <w:sz w:val="24"/>
                          <w:szCs w:val="24"/>
                        </w:rPr>
                        <w:t xml:space="preserve"> </w:t>
                      </w:r>
                      <w:r w:rsidR="00EB469F" w:rsidRPr="00EB469F">
                        <w:rPr>
                          <w:rFonts w:ascii="Aptos" w:hAnsi="Aptos"/>
                          <w:b/>
                          <w:bCs/>
                          <w:color w:val="003841"/>
                          <w:sz w:val="24"/>
                          <w:szCs w:val="24"/>
                        </w:rPr>
                        <w:t xml:space="preserve">Ταμείου Ανάκαμψης και Ανθεκτικότητας </w:t>
                      </w:r>
                      <w:r w:rsidR="00EB469F">
                        <w:rPr>
                          <w:rFonts w:ascii="Aptos" w:hAnsi="Aptos"/>
                          <w:b/>
                          <w:bCs/>
                          <w:color w:val="003841"/>
                          <w:sz w:val="24"/>
                          <w:szCs w:val="24"/>
                        </w:rPr>
                        <w:t xml:space="preserve">(ΤΑΑ) </w:t>
                      </w:r>
                      <w:r>
                        <w:rPr>
                          <w:rFonts w:ascii="Aptos" w:hAnsi="Aptos"/>
                          <w:b/>
                          <w:bCs/>
                          <w:color w:val="003841"/>
                          <w:sz w:val="24"/>
                          <w:szCs w:val="24"/>
                        </w:rPr>
                        <w:t>το</w:t>
                      </w:r>
                      <w:r w:rsidR="00FD638F" w:rsidRPr="00AC0CCB">
                        <w:rPr>
                          <w:rFonts w:ascii="Aptos" w:hAnsi="Aptos"/>
                          <w:b/>
                          <w:bCs/>
                          <w:color w:val="003841"/>
                          <w:sz w:val="24"/>
                          <w:szCs w:val="24"/>
                        </w:rPr>
                        <w:t xml:space="preserve"> 2026 </w:t>
                      </w:r>
                      <w:r w:rsidRPr="00AC0CCB">
                        <w:rPr>
                          <w:rFonts w:ascii="Aptos" w:hAnsi="Aptos"/>
                          <w:b/>
                          <w:bCs/>
                          <w:color w:val="003841"/>
                          <w:sz w:val="24"/>
                          <w:szCs w:val="24"/>
                        </w:rPr>
                        <w:t>αναμένεται να στηρίξει τη ζήτηση και την επενδυτική δραστηριότητα έως το 2028</w:t>
                      </w:r>
                    </w:p>
                  </w:txbxContent>
                </v:textbox>
                <w10:wrap anchorx="margin"/>
              </v:shape>
            </w:pict>
          </mc:Fallback>
        </mc:AlternateContent>
      </w:r>
    </w:p>
    <w:p w14:paraId="18A8E7D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2D2A44E"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5F61A9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D667C3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FB89C74"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1856F0C0"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A5EAAB9"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7CC86527"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EDD833A"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3001DDE"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3686804D"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0F4DBB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2C9E1935"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4839C74B"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6B9F5532"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5A944DE8" w14:textId="77777777" w:rsidR="00FD638F" w:rsidRPr="009E2FDA" w:rsidRDefault="00FD638F" w:rsidP="00FD638F">
      <w:pPr>
        <w:pStyle w:val="NormalWeb"/>
        <w:spacing w:before="0" w:beforeAutospacing="0" w:after="0" w:afterAutospacing="0"/>
        <w:rPr>
          <w:rFonts w:ascii="Aptos Light" w:eastAsiaTheme="minorEastAsia" w:hAnsi="Aptos Light"/>
          <w:kern w:val="24"/>
          <w:sz w:val="12"/>
          <w:szCs w:val="12"/>
        </w:rPr>
      </w:pPr>
    </w:p>
    <w:p w14:paraId="067DA91B" w14:textId="1130E540" w:rsidR="00FD638F" w:rsidRPr="001B023D" w:rsidRDefault="00FD638F" w:rsidP="00FD638F">
      <w:pPr>
        <w:pStyle w:val="NormalWeb"/>
        <w:spacing w:before="0" w:beforeAutospacing="0" w:after="0" w:afterAutospacing="0"/>
        <w:rPr>
          <w:rFonts w:ascii="Aptos Light" w:eastAsiaTheme="minorEastAsia" w:hAnsi="Aptos Light"/>
          <w:kern w:val="24"/>
          <w:sz w:val="14"/>
          <w:szCs w:val="14"/>
        </w:rPr>
      </w:pPr>
      <w:r w:rsidRPr="001B023D">
        <w:rPr>
          <w:rFonts w:ascii="Aptos Light" w:eastAsiaTheme="minorEastAsia" w:hAnsi="Aptos Light"/>
          <w:kern w:val="24"/>
          <w:sz w:val="12"/>
          <w:szCs w:val="12"/>
        </w:rPr>
        <w:t xml:space="preserve">1 </w:t>
      </w:r>
      <w:r w:rsidR="001B023D" w:rsidRPr="001B023D">
        <w:rPr>
          <w:rFonts w:ascii="Aptos Light" w:eastAsiaTheme="minorEastAsia" w:hAnsi="Aptos Light"/>
          <w:kern w:val="24"/>
          <w:sz w:val="12"/>
          <w:szCs w:val="12"/>
        </w:rPr>
        <w:t>Από επίπεδ</w:t>
      </w:r>
      <w:r w:rsidR="00A66732">
        <w:rPr>
          <w:rFonts w:ascii="Aptos Light" w:eastAsiaTheme="minorEastAsia" w:hAnsi="Aptos Light"/>
          <w:kern w:val="24"/>
          <w:sz w:val="12"/>
          <w:szCs w:val="12"/>
        </w:rPr>
        <w:t>α</w:t>
      </w:r>
      <w:r w:rsidR="001B023D" w:rsidRPr="001B023D">
        <w:rPr>
          <w:rFonts w:ascii="Aptos Light" w:eastAsiaTheme="minorEastAsia" w:hAnsi="Aptos Light"/>
          <w:kern w:val="24"/>
          <w:sz w:val="12"/>
          <w:szCs w:val="12"/>
        </w:rPr>
        <w:t xml:space="preserve"> </w:t>
      </w:r>
      <w:r w:rsidR="001B023D" w:rsidRPr="00A66732">
        <w:rPr>
          <w:rFonts w:ascii="Aptos Light" w:eastAsiaTheme="minorEastAsia" w:hAnsi="Aptos Light"/>
          <w:kern w:val="24"/>
          <w:sz w:val="12"/>
          <w:szCs w:val="12"/>
        </w:rPr>
        <w:t>USD</w:t>
      </w:r>
      <w:r w:rsidR="001B023D" w:rsidRPr="001B023D">
        <w:rPr>
          <w:rFonts w:ascii="Aptos Light" w:eastAsiaTheme="minorEastAsia" w:hAnsi="Aptos Light"/>
          <w:kern w:val="24"/>
          <w:sz w:val="12"/>
          <w:szCs w:val="12"/>
        </w:rPr>
        <w:t xml:space="preserve"> </w:t>
      </w:r>
      <w:r w:rsidR="00A66732" w:rsidRPr="00A66732">
        <w:rPr>
          <w:rFonts w:ascii="Aptos Light" w:eastAsiaTheme="minorEastAsia" w:hAnsi="Aptos Light"/>
          <w:kern w:val="24"/>
          <w:sz w:val="12"/>
          <w:szCs w:val="12"/>
        </w:rPr>
        <w:t xml:space="preserve">~ </w:t>
      </w:r>
      <w:r w:rsidR="001B023D" w:rsidRPr="001B023D">
        <w:rPr>
          <w:rFonts w:ascii="Aptos Light" w:eastAsiaTheme="minorEastAsia" w:hAnsi="Aptos Light"/>
          <w:kern w:val="24"/>
          <w:sz w:val="12"/>
          <w:szCs w:val="12"/>
        </w:rPr>
        <w:t xml:space="preserve">100/βαρέλι </w:t>
      </w:r>
      <w:r w:rsidRPr="001B023D">
        <w:rPr>
          <w:rFonts w:ascii="Aptos Light" w:eastAsiaTheme="minorEastAsia" w:hAnsi="Aptos Light"/>
          <w:kern w:val="24"/>
          <w:sz w:val="14"/>
          <w:szCs w:val="14"/>
        </w:rPr>
        <w:br w:type="page"/>
      </w:r>
    </w:p>
    <w:p w14:paraId="1DACE32C" w14:textId="641B3D38" w:rsidR="00DB65A9" w:rsidRPr="001B023D" w:rsidRDefault="00F14ADE" w:rsidP="00E10BA7">
      <w:pPr>
        <w:pStyle w:val="NormalWeb"/>
        <w:spacing w:before="0" w:beforeAutospacing="0" w:after="0" w:afterAutospacing="0"/>
        <w:rPr>
          <w:rFonts w:ascii="Aptos Light" w:eastAsiaTheme="minorEastAsia" w:hAnsi="Aptos Light"/>
          <w:kern w:val="24"/>
          <w:sz w:val="10"/>
          <w:szCs w:val="10"/>
        </w:rPr>
      </w:pPr>
      <w:r>
        <w:rPr>
          <w:rFonts w:ascii="Aptos ExtraBold" w:eastAsia="+mn-ea" w:hAnsi="Aptos ExtraBold" w:cs="+mn-cs"/>
          <w:b/>
          <w:bCs/>
          <w:noProof/>
          <w:color w:val="003841"/>
          <w:kern w:val="24"/>
          <w:sz w:val="38"/>
          <w:szCs w:val="38"/>
          <w:lang w:val="en-GB"/>
        </w:rPr>
        <w:lastRenderedPageBreak/>
        <mc:AlternateContent>
          <mc:Choice Requires="wps">
            <w:drawing>
              <wp:anchor distT="0" distB="0" distL="114300" distR="114300" simplePos="0" relativeHeight="252166656" behindDoc="0" locked="0" layoutInCell="1" allowOverlap="1" wp14:anchorId="582AB2D8" wp14:editId="5FF4A74E">
                <wp:simplePos x="0" y="0"/>
                <wp:positionH relativeFrom="margin">
                  <wp:align>right</wp:align>
                </wp:positionH>
                <wp:positionV relativeFrom="paragraph">
                  <wp:posOffset>-6503</wp:posOffset>
                </wp:positionV>
                <wp:extent cx="6464300" cy="731520"/>
                <wp:effectExtent l="0" t="0" r="12700" b="1143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73152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14:textId="4C01A8BB" w:rsidR="00BA494C" w:rsidRPr="00D35671" w:rsidRDefault="00E64E9F" w:rsidP="00BA494C">
                            <w:pPr>
                              <w:jc w:val="center"/>
                              <w:rPr>
                                <w:rFonts w:ascii="Aptos" w:hAnsi="Aptos"/>
                                <w:b/>
                                <w:bCs/>
                                <w:sz w:val="40"/>
                                <w:szCs w:val="40"/>
                              </w:rPr>
                            </w:pPr>
                            <w:r w:rsidRPr="00E64E9F">
                              <w:rPr>
                                <w:rFonts w:ascii="Aptos" w:hAnsi="Aptos"/>
                                <w:b/>
                                <w:bCs/>
                                <w:sz w:val="40"/>
                                <w:szCs w:val="40"/>
                              </w:rPr>
                              <w:t xml:space="preserve">Κύρια </w:t>
                            </w:r>
                            <w:r>
                              <w:rPr>
                                <w:rFonts w:ascii="Aptos" w:hAnsi="Aptos"/>
                                <w:b/>
                                <w:bCs/>
                                <w:sz w:val="40"/>
                                <w:szCs w:val="40"/>
                              </w:rPr>
                              <w:t>επενδυτικά χαρακτηριστικά</w:t>
                            </w:r>
                            <w:r w:rsidR="00DB65A9">
                              <w:rPr>
                                <w:rFonts w:ascii="Aptos" w:hAnsi="Aptos"/>
                                <w:b/>
                                <w:bCs/>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B2D8" id="Rectangle: Rounded Corners 1527156672" o:spid="_x0000_s1045" style="position:absolute;margin-left:457.8pt;margin-top:-.5pt;width:509pt;height:57.6pt;z-index:25216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" fillcolor="#003841" strokecolor="#003841" strokeweight="1pt">
                <v:stroke joinstyle="miter"/>
                <v:textbox>
                  <w:txbxContent>
                    <w:p w14:paraId="6AC630CF" w14:textId="4C01A8BB" w:rsidR="00BA494C" w:rsidRPr="00D35671" w:rsidRDefault="00E64E9F" w:rsidP="00BA494C">
                      <w:pPr>
                        <w:jc w:val="center"/>
                        <w:rPr>
                          <w:rFonts w:ascii="Aptos" w:hAnsi="Aptos"/>
                          <w:b/>
                          <w:bCs/>
                          <w:sz w:val="40"/>
                          <w:szCs w:val="40"/>
                        </w:rPr>
                      </w:pPr>
                      <w:r w:rsidRPr="00E64E9F">
                        <w:rPr>
                          <w:rFonts w:ascii="Aptos" w:hAnsi="Aptos"/>
                          <w:b/>
                          <w:bCs/>
                          <w:sz w:val="40"/>
                          <w:szCs w:val="40"/>
                        </w:rPr>
                        <w:t xml:space="preserve">Κύρια </w:t>
                      </w:r>
                      <w:r>
                        <w:rPr>
                          <w:rFonts w:ascii="Aptos" w:hAnsi="Aptos"/>
                          <w:b/>
                          <w:bCs/>
                          <w:sz w:val="40"/>
                          <w:szCs w:val="40"/>
                        </w:rPr>
                        <w:t>επενδυτικά χαρακτηριστικά</w:t>
                      </w:r>
                      <w:r w:rsidR="00DB65A9">
                        <w:rPr>
                          <w:rFonts w:ascii="Aptos" w:hAnsi="Aptos"/>
                          <w:b/>
                          <w:bCs/>
                          <w:sz w:val="40"/>
                          <w:szCs w:val="40"/>
                        </w:rPr>
                        <w:t xml:space="preserve"> </w:t>
                      </w:r>
                    </w:p>
                  </w:txbxContent>
                </v:textbox>
                <w10:wrap anchorx="margin"/>
              </v:roundrect>
            </w:pict>
          </mc:Fallback>
        </mc:AlternateContent>
      </w:r>
    </w:p>
    <w:p w14:paraId="0CF359E5" w14:textId="28807BD4" w:rsidR="00BA494C" w:rsidRPr="001B023D" w:rsidRDefault="00BA494C" w:rsidP="00BA494C">
      <w:pPr>
        <w:pStyle w:val="NormalWeb"/>
        <w:spacing w:before="0" w:beforeAutospacing="0" w:after="0" w:afterAutospacing="0"/>
        <w:rPr>
          <w:rFonts w:ascii="Aptos Light" w:eastAsiaTheme="minorEastAsia" w:hAnsi="Aptos Light"/>
          <w:kern w:val="24"/>
          <w:sz w:val="14"/>
          <w:szCs w:val="14"/>
        </w:rPr>
      </w:pPr>
    </w:p>
    <w:p w14:paraId="6ECC6E7F" w14:textId="6660D61B" w:rsidR="00BA494C" w:rsidRPr="001B023D" w:rsidRDefault="00BA494C" w:rsidP="00BA494C">
      <w:pPr>
        <w:pStyle w:val="NormalWeb"/>
        <w:spacing w:before="0" w:beforeAutospacing="0" w:after="0" w:afterAutospacing="0"/>
        <w:rPr>
          <w:rFonts w:ascii="Aptos Light" w:eastAsiaTheme="minorEastAsia" w:hAnsi="Aptos Light"/>
          <w:kern w:val="24"/>
          <w:sz w:val="14"/>
          <w:szCs w:val="14"/>
        </w:rPr>
      </w:pPr>
    </w:p>
    <w:p w14:paraId="33B7E2D7" w14:textId="77777777" w:rsidR="00BA494C" w:rsidRPr="001B023D" w:rsidRDefault="00BA494C" w:rsidP="00BA494C">
      <w:pPr>
        <w:pStyle w:val="NormalWeb"/>
        <w:spacing w:before="0" w:beforeAutospacing="0" w:after="0" w:afterAutospacing="0"/>
        <w:rPr>
          <w:rFonts w:ascii="Aptos Light" w:eastAsiaTheme="minorEastAsia" w:hAnsi="Aptos Light"/>
          <w:kern w:val="24"/>
          <w:sz w:val="14"/>
          <w:szCs w:val="14"/>
        </w:rPr>
      </w:pPr>
    </w:p>
    <w:p w14:paraId="308630BE" w14:textId="0AEE6C89" w:rsidR="00BA494C" w:rsidRPr="001B023D" w:rsidRDefault="00BA494C" w:rsidP="00BA494C">
      <w:pPr>
        <w:pStyle w:val="NormalWeb"/>
        <w:spacing w:before="0" w:beforeAutospacing="0" w:after="0" w:afterAutospacing="0"/>
        <w:rPr>
          <w:rFonts w:ascii="Aptos Light" w:eastAsiaTheme="minorEastAsia" w:hAnsi="Aptos Light"/>
          <w:kern w:val="24"/>
          <w:sz w:val="14"/>
          <w:szCs w:val="14"/>
        </w:rPr>
      </w:pPr>
    </w:p>
    <w:p w14:paraId="2708AC50" w14:textId="12106333" w:rsidR="00BA494C" w:rsidRPr="001B023D" w:rsidRDefault="00BA494C" w:rsidP="00BA494C">
      <w:pPr>
        <w:pStyle w:val="NormalWeb"/>
        <w:spacing w:before="0" w:beforeAutospacing="0" w:after="0" w:afterAutospacing="0"/>
        <w:rPr>
          <w:rFonts w:ascii="Aptos Light" w:eastAsiaTheme="minorEastAsia" w:hAnsi="Aptos Light"/>
          <w:kern w:val="24"/>
          <w:sz w:val="14"/>
          <w:szCs w:val="14"/>
        </w:rPr>
      </w:pPr>
    </w:p>
    <w:p w14:paraId="59FB2178" w14:textId="77777777" w:rsidR="00F14ADE" w:rsidRPr="001B023D" w:rsidRDefault="00F14ADE" w:rsidP="00BA494C">
      <w:pPr>
        <w:pStyle w:val="NormalWeb"/>
        <w:spacing w:before="0" w:beforeAutospacing="0" w:after="0" w:afterAutospacing="0"/>
        <w:rPr>
          <w:rFonts w:ascii="Aptos Light" w:eastAsiaTheme="minorEastAsia" w:hAnsi="Aptos Light"/>
          <w:kern w:val="24"/>
          <w:sz w:val="14"/>
          <w:szCs w:val="14"/>
        </w:rPr>
      </w:pPr>
    </w:p>
    <w:p w14:paraId="005FC6CB" w14:textId="1A24AE88" w:rsidR="001879ED" w:rsidRPr="001B023D" w:rsidRDefault="001879ED" w:rsidP="001879ED">
      <w:pPr>
        <w:rPr>
          <w:rFonts w:ascii="Aptos Light" w:eastAsiaTheme="minorEastAsia" w:hAnsi="Aptos Light"/>
          <w:kern w:val="24"/>
          <w:sz w:val="14"/>
          <w:szCs w:val="14"/>
        </w:rPr>
      </w:pPr>
    </w:p>
    <w:tbl>
      <w:tblPr>
        <w:tblStyle w:val="TableGrid"/>
        <w:tblW w:w="0" w:type="auto"/>
        <w:tblBorders>
          <w:top w:val="none" w:sz="0" w:space="0" w:color="auto"/>
          <w:left w:val="none" w:sz="0" w:space="0" w:color="auto"/>
          <w:bottom w:val="single" w:sz="12" w:space="0" w:color="00ADBF"/>
          <w:right w:val="none" w:sz="0" w:space="0" w:color="auto"/>
          <w:insideH w:val="single" w:sz="12" w:space="0" w:color="00ADBF"/>
          <w:insideV w:val="none" w:sz="0" w:space="0" w:color="auto"/>
        </w:tblBorders>
        <w:tblLook w:val="04A0" w:firstRow="1" w:lastRow="0" w:firstColumn="1" w:lastColumn="0" w:noHBand="0" w:noVBand="1"/>
      </w:tblPr>
      <w:tblGrid>
        <w:gridCol w:w="2550"/>
        <w:gridCol w:w="330"/>
        <w:gridCol w:w="7320"/>
      </w:tblGrid>
      <w:tr w:rsidR="006A2DD6" w:rsidRPr="00D8475C" w14:paraId="16DB0152" w14:textId="77777777" w:rsidTr="00F00413">
        <w:trPr>
          <w:trHeight w:val="2448"/>
        </w:trPr>
        <w:tc>
          <w:tcPr>
            <w:tcW w:w="2550" w:type="dxa"/>
            <w:tcBorders>
              <w:top w:val="nil"/>
              <w:bottom w:val="nil"/>
            </w:tcBorders>
            <w:shd w:val="clear" w:color="auto" w:fill="00CFE7"/>
            <w:vAlign w:val="center"/>
          </w:tcPr>
          <w:p w14:paraId="18C20A1B" w14:textId="67F3AFE0" w:rsidR="006A2DD6" w:rsidRDefault="006A2DD6" w:rsidP="0013366B">
            <w:pPr>
              <w:jc w:val="center"/>
              <w:rPr>
                <w:rFonts w:ascii="Aptos Light" w:eastAsiaTheme="minorEastAsia" w:hAnsi="Aptos Light"/>
                <w:kern w:val="24"/>
                <w:sz w:val="14"/>
                <w:szCs w:val="14"/>
                <w:lang w:val="en-US"/>
              </w:rPr>
            </w:pPr>
            <w:r>
              <w:rPr>
                <w:rFonts w:ascii="Aptos" w:hAnsi="Aptos"/>
                <w:b/>
                <w:bCs/>
                <w:color w:val="FFFFFF" w:themeColor="background1"/>
                <w:sz w:val="28"/>
                <w:szCs w:val="28"/>
              </w:rPr>
              <w:t>Τράπεζα που ξεχωρίζει</w:t>
            </w:r>
          </w:p>
        </w:tc>
        <w:tc>
          <w:tcPr>
            <w:tcW w:w="330" w:type="dxa"/>
            <w:shd w:val="clear" w:color="auto" w:fill="F5F9F6"/>
          </w:tcPr>
          <w:p w14:paraId="067C6A90" w14:textId="77777777" w:rsidR="006A2DD6" w:rsidRPr="006A2DD6" w:rsidRDefault="006A2DD6" w:rsidP="006A2DD6">
            <w:pPr>
              <w:rPr>
                <w:rFonts w:ascii="Aptos" w:hAnsi="Aptos"/>
                <w:b/>
                <w:bCs/>
                <w:color w:val="003841"/>
                <w:sz w:val="20"/>
                <w:szCs w:val="20"/>
              </w:rPr>
            </w:pPr>
          </w:p>
        </w:tc>
        <w:tc>
          <w:tcPr>
            <w:tcW w:w="7320" w:type="dxa"/>
            <w:shd w:val="clear" w:color="auto" w:fill="F5F9F6"/>
            <w:vAlign w:val="center"/>
          </w:tcPr>
          <w:p w14:paraId="49C3088F" w14:textId="3C044659" w:rsidR="006A2DD6" w:rsidRDefault="006A2DD6" w:rsidP="006A2DD6">
            <w:pPr>
              <w:rPr>
                <w:rFonts w:ascii="Aptos" w:hAnsi="Aptos"/>
                <w:b/>
                <w:bCs/>
                <w:color w:val="003841"/>
              </w:rPr>
            </w:pPr>
            <w:r w:rsidRPr="00850C5B">
              <w:rPr>
                <w:rFonts w:ascii="Aptos" w:hAnsi="Aptos"/>
                <w:b/>
                <w:bCs/>
                <w:color w:val="003841"/>
              </w:rPr>
              <w:t xml:space="preserve">Η Τράπεζα στην Ελλάδα που ξεχωρίζει για την αξιοπιστία της, με </w:t>
            </w:r>
            <w:r w:rsidR="00610741">
              <w:rPr>
                <w:rFonts w:ascii="Aptos" w:hAnsi="Aptos"/>
                <w:b/>
                <w:bCs/>
                <w:color w:val="003841"/>
              </w:rPr>
              <w:t>ιδιαίτερα</w:t>
            </w:r>
            <w:r w:rsidRPr="00850C5B">
              <w:rPr>
                <w:rFonts w:ascii="Aptos" w:hAnsi="Aptos"/>
                <w:b/>
                <w:bCs/>
                <w:color w:val="003841"/>
              </w:rPr>
              <w:t xml:space="preserve"> σταθερή βάση καταθετών </w:t>
            </w:r>
            <w:r w:rsidR="00197F40">
              <w:rPr>
                <w:rFonts w:ascii="Aptos" w:hAnsi="Aptos"/>
                <w:b/>
                <w:bCs/>
                <w:color w:val="003841"/>
              </w:rPr>
              <w:t>και</w:t>
            </w:r>
            <w:r w:rsidRPr="00850C5B">
              <w:rPr>
                <w:rFonts w:ascii="Aptos" w:hAnsi="Aptos"/>
                <w:b/>
                <w:bCs/>
                <w:color w:val="003841"/>
              </w:rPr>
              <w:t xml:space="preserve"> το μεγαλύτερο μερίδιο αγοράς στις καταθέσεις ταμιευτηρίου </w:t>
            </w:r>
          </w:p>
          <w:p w14:paraId="6CD042F0" w14:textId="77777777" w:rsidR="001E402D" w:rsidRPr="00565E92" w:rsidRDefault="001E402D" w:rsidP="006A2DD6">
            <w:pPr>
              <w:rPr>
                <w:rFonts w:ascii="Aptos Light" w:eastAsiaTheme="minorEastAsia" w:hAnsi="Aptos Light"/>
                <w:kern w:val="24"/>
                <w:sz w:val="20"/>
                <w:szCs w:val="20"/>
              </w:rPr>
            </w:pPr>
          </w:p>
          <w:p w14:paraId="0FA40673" w14:textId="77777777" w:rsidR="001E402D" w:rsidRPr="001E402D" w:rsidRDefault="001E402D" w:rsidP="001E402D">
            <w:pPr>
              <w:rPr>
                <w:rFonts w:ascii="Aptos" w:hAnsi="Aptos"/>
                <w:b/>
                <w:bCs/>
                <w:color w:val="003841"/>
              </w:rPr>
            </w:pPr>
            <w:r w:rsidRPr="001E402D">
              <w:rPr>
                <w:rFonts w:ascii="Aptos" w:hAnsi="Aptos"/>
                <w:b/>
                <w:bCs/>
                <w:color w:val="003841"/>
              </w:rPr>
              <w:t>Ισχυρό πλαίσιο εταιρικής διακυβέρνησης που διασφαλίζει</w:t>
            </w:r>
          </w:p>
          <w:p w14:paraId="670A7297" w14:textId="229824D3" w:rsidR="001E402D" w:rsidRPr="006A2DD6" w:rsidRDefault="001E402D" w:rsidP="001E402D">
            <w:pPr>
              <w:rPr>
                <w:rFonts w:ascii="Aptos Light" w:eastAsiaTheme="minorEastAsia" w:hAnsi="Aptos Light"/>
                <w:kern w:val="24"/>
              </w:rPr>
            </w:pPr>
            <w:r w:rsidRPr="001E402D">
              <w:rPr>
                <w:rFonts w:ascii="Aptos" w:hAnsi="Aptos"/>
                <w:b/>
                <w:bCs/>
                <w:color w:val="003841"/>
              </w:rPr>
              <w:t>αποτελεσματικούς μηχανισμούς ελέγχου και ενισχύει τη διαφάνεια</w:t>
            </w:r>
          </w:p>
        </w:tc>
      </w:tr>
      <w:tr w:rsidR="006A2DD6" w:rsidRPr="00FD7B23" w14:paraId="5FCEA5F1" w14:textId="77777777" w:rsidTr="00F00413">
        <w:trPr>
          <w:trHeight w:val="2448"/>
        </w:trPr>
        <w:tc>
          <w:tcPr>
            <w:tcW w:w="2550" w:type="dxa"/>
            <w:tcBorders>
              <w:top w:val="nil"/>
              <w:bottom w:val="nil"/>
            </w:tcBorders>
            <w:shd w:val="clear" w:color="auto" w:fill="00B7CD"/>
            <w:vAlign w:val="center"/>
          </w:tcPr>
          <w:p w14:paraId="0A6988DE" w14:textId="06DC8948" w:rsidR="006A2DD6" w:rsidRPr="008B176F" w:rsidRDefault="006A2DD6" w:rsidP="00E84E10">
            <w:pPr>
              <w:jc w:val="center"/>
              <w:rPr>
                <w:rFonts w:ascii="Aptos" w:hAnsi="Aptos"/>
                <w:b/>
                <w:bCs/>
                <w:color w:val="FFFFFF" w:themeColor="background1"/>
                <w:sz w:val="28"/>
                <w:szCs w:val="28"/>
                <w:lang w:val="en-US"/>
              </w:rPr>
            </w:pPr>
            <w:r>
              <w:rPr>
                <w:rFonts w:ascii="Aptos" w:hAnsi="Aptos"/>
                <w:b/>
                <w:bCs/>
                <w:color w:val="FFFFFF" w:themeColor="background1"/>
                <w:sz w:val="28"/>
                <w:szCs w:val="28"/>
              </w:rPr>
              <w:t xml:space="preserve">Ισχυρός Ισολογισμός </w:t>
            </w:r>
          </w:p>
        </w:tc>
        <w:tc>
          <w:tcPr>
            <w:tcW w:w="330" w:type="dxa"/>
            <w:tcBorders>
              <w:bottom w:val="single" w:sz="12" w:space="0" w:color="00ADBF"/>
            </w:tcBorders>
            <w:shd w:val="clear" w:color="auto" w:fill="F5F9F6"/>
          </w:tcPr>
          <w:p w14:paraId="16872BA2" w14:textId="77777777" w:rsidR="006A2DD6" w:rsidRPr="006A2DD6" w:rsidRDefault="006A2DD6" w:rsidP="006A2DD6">
            <w:pPr>
              <w:rPr>
                <w:rFonts w:ascii="Aptos" w:hAnsi="Aptos"/>
                <w:b/>
                <w:bCs/>
                <w:color w:val="003841"/>
                <w:sz w:val="20"/>
                <w:szCs w:val="20"/>
              </w:rPr>
            </w:pPr>
          </w:p>
        </w:tc>
        <w:tc>
          <w:tcPr>
            <w:tcW w:w="7320" w:type="dxa"/>
            <w:tcBorders>
              <w:bottom w:val="single" w:sz="12" w:space="0" w:color="00ADBF"/>
            </w:tcBorders>
            <w:shd w:val="clear" w:color="auto" w:fill="F5F9F6"/>
            <w:vAlign w:val="center"/>
          </w:tcPr>
          <w:p w14:paraId="2FBFAD43" w14:textId="6E10D34D" w:rsidR="006A2DD6" w:rsidRPr="00850C5B" w:rsidRDefault="006A2DD6" w:rsidP="006A2DD6">
            <w:pPr>
              <w:rPr>
                <w:rFonts w:ascii="Aptos" w:hAnsi="Aptos"/>
                <w:b/>
                <w:bCs/>
                <w:color w:val="003841"/>
              </w:rPr>
            </w:pPr>
            <w:r w:rsidRPr="00850C5B">
              <w:rPr>
                <w:rFonts w:ascii="Aptos" w:hAnsi="Aptos"/>
                <w:b/>
                <w:bCs/>
                <w:color w:val="003841"/>
              </w:rPr>
              <w:t>Υγιής Ισολογισμός, με υψηλή ρευστότητα και ισχυρή κεφαλαιακή επάρκεια, χρηματοδοτούμενος κυρίως από καταθέσεις όψεως και ταμιευτηρίου</w:t>
            </w:r>
          </w:p>
          <w:p w14:paraId="574F189B" w14:textId="77777777" w:rsidR="006A2DD6" w:rsidRPr="00565E92" w:rsidRDefault="006A2DD6" w:rsidP="006A2DD6">
            <w:pPr>
              <w:rPr>
                <w:rFonts w:ascii="Aptos" w:hAnsi="Aptos"/>
                <w:b/>
                <w:bCs/>
                <w:color w:val="003841"/>
                <w:sz w:val="20"/>
                <w:szCs w:val="20"/>
              </w:rPr>
            </w:pPr>
          </w:p>
          <w:p w14:paraId="5E50E0D8" w14:textId="46AD602D" w:rsidR="006A2DD6" w:rsidRPr="006A2DD6" w:rsidRDefault="006A2DD6" w:rsidP="006A2DD6">
            <w:pPr>
              <w:rPr>
                <w:rFonts w:ascii="Aptos" w:hAnsi="Aptos"/>
                <w:b/>
                <w:bCs/>
                <w:color w:val="003841"/>
              </w:rPr>
            </w:pPr>
            <w:r w:rsidRPr="00850C5B">
              <w:rPr>
                <w:rFonts w:ascii="Aptos" w:hAnsi="Aptos"/>
                <w:b/>
                <w:bCs/>
                <w:color w:val="003841"/>
              </w:rPr>
              <w:t>Δείκτες κάλυψης από προβλέψεις από τους υψηλότερους στην Ευρώπη σε όλα τα Στάδια δανείων, ενισχύοντας την ανθεκτικότητα της Τράπεζας σε περιόδους αβεβαιότητας</w:t>
            </w:r>
          </w:p>
        </w:tc>
      </w:tr>
      <w:tr w:rsidR="006A2DD6" w:rsidRPr="00407276" w14:paraId="46FF8D5A" w14:textId="77777777" w:rsidTr="00F00413">
        <w:trPr>
          <w:trHeight w:val="2448"/>
        </w:trPr>
        <w:tc>
          <w:tcPr>
            <w:tcW w:w="2550" w:type="dxa"/>
            <w:tcBorders>
              <w:top w:val="nil"/>
              <w:bottom w:val="nil"/>
            </w:tcBorders>
            <w:shd w:val="clear" w:color="auto" w:fill="0098B0"/>
            <w:vAlign w:val="center"/>
          </w:tcPr>
          <w:p w14:paraId="5D622BC4" w14:textId="77777777" w:rsidR="006A2DD6" w:rsidRPr="00E84E10" w:rsidRDefault="006A2DD6" w:rsidP="00E84E10">
            <w:pPr>
              <w:jc w:val="center"/>
              <w:rPr>
                <w:rFonts w:ascii="Aptos" w:hAnsi="Aptos"/>
                <w:b/>
                <w:bCs/>
                <w:color w:val="FFFFFF" w:themeColor="background1"/>
                <w:sz w:val="28"/>
                <w:szCs w:val="28"/>
              </w:rPr>
            </w:pPr>
            <w:r w:rsidRPr="00E84E10">
              <w:rPr>
                <w:rFonts w:ascii="Aptos" w:hAnsi="Aptos"/>
                <w:b/>
                <w:bCs/>
                <w:color w:val="FFFFFF" w:themeColor="background1"/>
                <w:sz w:val="28"/>
                <w:szCs w:val="28"/>
              </w:rPr>
              <w:t>Κεφάλαια και</w:t>
            </w:r>
          </w:p>
          <w:p w14:paraId="1A35ED40" w14:textId="77777777" w:rsidR="006A2DD6" w:rsidRPr="00E84E10" w:rsidRDefault="006A2DD6" w:rsidP="00E84E10">
            <w:pPr>
              <w:jc w:val="center"/>
              <w:rPr>
                <w:rFonts w:ascii="Aptos" w:hAnsi="Aptos"/>
                <w:b/>
                <w:bCs/>
                <w:color w:val="FFFFFF" w:themeColor="background1"/>
                <w:sz w:val="28"/>
                <w:szCs w:val="28"/>
              </w:rPr>
            </w:pPr>
            <w:r w:rsidRPr="00E84E10">
              <w:rPr>
                <w:rFonts w:ascii="Aptos" w:hAnsi="Aptos"/>
                <w:b/>
                <w:bCs/>
                <w:color w:val="FFFFFF" w:themeColor="background1"/>
                <w:sz w:val="28"/>
                <w:szCs w:val="28"/>
              </w:rPr>
              <w:t>διανομές στα</w:t>
            </w:r>
          </w:p>
          <w:p w14:paraId="21DB6B12" w14:textId="77777777" w:rsidR="006A2DD6" w:rsidRPr="00E84E10" w:rsidRDefault="006A2DD6" w:rsidP="00E84E10">
            <w:pPr>
              <w:jc w:val="center"/>
              <w:rPr>
                <w:rFonts w:ascii="Aptos" w:hAnsi="Aptos"/>
                <w:b/>
                <w:bCs/>
                <w:color w:val="FFFFFF" w:themeColor="background1"/>
                <w:sz w:val="28"/>
                <w:szCs w:val="28"/>
              </w:rPr>
            </w:pPr>
            <w:r w:rsidRPr="00E84E10">
              <w:rPr>
                <w:rFonts w:ascii="Aptos" w:hAnsi="Aptos"/>
                <w:b/>
                <w:bCs/>
                <w:color w:val="FFFFFF" w:themeColor="background1"/>
                <w:sz w:val="28"/>
                <w:szCs w:val="28"/>
              </w:rPr>
              <w:t>υψηλότερα</w:t>
            </w:r>
          </w:p>
          <w:p w14:paraId="15C108D6" w14:textId="79A75B91" w:rsidR="006A2DD6" w:rsidRPr="00E84E10" w:rsidRDefault="006A2DD6" w:rsidP="00E84E10">
            <w:pPr>
              <w:jc w:val="center"/>
              <w:rPr>
                <w:rFonts w:ascii="Aptos" w:hAnsi="Aptos"/>
                <w:b/>
                <w:bCs/>
                <w:color w:val="FFFFFF" w:themeColor="background1"/>
                <w:sz w:val="28"/>
                <w:szCs w:val="28"/>
              </w:rPr>
            </w:pPr>
            <w:r w:rsidRPr="00E84E10">
              <w:rPr>
                <w:rFonts w:ascii="Aptos" w:hAnsi="Aptos"/>
                <w:b/>
                <w:bCs/>
                <w:color w:val="FFFFFF" w:themeColor="background1"/>
                <w:sz w:val="28"/>
                <w:szCs w:val="28"/>
              </w:rPr>
              <w:t>επίπεδα</w:t>
            </w:r>
          </w:p>
        </w:tc>
        <w:tc>
          <w:tcPr>
            <w:tcW w:w="330" w:type="dxa"/>
            <w:tcBorders>
              <w:top w:val="single" w:sz="12" w:space="0" w:color="00ADBF"/>
              <w:bottom w:val="nil"/>
            </w:tcBorders>
            <w:shd w:val="clear" w:color="auto" w:fill="F5F9F6"/>
          </w:tcPr>
          <w:p w14:paraId="0683A62C" w14:textId="77777777" w:rsidR="006A2DD6" w:rsidRPr="006A2DD6" w:rsidRDefault="006A2DD6" w:rsidP="006A2DD6">
            <w:pPr>
              <w:rPr>
                <w:rFonts w:ascii="Aptos" w:hAnsi="Aptos"/>
                <w:b/>
                <w:bCs/>
                <w:color w:val="003841"/>
                <w:sz w:val="20"/>
                <w:szCs w:val="20"/>
              </w:rPr>
            </w:pPr>
          </w:p>
        </w:tc>
        <w:tc>
          <w:tcPr>
            <w:tcW w:w="7320" w:type="dxa"/>
            <w:tcBorders>
              <w:top w:val="single" w:sz="12" w:space="0" w:color="00ADBF"/>
              <w:bottom w:val="nil"/>
            </w:tcBorders>
            <w:shd w:val="clear" w:color="auto" w:fill="F5F9F6"/>
            <w:vAlign w:val="center"/>
          </w:tcPr>
          <w:p w14:paraId="04F02E9B" w14:textId="5AA1A6AA" w:rsidR="006A2DD6" w:rsidRPr="00850C5B" w:rsidRDefault="006A2DD6" w:rsidP="006A2DD6">
            <w:pPr>
              <w:rPr>
                <w:rFonts w:ascii="Aptos" w:hAnsi="Aptos"/>
                <w:b/>
                <w:bCs/>
                <w:color w:val="003841"/>
              </w:rPr>
            </w:pPr>
            <w:r w:rsidRPr="00850C5B">
              <w:rPr>
                <w:rFonts w:ascii="Aptos" w:hAnsi="Aptos"/>
                <w:b/>
                <w:bCs/>
                <w:color w:val="003841"/>
              </w:rPr>
              <w:t xml:space="preserve">Η ισχυρή δημιουργία κεφαλαίου αποτελεί εφαλτήριο για οργανική ανάπτυξη και υψηλές αποδόσεις στους μετόχους μας κατά την περίοδο 2026-28 </w:t>
            </w:r>
          </w:p>
          <w:p w14:paraId="489C23DD" w14:textId="77777777" w:rsidR="006A2DD6" w:rsidRPr="00565E92" w:rsidRDefault="006A2DD6" w:rsidP="006A2DD6">
            <w:pPr>
              <w:rPr>
                <w:rFonts w:ascii="Aptos" w:hAnsi="Aptos"/>
                <w:b/>
                <w:bCs/>
                <w:color w:val="003841"/>
                <w:sz w:val="20"/>
                <w:szCs w:val="20"/>
              </w:rPr>
            </w:pPr>
          </w:p>
          <w:p w14:paraId="3191F20C" w14:textId="4A477243" w:rsidR="006A2DD6" w:rsidRPr="006A2DD6" w:rsidRDefault="006A2DD6" w:rsidP="006A2DD6">
            <w:pPr>
              <w:rPr>
                <w:rFonts w:ascii="Aptos" w:hAnsi="Aptos"/>
                <w:b/>
                <w:bCs/>
                <w:color w:val="003841"/>
              </w:rPr>
            </w:pPr>
            <w:r w:rsidRPr="00850C5B">
              <w:rPr>
                <w:rFonts w:ascii="Aptos" w:hAnsi="Aptos"/>
                <w:b/>
                <w:bCs/>
                <w:color w:val="003841"/>
              </w:rPr>
              <w:t>Τα ισχυρά κεφαλαιακά αποθέματα της Τράπεζας</w:t>
            </w:r>
            <w:r w:rsidR="00690A75">
              <w:rPr>
                <w:rFonts w:ascii="Aptos" w:hAnsi="Aptos"/>
                <w:b/>
                <w:bCs/>
                <w:color w:val="003841"/>
              </w:rPr>
              <w:t xml:space="preserve"> </w:t>
            </w:r>
            <w:r w:rsidRPr="00850C5B">
              <w:rPr>
                <w:rFonts w:ascii="Aptos" w:hAnsi="Aptos"/>
                <w:b/>
                <w:bCs/>
                <w:color w:val="003841"/>
              </w:rPr>
              <w:t>παρέχουν στρατηγική ευελιξία για την αξιοποίηση ευκαιριών που προσδίδουν αξία</w:t>
            </w:r>
            <w:r w:rsidR="00B52FD8">
              <w:rPr>
                <w:rFonts w:ascii="Aptos" w:hAnsi="Aptos"/>
                <w:b/>
                <w:bCs/>
                <w:color w:val="003841"/>
              </w:rPr>
              <w:t xml:space="preserve"> στους μετόχους</w:t>
            </w:r>
          </w:p>
        </w:tc>
      </w:tr>
      <w:tr w:rsidR="006A2DD6" w:rsidRPr="00C24DD6" w14:paraId="2287FCE5" w14:textId="77777777" w:rsidTr="00324C22">
        <w:trPr>
          <w:trHeight w:val="2304"/>
        </w:trPr>
        <w:tc>
          <w:tcPr>
            <w:tcW w:w="2550" w:type="dxa"/>
            <w:tcBorders>
              <w:top w:val="nil"/>
              <w:bottom w:val="nil"/>
            </w:tcBorders>
            <w:shd w:val="clear" w:color="auto" w:fill="007885"/>
            <w:vAlign w:val="center"/>
          </w:tcPr>
          <w:p w14:paraId="54DE8B1D" w14:textId="3018A973" w:rsidR="006A2DD6" w:rsidRPr="008B176F" w:rsidRDefault="006A2DD6" w:rsidP="0013366B">
            <w:pPr>
              <w:jc w:val="center"/>
              <w:rPr>
                <w:rFonts w:ascii="Aptos" w:hAnsi="Aptos"/>
                <w:b/>
                <w:bCs/>
                <w:color w:val="FFFFFF" w:themeColor="background1"/>
                <w:sz w:val="28"/>
                <w:szCs w:val="28"/>
                <w:lang w:val="en-US"/>
              </w:rPr>
            </w:pPr>
            <w:r>
              <w:rPr>
                <w:rFonts w:ascii="Aptos" w:hAnsi="Aptos"/>
                <w:b/>
                <w:bCs/>
                <w:color w:val="FFFFFF" w:themeColor="background1"/>
                <w:sz w:val="28"/>
                <w:szCs w:val="28"/>
              </w:rPr>
              <w:t>Υψηλές αποδόσεις</w:t>
            </w:r>
          </w:p>
        </w:tc>
        <w:tc>
          <w:tcPr>
            <w:tcW w:w="330" w:type="dxa"/>
            <w:tcBorders>
              <w:top w:val="single" w:sz="12" w:space="0" w:color="00ADBF"/>
              <w:bottom w:val="single" w:sz="12" w:space="0" w:color="00ADBF"/>
            </w:tcBorders>
            <w:shd w:val="clear" w:color="auto" w:fill="F5F9F6"/>
          </w:tcPr>
          <w:p w14:paraId="766A9E55" w14:textId="77777777" w:rsidR="006A2DD6" w:rsidRPr="006A2DD6" w:rsidRDefault="006A2DD6" w:rsidP="006A2DD6">
            <w:pPr>
              <w:rPr>
                <w:rFonts w:ascii="Aptos" w:hAnsi="Aptos"/>
                <w:b/>
                <w:bCs/>
                <w:color w:val="003841"/>
                <w:sz w:val="20"/>
                <w:szCs w:val="20"/>
              </w:rPr>
            </w:pPr>
          </w:p>
        </w:tc>
        <w:tc>
          <w:tcPr>
            <w:tcW w:w="7320" w:type="dxa"/>
            <w:tcBorders>
              <w:top w:val="single" w:sz="12" w:space="0" w:color="00ADBF"/>
              <w:bottom w:val="single" w:sz="12" w:space="0" w:color="00ADBF"/>
            </w:tcBorders>
            <w:shd w:val="clear" w:color="auto" w:fill="F5F9F6"/>
            <w:vAlign w:val="center"/>
          </w:tcPr>
          <w:p w14:paraId="6397A833" w14:textId="1397DE14" w:rsidR="00EF3A94" w:rsidRDefault="006A2DD6" w:rsidP="006A2DD6">
            <w:pPr>
              <w:rPr>
                <w:rFonts w:ascii="Aptos" w:hAnsi="Aptos"/>
                <w:b/>
                <w:bCs/>
                <w:color w:val="003841"/>
              </w:rPr>
            </w:pPr>
            <w:r w:rsidRPr="00850C5B">
              <w:rPr>
                <w:rFonts w:ascii="Aptos" w:hAnsi="Aptos"/>
                <w:b/>
                <w:bCs/>
                <w:color w:val="003841"/>
              </w:rPr>
              <w:t xml:space="preserve">Ισχυρή και αυξανόμενη κερδοφορία, με </w:t>
            </w:r>
            <w:r w:rsidR="00260878">
              <w:rPr>
                <w:rFonts w:ascii="Aptos" w:hAnsi="Aptos"/>
                <w:b/>
                <w:bCs/>
                <w:color w:val="003841"/>
              </w:rPr>
              <w:t>την απόδοση</w:t>
            </w:r>
            <w:r w:rsidRPr="00850C5B">
              <w:rPr>
                <w:rFonts w:ascii="Aptos" w:hAnsi="Aptos"/>
                <w:b/>
                <w:bCs/>
                <w:color w:val="003841"/>
              </w:rPr>
              <w:t xml:space="preserve"> ενσώματων Ιδίων Κεφαλαίων </w:t>
            </w:r>
            <w:r w:rsidR="00260878">
              <w:rPr>
                <w:rFonts w:ascii="Aptos" w:hAnsi="Aptos"/>
                <w:b/>
                <w:bCs/>
                <w:color w:val="003841"/>
              </w:rPr>
              <w:t>να ανέρχεται σε</w:t>
            </w:r>
            <w:r w:rsidRPr="00850C5B">
              <w:rPr>
                <w:rFonts w:ascii="Aptos" w:hAnsi="Aptos"/>
                <w:b/>
                <w:bCs/>
                <w:color w:val="003841"/>
              </w:rPr>
              <w:t xml:space="preserve"> 17% το 2028 </w:t>
            </w:r>
          </w:p>
          <w:p w14:paraId="02469D2E" w14:textId="77777777" w:rsidR="00EF3A94" w:rsidRPr="00565E92" w:rsidRDefault="00EF3A94" w:rsidP="006A2DD6">
            <w:pPr>
              <w:rPr>
                <w:rFonts w:ascii="Aptos" w:hAnsi="Aptos"/>
                <w:b/>
                <w:bCs/>
                <w:color w:val="003841"/>
                <w:sz w:val="20"/>
                <w:szCs w:val="20"/>
              </w:rPr>
            </w:pPr>
          </w:p>
          <w:p w14:paraId="788BB412" w14:textId="5A348DD2" w:rsidR="006A2DD6" w:rsidRPr="006A2DD6" w:rsidRDefault="00260878" w:rsidP="006A2DD6">
            <w:pPr>
              <w:rPr>
                <w:rFonts w:ascii="Aptos" w:hAnsi="Aptos"/>
                <w:b/>
                <w:bCs/>
                <w:color w:val="003841"/>
              </w:rPr>
            </w:pPr>
            <w:r>
              <w:rPr>
                <w:rFonts w:ascii="Aptos" w:hAnsi="Aptos"/>
                <w:b/>
                <w:bCs/>
                <w:color w:val="003841"/>
              </w:rPr>
              <w:t>Α</w:t>
            </w:r>
            <w:r w:rsidRPr="00260878">
              <w:rPr>
                <w:rFonts w:ascii="Aptos" w:hAnsi="Aptos"/>
                <w:b/>
                <w:bCs/>
                <w:color w:val="003841"/>
              </w:rPr>
              <w:t xml:space="preserve">πόδοση ενσώματων Ιδίων Κεφαλαίων </w:t>
            </w:r>
            <w:r w:rsidR="00EF3A94">
              <w:rPr>
                <w:rFonts w:ascii="Aptos" w:hAnsi="Aptos"/>
                <w:b/>
                <w:bCs/>
                <w:color w:val="003841"/>
              </w:rPr>
              <w:t xml:space="preserve">στο </w:t>
            </w:r>
            <w:r w:rsidR="00B52FD8" w:rsidRPr="00B52FD8">
              <w:rPr>
                <w:rFonts w:ascii="Aptos" w:hAnsi="Aptos"/>
                <w:b/>
                <w:bCs/>
                <w:color w:val="003841"/>
              </w:rPr>
              <w:t>15,3%</w:t>
            </w:r>
            <w:r w:rsidR="00B52FD8" w:rsidRPr="00832858">
              <w:rPr>
                <w:rFonts w:ascii="Aptos" w:hAnsi="Aptos"/>
                <w:b/>
                <w:bCs/>
                <w:color w:val="003841"/>
                <w:vertAlign w:val="superscript"/>
              </w:rPr>
              <w:t>1</w:t>
            </w:r>
            <w:r w:rsidR="00B52FD8" w:rsidRPr="00B52FD8">
              <w:rPr>
                <w:rFonts w:ascii="Aptos" w:hAnsi="Aptos"/>
                <w:b/>
                <w:bCs/>
                <w:color w:val="003841"/>
              </w:rPr>
              <w:t xml:space="preserve"> (16,3% σε δημοσιευμένη βάση)</w:t>
            </w:r>
          </w:p>
        </w:tc>
      </w:tr>
      <w:tr w:rsidR="006A2DD6" w:rsidRPr="00A923AA" w14:paraId="312BB3FE" w14:textId="77777777" w:rsidTr="00F00413">
        <w:trPr>
          <w:trHeight w:val="3168"/>
        </w:trPr>
        <w:tc>
          <w:tcPr>
            <w:tcW w:w="2550" w:type="dxa"/>
            <w:tcBorders>
              <w:top w:val="nil"/>
              <w:bottom w:val="nil"/>
            </w:tcBorders>
            <w:shd w:val="clear" w:color="auto" w:fill="003841"/>
            <w:vAlign w:val="center"/>
          </w:tcPr>
          <w:p w14:paraId="3514C632" w14:textId="5B63571F" w:rsidR="006A2DD6" w:rsidRPr="00A56C9F" w:rsidRDefault="006A2DD6" w:rsidP="00E84E10">
            <w:pPr>
              <w:jc w:val="center"/>
              <w:rPr>
                <w:rFonts w:ascii="Aptos" w:hAnsi="Aptos"/>
                <w:b/>
                <w:bCs/>
                <w:color w:val="FFFFFF" w:themeColor="background1"/>
                <w:sz w:val="28"/>
                <w:szCs w:val="28"/>
              </w:rPr>
            </w:pPr>
            <w:r w:rsidRPr="00A56C9F">
              <w:rPr>
                <w:rFonts w:ascii="Aptos" w:hAnsi="Aptos"/>
                <w:b/>
                <w:bCs/>
                <w:color w:val="FFFFFF" w:themeColor="background1"/>
                <w:sz w:val="28"/>
                <w:szCs w:val="28"/>
              </w:rPr>
              <w:t>Το Πρόγραμμα</w:t>
            </w:r>
          </w:p>
          <w:p w14:paraId="7904483F" w14:textId="77777777" w:rsidR="006A2DD6" w:rsidRPr="00A56C9F" w:rsidRDefault="006A2DD6" w:rsidP="00E84E10">
            <w:pPr>
              <w:jc w:val="center"/>
              <w:rPr>
                <w:rFonts w:ascii="Aptos" w:hAnsi="Aptos"/>
                <w:b/>
                <w:bCs/>
                <w:color w:val="FFFFFF" w:themeColor="background1"/>
                <w:sz w:val="28"/>
                <w:szCs w:val="28"/>
              </w:rPr>
            </w:pPr>
            <w:r w:rsidRPr="00A56C9F">
              <w:rPr>
                <w:rFonts w:ascii="Aptos" w:hAnsi="Aptos"/>
                <w:b/>
                <w:bCs/>
                <w:color w:val="FFFFFF" w:themeColor="background1"/>
                <w:sz w:val="28"/>
                <w:szCs w:val="28"/>
              </w:rPr>
              <w:t>Μετασχηματισμού</w:t>
            </w:r>
          </w:p>
          <w:p w14:paraId="2DDDA961" w14:textId="2C1192F7" w:rsidR="006A2DD6" w:rsidRPr="00A56C9F" w:rsidRDefault="006A2DD6" w:rsidP="00E84E10">
            <w:pPr>
              <w:jc w:val="center"/>
              <w:rPr>
                <w:rFonts w:ascii="Aptos" w:hAnsi="Aptos"/>
                <w:b/>
                <w:bCs/>
                <w:color w:val="FFFFFF" w:themeColor="background1"/>
                <w:sz w:val="28"/>
                <w:szCs w:val="28"/>
              </w:rPr>
            </w:pPr>
            <w:r>
              <w:rPr>
                <w:rFonts w:ascii="Aptos" w:hAnsi="Aptos"/>
                <w:b/>
                <w:bCs/>
                <w:color w:val="FFFFFF" w:themeColor="background1"/>
                <w:sz w:val="28"/>
                <w:szCs w:val="28"/>
              </w:rPr>
              <w:t>δημιουργεί συγκριτικά</w:t>
            </w:r>
          </w:p>
          <w:p w14:paraId="55FD9576" w14:textId="793D3030" w:rsidR="006A2DD6" w:rsidRPr="00E84E10" w:rsidRDefault="006A2DD6" w:rsidP="00E84E10">
            <w:pPr>
              <w:jc w:val="center"/>
              <w:rPr>
                <w:rFonts w:ascii="Aptos" w:hAnsi="Aptos"/>
                <w:b/>
                <w:bCs/>
                <w:color w:val="FFFFFF" w:themeColor="background1"/>
                <w:sz w:val="28"/>
                <w:szCs w:val="28"/>
              </w:rPr>
            </w:pPr>
            <w:r>
              <w:rPr>
                <w:rFonts w:ascii="Aptos" w:hAnsi="Aptos"/>
                <w:b/>
                <w:bCs/>
                <w:color w:val="FFFFFF" w:themeColor="background1"/>
                <w:sz w:val="28"/>
                <w:szCs w:val="28"/>
              </w:rPr>
              <w:t>πλεονεκτήματα</w:t>
            </w:r>
          </w:p>
        </w:tc>
        <w:tc>
          <w:tcPr>
            <w:tcW w:w="330" w:type="dxa"/>
            <w:tcBorders>
              <w:top w:val="single" w:sz="12" w:space="0" w:color="00ADBF"/>
              <w:bottom w:val="single" w:sz="12" w:space="0" w:color="00ADBF"/>
            </w:tcBorders>
            <w:shd w:val="clear" w:color="auto" w:fill="F5F9F6"/>
          </w:tcPr>
          <w:p w14:paraId="53C31D31" w14:textId="77777777" w:rsidR="006A2DD6" w:rsidRPr="006A2DD6" w:rsidRDefault="006A2DD6" w:rsidP="006A2DD6">
            <w:pPr>
              <w:rPr>
                <w:rFonts w:ascii="Aptos" w:hAnsi="Aptos"/>
                <w:b/>
                <w:bCs/>
                <w:color w:val="003841"/>
                <w:sz w:val="20"/>
                <w:szCs w:val="20"/>
              </w:rPr>
            </w:pPr>
          </w:p>
        </w:tc>
        <w:tc>
          <w:tcPr>
            <w:tcW w:w="7320" w:type="dxa"/>
            <w:tcBorders>
              <w:top w:val="single" w:sz="12" w:space="0" w:color="00ADBF"/>
              <w:bottom w:val="single" w:sz="12" w:space="0" w:color="00ADBF"/>
            </w:tcBorders>
            <w:shd w:val="clear" w:color="auto" w:fill="F5F9F6"/>
            <w:vAlign w:val="center"/>
          </w:tcPr>
          <w:p w14:paraId="7B2670E2" w14:textId="734907F4" w:rsidR="006A2DD6" w:rsidRPr="00850C5B" w:rsidRDefault="006A2DD6" w:rsidP="006A2DD6">
            <w:pPr>
              <w:rPr>
                <w:rFonts w:ascii="Aptos" w:hAnsi="Aptos"/>
                <w:b/>
                <w:bCs/>
                <w:color w:val="003841"/>
              </w:rPr>
            </w:pPr>
            <w:r w:rsidRPr="00850C5B">
              <w:rPr>
                <w:rFonts w:ascii="Aptos" w:hAnsi="Aptos"/>
                <w:b/>
                <w:bCs/>
                <w:color w:val="003841"/>
              </w:rPr>
              <w:t>Αποτελεσματικό λειτουργικό μοντέλο με συνεχή ανάπτυξη καινοτόμων λύσεων, συμπεριλαμβανομένων των κορυφαίων υπηρεσιών Ψηφιακής Τραπεζικής στην Ελλάδα</w:t>
            </w:r>
          </w:p>
          <w:p w14:paraId="7A5E7014" w14:textId="77777777" w:rsidR="006A2DD6" w:rsidRPr="00565E92" w:rsidRDefault="006A2DD6" w:rsidP="006A2DD6">
            <w:pPr>
              <w:rPr>
                <w:rFonts w:ascii="Aptos" w:hAnsi="Aptos"/>
                <w:b/>
                <w:bCs/>
                <w:color w:val="003841"/>
                <w:sz w:val="20"/>
                <w:szCs w:val="20"/>
              </w:rPr>
            </w:pPr>
          </w:p>
          <w:p w14:paraId="65E8DB23" w14:textId="3B3683E3" w:rsidR="006A2DD6" w:rsidRPr="006A2DD6" w:rsidRDefault="006A2DD6" w:rsidP="006A2DD6">
            <w:pPr>
              <w:rPr>
                <w:rFonts w:ascii="Aptos" w:hAnsi="Aptos"/>
                <w:b/>
                <w:bCs/>
                <w:color w:val="003841"/>
              </w:rPr>
            </w:pPr>
            <w:r w:rsidRPr="00850C5B">
              <w:rPr>
                <w:rFonts w:ascii="Aptos" w:hAnsi="Aptos"/>
                <w:b/>
                <w:bCs/>
                <w:color w:val="003841"/>
              </w:rPr>
              <w:t xml:space="preserve">Η μετάβαση στο Σύστημα Βασικών Τραπεζικών Εργασιών βαίνει προς ολοκλήρωση. Περαιτέρω αυτοματοποίηση των λειτουργιών, μεταξύ άλλων μέσω τεχνητής νοημοσύνης, για τη </w:t>
            </w:r>
            <w:r w:rsidRPr="00F75AAA">
              <w:rPr>
                <w:rFonts w:ascii="Aptos" w:hAnsi="Aptos"/>
                <w:b/>
                <w:bCs/>
                <w:color w:val="003841"/>
              </w:rPr>
              <w:t>βελτίωση</w:t>
            </w:r>
            <w:r w:rsidRPr="00850C5B">
              <w:rPr>
                <w:rFonts w:ascii="Aptos" w:hAnsi="Aptos"/>
                <w:b/>
                <w:bCs/>
                <w:color w:val="003841"/>
              </w:rPr>
              <w:t xml:space="preserve"> της παραγωγικότητας και της εμπειρίας του πελάτη</w:t>
            </w:r>
            <w:r w:rsidR="00EE5BA4" w:rsidRPr="0096007E">
              <w:rPr>
                <w:rFonts w:ascii="Aptos" w:hAnsi="Aptos"/>
                <w:b/>
                <w:bCs/>
                <w:color w:val="003841"/>
              </w:rPr>
              <w:t>,</w:t>
            </w:r>
            <w:r w:rsidR="00EE5BA4">
              <w:t xml:space="preserve"> </w:t>
            </w:r>
            <w:r w:rsidR="00EE5BA4" w:rsidRPr="00EE5BA4">
              <w:rPr>
                <w:rFonts w:ascii="Aptos" w:hAnsi="Aptos"/>
                <w:b/>
                <w:bCs/>
                <w:color w:val="003841"/>
              </w:rPr>
              <w:t>καθώς και την προστασία μας έναντι των κινδύνων του κυβερνοχώρου</w:t>
            </w:r>
          </w:p>
        </w:tc>
      </w:tr>
    </w:tbl>
    <w:p w14:paraId="2487DAAC" w14:textId="77777777" w:rsidR="00324C22" w:rsidRDefault="00324C22">
      <w:pPr>
        <w:rPr>
          <w:rFonts w:ascii="Aptos Light" w:eastAsiaTheme="minorEastAsia" w:hAnsi="Aptos Light"/>
          <w:kern w:val="24"/>
          <w:sz w:val="12"/>
          <w:szCs w:val="12"/>
        </w:rPr>
      </w:pPr>
    </w:p>
    <w:p w14:paraId="0DF9835B" w14:textId="77C035F0" w:rsidR="00324C22" w:rsidRDefault="00324C22">
      <w:pPr>
        <w:rPr>
          <w:rFonts w:ascii="Aptos" w:hAnsi="Aptos"/>
          <w:b/>
          <w:bCs/>
          <w:sz w:val="40"/>
          <w:szCs w:val="40"/>
        </w:rPr>
      </w:pPr>
      <w:r>
        <w:rPr>
          <w:rFonts w:ascii="Aptos Light" w:eastAsiaTheme="minorEastAsia" w:hAnsi="Aptos Light"/>
          <w:kern w:val="24"/>
          <w:sz w:val="12"/>
          <w:szCs w:val="12"/>
        </w:rPr>
        <w:t>1 Ο</w:t>
      </w:r>
      <w:r w:rsidRPr="0063231A">
        <w:rPr>
          <w:rFonts w:ascii="Aptos Light" w:eastAsiaTheme="minorEastAsia" w:hAnsi="Aptos Light"/>
          <w:kern w:val="24"/>
          <w:sz w:val="12"/>
          <w:szCs w:val="12"/>
        </w:rPr>
        <w:t>μαλοποιώντας για τα υψηλά έσοδα από χρηματοοικονομικές πράξεις του Α’ τριμήνου 202</w:t>
      </w:r>
      <w:r>
        <w:rPr>
          <w:rFonts w:ascii="Aptos Light" w:eastAsiaTheme="minorEastAsia" w:hAnsi="Aptos Light"/>
          <w:kern w:val="24"/>
          <w:sz w:val="12"/>
          <w:szCs w:val="12"/>
        </w:rPr>
        <w:t>6</w:t>
      </w:r>
      <w:r w:rsidRPr="0063231A">
        <w:rPr>
          <w:rFonts w:ascii="Aptos Light" w:eastAsiaTheme="minorEastAsia" w:hAnsi="Aptos Light"/>
          <w:kern w:val="24"/>
          <w:sz w:val="12"/>
          <w:szCs w:val="12"/>
        </w:rPr>
        <w:t xml:space="preserve"> </w:t>
      </w:r>
      <w:r>
        <w:rPr>
          <w:rFonts w:ascii="Aptos" w:hAnsi="Aptos"/>
          <w:b/>
          <w:bCs/>
          <w:sz w:val="40"/>
          <w:szCs w:val="40"/>
        </w:rPr>
        <w:br w:type="page"/>
      </w:r>
    </w:p>
    <w:p w14:paraId="16CC9B1C" w14:textId="430A9E31" w:rsidR="00D1276F" w:rsidRPr="009E2FDA" w:rsidRDefault="00324C22" w:rsidP="00D1276F">
      <w:pPr>
        <w:pStyle w:val="NormalWeb"/>
        <w:spacing w:before="0" w:beforeAutospacing="0" w:after="0" w:afterAutospacing="0"/>
        <w:rPr>
          <w:rFonts w:ascii="Aptos Light" w:eastAsiaTheme="minorEastAsia" w:hAnsi="Aptos Light"/>
          <w:kern w:val="24"/>
          <w:sz w:val="14"/>
          <w:szCs w:val="14"/>
        </w:rPr>
      </w:pPr>
      <w:r>
        <w:rPr>
          <w:rFonts w:ascii="Aptos ExtraBold" w:eastAsia="+mn-ea" w:hAnsi="Aptos ExtraBold" w:cs="+mn-cs"/>
          <w:b/>
          <w:bCs/>
          <w:noProof/>
          <w:color w:val="003841"/>
          <w:kern w:val="24"/>
          <w:sz w:val="38"/>
          <w:szCs w:val="38"/>
          <w:lang w:val="en-GB"/>
        </w:rPr>
        <w:lastRenderedPageBreak/>
        <mc:AlternateContent>
          <mc:Choice Requires="wps">
            <w:drawing>
              <wp:anchor distT="0" distB="0" distL="114300" distR="114300" simplePos="0" relativeHeight="252536320" behindDoc="0" locked="0" layoutInCell="1" allowOverlap="1" wp14:anchorId="096385CF" wp14:editId="4A111F07">
                <wp:simplePos x="0" y="0"/>
                <wp:positionH relativeFrom="margin">
                  <wp:posOffset>0</wp:posOffset>
                </wp:positionH>
                <wp:positionV relativeFrom="paragraph">
                  <wp:posOffset>-635</wp:posOffset>
                </wp:positionV>
                <wp:extent cx="6464300" cy="1069848"/>
                <wp:effectExtent l="0" t="0" r="12700" b="16510"/>
                <wp:wrapNone/>
                <wp:docPr id="281607601" name="Rectangle: Rounded Corners 281607601"/>
                <wp:cNvGraphicFramePr/>
                <a:graphic xmlns:a="http://schemas.openxmlformats.org/drawingml/2006/main">
                  <a:graphicData uri="http://schemas.microsoft.com/office/word/2010/wordprocessingShape">
                    <wps:wsp>
                      <wps:cNvSpPr/>
                      <wps:spPr>
                        <a:xfrm>
                          <a:off x="0" y="0"/>
                          <a:ext cx="6464300" cy="1069848"/>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15633B5" w14:textId="111E910A" w:rsidR="00324C22" w:rsidRPr="00D1276F" w:rsidRDefault="00324C22" w:rsidP="00324C22">
                            <w:pPr>
                              <w:jc w:val="center"/>
                              <w:rPr>
                                <w:rFonts w:ascii="Aptos" w:hAnsi="Aptos"/>
                                <w:b/>
                                <w:bCs/>
                                <w:sz w:val="40"/>
                                <w:szCs w:val="40"/>
                              </w:rPr>
                            </w:pPr>
                            <w:r w:rsidRPr="00D1276F">
                              <w:rPr>
                                <w:rFonts w:ascii="Aptos" w:hAnsi="Aptos"/>
                                <w:b/>
                                <w:bCs/>
                                <w:sz w:val="40"/>
                                <w:szCs w:val="40"/>
                              </w:rPr>
                              <w:t xml:space="preserve">Η </w:t>
                            </w:r>
                            <w:r>
                              <w:rPr>
                                <w:rFonts w:ascii="Aptos" w:hAnsi="Aptos"/>
                                <w:b/>
                                <w:bCs/>
                                <w:sz w:val="40"/>
                                <w:szCs w:val="40"/>
                              </w:rPr>
                              <w:t>ΕΤΕ</w:t>
                            </w:r>
                            <w:r w:rsidRPr="00D1276F">
                              <w:rPr>
                                <w:rFonts w:ascii="Aptos" w:hAnsi="Aptos"/>
                                <w:b/>
                                <w:bCs/>
                                <w:sz w:val="40"/>
                                <w:szCs w:val="40"/>
                              </w:rPr>
                              <w:t xml:space="preserve"> </w:t>
                            </w:r>
                            <w:r w:rsidR="00164FF0" w:rsidRPr="00164FF0">
                              <w:rPr>
                                <w:rFonts w:ascii="Aptos" w:hAnsi="Aptos"/>
                                <w:b/>
                                <w:bCs/>
                                <w:sz w:val="40"/>
                                <w:szCs w:val="40"/>
                              </w:rPr>
                              <w:t>υπέγραψ</w:t>
                            </w:r>
                            <w:r w:rsidR="00164FF0">
                              <w:rPr>
                                <w:rFonts w:ascii="Aptos" w:hAnsi="Aptos"/>
                                <w:b/>
                                <w:bCs/>
                                <w:sz w:val="40"/>
                                <w:szCs w:val="40"/>
                              </w:rPr>
                              <w:t>ε</w:t>
                            </w:r>
                            <w:r w:rsidR="00164FF0" w:rsidRPr="00164FF0">
                              <w:rPr>
                                <w:rFonts w:ascii="Aptos" w:hAnsi="Aptos"/>
                                <w:b/>
                                <w:bCs/>
                                <w:sz w:val="40"/>
                                <w:szCs w:val="40"/>
                              </w:rPr>
                              <w:t xml:space="preserve"> Μνημόνιο Συνεργασίας που προβλέπει την πρόθεση να προχωρήσει σε </w:t>
                            </w:r>
                            <w:r w:rsidR="00D25936">
                              <w:rPr>
                                <w:rFonts w:ascii="Aptos" w:hAnsi="Aptos"/>
                                <w:b/>
                                <w:bCs/>
                                <w:sz w:val="40"/>
                                <w:szCs w:val="40"/>
                              </w:rPr>
                              <w:t>στρατηγική συνεργασία</w:t>
                            </w:r>
                            <w:r w:rsidR="00164FF0" w:rsidRPr="00164FF0">
                              <w:rPr>
                                <w:rFonts w:ascii="Aptos" w:hAnsi="Aptos"/>
                                <w:b/>
                                <w:bCs/>
                                <w:sz w:val="40"/>
                                <w:szCs w:val="40"/>
                              </w:rPr>
                              <w:t xml:space="preserve"> </w:t>
                            </w:r>
                            <w:r w:rsidRPr="00D1276F">
                              <w:rPr>
                                <w:rFonts w:ascii="Aptos" w:hAnsi="Aptos"/>
                                <w:b/>
                                <w:bCs/>
                                <w:sz w:val="40"/>
                                <w:szCs w:val="40"/>
                              </w:rPr>
                              <w:t xml:space="preserve">με την </w:t>
                            </w:r>
                            <w:r w:rsidRPr="00D1276F">
                              <w:rPr>
                                <w:rFonts w:ascii="Aptos" w:hAnsi="Aptos"/>
                                <w:b/>
                                <w:bCs/>
                                <w:sz w:val="40"/>
                                <w:szCs w:val="40"/>
                                <w:lang w:val="en-US"/>
                              </w:rPr>
                              <w:t>Allianz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385CF" id="Rectangle: Rounded Corners 281607601" o:spid="_x0000_s1046" style="position:absolute;margin-left:0;margin-top:-.05pt;width:509pt;height:84.25pt;z-index:25253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" fillcolor="#003841" strokecolor="#003841" strokeweight="1pt">
                <v:stroke joinstyle="miter"/>
                <v:textbox>
                  <w:txbxContent>
                    <w:p w14:paraId="615633B5" w14:textId="111E910A" w:rsidR="00324C22" w:rsidRPr="00D1276F" w:rsidRDefault="00324C22" w:rsidP="00324C22">
                      <w:pPr>
                        <w:jc w:val="center"/>
                        <w:rPr>
                          <w:rFonts w:ascii="Aptos" w:hAnsi="Aptos"/>
                          <w:b/>
                          <w:bCs/>
                          <w:sz w:val="40"/>
                          <w:szCs w:val="40"/>
                        </w:rPr>
                      </w:pPr>
                      <w:r w:rsidRPr="00D1276F">
                        <w:rPr>
                          <w:rFonts w:ascii="Aptos" w:hAnsi="Aptos"/>
                          <w:b/>
                          <w:bCs/>
                          <w:sz w:val="40"/>
                          <w:szCs w:val="40"/>
                        </w:rPr>
                        <w:t xml:space="preserve">Η </w:t>
                      </w:r>
                      <w:r>
                        <w:rPr>
                          <w:rFonts w:ascii="Aptos" w:hAnsi="Aptos"/>
                          <w:b/>
                          <w:bCs/>
                          <w:sz w:val="40"/>
                          <w:szCs w:val="40"/>
                        </w:rPr>
                        <w:t>ΕΤΕ</w:t>
                      </w:r>
                      <w:r w:rsidRPr="00D1276F">
                        <w:rPr>
                          <w:rFonts w:ascii="Aptos" w:hAnsi="Aptos"/>
                          <w:b/>
                          <w:bCs/>
                          <w:sz w:val="40"/>
                          <w:szCs w:val="40"/>
                        </w:rPr>
                        <w:t xml:space="preserve"> </w:t>
                      </w:r>
                      <w:r w:rsidR="00164FF0" w:rsidRPr="00164FF0">
                        <w:rPr>
                          <w:rFonts w:ascii="Aptos" w:hAnsi="Aptos"/>
                          <w:b/>
                          <w:bCs/>
                          <w:sz w:val="40"/>
                          <w:szCs w:val="40"/>
                        </w:rPr>
                        <w:t>υπέγραψ</w:t>
                      </w:r>
                      <w:r w:rsidR="00164FF0">
                        <w:rPr>
                          <w:rFonts w:ascii="Aptos" w:hAnsi="Aptos"/>
                          <w:b/>
                          <w:bCs/>
                          <w:sz w:val="40"/>
                          <w:szCs w:val="40"/>
                        </w:rPr>
                        <w:t>ε</w:t>
                      </w:r>
                      <w:r w:rsidR="00164FF0" w:rsidRPr="00164FF0">
                        <w:rPr>
                          <w:rFonts w:ascii="Aptos" w:hAnsi="Aptos"/>
                          <w:b/>
                          <w:bCs/>
                          <w:sz w:val="40"/>
                          <w:szCs w:val="40"/>
                        </w:rPr>
                        <w:t xml:space="preserve"> Μνημόνιο Συνεργασίας που προβλέπει την πρόθεση να προχωρήσει σε </w:t>
                      </w:r>
                      <w:r w:rsidR="00D25936">
                        <w:rPr>
                          <w:rFonts w:ascii="Aptos" w:hAnsi="Aptos"/>
                          <w:b/>
                          <w:bCs/>
                          <w:sz w:val="40"/>
                          <w:szCs w:val="40"/>
                        </w:rPr>
                        <w:t>στρατηγική συνεργασία</w:t>
                      </w:r>
                      <w:r w:rsidR="00164FF0" w:rsidRPr="00164FF0">
                        <w:rPr>
                          <w:rFonts w:ascii="Aptos" w:hAnsi="Aptos"/>
                          <w:b/>
                          <w:bCs/>
                          <w:sz w:val="40"/>
                          <w:szCs w:val="40"/>
                        </w:rPr>
                        <w:t xml:space="preserve"> </w:t>
                      </w:r>
                      <w:r w:rsidRPr="00D1276F">
                        <w:rPr>
                          <w:rFonts w:ascii="Aptos" w:hAnsi="Aptos"/>
                          <w:b/>
                          <w:bCs/>
                          <w:sz w:val="40"/>
                          <w:szCs w:val="40"/>
                        </w:rPr>
                        <w:t xml:space="preserve">με την </w:t>
                      </w:r>
                      <w:r w:rsidRPr="00D1276F">
                        <w:rPr>
                          <w:rFonts w:ascii="Aptos" w:hAnsi="Aptos"/>
                          <w:b/>
                          <w:bCs/>
                          <w:sz w:val="40"/>
                          <w:szCs w:val="40"/>
                          <w:lang w:val="en-US"/>
                        </w:rPr>
                        <w:t>Allianz</w:t>
                      </w:r>
                    </w:p>
                  </w:txbxContent>
                </v:textbox>
                <w10:wrap anchorx="margin"/>
              </v:roundrect>
            </w:pict>
          </mc:Fallback>
        </mc:AlternateContent>
      </w:r>
    </w:p>
    <w:p w14:paraId="7FCDA549" w14:textId="77777777" w:rsidR="00D1276F" w:rsidRPr="009E2FDA" w:rsidRDefault="00D1276F" w:rsidP="00D1276F">
      <w:pPr>
        <w:pStyle w:val="NormalWeb"/>
        <w:spacing w:before="0" w:beforeAutospacing="0" w:after="0" w:afterAutospacing="0"/>
        <w:rPr>
          <w:rFonts w:ascii="Aptos Light" w:eastAsiaTheme="minorEastAsia" w:hAnsi="Aptos Light"/>
          <w:kern w:val="24"/>
          <w:sz w:val="14"/>
          <w:szCs w:val="14"/>
        </w:rPr>
      </w:pPr>
    </w:p>
    <w:p w14:paraId="0F4AE65F" w14:textId="77777777" w:rsidR="00D1276F" w:rsidRPr="009E2FDA" w:rsidRDefault="00D1276F" w:rsidP="00D1276F">
      <w:pPr>
        <w:pStyle w:val="NormalWeb"/>
        <w:spacing w:before="0" w:beforeAutospacing="0" w:after="0" w:afterAutospacing="0"/>
        <w:rPr>
          <w:rFonts w:ascii="Aptos Light" w:eastAsiaTheme="minorEastAsia" w:hAnsi="Aptos Light"/>
          <w:kern w:val="24"/>
          <w:sz w:val="14"/>
          <w:szCs w:val="14"/>
        </w:rPr>
      </w:pPr>
    </w:p>
    <w:p w14:paraId="47747FEF" w14:textId="77777777" w:rsidR="00D1276F" w:rsidRPr="009E2FDA" w:rsidRDefault="00D1276F" w:rsidP="00D1276F">
      <w:pPr>
        <w:pStyle w:val="NormalWeb"/>
        <w:spacing w:before="0" w:beforeAutospacing="0" w:after="0" w:afterAutospacing="0"/>
        <w:rPr>
          <w:rFonts w:ascii="Aptos Light" w:eastAsiaTheme="minorEastAsia" w:hAnsi="Aptos Light"/>
          <w:kern w:val="24"/>
          <w:sz w:val="14"/>
          <w:szCs w:val="14"/>
        </w:rPr>
      </w:pPr>
    </w:p>
    <w:p w14:paraId="5B5CE138" w14:textId="77777777" w:rsidR="00D1276F" w:rsidRPr="009E2FDA" w:rsidRDefault="00D1276F" w:rsidP="00D1276F">
      <w:pPr>
        <w:pStyle w:val="NormalWeb"/>
        <w:spacing w:before="0" w:beforeAutospacing="0" w:after="0" w:afterAutospacing="0"/>
        <w:rPr>
          <w:rFonts w:ascii="Aptos Light" w:eastAsiaTheme="minorEastAsia" w:hAnsi="Aptos Light"/>
          <w:kern w:val="24"/>
          <w:sz w:val="14"/>
          <w:szCs w:val="14"/>
        </w:rPr>
      </w:pPr>
    </w:p>
    <w:p w14:paraId="153902AE" w14:textId="77777777" w:rsidR="00D1276F" w:rsidRPr="009E2FDA" w:rsidRDefault="00D1276F" w:rsidP="00D1276F">
      <w:pPr>
        <w:pStyle w:val="NormalWeb"/>
        <w:spacing w:before="0" w:beforeAutospacing="0" w:after="0" w:afterAutospacing="0"/>
        <w:rPr>
          <w:rFonts w:ascii="Aptos Light" w:eastAsiaTheme="minorEastAsia" w:hAnsi="Aptos Light"/>
          <w:kern w:val="24"/>
          <w:sz w:val="14"/>
          <w:szCs w:val="14"/>
        </w:rPr>
      </w:pPr>
    </w:p>
    <w:p w14:paraId="47287ED0" w14:textId="77777777" w:rsidR="00D1276F" w:rsidRPr="009E2FDA" w:rsidRDefault="00D1276F" w:rsidP="00D1276F">
      <w:pPr>
        <w:rPr>
          <w:rFonts w:ascii="Aptos Light" w:eastAsiaTheme="minorEastAsia" w:hAnsi="Aptos Light"/>
          <w:kern w:val="24"/>
          <w:sz w:val="14"/>
          <w:szCs w:val="14"/>
        </w:rPr>
      </w:pPr>
    </w:p>
    <w:p w14:paraId="7795D4D7" w14:textId="77777777" w:rsidR="00D1276F" w:rsidRPr="009E2FDA" w:rsidRDefault="00D1276F" w:rsidP="00D1276F">
      <w:pPr>
        <w:rPr>
          <w:rFonts w:ascii="Aptos Light" w:eastAsiaTheme="minorEastAsia" w:hAnsi="Aptos Light"/>
          <w:kern w:val="24"/>
          <w:sz w:val="14"/>
          <w:szCs w:val="14"/>
        </w:rPr>
      </w:pPr>
    </w:p>
    <w:p w14:paraId="4A132FCB" w14:textId="468830AE" w:rsidR="00D1276F" w:rsidRPr="009E2FDA" w:rsidRDefault="00D1276F" w:rsidP="00D1276F">
      <w:pPr>
        <w:rPr>
          <w:rFonts w:ascii="Aptos Light" w:eastAsiaTheme="minorEastAsia" w:hAnsi="Aptos Light"/>
          <w:kern w:val="24"/>
          <w:sz w:val="14"/>
          <w:szCs w:val="14"/>
        </w:rPr>
      </w:pPr>
    </w:p>
    <w:p w14:paraId="5D1D69F8" w14:textId="0C1FF9C4" w:rsidR="00D1276F" w:rsidRPr="009E2FDA" w:rsidRDefault="00D1276F" w:rsidP="00D1276F">
      <w:pPr>
        <w:rPr>
          <w:rFonts w:ascii="Aptos Light" w:eastAsiaTheme="minorEastAsia" w:hAnsi="Aptos Light"/>
          <w:kern w:val="24"/>
          <w:sz w:val="14"/>
          <w:szCs w:val="14"/>
        </w:rPr>
      </w:pPr>
    </w:p>
    <w:p w14:paraId="031B4371" w14:textId="3C25A98F" w:rsidR="00D1276F" w:rsidRPr="009E2FDA" w:rsidRDefault="00D1276F" w:rsidP="00D1276F">
      <w:pPr>
        <w:rPr>
          <w:rFonts w:ascii="Aptos Light" w:eastAsiaTheme="minorEastAsia" w:hAnsi="Aptos Light"/>
          <w:kern w:val="24"/>
          <w:sz w:val="14"/>
          <w:szCs w:val="14"/>
        </w:rPr>
      </w:pPr>
    </w:p>
    <w:p w14:paraId="66BE9983" w14:textId="71C04EA9" w:rsidR="00D1276F" w:rsidRPr="009E2FDA" w:rsidRDefault="00D1276F" w:rsidP="00D1276F">
      <w:pPr>
        <w:rPr>
          <w:rFonts w:ascii="Aptos Light" w:eastAsiaTheme="minorEastAsia" w:hAnsi="Aptos Light"/>
          <w:kern w:val="24"/>
          <w:sz w:val="14"/>
          <w:szCs w:val="14"/>
        </w:rPr>
      </w:pPr>
      <w:r>
        <w:rPr>
          <w:rFonts w:ascii="Aptos" w:hAnsi="Aptos"/>
          <w:b/>
          <w:bCs/>
          <w:noProof/>
          <w:color w:val="003841"/>
          <w:lang w:val="en-US"/>
        </w:rPr>
        <mc:AlternateContent>
          <mc:Choice Requires="wps">
            <w:drawing>
              <wp:anchor distT="0" distB="0" distL="114300" distR="114300" simplePos="0" relativeHeight="252512768" behindDoc="0" locked="0" layoutInCell="1" allowOverlap="1" wp14:anchorId="74AE2E9E" wp14:editId="6C6E3CCB">
                <wp:simplePos x="0" y="0"/>
                <wp:positionH relativeFrom="column">
                  <wp:posOffset>1221105</wp:posOffset>
                </wp:positionH>
                <wp:positionV relativeFrom="paragraph">
                  <wp:posOffset>26035</wp:posOffset>
                </wp:positionV>
                <wp:extent cx="4050792" cy="393700"/>
                <wp:effectExtent l="0" t="0" r="26035" b="25400"/>
                <wp:wrapNone/>
                <wp:docPr id="281607609" name="Rectangle: Rounded Corners 281607609"/>
                <wp:cNvGraphicFramePr/>
                <a:graphic xmlns:a="http://schemas.openxmlformats.org/drawingml/2006/main">
                  <a:graphicData uri="http://schemas.microsoft.com/office/word/2010/wordprocessingShape">
                    <wps:wsp>
                      <wps:cNvSpPr/>
                      <wps:spPr>
                        <a:xfrm>
                          <a:off x="0" y="0"/>
                          <a:ext cx="4050792" cy="393700"/>
                        </a:xfrm>
                        <a:prstGeom prst="roundRect">
                          <a:avLst/>
                        </a:prstGeom>
                        <a:solidFill>
                          <a:srgbClr val="00CFE7"/>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D90A3" w14:textId="488564E3" w:rsidR="00D1276F" w:rsidRPr="004E58A2" w:rsidRDefault="00C33AF9"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Σύνοψη της συναλλαγής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E2E9E" id="Rectangle: Rounded Corners 281607609" o:spid="_x0000_s1047" style="position:absolute;margin-left:96.15pt;margin-top:2.05pt;width:318.95pt;height:31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" fillcolor="#00cfe7" strokecolor="#003841" strokeweight="1pt">
                <v:stroke joinstyle="miter"/>
                <v:textbox>
                  <w:txbxContent>
                    <w:p w14:paraId="6A9D90A3" w14:textId="488564E3" w:rsidR="00D1276F" w:rsidRPr="004E58A2" w:rsidRDefault="00C33AF9"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Σύνοψη της συναλλαγής</w:t>
                      </w:r>
                    </w:p>
                  </w:txbxContent>
                </v:textbox>
              </v:roundrect>
            </w:pict>
          </mc:Fallback>
        </mc:AlternateContent>
      </w:r>
    </w:p>
    <w:p w14:paraId="53CF6639" w14:textId="56918773" w:rsidR="00D1276F" w:rsidRPr="009E2FDA" w:rsidRDefault="00D1276F" w:rsidP="00D1276F">
      <w:pPr>
        <w:rPr>
          <w:rFonts w:ascii="Aptos Light" w:eastAsiaTheme="minorEastAsia" w:hAnsi="Aptos Light"/>
          <w:kern w:val="24"/>
          <w:sz w:val="14"/>
          <w:szCs w:val="14"/>
        </w:rPr>
      </w:pPr>
    </w:p>
    <w:tbl>
      <w:tblPr>
        <w:tblStyle w:val="TableGrid"/>
        <w:tblW w:w="0" w:type="auto"/>
        <w:tblInd w:w="-15" w:type="dxa"/>
        <w:tblBorders>
          <w:top w:val="single" w:sz="8" w:space="0" w:color="003841"/>
          <w:left w:val="single" w:sz="8" w:space="0" w:color="003841"/>
          <w:bottom w:val="single" w:sz="8" w:space="0" w:color="003841"/>
          <w:right w:val="single" w:sz="8" w:space="0" w:color="003841"/>
          <w:insideH w:val="single" w:sz="8" w:space="0" w:color="003841"/>
          <w:insideV w:val="single" w:sz="8" w:space="0" w:color="003841"/>
        </w:tblBorders>
        <w:tblLook w:val="04A0" w:firstRow="1" w:lastRow="0" w:firstColumn="1" w:lastColumn="0" w:noHBand="0" w:noVBand="1"/>
      </w:tblPr>
      <w:tblGrid>
        <w:gridCol w:w="10170"/>
      </w:tblGrid>
      <w:tr w:rsidR="00D1276F" w:rsidRPr="00450694" w14:paraId="62E371DE" w14:textId="77777777" w:rsidTr="00544676">
        <w:trPr>
          <w:trHeight w:val="3117"/>
        </w:trPr>
        <w:tc>
          <w:tcPr>
            <w:tcW w:w="10170" w:type="dxa"/>
            <w:shd w:val="clear" w:color="auto" w:fill="F5F9F6"/>
            <w:vAlign w:val="center"/>
          </w:tcPr>
          <w:p w14:paraId="4C772629" w14:textId="77777777" w:rsidR="00D1276F" w:rsidRPr="00510BC9" w:rsidRDefault="00D1276F" w:rsidP="0053562C">
            <w:pPr>
              <w:ind w:left="360"/>
              <w:rPr>
                <w:rFonts w:ascii="Aptos" w:hAnsi="Aptos"/>
                <w:b/>
                <w:bCs/>
                <w:color w:val="003841"/>
                <w:sz w:val="28"/>
                <w:szCs w:val="28"/>
              </w:rPr>
            </w:pPr>
          </w:p>
          <w:p w14:paraId="10675477" w14:textId="0C9D2C06" w:rsidR="000C28E1" w:rsidRPr="000C28E1" w:rsidRDefault="005C710E" w:rsidP="00CF565E">
            <w:pPr>
              <w:numPr>
                <w:ilvl w:val="0"/>
                <w:numId w:val="8"/>
              </w:numPr>
              <w:ind w:left="720"/>
              <w:rPr>
                <w:rFonts w:ascii="Aptos" w:hAnsi="Aptos"/>
                <w:b/>
                <w:bCs/>
                <w:color w:val="007B85"/>
              </w:rPr>
            </w:pPr>
            <w:r w:rsidRPr="005C710E">
              <w:rPr>
                <w:rFonts w:ascii="Aptos" w:hAnsi="Aptos"/>
                <w:b/>
                <w:bCs/>
                <w:color w:val="003841"/>
              </w:rPr>
              <w:t xml:space="preserve">Η Εθνική Τράπεζα και η Allianz </w:t>
            </w:r>
            <w:r w:rsidRPr="005329A6">
              <w:rPr>
                <w:rFonts w:ascii="Aptos" w:hAnsi="Aptos"/>
                <w:b/>
                <w:bCs/>
                <w:color w:val="007B85"/>
              </w:rPr>
              <w:t xml:space="preserve">υπέγραψαν Μνημόνιο Συνεργασίας </w:t>
            </w:r>
            <w:r w:rsidR="00813BC0">
              <w:rPr>
                <w:rFonts w:ascii="Aptos" w:hAnsi="Aptos"/>
                <w:b/>
                <w:bCs/>
                <w:color w:val="007B85"/>
              </w:rPr>
              <w:t>(</w:t>
            </w:r>
            <w:r w:rsidR="00813BC0">
              <w:rPr>
                <w:rFonts w:ascii="Aptos" w:hAnsi="Aptos"/>
                <w:b/>
                <w:bCs/>
                <w:color w:val="007B85"/>
                <w:lang w:val="en-GB"/>
              </w:rPr>
              <w:t>MoU</w:t>
            </w:r>
            <w:r w:rsidR="00813BC0" w:rsidRPr="00813BC0">
              <w:rPr>
                <w:rFonts w:ascii="Aptos" w:hAnsi="Aptos"/>
                <w:b/>
                <w:bCs/>
                <w:color w:val="007B85"/>
              </w:rPr>
              <w:t xml:space="preserve">) </w:t>
            </w:r>
            <w:r w:rsidRPr="005C710E">
              <w:rPr>
                <w:rFonts w:ascii="Aptos" w:hAnsi="Aptos"/>
                <w:b/>
                <w:bCs/>
                <w:color w:val="003841"/>
              </w:rPr>
              <w:t>που προβλέπει</w:t>
            </w:r>
            <w:r w:rsidR="00751D6E">
              <w:rPr>
                <w:rFonts w:ascii="Aptos" w:hAnsi="Aptos"/>
                <w:b/>
                <w:bCs/>
                <w:color w:val="003841"/>
              </w:rPr>
              <w:t xml:space="preserve"> </w:t>
            </w:r>
            <w:r w:rsidRPr="005C710E">
              <w:rPr>
                <w:rFonts w:ascii="Aptos" w:hAnsi="Aptos"/>
                <w:b/>
                <w:bCs/>
                <w:color w:val="003841"/>
              </w:rPr>
              <w:t xml:space="preserve">την πρόθεση της </w:t>
            </w:r>
            <w:r w:rsidRPr="000C28E1">
              <w:rPr>
                <w:rFonts w:ascii="Aptos" w:hAnsi="Aptos"/>
                <w:b/>
                <w:bCs/>
                <w:color w:val="003841"/>
              </w:rPr>
              <w:t>Εθνικής Τράπεζας</w:t>
            </w:r>
            <w:r w:rsidR="000C28E1" w:rsidRPr="000C28E1">
              <w:rPr>
                <w:rFonts w:ascii="Aptos" w:hAnsi="Aptos"/>
                <w:b/>
                <w:bCs/>
                <w:color w:val="003841"/>
              </w:rPr>
              <w:t>:</w:t>
            </w:r>
          </w:p>
          <w:p w14:paraId="40C7C416" w14:textId="77777777" w:rsidR="000C28E1" w:rsidRPr="00544676" w:rsidRDefault="000C28E1" w:rsidP="000C28E1">
            <w:pPr>
              <w:ind w:left="1530"/>
              <w:rPr>
                <w:rFonts w:ascii="Aptos" w:hAnsi="Aptos"/>
                <w:b/>
                <w:bCs/>
                <w:color w:val="007B85"/>
                <w:sz w:val="16"/>
                <w:szCs w:val="16"/>
              </w:rPr>
            </w:pPr>
          </w:p>
          <w:p w14:paraId="0E89BEF8" w14:textId="20572530" w:rsidR="00217762" w:rsidRPr="00217762" w:rsidRDefault="005C710E" w:rsidP="00217762">
            <w:pPr>
              <w:numPr>
                <w:ilvl w:val="1"/>
                <w:numId w:val="8"/>
              </w:numPr>
              <w:rPr>
                <w:rFonts w:ascii="Aptos" w:hAnsi="Aptos"/>
                <w:b/>
                <w:bCs/>
                <w:color w:val="007B85"/>
              </w:rPr>
            </w:pPr>
            <w:r w:rsidRPr="000C28E1">
              <w:rPr>
                <w:rFonts w:ascii="Aptos" w:hAnsi="Aptos"/>
                <w:b/>
                <w:bCs/>
                <w:color w:val="003841"/>
              </w:rPr>
              <w:t>να αποκτήσει</w:t>
            </w:r>
            <w:r w:rsidRPr="000C28E1">
              <w:rPr>
                <w:rFonts w:ascii="Aptos" w:hAnsi="Aptos"/>
                <w:b/>
                <w:bCs/>
                <w:color w:val="007B85"/>
              </w:rPr>
              <w:t xml:space="preserve"> μειοψηφική συμμετοχή 30% στην </w:t>
            </w:r>
            <w:r w:rsidRPr="005C710E">
              <w:rPr>
                <w:rFonts w:ascii="Aptos" w:hAnsi="Aptos"/>
                <w:b/>
                <w:bCs/>
                <w:color w:val="007B85"/>
                <w:lang w:val="en-GB"/>
              </w:rPr>
              <w:t>Allianz</w:t>
            </w:r>
            <w:r w:rsidRPr="000C28E1">
              <w:rPr>
                <w:rFonts w:ascii="Aptos" w:hAnsi="Aptos"/>
                <w:b/>
                <w:bCs/>
                <w:color w:val="007B85"/>
              </w:rPr>
              <w:t xml:space="preserve"> Ευρωπαϊκή Πίστη</w:t>
            </w:r>
            <w:r w:rsidR="00217762" w:rsidRPr="00217762">
              <w:rPr>
                <w:rFonts w:ascii="Aptos" w:hAnsi="Aptos"/>
                <w:b/>
                <w:bCs/>
                <w:color w:val="007B85"/>
              </w:rPr>
              <w:t xml:space="preserve"> (</w:t>
            </w:r>
            <w:r w:rsidR="00217762">
              <w:rPr>
                <w:rFonts w:ascii="Aptos" w:hAnsi="Aptos"/>
                <w:b/>
                <w:bCs/>
                <w:color w:val="007B85"/>
              </w:rPr>
              <w:t xml:space="preserve">εκτιμώμενη επίπτωση στο δείκτη </w:t>
            </w:r>
            <w:r w:rsidR="00217762" w:rsidRPr="00217762">
              <w:rPr>
                <w:rFonts w:ascii="Aptos" w:hAnsi="Aptos"/>
                <w:b/>
                <w:bCs/>
                <w:color w:val="007B85"/>
              </w:rPr>
              <w:t>CET1</w:t>
            </w:r>
            <w:r w:rsidR="00217762">
              <w:rPr>
                <w:rFonts w:ascii="Aptos" w:hAnsi="Aptos"/>
                <w:b/>
                <w:bCs/>
                <w:color w:val="007B85"/>
              </w:rPr>
              <w:t xml:space="preserve"> ύψους </w:t>
            </w:r>
            <w:r w:rsidR="00217762" w:rsidRPr="00217762">
              <w:rPr>
                <w:rFonts w:ascii="Aptos" w:hAnsi="Aptos"/>
                <w:b/>
                <w:bCs/>
                <w:color w:val="007B85"/>
              </w:rPr>
              <w:t>-0,2%</w:t>
            </w:r>
            <w:r w:rsidR="00217762">
              <w:rPr>
                <w:rFonts w:ascii="Aptos" w:hAnsi="Aptos"/>
                <w:b/>
                <w:bCs/>
                <w:color w:val="007B85"/>
              </w:rPr>
              <w:t>)</w:t>
            </w:r>
          </w:p>
          <w:p w14:paraId="45A6E4D9" w14:textId="77777777" w:rsidR="000C28E1" w:rsidRPr="000C28E1" w:rsidRDefault="000C28E1" w:rsidP="000C28E1">
            <w:pPr>
              <w:ind w:left="1530"/>
              <w:rPr>
                <w:rFonts w:ascii="Aptos" w:hAnsi="Aptos"/>
                <w:b/>
                <w:bCs/>
                <w:color w:val="007B85"/>
                <w:sz w:val="10"/>
                <w:szCs w:val="10"/>
              </w:rPr>
            </w:pPr>
          </w:p>
          <w:p w14:paraId="6E2D2967" w14:textId="19E0716F" w:rsidR="005C710E" w:rsidRPr="000C28E1" w:rsidRDefault="000C28E1" w:rsidP="00CF565E">
            <w:pPr>
              <w:numPr>
                <w:ilvl w:val="1"/>
                <w:numId w:val="8"/>
              </w:numPr>
              <w:rPr>
                <w:rFonts w:ascii="Aptos" w:hAnsi="Aptos"/>
                <w:b/>
                <w:bCs/>
                <w:color w:val="007B85"/>
              </w:rPr>
            </w:pPr>
            <w:r w:rsidRPr="005C710E">
              <w:rPr>
                <w:rFonts w:ascii="Aptos" w:hAnsi="Aptos"/>
                <w:b/>
                <w:bCs/>
                <w:color w:val="003841"/>
              </w:rPr>
              <w:t>να προχωρήσ</w:t>
            </w:r>
            <w:r>
              <w:rPr>
                <w:rFonts w:ascii="Aptos" w:hAnsi="Aptos"/>
                <w:b/>
                <w:bCs/>
                <w:color w:val="003841"/>
              </w:rPr>
              <w:t xml:space="preserve">ει </w:t>
            </w:r>
            <w:r w:rsidRPr="005C710E">
              <w:rPr>
                <w:rFonts w:ascii="Aptos" w:hAnsi="Aptos"/>
                <w:b/>
                <w:bCs/>
                <w:color w:val="003841"/>
              </w:rPr>
              <w:t xml:space="preserve">σε </w:t>
            </w:r>
            <w:r w:rsidRPr="000C28E1">
              <w:rPr>
                <w:rFonts w:ascii="Aptos" w:hAnsi="Aptos"/>
                <w:b/>
                <w:bCs/>
                <w:color w:val="007B85"/>
              </w:rPr>
              <w:t xml:space="preserve">μακροχρόνια αποκλειστική συμφωνία </w:t>
            </w:r>
            <w:r>
              <w:rPr>
                <w:rFonts w:ascii="Aptos" w:hAnsi="Aptos"/>
                <w:b/>
                <w:bCs/>
                <w:color w:val="007B85"/>
              </w:rPr>
              <w:t xml:space="preserve">με την </w:t>
            </w:r>
            <w:r w:rsidRPr="000C28E1">
              <w:rPr>
                <w:rFonts w:ascii="Aptos" w:hAnsi="Aptos"/>
                <w:b/>
                <w:bCs/>
                <w:color w:val="007B85"/>
              </w:rPr>
              <w:t>Allianz Ευρωπαϊκή Πίστη</w:t>
            </w:r>
            <w:r>
              <w:rPr>
                <w:rFonts w:ascii="Aptos" w:hAnsi="Aptos"/>
                <w:b/>
                <w:bCs/>
                <w:color w:val="007B85"/>
              </w:rPr>
              <w:t xml:space="preserve"> </w:t>
            </w:r>
            <w:r w:rsidRPr="000C28E1">
              <w:rPr>
                <w:rFonts w:ascii="Aptos" w:hAnsi="Aptos"/>
                <w:b/>
                <w:bCs/>
                <w:color w:val="007B85"/>
              </w:rPr>
              <w:t xml:space="preserve">στον τομέα του </w:t>
            </w:r>
            <w:r w:rsidRPr="005C710E">
              <w:rPr>
                <w:rFonts w:ascii="Aptos" w:hAnsi="Aptos"/>
                <w:b/>
                <w:bCs/>
                <w:color w:val="007B85"/>
                <w:lang w:val="en-GB"/>
              </w:rPr>
              <w:t>bancassurance</w:t>
            </w:r>
          </w:p>
          <w:p w14:paraId="559A4974" w14:textId="694C3835" w:rsidR="005C710E" w:rsidRPr="00544676" w:rsidRDefault="005C710E" w:rsidP="005C710E">
            <w:pPr>
              <w:ind w:left="1080"/>
              <w:rPr>
                <w:rFonts w:ascii="Aptos" w:hAnsi="Aptos"/>
                <w:b/>
                <w:bCs/>
                <w:color w:val="003841"/>
                <w:sz w:val="16"/>
                <w:szCs w:val="16"/>
              </w:rPr>
            </w:pPr>
          </w:p>
          <w:p w14:paraId="3466B2BB" w14:textId="54171D7B" w:rsidR="00CF565E" w:rsidRPr="005C710E" w:rsidRDefault="00450694" w:rsidP="00CF565E">
            <w:pPr>
              <w:numPr>
                <w:ilvl w:val="0"/>
                <w:numId w:val="8"/>
              </w:numPr>
              <w:ind w:left="720"/>
              <w:rPr>
                <w:rFonts w:ascii="Aptos" w:hAnsi="Aptos"/>
                <w:b/>
                <w:bCs/>
                <w:color w:val="007B85"/>
                <w:sz w:val="20"/>
                <w:szCs w:val="20"/>
              </w:rPr>
            </w:pPr>
            <w:r w:rsidRPr="00CF565E">
              <w:rPr>
                <w:rFonts w:ascii="Aptos" w:hAnsi="Aptos"/>
                <w:b/>
                <w:bCs/>
                <w:color w:val="003841"/>
              </w:rPr>
              <w:t xml:space="preserve">Η ολοκλήρωση της συναλλαγής τελεί υπό </w:t>
            </w:r>
            <w:r w:rsidR="00012020" w:rsidRPr="00CF565E">
              <w:rPr>
                <w:rFonts w:ascii="Aptos" w:hAnsi="Aptos"/>
                <w:b/>
                <w:bCs/>
                <w:color w:val="003841"/>
              </w:rPr>
              <w:t>την αίρεση λ</w:t>
            </w:r>
            <w:r w:rsidRPr="00CF565E">
              <w:rPr>
                <w:rFonts w:ascii="Aptos" w:hAnsi="Aptos"/>
                <w:b/>
                <w:bCs/>
                <w:color w:val="003841"/>
              </w:rPr>
              <w:t>ήψ</w:t>
            </w:r>
            <w:r w:rsidR="00202522" w:rsidRPr="00CF565E">
              <w:rPr>
                <w:rFonts w:ascii="Aptos" w:hAnsi="Aptos"/>
                <w:b/>
                <w:bCs/>
                <w:color w:val="003841"/>
              </w:rPr>
              <w:t>εω</w:t>
            </w:r>
            <w:r w:rsidRPr="00CF565E">
              <w:rPr>
                <w:rFonts w:ascii="Aptos" w:hAnsi="Aptos"/>
                <w:b/>
                <w:bCs/>
                <w:color w:val="003841"/>
              </w:rPr>
              <w:t xml:space="preserve">ς των </w:t>
            </w:r>
            <w:r w:rsidR="00C33AF9" w:rsidRPr="00CF565E">
              <w:rPr>
                <w:rFonts w:ascii="Aptos" w:hAnsi="Aptos"/>
                <w:b/>
                <w:bCs/>
                <w:color w:val="003841"/>
              </w:rPr>
              <w:t>απαραίτητων κανονιστικών εγκρίσεων</w:t>
            </w:r>
          </w:p>
        </w:tc>
      </w:tr>
    </w:tbl>
    <w:p w14:paraId="4A944BDB" w14:textId="77777777" w:rsidR="00D1276F" w:rsidRPr="00F52137" w:rsidRDefault="00D1276F" w:rsidP="00D1276F">
      <w:pPr>
        <w:rPr>
          <w:rFonts w:ascii="Aptos Light" w:eastAsiaTheme="minorEastAsia" w:hAnsi="Aptos Light"/>
          <w:kern w:val="24"/>
          <w:sz w:val="44"/>
          <w:szCs w:val="44"/>
        </w:rPr>
      </w:pPr>
      <w:r w:rsidRPr="00F52137">
        <w:rPr>
          <w:rFonts w:ascii="Aptos" w:hAnsi="Aptos"/>
          <w:b/>
          <w:bCs/>
          <w:noProof/>
          <w:color w:val="003841"/>
          <w:sz w:val="16"/>
          <w:szCs w:val="16"/>
          <w:lang w:val="en-US"/>
        </w:rPr>
        <mc:AlternateContent>
          <mc:Choice Requires="wps">
            <w:drawing>
              <wp:anchor distT="0" distB="0" distL="114300" distR="114300" simplePos="0" relativeHeight="252514816" behindDoc="0" locked="0" layoutInCell="1" allowOverlap="1" wp14:anchorId="6E27FBE3" wp14:editId="135382C8">
                <wp:simplePos x="0" y="0"/>
                <wp:positionH relativeFrom="column">
                  <wp:posOffset>1220470</wp:posOffset>
                </wp:positionH>
                <wp:positionV relativeFrom="paragraph">
                  <wp:posOffset>137795</wp:posOffset>
                </wp:positionV>
                <wp:extent cx="4050792" cy="393700"/>
                <wp:effectExtent l="0" t="0" r="26035" b="25400"/>
                <wp:wrapNone/>
                <wp:docPr id="281607611" name="Rectangle: Rounded Corners 281607611"/>
                <wp:cNvGraphicFramePr/>
                <a:graphic xmlns:a="http://schemas.openxmlformats.org/drawingml/2006/main">
                  <a:graphicData uri="http://schemas.microsoft.com/office/word/2010/wordprocessingShape">
                    <wps:wsp>
                      <wps:cNvSpPr/>
                      <wps:spPr>
                        <a:xfrm>
                          <a:off x="0" y="0"/>
                          <a:ext cx="4050792" cy="393700"/>
                        </a:xfrm>
                        <a:prstGeom prst="roundRect">
                          <a:avLst/>
                        </a:prstGeom>
                        <a:solidFill>
                          <a:srgbClr val="00B7CD"/>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55A0B" w14:textId="248FF40C" w:rsidR="00D1276F" w:rsidRPr="004E58A2" w:rsidRDefault="00C33AF9"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Στρατηγικ</w:t>
                            </w:r>
                            <w:r w:rsidR="008716D1">
                              <w:rPr>
                                <w:rFonts w:ascii="Aptos" w:hAnsi="Aptos"/>
                                <w:b/>
                                <w:bCs/>
                                <w:color w:val="FFFFFF" w:themeColor="background1"/>
                                <w:sz w:val="32"/>
                                <w:szCs w:val="32"/>
                              </w:rPr>
                              <w:t xml:space="preserve">ές επιδιώξεις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7FBE3" id="Rectangle: Rounded Corners 281607611" o:spid="_x0000_s1048" style="position:absolute;margin-left:96.1pt;margin-top:10.85pt;width:318.95pt;height:31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" fillcolor="#00b7cd" strokecolor="#003841" strokeweight="1pt">
                <v:stroke joinstyle="miter"/>
                <v:textbox>
                  <w:txbxContent>
                    <w:p w14:paraId="7CF55A0B" w14:textId="248FF40C" w:rsidR="00D1276F" w:rsidRPr="004E58A2" w:rsidRDefault="00C33AF9"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Στρατηγικ</w:t>
                      </w:r>
                      <w:r w:rsidR="008716D1">
                        <w:rPr>
                          <w:rFonts w:ascii="Aptos" w:hAnsi="Aptos"/>
                          <w:b/>
                          <w:bCs/>
                          <w:color w:val="FFFFFF" w:themeColor="background1"/>
                          <w:sz w:val="32"/>
                          <w:szCs w:val="32"/>
                        </w:rPr>
                        <w:t xml:space="preserve">ές επιδιώξεις </w:t>
                      </w:r>
                    </w:p>
                  </w:txbxContent>
                </v:textbox>
              </v:roundrect>
            </w:pict>
          </mc:Fallback>
        </mc:AlternateContent>
      </w:r>
    </w:p>
    <w:tbl>
      <w:tblPr>
        <w:tblStyle w:val="TableGrid"/>
        <w:tblW w:w="0" w:type="auto"/>
        <w:tblBorders>
          <w:top w:val="single" w:sz="8" w:space="0" w:color="003841"/>
          <w:left w:val="single" w:sz="8" w:space="0" w:color="003841"/>
          <w:bottom w:val="single" w:sz="8" w:space="0" w:color="003841"/>
          <w:right w:val="single" w:sz="8" w:space="0" w:color="003841"/>
          <w:insideH w:val="single" w:sz="8" w:space="0" w:color="003841"/>
          <w:insideV w:val="single" w:sz="8" w:space="0" w:color="003841"/>
        </w:tblBorders>
        <w:tblLook w:val="04A0" w:firstRow="1" w:lastRow="0" w:firstColumn="1" w:lastColumn="0" w:noHBand="0" w:noVBand="1"/>
      </w:tblPr>
      <w:tblGrid>
        <w:gridCol w:w="10155"/>
      </w:tblGrid>
      <w:tr w:rsidR="00D1276F" w:rsidRPr="00807635" w14:paraId="46F74691" w14:textId="77777777" w:rsidTr="00510BC9">
        <w:trPr>
          <w:trHeight w:val="5097"/>
        </w:trPr>
        <w:tc>
          <w:tcPr>
            <w:tcW w:w="10155" w:type="dxa"/>
            <w:shd w:val="clear" w:color="auto" w:fill="F5F9F6"/>
            <w:vAlign w:val="center"/>
          </w:tcPr>
          <w:p w14:paraId="3D661806" w14:textId="77777777" w:rsidR="00510BC9" w:rsidRPr="00510BC9" w:rsidRDefault="00510BC9" w:rsidP="00510BC9">
            <w:pPr>
              <w:ind w:left="720"/>
              <w:rPr>
                <w:rFonts w:ascii="Aptos" w:hAnsi="Aptos"/>
                <w:b/>
                <w:bCs/>
                <w:color w:val="007B85"/>
                <w:sz w:val="32"/>
                <w:szCs w:val="32"/>
              </w:rPr>
            </w:pPr>
          </w:p>
          <w:p w14:paraId="4199FCAA" w14:textId="545191E8" w:rsidR="00CF565E" w:rsidRPr="00510BC9" w:rsidRDefault="00CF565E" w:rsidP="00CF565E">
            <w:pPr>
              <w:numPr>
                <w:ilvl w:val="0"/>
                <w:numId w:val="8"/>
              </w:numPr>
              <w:ind w:left="720"/>
              <w:rPr>
                <w:rFonts w:ascii="Aptos" w:hAnsi="Aptos"/>
                <w:b/>
                <w:bCs/>
                <w:color w:val="007B85"/>
              </w:rPr>
            </w:pPr>
            <w:r w:rsidRPr="00510BC9">
              <w:rPr>
                <w:rFonts w:ascii="Aptos" w:hAnsi="Aptos"/>
                <w:b/>
                <w:bCs/>
                <w:color w:val="007B85"/>
              </w:rPr>
              <w:t>Αύξηση των εσόδων από προμήθειες bancassurance</w:t>
            </w:r>
          </w:p>
          <w:p w14:paraId="4B7EDE53" w14:textId="77777777" w:rsidR="00CF565E" w:rsidRPr="00CF565E" w:rsidRDefault="00CF565E" w:rsidP="00CF565E">
            <w:pPr>
              <w:ind w:left="1080"/>
              <w:rPr>
                <w:rFonts w:ascii="Aptos" w:hAnsi="Aptos"/>
                <w:b/>
                <w:bCs/>
                <w:color w:val="007B85"/>
                <w:sz w:val="20"/>
                <w:szCs w:val="20"/>
              </w:rPr>
            </w:pPr>
          </w:p>
          <w:p w14:paraId="5D23E473" w14:textId="77777777" w:rsidR="00CF565E" w:rsidRPr="00CF565E" w:rsidRDefault="00CF565E" w:rsidP="00CF565E">
            <w:pPr>
              <w:numPr>
                <w:ilvl w:val="0"/>
                <w:numId w:val="8"/>
              </w:numPr>
              <w:ind w:left="720"/>
              <w:rPr>
                <w:rFonts w:ascii="Aptos" w:hAnsi="Aptos"/>
                <w:b/>
                <w:bCs/>
                <w:color w:val="007B85"/>
                <w:sz w:val="20"/>
                <w:szCs w:val="20"/>
              </w:rPr>
            </w:pPr>
            <w:r w:rsidRPr="00510BC9">
              <w:rPr>
                <w:rFonts w:ascii="Aptos" w:hAnsi="Aptos"/>
                <w:b/>
                <w:bCs/>
                <w:color w:val="007B85"/>
              </w:rPr>
              <w:t>Δημιουργία πρόσθετης αξίας</w:t>
            </w:r>
            <w:r w:rsidRPr="00CF565E">
              <w:rPr>
                <w:rFonts w:ascii="Aptos" w:hAnsi="Aptos"/>
                <w:b/>
                <w:bCs/>
                <w:color w:val="003841"/>
              </w:rPr>
              <w:t xml:space="preserve"> μέσω της:</w:t>
            </w:r>
          </w:p>
          <w:p w14:paraId="362EF437" w14:textId="77777777" w:rsidR="00D1276F" w:rsidRPr="00CF565E" w:rsidRDefault="00D1276F" w:rsidP="0053562C">
            <w:pPr>
              <w:ind w:left="1080"/>
              <w:rPr>
                <w:rFonts w:ascii="Aptos" w:hAnsi="Aptos"/>
                <w:b/>
                <w:bCs/>
                <w:color w:val="007B85"/>
                <w:sz w:val="10"/>
                <w:szCs w:val="10"/>
              </w:rPr>
            </w:pPr>
          </w:p>
          <w:p w14:paraId="60F0948F" w14:textId="77777777" w:rsidR="00DD4C66" w:rsidRPr="00DD4C66" w:rsidRDefault="00DD4C66" w:rsidP="00DD4C66">
            <w:pPr>
              <w:ind w:left="1080"/>
              <w:rPr>
                <w:rFonts w:ascii="Aptos" w:hAnsi="Aptos"/>
                <w:b/>
                <w:bCs/>
                <w:color w:val="003841"/>
                <w:sz w:val="10"/>
                <w:szCs w:val="10"/>
              </w:rPr>
            </w:pPr>
          </w:p>
          <w:p w14:paraId="2C745607" w14:textId="60B1C3DF" w:rsidR="00DD4C66" w:rsidRPr="00DD4C66" w:rsidRDefault="007D3D1F" w:rsidP="00DD4C66">
            <w:pPr>
              <w:numPr>
                <w:ilvl w:val="1"/>
                <w:numId w:val="9"/>
              </w:numPr>
              <w:rPr>
                <w:rFonts w:ascii="Aptos" w:hAnsi="Aptos"/>
                <w:b/>
                <w:bCs/>
                <w:color w:val="003841"/>
              </w:rPr>
            </w:pPr>
            <w:r>
              <w:rPr>
                <w:rFonts w:ascii="Aptos" w:hAnsi="Aptos"/>
                <w:b/>
                <w:bCs/>
                <w:color w:val="003841"/>
              </w:rPr>
              <w:t>Α</w:t>
            </w:r>
            <w:r w:rsidR="00DD4C66" w:rsidRPr="00DD4C66">
              <w:rPr>
                <w:rFonts w:ascii="Aptos" w:hAnsi="Aptos"/>
                <w:b/>
                <w:bCs/>
                <w:color w:val="003841"/>
              </w:rPr>
              <w:t>ξιοπο</w:t>
            </w:r>
            <w:r w:rsidR="0000259F">
              <w:rPr>
                <w:rFonts w:ascii="Aptos" w:hAnsi="Aptos"/>
                <w:b/>
                <w:bCs/>
                <w:color w:val="003841"/>
              </w:rPr>
              <w:t xml:space="preserve">ίησης </w:t>
            </w:r>
            <w:r w:rsidR="00DD4C66" w:rsidRPr="00DD4C66">
              <w:rPr>
                <w:rFonts w:ascii="Aptos" w:hAnsi="Aptos"/>
                <w:b/>
                <w:bCs/>
                <w:color w:val="003841"/>
              </w:rPr>
              <w:t>τη</w:t>
            </w:r>
            <w:r w:rsidR="0000259F">
              <w:rPr>
                <w:rFonts w:ascii="Aptos" w:hAnsi="Aptos"/>
                <w:b/>
                <w:bCs/>
                <w:color w:val="003841"/>
              </w:rPr>
              <w:t>ς</w:t>
            </w:r>
            <w:r w:rsidR="00DD4C66" w:rsidRPr="00DD4C66">
              <w:rPr>
                <w:rFonts w:ascii="Aptos" w:hAnsi="Aptos"/>
                <w:b/>
                <w:bCs/>
                <w:color w:val="003841"/>
              </w:rPr>
              <w:t xml:space="preserve"> </w:t>
            </w:r>
            <w:r w:rsidR="00DD4C66" w:rsidRPr="00DD4C66">
              <w:rPr>
                <w:rFonts w:ascii="Aptos" w:hAnsi="Aptos"/>
                <w:b/>
                <w:bCs/>
                <w:color w:val="007B85"/>
              </w:rPr>
              <w:t>διεθν</w:t>
            </w:r>
            <w:r w:rsidR="0000259F">
              <w:rPr>
                <w:rFonts w:ascii="Aptos" w:hAnsi="Aptos"/>
                <w:b/>
                <w:bCs/>
                <w:color w:val="007B85"/>
              </w:rPr>
              <w:t>ούς</w:t>
            </w:r>
            <w:r w:rsidR="00DD4C66" w:rsidRPr="00DD4C66">
              <w:rPr>
                <w:rFonts w:ascii="Aptos" w:hAnsi="Aptos"/>
                <w:b/>
                <w:bCs/>
                <w:color w:val="007B85"/>
              </w:rPr>
              <w:t xml:space="preserve"> εμπειρία</w:t>
            </w:r>
            <w:r w:rsidR="0000259F">
              <w:rPr>
                <w:rFonts w:ascii="Aptos" w:hAnsi="Aptos"/>
                <w:b/>
                <w:bCs/>
                <w:color w:val="007B85"/>
              </w:rPr>
              <w:t>ς</w:t>
            </w:r>
            <w:r w:rsidR="00DD4C66" w:rsidRPr="00DD4C66">
              <w:rPr>
                <w:rFonts w:ascii="Aptos" w:hAnsi="Aptos"/>
                <w:b/>
                <w:bCs/>
                <w:color w:val="007B85"/>
              </w:rPr>
              <w:t>, τ</w:t>
            </w:r>
            <w:r w:rsidR="0000259F">
              <w:rPr>
                <w:rFonts w:ascii="Aptos" w:hAnsi="Aptos"/>
                <w:b/>
                <w:bCs/>
                <w:color w:val="007B85"/>
              </w:rPr>
              <w:t>ων</w:t>
            </w:r>
            <w:r w:rsidR="00DD4C66" w:rsidRPr="00DD4C66">
              <w:rPr>
                <w:rFonts w:ascii="Aptos" w:hAnsi="Aptos"/>
                <w:b/>
                <w:bCs/>
                <w:color w:val="007B85"/>
              </w:rPr>
              <w:t xml:space="preserve"> καινοτόμ</w:t>
            </w:r>
            <w:r w:rsidR="0000259F">
              <w:rPr>
                <w:rFonts w:ascii="Aptos" w:hAnsi="Aptos"/>
                <w:b/>
                <w:bCs/>
                <w:color w:val="007B85"/>
              </w:rPr>
              <w:t>ων</w:t>
            </w:r>
            <w:r w:rsidR="00DD4C66" w:rsidRPr="00DD4C66">
              <w:rPr>
                <w:rFonts w:ascii="Aptos" w:hAnsi="Aptos"/>
                <w:b/>
                <w:bCs/>
                <w:color w:val="007B85"/>
              </w:rPr>
              <w:t xml:space="preserve"> προϊόντ</w:t>
            </w:r>
            <w:r w:rsidR="0000259F">
              <w:rPr>
                <w:rFonts w:ascii="Aptos" w:hAnsi="Aptos"/>
                <w:b/>
                <w:bCs/>
                <w:color w:val="007B85"/>
              </w:rPr>
              <w:t>ων</w:t>
            </w:r>
            <w:r w:rsidR="00DD4C66" w:rsidRPr="00DD4C66">
              <w:rPr>
                <w:rFonts w:ascii="Aptos" w:hAnsi="Aptos"/>
                <w:b/>
                <w:bCs/>
                <w:color w:val="007B85"/>
              </w:rPr>
              <w:t xml:space="preserve"> και τη</w:t>
            </w:r>
            <w:r w:rsidR="0000259F">
              <w:rPr>
                <w:rFonts w:ascii="Aptos" w:hAnsi="Aptos"/>
                <w:b/>
                <w:bCs/>
                <w:color w:val="007B85"/>
              </w:rPr>
              <w:t>ς</w:t>
            </w:r>
            <w:r w:rsidR="00DD4C66" w:rsidRPr="00DD4C66">
              <w:rPr>
                <w:rFonts w:ascii="Aptos" w:hAnsi="Aptos"/>
                <w:b/>
                <w:bCs/>
                <w:color w:val="007B85"/>
              </w:rPr>
              <w:t xml:space="preserve"> τεχνολογική</w:t>
            </w:r>
            <w:r w:rsidR="0000259F">
              <w:rPr>
                <w:rFonts w:ascii="Aptos" w:hAnsi="Aptos"/>
                <w:b/>
                <w:bCs/>
                <w:color w:val="007B85"/>
              </w:rPr>
              <w:t>ς</w:t>
            </w:r>
            <w:r w:rsidR="00DD4C66" w:rsidRPr="00DD4C66">
              <w:rPr>
                <w:rFonts w:ascii="Aptos" w:hAnsi="Aptos"/>
                <w:b/>
                <w:bCs/>
                <w:color w:val="007B85"/>
              </w:rPr>
              <w:t xml:space="preserve"> υπεροχή</w:t>
            </w:r>
            <w:r w:rsidR="0000259F">
              <w:rPr>
                <w:rFonts w:ascii="Aptos" w:hAnsi="Aptos"/>
                <w:b/>
                <w:bCs/>
                <w:color w:val="007B85"/>
              </w:rPr>
              <w:t>ς</w:t>
            </w:r>
            <w:r w:rsidR="00DD4C66" w:rsidRPr="00DD4C66">
              <w:rPr>
                <w:rFonts w:ascii="Aptos" w:hAnsi="Aptos"/>
                <w:b/>
                <w:bCs/>
                <w:color w:val="007B85"/>
              </w:rPr>
              <w:t xml:space="preserve"> της Allianz</w:t>
            </w:r>
          </w:p>
          <w:p w14:paraId="721F0C6C" w14:textId="77777777" w:rsidR="00DD4C66" w:rsidRPr="00DD4C66" w:rsidRDefault="00DD4C66" w:rsidP="00DD4C66">
            <w:pPr>
              <w:ind w:left="1530"/>
              <w:rPr>
                <w:rFonts w:ascii="Aptos" w:hAnsi="Aptos"/>
                <w:b/>
                <w:bCs/>
                <w:color w:val="003841"/>
                <w:sz w:val="10"/>
                <w:szCs w:val="10"/>
              </w:rPr>
            </w:pPr>
          </w:p>
          <w:p w14:paraId="6651D616" w14:textId="3AB2E8CA" w:rsidR="00D1276F" w:rsidRDefault="00DD4C66" w:rsidP="00DD4C66">
            <w:pPr>
              <w:numPr>
                <w:ilvl w:val="1"/>
                <w:numId w:val="9"/>
              </w:numPr>
              <w:rPr>
                <w:rFonts w:ascii="Aptos" w:hAnsi="Aptos"/>
                <w:b/>
                <w:bCs/>
                <w:color w:val="003841"/>
              </w:rPr>
            </w:pPr>
            <w:r w:rsidRPr="00DD4C66">
              <w:rPr>
                <w:rFonts w:ascii="Aptos" w:hAnsi="Aptos"/>
                <w:b/>
                <w:bCs/>
                <w:color w:val="007B85"/>
              </w:rPr>
              <w:t xml:space="preserve">Συμμετοχής στα κέρδη </w:t>
            </w:r>
            <w:r w:rsidR="009E6527">
              <w:rPr>
                <w:rFonts w:ascii="Aptos" w:hAnsi="Aptos"/>
                <w:b/>
                <w:bCs/>
                <w:color w:val="003841"/>
              </w:rPr>
              <w:t>με την</w:t>
            </w:r>
            <w:r w:rsidRPr="00DD4C66">
              <w:rPr>
                <w:rFonts w:ascii="Aptos" w:hAnsi="Aptos"/>
                <w:b/>
                <w:bCs/>
                <w:color w:val="003841"/>
              </w:rPr>
              <w:t xml:space="preserve"> ενοποίηση</w:t>
            </w:r>
            <w:r w:rsidRPr="00DD4C66">
              <w:rPr>
                <w:rFonts w:ascii="Aptos" w:hAnsi="Aptos"/>
                <w:b/>
                <w:bCs/>
                <w:color w:val="007B85"/>
              </w:rPr>
              <w:t xml:space="preserve"> </w:t>
            </w:r>
            <w:r w:rsidRPr="00DD4C66">
              <w:rPr>
                <w:rFonts w:ascii="Aptos" w:hAnsi="Aptos"/>
                <w:b/>
                <w:bCs/>
                <w:color w:val="003841"/>
              </w:rPr>
              <w:t xml:space="preserve">μειοψηφικού ποσοστού 30% στην Allianz </w:t>
            </w:r>
            <w:r w:rsidR="0068261A" w:rsidRPr="0068261A">
              <w:rPr>
                <w:rFonts w:ascii="Aptos" w:hAnsi="Aptos"/>
                <w:b/>
                <w:bCs/>
                <w:color w:val="003841"/>
              </w:rPr>
              <w:t>Ευρωπαϊκή Πίστη</w:t>
            </w:r>
          </w:p>
          <w:p w14:paraId="2E43AD5F" w14:textId="77777777" w:rsidR="00DD4C66" w:rsidRPr="009E2FDA" w:rsidRDefault="00DD4C66" w:rsidP="00DD4C66">
            <w:pPr>
              <w:ind w:left="1080"/>
              <w:rPr>
                <w:rFonts w:ascii="Aptos" w:hAnsi="Aptos"/>
                <w:b/>
                <w:bCs/>
                <w:color w:val="003841"/>
                <w:sz w:val="20"/>
                <w:szCs w:val="20"/>
              </w:rPr>
            </w:pPr>
          </w:p>
          <w:p w14:paraId="6C8EFAC2" w14:textId="2F4940A8" w:rsidR="00D1276F" w:rsidRPr="00807635" w:rsidRDefault="00807635" w:rsidP="00CF565E">
            <w:pPr>
              <w:numPr>
                <w:ilvl w:val="0"/>
                <w:numId w:val="8"/>
              </w:numPr>
              <w:ind w:left="720"/>
              <w:rPr>
                <w:rFonts w:ascii="Aptos" w:hAnsi="Aptos"/>
                <w:b/>
                <w:bCs/>
                <w:color w:val="003841"/>
              </w:rPr>
            </w:pPr>
            <w:r w:rsidRPr="00807635">
              <w:rPr>
                <w:rFonts w:ascii="Aptos" w:hAnsi="Aptos"/>
                <w:b/>
                <w:bCs/>
                <w:color w:val="003841"/>
              </w:rPr>
              <w:t xml:space="preserve">Η </w:t>
            </w:r>
            <w:r w:rsidRPr="00807635">
              <w:rPr>
                <w:rFonts w:ascii="Aptos" w:hAnsi="Aptos"/>
                <w:b/>
                <w:bCs/>
                <w:color w:val="003841"/>
                <w:lang w:val="en-GB"/>
              </w:rPr>
              <w:t>Allianz</w:t>
            </w:r>
            <w:r w:rsidRPr="00807635">
              <w:rPr>
                <w:rFonts w:ascii="Aptos" w:hAnsi="Aptos"/>
                <w:b/>
                <w:bCs/>
                <w:color w:val="003841"/>
              </w:rPr>
              <w:t xml:space="preserve"> αποτελεί τον </w:t>
            </w:r>
            <w:r w:rsidRPr="00807635">
              <w:rPr>
                <w:rFonts w:ascii="Aptos" w:hAnsi="Aptos"/>
                <w:b/>
                <w:bCs/>
                <w:color w:val="007B85"/>
              </w:rPr>
              <w:t>ιδανικό συνεργάτη</w:t>
            </w:r>
            <w:r w:rsidRPr="00807635">
              <w:rPr>
                <w:rFonts w:ascii="Aptos" w:hAnsi="Aptos"/>
                <w:b/>
                <w:bCs/>
                <w:color w:val="003841"/>
              </w:rPr>
              <w:t xml:space="preserve">, ευθυγραμμισμένη με τη φιλοδοξία </w:t>
            </w:r>
            <w:r w:rsidR="00A758CC">
              <w:rPr>
                <w:rFonts w:ascii="Aptos" w:hAnsi="Aptos"/>
                <w:b/>
                <w:bCs/>
                <w:color w:val="003841"/>
              </w:rPr>
              <w:t xml:space="preserve">μας </w:t>
            </w:r>
            <w:r w:rsidR="005B1A19">
              <w:rPr>
                <w:rFonts w:ascii="Aptos" w:hAnsi="Aptos"/>
                <w:b/>
                <w:bCs/>
                <w:color w:val="003841"/>
              </w:rPr>
              <w:t xml:space="preserve">   </w:t>
            </w:r>
            <w:r w:rsidRPr="00807635">
              <w:rPr>
                <w:rFonts w:ascii="Aptos" w:hAnsi="Aptos"/>
                <w:b/>
                <w:bCs/>
                <w:color w:val="003841"/>
              </w:rPr>
              <w:t xml:space="preserve">για ένα επεκτάσιμο, σύγχρονο μοντέλο </w:t>
            </w:r>
            <w:r w:rsidRPr="00807635">
              <w:rPr>
                <w:rFonts w:ascii="Aptos" w:hAnsi="Aptos"/>
                <w:b/>
                <w:bCs/>
                <w:color w:val="003841"/>
                <w:lang w:val="en-GB"/>
              </w:rPr>
              <w:t>bancassurance</w:t>
            </w:r>
            <w:r w:rsidRPr="00807635">
              <w:rPr>
                <w:rFonts w:ascii="Aptos" w:hAnsi="Aptos"/>
                <w:b/>
                <w:bCs/>
                <w:color w:val="003841"/>
              </w:rPr>
              <w:t>, προσφέροντας</w:t>
            </w:r>
            <w:r w:rsidR="00D1276F" w:rsidRPr="00807635">
              <w:rPr>
                <w:rFonts w:ascii="Aptos" w:hAnsi="Aptos"/>
                <w:b/>
                <w:bCs/>
                <w:color w:val="003841"/>
              </w:rPr>
              <w:t>:</w:t>
            </w:r>
          </w:p>
          <w:p w14:paraId="4436CC7A" w14:textId="77777777" w:rsidR="00D1276F" w:rsidRPr="00807635" w:rsidRDefault="00D1276F" w:rsidP="0053562C">
            <w:pPr>
              <w:ind w:left="1080"/>
              <w:rPr>
                <w:rFonts w:ascii="Aptos" w:hAnsi="Aptos"/>
                <w:b/>
                <w:bCs/>
                <w:color w:val="003841"/>
                <w:sz w:val="10"/>
                <w:szCs w:val="10"/>
              </w:rPr>
            </w:pPr>
          </w:p>
          <w:p w14:paraId="4CBCF4CE" w14:textId="7EDFFBE2" w:rsidR="00D1276F" w:rsidRPr="00E365E3" w:rsidRDefault="00807635" w:rsidP="00807635">
            <w:pPr>
              <w:numPr>
                <w:ilvl w:val="1"/>
                <w:numId w:val="9"/>
              </w:numPr>
              <w:rPr>
                <w:rFonts w:ascii="Aptos" w:hAnsi="Aptos"/>
                <w:b/>
                <w:bCs/>
                <w:color w:val="003841"/>
              </w:rPr>
            </w:pPr>
            <w:r w:rsidRPr="00807635">
              <w:rPr>
                <w:rFonts w:ascii="Aptos" w:hAnsi="Aptos"/>
                <w:b/>
                <w:bCs/>
                <w:color w:val="007B85"/>
              </w:rPr>
              <w:t xml:space="preserve">Διεθνή </w:t>
            </w:r>
            <w:r w:rsidR="00E365E3">
              <w:rPr>
                <w:rFonts w:ascii="Aptos" w:hAnsi="Aptos"/>
                <w:b/>
                <w:bCs/>
                <w:color w:val="007B85"/>
              </w:rPr>
              <w:t xml:space="preserve">τεχνογνωσία </w:t>
            </w:r>
            <w:r w:rsidRPr="00807635">
              <w:rPr>
                <w:rFonts w:ascii="Aptos" w:hAnsi="Aptos"/>
                <w:b/>
                <w:bCs/>
                <w:color w:val="007B85"/>
              </w:rPr>
              <w:t xml:space="preserve">σε προϊόντα και πωλήσεις </w:t>
            </w:r>
            <w:r w:rsidRPr="00E365E3">
              <w:rPr>
                <w:rFonts w:ascii="Aptos" w:hAnsi="Aptos"/>
                <w:b/>
                <w:bCs/>
                <w:color w:val="003841"/>
              </w:rPr>
              <w:t xml:space="preserve">ως </w:t>
            </w:r>
            <w:r w:rsidR="0078669B">
              <w:rPr>
                <w:rFonts w:ascii="Aptos" w:hAnsi="Aptos"/>
                <w:b/>
                <w:bCs/>
                <w:color w:val="003841"/>
              </w:rPr>
              <w:t xml:space="preserve">ένας </w:t>
            </w:r>
            <w:r w:rsidRPr="00E365E3">
              <w:rPr>
                <w:rFonts w:ascii="Aptos" w:hAnsi="Aptos"/>
                <w:b/>
                <w:bCs/>
                <w:color w:val="003841"/>
              </w:rPr>
              <w:t>κορυφαίος ασφαλιστικός όμιλος</w:t>
            </w:r>
            <w:r w:rsidR="0078669B" w:rsidRPr="00E365E3">
              <w:rPr>
                <w:rFonts w:ascii="Aptos" w:hAnsi="Aptos"/>
                <w:b/>
                <w:bCs/>
                <w:color w:val="003841"/>
              </w:rPr>
              <w:t xml:space="preserve"> παγκ</w:t>
            </w:r>
            <w:r w:rsidR="0078669B">
              <w:rPr>
                <w:rFonts w:ascii="Aptos" w:hAnsi="Aptos"/>
                <w:b/>
                <w:bCs/>
                <w:color w:val="003841"/>
              </w:rPr>
              <w:t xml:space="preserve">οσμίως </w:t>
            </w:r>
          </w:p>
          <w:p w14:paraId="1E53B792" w14:textId="3D50EA9C" w:rsidR="00807635" w:rsidRPr="00807635" w:rsidRDefault="00807635" w:rsidP="00807635">
            <w:pPr>
              <w:ind w:left="1530"/>
              <w:rPr>
                <w:rFonts w:ascii="Aptos" w:hAnsi="Aptos"/>
                <w:b/>
                <w:bCs/>
                <w:color w:val="007B85"/>
                <w:sz w:val="10"/>
                <w:szCs w:val="10"/>
              </w:rPr>
            </w:pPr>
          </w:p>
          <w:p w14:paraId="08087182" w14:textId="7289E27E" w:rsidR="00D1276F" w:rsidRPr="00807635" w:rsidRDefault="00807635" w:rsidP="00807635">
            <w:pPr>
              <w:numPr>
                <w:ilvl w:val="1"/>
                <w:numId w:val="9"/>
              </w:numPr>
              <w:rPr>
                <w:rFonts w:ascii="Aptos" w:hAnsi="Aptos"/>
                <w:b/>
                <w:bCs/>
                <w:color w:val="003841"/>
              </w:rPr>
            </w:pPr>
            <w:r w:rsidRPr="00807635">
              <w:rPr>
                <w:rFonts w:ascii="Aptos" w:hAnsi="Aptos"/>
                <w:b/>
                <w:bCs/>
                <w:color w:val="007B85"/>
              </w:rPr>
              <w:t xml:space="preserve">Προηγμένες ψηφιακές δυνατότητες και τεχνολογική υποδομή </w:t>
            </w:r>
            <w:r w:rsidRPr="00E365E3">
              <w:rPr>
                <w:rFonts w:ascii="Aptos" w:hAnsi="Aptos"/>
                <w:b/>
                <w:bCs/>
                <w:color w:val="003841"/>
              </w:rPr>
              <w:t xml:space="preserve">που υποστηρίζουν </w:t>
            </w:r>
            <w:r w:rsidR="00E365E3" w:rsidRPr="00E365E3">
              <w:rPr>
                <w:rFonts w:ascii="Aptos" w:hAnsi="Aptos"/>
                <w:b/>
                <w:bCs/>
                <w:color w:val="003841"/>
              </w:rPr>
              <w:t xml:space="preserve">τη μετάβαση και </w:t>
            </w:r>
            <w:r w:rsidR="000612F6">
              <w:rPr>
                <w:rFonts w:ascii="Aptos" w:hAnsi="Aptos"/>
                <w:b/>
                <w:bCs/>
                <w:color w:val="003841"/>
              </w:rPr>
              <w:t xml:space="preserve">την </w:t>
            </w:r>
            <w:r w:rsidR="00E365E3" w:rsidRPr="00E365E3">
              <w:rPr>
                <w:rFonts w:ascii="Aptos" w:hAnsi="Aptos"/>
                <w:b/>
                <w:bCs/>
                <w:color w:val="003841"/>
              </w:rPr>
              <w:t>ανάπτυξη νέων προϊόντων</w:t>
            </w:r>
          </w:p>
        </w:tc>
      </w:tr>
    </w:tbl>
    <w:p w14:paraId="175B0750" w14:textId="2EC2EAD2" w:rsidR="00D1276F" w:rsidRPr="00F52137" w:rsidRDefault="00C42C52" w:rsidP="00D1276F">
      <w:pPr>
        <w:rPr>
          <w:rFonts w:ascii="Aptos Light" w:eastAsiaTheme="minorEastAsia" w:hAnsi="Aptos Light"/>
          <w:kern w:val="24"/>
          <w:sz w:val="44"/>
          <w:szCs w:val="44"/>
        </w:rPr>
      </w:pPr>
      <w:r w:rsidRPr="00F52137">
        <w:rPr>
          <w:rFonts w:ascii="Aptos" w:hAnsi="Aptos"/>
          <w:b/>
          <w:bCs/>
          <w:noProof/>
          <w:color w:val="003841"/>
          <w:sz w:val="16"/>
          <w:szCs w:val="16"/>
          <w:lang w:val="en-US"/>
        </w:rPr>
        <mc:AlternateContent>
          <mc:Choice Requires="wps">
            <w:drawing>
              <wp:anchor distT="0" distB="0" distL="114300" distR="114300" simplePos="0" relativeHeight="252513792" behindDoc="0" locked="0" layoutInCell="1" allowOverlap="1" wp14:anchorId="397AFBD7" wp14:editId="05CCFC77">
                <wp:simplePos x="0" y="0"/>
                <wp:positionH relativeFrom="column">
                  <wp:posOffset>1224915</wp:posOffset>
                </wp:positionH>
                <wp:positionV relativeFrom="paragraph">
                  <wp:posOffset>149225</wp:posOffset>
                </wp:positionV>
                <wp:extent cx="4053205" cy="393700"/>
                <wp:effectExtent l="0" t="0" r="23495" b="25400"/>
                <wp:wrapNone/>
                <wp:docPr id="281607610" name="Rectangle: Rounded Corners 281607610"/>
                <wp:cNvGraphicFramePr/>
                <a:graphic xmlns:a="http://schemas.openxmlformats.org/drawingml/2006/main">
                  <a:graphicData uri="http://schemas.microsoft.com/office/word/2010/wordprocessingShape">
                    <wps:wsp>
                      <wps:cNvSpPr/>
                      <wps:spPr>
                        <a:xfrm>
                          <a:off x="0" y="0"/>
                          <a:ext cx="4053205" cy="393700"/>
                        </a:xfrm>
                        <a:prstGeom prst="roundRect">
                          <a:avLst/>
                        </a:prstGeom>
                        <a:solidFill>
                          <a:srgbClr val="007B85"/>
                        </a:solidFill>
                        <a:ln>
                          <a:solidFill>
                            <a:srgbClr val="0038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037D" w14:textId="75396D26" w:rsidR="00D1276F" w:rsidRPr="004E58A2" w:rsidRDefault="00471F27"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 xml:space="preserve">Οικονομικές παράμετροι της </w:t>
                            </w:r>
                            <w:r w:rsidR="00733B2E">
                              <w:rPr>
                                <w:rFonts w:ascii="Aptos" w:hAnsi="Aptos"/>
                                <w:b/>
                                <w:bCs/>
                                <w:color w:val="FFFFFF" w:themeColor="background1"/>
                                <w:sz w:val="32"/>
                                <w:szCs w:val="32"/>
                              </w:rPr>
                              <w:t>συναλλαγής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FBD7" id="Rectangle: Rounded Corners 281607610" o:spid="_x0000_s1049" style="position:absolute;margin-left:96.45pt;margin-top:11.75pt;width:319.15pt;height:31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" fillcolor="#007b85" strokecolor="#003841" strokeweight="1pt">
                <v:stroke joinstyle="miter"/>
                <v:textbox>
                  <w:txbxContent>
                    <w:p w14:paraId="0049037D" w14:textId="75396D26" w:rsidR="00D1276F" w:rsidRPr="004E58A2" w:rsidRDefault="00471F27" w:rsidP="00D1276F">
                      <w:pPr>
                        <w:jc w:val="center"/>
                        <w:rPr>
                          <w:rFonts w:ascii="Aptos" w:hAnsi="Aptos"/>
                          <w:b/>
                          <w:bCs/>
                          <w:color w:val="FFFFFF" w:themeColor="background1"/>
                          <w:sz w:val="32"/>
                          <w:szCs w:val="32"/>
                          <w:lang w:val="en-US"/>
                        </w:rPr>
                      </w:pPr>
                      <w:r>
                        <w:rPr>
                          <w:rFonts w:ascii="Aptos" w:hAnsi="Aptos"/>
                          <w:b/>
                          <w:bCs/>
                          <w:color w:val="FFFFFF" w:themeColor="background1"/>
                          <w:sz w:val="32"/>
                          <w:szCs w:val="32"/>
                        </w:rPr>
                        <w:t xml:space="preserve">Οικονομικές παράμετροι της </w:t>
                      </w:r>
                      <w:r w:rsidR="00733B2E">
                        <w:rPr>
                          <w:rFonts w:ascii="Aptos" w:hAnsi="Aptos"/>
                          <w:b/>
                          <w:bCs/>
                          <w:color w:val="FFFFFF" w:themeColor="background1"/>
                          <w:sz w:val="32"/>
                          <w:szCs w:val="32"/>
                        </w:rPr>
                        <w:t>συναλλαγής</w:t>
                      </w:r>
                    </w:p>
                  </w:txbxContent>
                </v:textbox>
              </v:roundrect>
            </w:pict>
          </mc:Fallback>
        </mc:AlternateContent>
      </w:r>
    </w:p>
    <w:tbl>
      <w:tblPr>
        <w:tblStyle w:val="TableGrid"/>
        <w:tblW w:w="0" w:type="auto"/>
        <w:tblBorders>
          <w:top w:val="single" w:sz="4" w:space="0" w:color="003841"/>
          <w:left w:val="single" w:sz="4" w:space="0" w:color="003841"/>
          <w:bottom w:val="single" w:sz="4" w:space="0" w:color="003841"/>
          <w:right w:val="single" w:sz="4" w:space="0" w:color="003841"/>
          <w:insideH w:val="single" w:sz="4" w:space="0" w:color="003841"/>
          <w:insideV w:val="none" w:sz="0" w:space="0" w:color="auto"/>
        </w:tblBorders>
        <w:tblLook w:val="04A0" w:firstRow="1" w:lastRow="0" w:firstColumn="1" w:lastColumn="0" w:noHBand="0" w:noVBand="1"/>
      </w:tblPr>
      <w:tblGrid>
        <w:gridCol w:w="5084"/>
        <w:gridCol w:w="5084"/>
      </w:tblGrid>
      <w:tr w:rsidR="00D1276F" w:rsidRPr="00A66A71" w14:paraId="7AEAD109" w14:textId="77777777" w:rsidTr="00C42C52">
        <w:trPr>
          <w:trHeight w:val="2596"/>
        </w:trPr>
        <w:tc>
          <w:tcPr>
            <w:tcW w:w="5084" w:type="dxa"/>
            <w:shd w:val="clear" w:color="auto" w:fill="F5F9F6"/>
            <w:vAlign w:val="center"/>
          </w:tcPr>
          <w:p w14:paraId="64F19AFC" w14:textId="77777777" w:rsidR="00C42C52" w:rsidRDefault="00C42C52" w:rsidP="00C42C52">
            <w:pPr>
              <w:jc w:val="center"/>
              <w:rPr>
                <w:rFonts w:ascii="Aptos" w:hAnsi="Aptos"/>
                <w:b/>
                <w:bCs/>
                <w:color w:val="003841"/>
                <w:sz w:val="32"/>
                <w:szCs w:val="32"/>
              </w:rPr>
            </w:pPr>
          </w:p>
          <w:p w14:paraId="1A344B5A" w14:textId="23FE117D" w:rsidR="00D1276F" w:rsidRPr="000A5CE2" w:rsidRDefault="008F0A12" w:rsidP="00C42C52">
            <w:pPr>
              <w:jc w:val="center"/>
              <w:rPr>
                <w:rFonts w:ascii="Aptos" w:hAnsi="Aptos"/>
                <w:b/>
                <w:bCs/>
                <w:color w:val="003841"/>
                <w:sz w:val="32"/>
                <w:szCs w:val="32"/>
              </w:rPr>
            </w:pPr>
            <w:r w:rsidRPr="008F0A12">
              <w:rPr>
                <w:rFonts w:ascii="Aptos" w:hAnsi="Aptos"/>
                <w:b/>
                <w:bCs/>
                <w:color w:val="003841"/>
                <w:sz w:val="32"/>
                <w:szCs w:val="32"/>
              </w:rPr>
              <w:t>~</w:t>
            </w:r>
            <w:r w:rsidR="006A4D96">
              <w:rPr>
                <w:rFonts w:ascii="Aptos" w:hAnsi="Aptos"/>
                <w:b/>
                <w:bCs/>
                <w:color w:val="003841"/>
                <w:sz w:val="32"/>
                <w:szCs w:val="32"/>
              </w:rPr>
              <w:t>4</w:t>
            </w:r>
            <w:r w:rsidR="000A5CE2" w:rsidRPr="00C42C52">
              <w:rPr>
                <w:rFonts w:ascii="Aptos" w:hAnsi="Aptos"/>
                <w:b/>
                <w:bCs/>
                <w:color w:val="003841"/>
                <w:sz w:val="32"/>
                <w:szCs w:val="32"/>
              </w:rPr>
              <w:t>x</w:t>
            </w:r>
          </w:p>
          <w:p w14:paraId="56A57941" w14:textId="665F49B1" w:rsidR="006A4D96" w:rsidRDefault="00D312A8" w:rsidP="006A4D96">
            <w:pPr>
              <w:jc w:val="center"/>
              <w:rPr>
                <w:rFonts w:ascii="Aptos" w:hAnsi="Aptos"/>
                <w:b/>
                <w:bCs/>
                <w:color w:val="007B85"/>
              </w:rPr>
            </w:pPr>
            <w:r>
              <w:rPr>
                <w:rFonts w:ascii="Aptos" w:hAnsi="Aptos"/>
                <w:b/>
                <w:bCs/>
                <w:color w:val="007B85"/>
              </w:rPr>
              <w:t>Αύξηση</w:t>
            </w:r>
            <w:r w:rsidR="006A4D96" w:rsidRPr="006A4D96">
              <w:rPr>
                <w:rFonts w:ascii="Aptos" w:hAnsi="Aptos"/>
                <w:b/>
                <w:bCs/>
                <w:color w:val="007B85"/>
              </w:rPr>
              <w:t xml:space="preserve"> </w:t>
            </w:r>
            <w:r w:rsidR="006A4D96">
              <w:rPr>
                <w:rFonts w:ascii="Aptos" w:hAnsi="Aptos"/>
                <w:b/>
                <w:bCs/>
                <w:color w:val="007B85"/>
              </w:rPr>
              <w:t>εσόδων</w:t>
            </w:r>
            <w:r w:rsidR="006A4C05">
              <w:rPr>
                <w:rFonts w:ascii="Aptos" w:hAnsi="Aptos"/>
                <w:b/>
                <w:bCs/>
                <w:color w:val="007B85"/>
              </w:rPr>
              <w:t xml:space="preserve"> από </w:t>
            </w:r>
          </w:p>
          <w:p w14:paraId="1E5B14A1" w14:textId="471F5F64" w:rsidR="000A5CE2" w:rsidRPr="0073297F" w:rsidRDefault="00243D92" w:rsidP="006A4D96">
            <w:pPr>
              <w:jc w:val="center"/>
              <w:rPr>
                <w:rFonts w:ascii="Aptos" w:hAnsi="Aptos"/>
                <w:b/>
                <w:bCs/>
                <w:color w:val="007B85"/>
              </w:rPr>
            </w:pPr>
            <w:r>
              <w:rPr>
                <w:rFonts w:ascii="Aptos" w:hAnsi="Aptos"/>
                <w:b/>
                <w:bCs/>
                <w:color w:val="007B85"/>
              </w:rPr>
              <w:t>α</w:t>
            </w:r>
            <w:r w:rsidR="006A4D96">
              <w:rPr>
                <w:rFonts w:ascii="Aptos" w:hAnsi="Aptos"/>
                <w:b/>
                <w:bCs/>
                <w:color w:val="007B85"/>
              </w:rPr>
              <w:t>σφ</w:t>
            </w:r>
            <w:r w:rsidR="006A4C05">
              <w:rPr>
                <w:rFonts w:ascii="Aptos" w:hAnsi="Aptos"/>
                <w:b/>
                <w:bCs/>
                <w:color w:val="007B85"/>
              </w:rPr>
              <w:t>αλιστικές δραστηριότητες</w:t>
            </w:r>
          </w:p>
          <w:p w14:paraId="4B7F9935" w14:textId="3252B0F5" w:rsidR="00EB0701" w:rsidRPr="00C42C52" w:rsidRDefault="00EB0701" w:rsidP="0053562C">
            <w:pPr>
              <w:ind w:left="720"/>
              <w:jc w:val="center"/>
              <w:rPr>
                <w:rFonts w:ascii="Aptos" w:hAnsi="Aptos"/>
                <w:b/>
                <w:bCs/>
                <w:color w:val="003841"/>
                <w:sz w:val="12"/>
                <w:szCs w:val="12"/>
              </w:rPr>
            </w:pPr>
          </w:p>
          <w:p w14:paraId="6A5A5014" w14:textId="2FA5418E" w:rsidR="00D1276F" w:rsidRPr="000A5CE2" w:rsidRDefault="003F305E" w:rsidP="00DF4D35">
            <w:pPr>
              <w:jc w:val="center"/>
              <w:rPr>
                <w:rFonts w:ascii="Aptos" w:hAnsi="Aptos"/>
                <w:b/>
                <w:bCs/>
                <w:color w:val="003841"/>
                <w:sz w:val="32"/>
                <w:szCs w:val="32"/>
              </w:rPr>
            </w:pPr>
            <w:r>
              <w:rPr>
                <w:rFonts w:ascii="Aptos" w:hAnsi="Aptos"/>
                <w:b/>
                <w:bCs/>
                <w:color w:val="003841"/>
                <w:sz w:val="32"/>
                <w:szCs w:val="32"/>
              </w:rPr>
              <w:t>+</w:t>
            </w:r>
            <w:r w:rsidR="00086DD7">
              <w:rPr>
                <w:rFonts w:ascii="Aptos" w:hAnsi="Aptos"/>
                <w:b/>
                <w:bCs/>
                <w:color w:val="003841"/>
                <w:sz w:val="32"/>
                <w:szCs w:val="32"/>
              </w:rPr>
              <w:t>6</w:t>
            </w:r>
            <w:r w:rsidR="000A5CE2" w:rsidRPr="000A5CE2">
              <w:rPr>
                <w:rFonts w:ascii="Aptos" w:hAnsi="Aptos"/>
                <w:b/>
                <w:bCs/>
                <w:color w:val="003841"/>
                <w:sz w:val="32"/>
                <w:szCs w:val="32"/>
              </w:rPr>
              <w:t>%</w:t>
            </w:r>
          </w:p>
          <w:p w14:paraId="7FB6EC37" w14:textId="77777777" w:rsidR="00307351" w:rsidRDefault="003908D1" w:rsidP="00307351">
            <w:pPr>
              <w:jc w:val="center"/>
              <w:rPr>
                <w:rFonts w:ascii="Aptos" w:hAnsi="Aptos"/>
                <w:b/>
                <w:bCs/>
                <w:color w:val="007B85"/>
                <w14:props3d w14:extrusionH="0" w14:contourW="0" w14:prstMaterial="matte"/>
              </w:rPr>
            </w:pPr>
            <w:r>
              <w:rPr>
                <w:rFonts w:ascii="Aptos" w:hAnsi="Aptos"/>
                <w:b/>
                <w:bCs/>
                <w:color w:val="007B85"/>
                <w14:props3d w14:extrusionH="0" w14:contourW="0" w14:prstMaterial="matte"/>
              </w:rPr>
              <w:t>Αύξηση</w:t>
            </w:r>
            <w:r w:rsidR="00F05CF7">
              <w:rPr>
                <w:rFonts w:ascii="Aptos" w:hAnsi="Aptos"/>
                <w:b/>
                <w:bCs/>
                <w:color w:val="007B85"/>
                <w:vertAlign w:val="superscript"/>
                <w14:props3d w14:extrusionH="0" w14:contourW="0" w14:prstMaterial="matte"/>
              </w:rPr>
              <w:t>1</w:t>
            </w:r>
            <w:r w:rsidR="00130883" w:rsidRPr="00130883">
              <w:rPr>
                <w:rFonts w:ascii="Aptos" w:hAnsi="Aptos"/>
                <w:b/>
                <w:bCs/>
                <w:color w:val="007B85"/>
                <w14:props3d w14:extrusionH="0" w14:contourW="0" w14:prstMaterial="matte"/>
              </w:rPr>
              <w:t xml:space="preserve"> </w:t>
            </w:r>
            <w:r w:rsidR="00D86D4D">
              <w:rPr>
                <w:rFonts w:ascii="Aptos" w:hAnsi="Aptos"/>
                <w:b/>
                <w:bCs/>
                <w:color w:val="007B85"/>
                <w14:props3d w14:extrusionH="0" w14:contourW="0" w14:prstMaterial="matte"/>
              </w:rPr>
              <w:t>στα</w:t>
            </w:r>
            <w:r w:rsidR="00307351">
              <w:rPr>
                <w:rFonts w:ascii="Aptos" w:hAnsi="Aptos"/>
                <w:b/>
                <w:bCs/>
                <w:color w:val="007B85"/>
                <w14:props3d w14:extrusionH="0" w14:contourW="0" w14:prstMaterial="matte"/>
              </w:rPr>
              <w:t xml:space="preserve"> </w:t>
            </w:r>
            <w:r w:rsidR="00D86D4D">
              <w:rPr>
                <w:rFonts w:ascii="Aptos" w:hAnsi="Aptos"/>
                <w:b/>
                <w:bCs/>
                <w:color w:val="007B85"/>
                <w14:props3d w14:extrusionH="0" w14:contourW="0" w14:prstMaterial="matte"/>
              </w:rPr>
              <w:t xml:space="preserve">καθαρά έσοδα </w:t>
            </w:r>
          </w:p>
          <w:p w14:paraId="25BEF34C" w14:textId="473963D0" w:rsidR="00D1276F" w:rsidRPr="00307351" w:rsidRDefault="00D86D4D" w:rsidP="00307351">
            <w:pPr>
              <w:jc w:val="center"/>
              <w:rPr>
                <w:rFonts w:ascii="Aptos" w:hAnsi="Aptos"/>
                <w:b/>
                <w:bCs/>
                <w:color w:val="003841"/>
                <w:sz w:val="32"/>
                <w:szCs w:val="32"/>
              </w:rPr>
            </w:pPr>
            <w:r>
              <w:rPr>
                <w:rFonts w:ascii="Aptos" w:hAnsi="Aptos"/>
                <w:b/>
                <w:bCs/>
                <w:color w:val="007B85"/>
                <w14:props3d w14:extrusionH="0" w14:contourW="0" w14:prstMaterial="matte"/>
              </w:rPr>
              <w:t>από προμήθειες</w:t>
            </w:r>
            <w:r w:rsidR="00307351" w:rsidRPr="00307351">
              <w:rPr>
                <w:rFonts w:ascii="Aptos" w:hAnsi="Aptos"/>
                <w:b/>
                <w:bCs/>
                <w:color w:val="007B85"/>
                <w14:props3d w14:extrusionH="0" w14:contourW="0" w14:prstMaterial="matte"/>
              </w:rPr>
              <w:t xml:space="preserve"> </w:t>
            </w:r>
            <w:r w:rsidR="00307351">
              <w:rPr>
                <w:rFonts w:ascii="Aptos" w:hAnsi="Aptos"/>
                <w:b/>
                <w:bCs/>
                <w:color w:val="007B85"/>
                <w14:props3d w14:extrusionH="0" w14:contourW="0" w14:prstMaterial="matte"/>
              </w:rPr>
              <w:t>σε επίπεδο Ομίλου</w:t>
            </w:r>
          </w:p>
        </w:tc>
        <w:tc>
          <w:tcPr>
            <w:tcW w:w="5084" w:type="dxa"/>
            <w:shd w:val="clear" w:color="auto" w:fill="F5F9F6"/>
            <w:vAlign w:val="center"/>
          </w:tcPr>
          <w:p w14:paraId="77DE1564" w14:textId="77777777" w:rsidR="00217762" w:rsidRPr="00C42C52" w:rsidRDefault="00217762" w:rsidP="00DF4D35">
            <w:pPr>
              <w:jc w:val="center"/>
              <w:rPr>
                <w:rFonts w:ascii="Aptos" w:hAnsi="Aptos"/>
                <w:b/>
                <w:bCs/>
                <w:color w:val="003841"/>
                <w:sz w:val="4"/>
                <w:szCs w:val="4"/>
                <w:lang w:val="en-US"/>
              </w:rPr>
            </w:pPr>
          </w:p>
          <w:p w14:paraId="09AE926C" w14:textId="77777777" w:rsidR="00C42C52" w:rsidRDefault="00C42C52" w:rsidP="00DF4D35">
            <w:pPr>
              <w:jc w:val="center"/>
              <w:rPr>
                <w:rFonts w:ascii="Aptos" w:hAnsi="Aptos"/>
                <w:b/>
                <w:bCs/>
                <w:color w:val="003841"/>
                <w:sz w:val="32"/>
                <w:szCs w:val="32"/>
              </w:rPr>
            </w:pPr>
          </w:p>
          <w:p w14:paraId="298870E5" w14:textId="23D3A6B1" w:rsidR="00D1276F" w:rsidRPr="009E2FDA" w:rsidRDefault="003F305E" w:rsidP="00DF4D35">
            <w:pPr>
              <w:jc w:val="center"/>
              <w:rPr>
                <w:rFonts w:ascii="Aptos" w:hAnsi="Aptos"/>
                <w:b/>
                <w:bCs/>
                <w:color w:val="003841"/>
                <w:sz w:val="32"/>
                <w:szCs w:val="32"/>
              </w:rPr>
            </w:pPr>
            <w:r>
              <w:rPr>
                <w:rFonts w:ascii="Aptos" w:hAnsi="Aptos"/>
                <w:b/>
                <w:bCs/>
                <w:color w:val="003841"/>
                <w:sz w:val="32"/>
                <w:szCs w:val="32"/>
              </w:rPr>
              <w:t>+</w:t>
            </w:r>
            <w:r w:rsidR="00BA31E3">
              <w:rPr>
                <w:rFonts w:ascii="Aptos" w:hAnsi="Aptos"/>
                <w:b/>
                <w:bCs/>
                <w:color w:val="003841"/>
                <w:sz w:val="32"/>
                <w:szCs w:val="32"/>
              </w:rPr>
              <w:t>4</w:t>
            </w:r>
            <w:r w:rsidR="00D1276F" w:rsidRPr="009E2FDA">
              <w:rPr>
                <w:rFonts w:ascii="Aptos" w:hAnsi="Aptos"/>
                <w:b/>
                <w:bCs/>
                <w:color w:val="003841"/>
                <w:sz w:val="32"/>
                <w:szCs w:val="32"/>
              </w:rPr>
              <w:t>%</w:t>
            </w:r>
          </w:p>
          <w:p w14:paraId="410B3965" w14:textId="77777777" w:rsidR="00217762" w:rsidRDefault="00EB0701" w:rsidP="00DF4D35">
            <w:pPr>
              <w:jc w:val="center"/>
              <w:rPr>
                <w:rFonts w:ascii="Aptos" w:hAnsi="Aptos"/>
                <w:b/>
                <w:bCs/>
                <w:color w:val="007B85"/>
                <w:lang w:val="en-US"/>
              </w:rPr>
            </w:pPr>
            <w:r w:rsidRPr="00EB0701">
              <w:rPr>
                <w:rFonts w:ascii="Aptos" w:hAnsi="Aptos"/>
                <w:b/>
                <w:bCs/>
                <w:color w:val="007B85"/>
              </w:rPr>
              <w:t xml:space="preserve">Αύξηση κερδών </w:t>
            </w:r>
          </w:p>
          <w:p w14:paraId="725FC333" w14:textId="143B4679" w:rsidR="00D1276F" w:rsidRPr="00EB0701" w:rsidRDefault="00EB0701" w:rsidP="00DF4D35">
            <w:pPr>
              <w:jc w:val="center"/>
              <w:rPr>
                <w:rFonts w:ascii="Aptos" w:hAnsi="Aptos"/>
                <w:b/>
                <w:bCs/>
                <w:color w:val="003841"/>
              </w:rPr>
            </w:pPr>
            <w:r w:rsidRPr="00EB0701">
              <w:rPr>
                <w:rFonts w:ascii="Aptos" w:hAnsi="Aptos"/>
                <w:b/>
                <w:bCs/>
                <w:color w:val="007B85"/>
              </w:rPr>
              <w:t>ανά μετοχή</w:t>
            </w:r>
            <w:r w:rsidR="00BA31E3">
              <w:rPr>
                <w:rFonts w:ascii="Aptos" w:hAnsi="Aptos"/>
                <w:b/>
                <w:bCs/>
                <w:color w:val="007B85"/>
              </w:rPr>
              <w:t xml:space="preserve"> </w:t>
            </w:r>
          </w:p>
          <w:p w14:paraId="47B50934" w14:textId="77777777" w:rsidR="00130883" w:rsidRPr="00C42C52" w:rsidRDefault="00130883" w:rsidP="00130883">
            <w:pPr>
              <w:jc w:val="center"/>
              <w:rPr>
                <w:rFonts w:ascii="Aptos" w:hAnsi="Aptos"/>
                <w:b/>
                <w:bCs/>
                <w:color w:val="003841"/>
                <w:sz w:val="12"/>
                <w:szCs w:val="12"/>
              </w:rPr>
            </w:pPr>
          </w:p>
          <w:p w14:paraId="7EE54AC8" w14:textId="1A284D34" w:rsidR="00130883" w:rsidRPr="008475B4" w:rsidRDefault="00130883" w:rsidP="00130883">
            <w:pPr>
              <w:jc w:val="center"/>
              <w:rPr>
                <w:rFonts w:ascii="Aptos" w:hAnsi="Aptos"/>
                <w:b/>
                <w:bCs/>
                <w:color w:val="003841"/>
                <w:sz w:val="32"/>
                <w:szCs w:val="32"/>
              </w:rPr>
            </w:pPr>
            <w:r w:rsidRPr="008475B4">
              <w:rPr>
                <w:rFonts w:ascii="Aptos" w:hAnsi="Aptos"/>
                <w:b/>
                <w:bCs/>
                <w:color w:val="003841"/>
                <w:sz w:val="32"/>
                <w:szCs w:val="32"/>
              </w:rPr>
              <w:t>&gt;</w:t>
            </w:r>
            <w:r w:rsidR="00BA31E3">
              <w:rPr>
                <w:rFonts w:ascii="Aptos" w:hAnsi="Aptos"/>
                <w:b/>
                <w:bCs/>
                <w:color w:val="003841"/>
                <w:sz w:val="32"/>
                <w:szCs w:val="32"/>
              </w:rPr>
              <w:t>50</w:t>
            </w:r>
            <w:r w:rsidRPr="008475B4">
              <w:rPr>
                <w:rFonts w:ascii="Aptos" w:hAnsi="Aptos"/>
                <w:b/>
                <w:bCs/>
                <w:color w:val="003841"/>
                <w:sz w:val="32"/>
                <w:szCs w:val="32"/>
              </w:rPr>
              <w:t xml:space="preserve"> </w:t>
            </w:r>
            <w:r w:rsidRPr="00EB0701">
              <w:rPr>
                <w:rFonts w:ascii="Aptos" w:hAnsi="Aptos"/>
                <w:b/>
                <w:bCs/>
                <w:color w:val="003841"/>
                <w:sz w:val="32"/>
                <w:szCs w:val="32"/>
              </w:rPr>
              <w:t>μ</w:t>
            </w:r>
            <w:r w:rsidRPr="008475B4">
              <w:rPr>
                <w:rFonts w:ascii="Aptos" w:hAnsi="Aptos"/>
                <w:b/>
                <w:bCs/>
                <w:color w:val="003841"/>
                <w:sz w:val="32"/>
                <w:szCs w:val="32"/>
              </w:rPr>
              <w:t>.</w:t>
            </w:r>
            <w:r w:rsidRPr="00EB0701">
              <w:rPr>
                <w:rFonts w:ascii="Aptos" w:hAnsi="Aptos"/>
                <w:b/>
                <w:bCs/>
                <w:color w:val="003841"/>
                <w:sz w:val="32"/>
                <w:szCs w:val="32"/>
              </w:rPr>
              <w:t>β</w:t>
            </w:r>
            <w:r w:rsidRPr="008475B4">
              <w:rPr>
                <w:rFonts w:ascii="Aptos" w:hAnsi="Aptos"/>
                <w:b/>
                <w:bCs/>
                <w:color w:val="003841"/>
                <w:sz w:val="32"/>
                <w:szCs w:val="32"/>
              </w:rPr>
              <w:t>.</w:t>
            </w:r>
          </w:p>
          <w:p w14:paraId="7A6B04AD" w14:textId="77777777" w:rsidR="00217762" w:rsidRDefault="00130883" w:rsidP="00AA5921">
            <w:pPr>
              <w:jc w:val="center"/>
              <w:rPr>
                <w:rFonts w:ascii="Aptos" w:hAnsi="Aptos"/>
                <w:b/>
                <w:bCs/>
                <w:color w:val="007B85"/>
                <w:lang w:val="en-US"/>
                <w14:props3d w14:extrusionH="0" w14:contourW="0" w14:prstMaterial="matte"/>
              </w:rPr>
            </w:pPr>
            <w:r w:rsidRPr="00EB0701">
              <w:rPr>
                <w:rFonts w:ascii="Aptos" w:hAnsi="Aptos"/>
                <w:b/>
                <w:bCs/>
                <w:color w:val="007B85"/>
                <w14:props3d w14:extrusionH="0" w14:contourW="0" w14:prstMaterial="matte"/>
              </w:rPr>
              <w:t xml:space="preserve">Αύξηση </w:t>
            </w:r>
            <w:r>
              <w:rPr>
                <w:rFonts w:ascii="Aptos" w:hAnsi="Aptos"/>
                <w:b/>
                <w:bCs/>
                <w:color w:val="007B85"/>
                <w14:props3d w14:extrusionH="0" w14:contourW="0" w14:prstMaterial="matte"/>
              </w:rPr>
              <w:t xml:space="preserve">απόδοσης </w:t>
            </w:r>
          </w:p>
          <w:p w14:paraId="43F72247" w14:textId="0542AE00" w:rsidR="00AA5921" w:rsidRPr="009E2FDA" w:rsidRDefault="00130883" w:rsidP="00C42C52">
            <w:pPr>
              <w:jc w:val="center"/>
              <w:rPr>
                <w:rFonts w:ascii="Aptos" w:hAnsi="Aptos"/>
                <w:b/>
                <w:bCs/>
                <w:color w:val="003841"/>
                <w:sz w:val="32"/>
                <w:szCs w:val="32"/>
              </w:rPr>
            </w:pPr>
            <w:r>
              <w:rPr>
                <w:rFonts w:ascii="Aptos" w:hAnsi="Aptos"/>
                <w:b/>
                <w:bCs/>
                <w:color w:val="007B85"/>
                <w14:props3d w14:extrusionH="0" w14:contourW="0" w14:prstMaterial="matte"/>
              </w:rPr>
              <w:t>ενσώματων ΙΚ</w:t>
            </w:r>
            <w:r w:rsidR="00BA31E3" w:rsidRPr="00AA5921">
              <w:rPr>
                <w:rFonts w:ascii="Aptos" w:hAnsi="Aptos"/>
                <w:b/>
                <w:bCs/>
                <w:color w:val="007B85"/>
                <w:sz w:val="10"/>
                <w:szCs w:val="10"/>
                <w14:props3d w14:extrusionH="0" w14:contourW="0" w14:prstMaterial="matte"/>
              </w:rPr>
              <w:t xml:space="preserve"> </w:t>
            </w:r>
          </w:p>
        </w:tc>
      </w:tr>
    </w:tbl>
    <w:p w14:paraId="7832B83F" w14:textId="77777777" w:rsidR="00D312A8" w:rsidRPr="00B5761A" w:rsidRDefault="00D312A8">
      <w:pPr>
        <w:rPr>
          <w:rFonts w:ascii="Aptos Light" w:eastAsiaTheme="minorEastAsia" w:hAnsi="Aptos Light" w:cs="Times New Roman"/>
          <w:kern w:val="24"/>
          <w:sz w:val="6"/>
          <w:szCs w:val="6"/>
          <w:lang w:eastAsia="en-GB"/>
        </w:rPr>
      </w:pPr>
    </w:p>
    <w:p w14:paraId="7E8EDE63" w14:textId="3C6C3D65" w:rsidR="00C03509" w:rsidRPr="009E2FDA" w:rsidRDefault="00D312A8">
      <w:pPr>
        <w:rPr>
          <w:rFonts w:ascii="Aptos" w:hAnsi="Aptos" w:cs="Segoe UI"/>
          <w:i/>
          <w:color w:val="595959"/>
          <w:sz w:val="18"/>
          <w:szCs w:val="20"/>
        </w:rPr>
      </w:pPr>
      <w:r w:rsidRPr="009E2FDA">
        <w:rPr>
          <w:rFonts w:ascii="Aptos Light" w:eastAsiaTheme="minorEastAsia" w:hAnsi="Aptos Light" w:cs="Times New Roman"/>
          <w:kern w:val="24"/>
          <w:sz w:val="12"/>
          <w:szCs w:val="12"/>
          <w:lang w:eastAsia="en-GB"/>
        </w:rPr>
        <w:t xml:space="preserve">1 </w:t>
      </w:r>
      <w:r w:rsidR="00AB1811" w:rsidRPr="00AB1811">
        <w:rPr>
          <w:rFonts w:ascii="Aptos Light" w:eastAsiaTheme="minorEastAsia" w:hAnsi="Aptos Light" w:cs="Times New Roman"/>
          <w:kern w:val="24"/>
          <w:sz w:val="12"/>
          <w:szCs w:val="12"/>
          <w:lang w:eastAsia="en-GB"/>
        </w:rPr>
        <w:t xml:space="preserve">Αυξητική επίδραση στο στόχο μας για υψηλό μονοψήφιο σύνθετο ετήσιο ρυθμό αύξησης των καθαρών εσόδων από προμήθειες </w:t>
      </w:r>
      <w:r w:rsidR="00817340" w:rsidRPr="00AB1811">
        <w:rPr>
          <w:rFonts w:ascii="Aptos Light" w:eastAsiaTheme="minorEastAsia" w:hAnsi="Aptos Light" w:cs="Times New Roman"/>
          <w:kern w:val="24"/>
          <w:sz w:val="12"/>
          <w:szCs w:val="12"/>
          <w:lang w:eastAsia="en-GB"/>
        </w:rPr>
        <w:t xml:space="preserve">(CAGR </w:t>
      </w:r>
      <w:r w:rsidR="00817340">
        <w:rPr>
          <w:rFonts w:ascii="Aptos Light" w:eastAsiaTheme="minorEastAsia" w:hAnsi="Aptos Light" w:cs="Times New Roman"/>
          <w:kern w:val="24"/>
          <w:sz w:val="12"/>
          <w:szCs w:val="12"/>
          <w:lang w:eastAsia="en-GB"/>
        </w:rPr>
        <w:t>2027-28</w:t>
      </w:r>
      <w:r w:rsidR="00817340" w:rsidRPr="00AB1811">
        <w:rPr>
          <w:rFonts w:ascii="Aptos Light" w:eastAsiaTheme="minorEastAsia" w:hAnsi="Aptos Light" w:cs="Times New Roman"/>
          <w:kern w:val="24"/>
          <w:sz w:val="12"/>
          <w:szCs w:val="12"/>
          <w:lang w:eastAsia="en-GB"/>
        </w:rPr>
        <w:t xml:space="preserve">) </w:t>
      </w:r>
      <w:r w:rsidR="00C03509" w:rsidRPr="009E2FDA">
        <w:rPr>
          <w:rFonts w:ascii="Aptos" w:hAnsi="Aptos" w:cs="Segoe UI"/>
          <w:i/>
          <w:color w:val="595959"/>
          <w:sz w:val="18"/>
          <w:szCs w:val="20"/>
        </w:rPr>
        <w:br w:type="page"/>
      </w:r>
    </w:p>
    <w:p w14:paraId="6C0AA59C" w14:textId="79047593" w:rsidR="00D312A8" w:rsidRPr="009E2FDA" w:rsidRDefault="00D312A8">
      <w:pPr>
        <w:rPr>
          <w:rFonts w:ascii="Aptos" w:hAnsi="Aptos" w:cs="Segoe UI"/>
          <w:i/>
          <w:color w:val="595959"/>
          <w:sz w:val="18"/>
          <w:szCs w:val="20"/>
        </w:rPr>
      </w:pPr>
      <w:r w:rsidRPr="00D312A8">
        <w:rPr>
          <w:rFonts w:ascii="Segoe UI" w:hAnsi="Segoe UI" w:cs="Segoe UI"/>
          <w:noProof/>
          <w:color w:val="595959"/>
          <w:lang w:eastAsia="el-GR"/>
        </w:rPr>
        <w:lastRenderedPageBreak/>
        <mc:AlternateContent>
          <mc:Choice Requires="wps">
            <w:drawing>
              <wp:anchor distT="0" distB="0" distL="114300" distR="114300" simplePos="0" relativeHeight="252516864" behindDoc="0" locked="0" layoutInCell="1" allowOverlap="1" wp14:anchorId="3B1F92F2" wp14:editId="45552235">
                <wp:simplePos x="0" y="0"/>
                <wp:positionH relativeFrom="margin">
                  <wp:posOffset>0</wp:posOffset>
                </wp:positionH>
                <wp:positionV relativeFrom="paragraph">
                  <wp:posOffset>-33655</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2D436D25" w14:textId="77777777" w:rsidR="00D312A8" w:rsidRPr="00A323AA" w:rsidRDefault="00D312A8" w:rsidP="00D312A8">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Κύρια σημεία αποτελεσμάτων</w:t>
                            </w:r>
                          </w:p>
                          <w:p w14:paraId="0EBF01E1" w14:textId="371BE7A8" w:rsidR="00D312A8" w:rsidRPr="00283E70" w:rsidRDefault="00D312A8" w:rsidP="00D312A8">
                            <w:pPr>
                              <w:pStyle w:val="ListParagraph"/>
                              <w:numPr>
                                <w:ilvl w:val="0"/>
                                <w:numId w:val="2"/>
                              </w:numPr>
                              <w:spacing w:before="60" w:after="0" w:line="276" w:lineRule="auto"/>
                              <w:jc w:val="left"/>
                              <w:rPr>
                                <w:rFonts w:ascii="Aptos" w:hAnsi="Aptos" w:cs="Segoe UI"/>
                                <w:b/>
                                <w:color w:val="007B85"/>
                                <w:sz w:val="19"/>
                                <w:szCs w:val="19"/>
                              </w:rPr>
                            </w:pPr>
                            <w:r>
                              <w:rPr>
                                <w:rFonts w:ascii="Aptos" w:hAnsi="Aptos" w:cs="Segoe UI"/>
                                <w:b/>
                                <w:color w:val="007B85"/>
                                <w:sz w:val="19"/>
                                <w:szCs w:val="19"/>
                              </w:rPr>
                              <w:t>Κ</w:t>
                            </w:r>
                            <w:r w:rsidRPr="00283E70">
                              <w:rPr>
                                <w:rFonts w:ascii="Aptos" w:hAnsi="Aptos" w:cs="Segoe UI"/>
                                <w:b/>
                                <w:color w:val="007B85"/>
                                <w:sz w:val="19"/>
                                <w:szCs w:val="19"/>
                              </w:rPr>
                              <w:t xml:space="preserve">έρδη μετά φόρων σε επίπεδο Ομίλου </w:t>
                            </w:r>
                            <w:bookmarkStart w:id="1" w:name="_Hlk181532778"/>
                            <w:r w:rsidR="006C7183">
                              <w:rPr>
                                <w:rFonts w:ascii="Aptos" w:hAnsi="Aptos" w:cs="Segoe UI"/>
                                <w:b/>
                                <w:color w:val="007B85"/>
                                <w:sz w:val="19"/>
                                <w:szCs w:val="19"/>
                              </w:rPr>
                              <w:t>στα</w:t>
                            </w:r>
                            <w:r w:rsidRPr="00283E70">
                              <w:rPr>
                                <w:rFonts w:ascii="Aptos" w:hAnsi="Aptos" w:cs="Segoe UI"/>
                                <w:b/>
                                <w:color w:val="007B85"/>
                                <w:sz w:val="19"/>
                                <w:szCs w:val="19"/>
                              </w:rPr>
                              <w:t xml:space="preserve"> </w:t>
                            </w:r>
                            <w:bookmarkEnd w:id="1"/>
                            <w:r w:rsidRPr="00283E70">
                              <w:rPr>
                                <w:rFonts w:ascii="Aptos" w:hAnsi="Aptos" w:cs="Segoe UI"/>
                                <w:b/>
                                <w:color w:val="007B85"/>
                                <w:sz w:val="19"/>
                                <w:szCs w:val="19"/>
                              </w:rPr>
                              <w:t>€</w:t>
                            </w:r>
                            <w:r>
                              <w:rPr>
                                <w:rFonts w:ascii="Aptos" w:hAnsi="Aptos" w:cs="Segoe UI"/>
                                <w:b/>
                                <w:color w:val="007B85"/>
                                <w:sz w:val="19"/>
                                <w:szCs w:val="19"/>
                              </w:rPr>
                              <w:t>344 εκατ</w:t>
                            </w:r>
                            <w:r w:rsidRPr="00283E70">
                              <w:rPr>
                                <w:rFonts w:ascii="Aptos" w:hAnsi="Aptos" w:cs="Segoe UI"/>
                                <w:b/>
                                <w:color w:val="007B85"/>
                                <w:sz w:val="19"/>
                                <w:szCs w:val="19"/>
                              </w:rPr>
                              <w:t>.</w:t>
                            </w:r>
                            <w:r w:rsidRPr="00283E70">
                              <w:rPr>
                                <w:rFonts w:ascii="Aptos" w:hAnsi="Aptos" w:cs="Segoe UI"/>
                                <w:b/>
                                <w:color w:val="007B85"/>
                                <w:sz w:val="19"/>
                                <w:szCs w:val="19"/>
                                <w:vertAlign w:val="superscript"/>
                              </w:rPr>
                              <w:t>1</w:t>
                            </w:r>
                            <w:r w:rsidRPr="00283E70">
                              <w:rPr>
                                <w:rFonts w:ascii="Aptos" w:hAnsi="Aptos" w:cs="Segoe UI"/>
                                <w:b/>
                                <w:color w:val="007B85"/>
                                <w:sz w:val="19"/>
                                <w:szCs w:val="19"/>
                              </w:rPr>
                              <w:t xml:space="preserve"> το </w:t>
                            </w:r>
                            <w:r>
                              <w:rPr>
                                <w:rFonts w:ascii="Aptos" w:hAnsi="Aptos" w:cs="Segoe UI"/>
                                <w:b/>
                                <w:color w:val="007B85"/>
                                <w:sz w:val="19"/>
                                <w:szCs w:val="19"/>
                              </w:rPr>
                              <w:t>Α’ τρίμηνο 2026</w:t>
                            </w:r>
                            <w:r w:rsidR="008A6625" w:rsidRPr="008A6625">
                              <w:rPr>
                                <w:rFonts w:ascii="Aptos" w:hAnsi="Aptos" w:cs="Segoe UI"/>
                                <w:b/>
                                <w:color w:val="007B85"/>
                                <w:sz w:val="19"/>
                                <w:szCs w:val="19"/>
                              </w:rPr>
                              <w:t xml:space="preserve">, </w:t>
                            </w:r>
                            <w:r>
                              <w:rPr>
                                <w:rFonts w:ascii="Aptos" w:hAnsi="Aptos" w:cs="Segoe UI"/>
                                <w:b/>
                                <w:color w:val="007B85"/>
                                <w:sz w:val="19"/>
                                <w:szCs w:val="19"/>
                              </w:rPr>
                              <w:t xml:space="preserve">αποτυπώνοντας </w:t>
                            </w:r>
                            <w:r w:rsidRPr="00F04E1D">
                              <w:rPr>
                                <w:rFonts w:ascii="Aptos" w:hAnsi="Aptos" w:cs="Segoe UI"/>
                                <w:b/>
                                <w:color w:val="007B85"/>
                                <w:sz w:val="19"/>
                                <w:szCs w:val="19"/>
                              </w:rPr>
                              <w:t>την ανθεκτικότητα των εσόδων</w:t>
                            </w:r>
                            <w:r>
                              <w:rPr>
                                <w:rFonts w:ascii="Aptos" w:hAnsi="Aptos" w:cs="Segoe UI"/>
                                <w:b/>
                                <w:color w:val="007B85"/>
                                <w:sz w:val="19"/>
                                <w:szCs w:val="19"/>
                              </w:rPr>
                              <w:t>. Α</w:t>
                            </w:r>
                            <w:r w:rsidRPr="00F04E1D">
                              <w:rPr>
                                <w:rFonts w:ascii="Aptos" w:hAnsi="Aptos" w:cs="Segoe UI"/>
                                <w:b/>
                                <w:color w:val="007B85"/>
                                <w:sz w:val="19"/>
                                <w:szCs w:val="19"/>
                              </w:rPr>
                              <w:t xml:space="preserve">πόδοση </w:t>
                            </w:r>
                            <w:r>
                              <w:rPr>
                                <w:rFonts w:ascii="Aptos" w:hAnsi="Aptos" w:cs="Segoe UI"/>
                                <w:b/>
                                <w:color w:val="007B85"/>
                                <w:sz w:val="19"/>
                                <w:szCs w:val="19"/>
                              </w:rPr>
                              <w:t xml:space="preserve">ενσώματων </w:t>
                            </w:r>
                            <w:r w:rsidRPr="00F04E1D">
                              <w:rPr>
                                <w:rFonts w:ascii="Aptos" w:hAnsi="Aptos" w:cs="Segoe UI"/>
                                <w:b/>
                                <w:color w:val="007B85"/>
                                <w:sz w:val="19"/>
                                <w:szCs w:val="19"/>
                              </w:rPr>
                              <w:t>ιδίων κεφαλαίων¹ στο 15,3%²</w:t>
                            </w:r>
                            <w:r w:rsidR="006C7183" w:rsidRPr="006C7183">
                              <w:rPr>
                                <w:rFonts w:ascii="Aptos" w:hAnsi="Aptos" w:cs="Segoe UI"/>
                                <w:b/>
                                <w:color w:val="007B85"/>
                                <w:sz w:val="19"/>
                                <w:szCs w:val="19"/>
                              </w:rPr>
                              <w:t xml:space="preserve"> (16,3% σε δημοσιευμένη βάση)</w:t>
                            </w:r>
                          </w:p>
                          <w:p w14:paraId="3967B44F" w14:textId="5D612A7F" w:rsidR="00063439" w:rsidRDefault="00D312A8" w:rsidP="00D312A8">
                            <w:pPr>
                              <w:numPr>
                                <w:ilvl w:val="1"/>
                                <w:numId w:val="2"/>
                              </w:numPr>
                              <w:spacing w:before="120"/>
                              <w:rPr>
                                <w:rFonts w:ascii="Aptos" w:hAnsi="Aptos" w:cs="Segoe UI"/>
                                <w:sz w:val="19"/>
                                <w:szCs w:val="19"/>
                              </w:rPr>
                            </w:pPr>
                            <w:r w:rsidRPr="0093248F">
                              <w:rPr>
                                <w:rFonts w:ascii="Aptos" w:hAnsi="Aptos" w:cs="Segoe UI"/>
                                <w:sz w:val="19"/>
                                <w:szCs w:val="19"/>
                              </w:rPr>
                              <w:t xml:space="preserve">Τα </w:t>
                            </w:r>
                            <w:r w:rsidRPr="0093248F">
                              <w:rPr>
                                <w:rFonts w:ascii="Aptos" w:hAnsi="Aptos" w:cs="Segoe UI"/>
                                <w:b/>
                                <w:bCs/>
                                <w:sz w:val="19"/>
                                <w:szCs w:val="19"/>
                              </w:rPr>
                              <w:t>καθαρά έσοδα από τόκους</w:t>
                            </w:r>
                            <w:r w:rsidRPr="0093248F">
                              <w:rPr>
                                <w:rFonts w:ascii="Aptos" w:hAnsi="Aptos" w:cs="Segoe UI"/>
                                <w:sz w:val="19"/>
                                <w:szCs w:val="19"/>
                              </w:rPr>
                              <w:t xml:space="preserve"> </w:t>
                            </w:r>
                            <w:r>
                              <w:rPr>
                                <w:rFonts w:ascii="Aptos" w:hAnsi="Aptos" w:cs="Segoe UI"/>
                                <w:sz w:val="19"/>
                                <w:szCs w:val="19"/>
                              </w:rPr>
                              <w:t xml:space="preserve">παρέμειναν σε </w:t>
                            </w:r>
                            <w:r w:rsidR="006B1D6C">
                              <w:rPr>
                                <w:rFonts w:ascii="Aptos" w:hAnsi="Aptos" w:cs="Segoe UI"/>
                                <w:sz w:val="19"/>
                                <w:szCs w:val="19"/>
                              </w:rPr>
                              <w:t xml:space="preserve">αναπτυξιακή </w:t>
                            </w:r>
                            <w:r>
                              <w:rPr>
                                <w:rFonts w:ascii="Aptos" w:hAnsi="Aptos" w:cs="Segoe UI"/>
                                <w:sz w:val="19"/>
                                <w:szCs w:val="19"/>
                              </w:rPr>
                              <w:t xml:space="preserve">τροχιά </w:t>
                            </w:r>
                            <w:r w:rsidRPr="0093248F">
                              <w:rPr>
                                <w:rFonts w:ascii="Aptos" w:hAnsi="Aptos" w:cs="Segoe UI"/>
                                <w:sz w:val="19"/>
                                <w:szCs w:val="19"/>
                              </w:rPr>
                              <w:t xml:space="preserve">το </w:t>
                            </w:r>
                            <w:r>
                              <w:rPr>
                                <w:rFonts w:ascii="Aptos" w:hAnsi="Aptos" w:cs="Segoe UI"/>
                                <w:sz w:val="19"/>
                                <w:szCs w:val="19"/>
                              </w:rPr>
                              <w:t>Α’</w:t>
                            </w:r>
                            <w:r w:rsidRPr="0093248F">
                              <w:rPr>
                                <w:rFonts w:ascii="Aptos" w:hAnsi="Aptos" w:cs="Segoe UI"/>
                                <w:sz w:val="19"/>
                                <w:szCs w:val="19"/>
                              </w:rPr>
                              <w:t xml:space="preserve"> τρίμηνο 2026</w:t>
                            </w:r>
                            <w:r>
                              <w:rPr>
                                <w:rFonts w:ascii="Aptos" w:hAnsi="Aptos" w:cs="Segoe UI"/>
                                <w:sz w:val="19"/>
                                <w:szCs w:val="19"/>
                              </w:rPr>
                              <w:t xml:space="preserve">, σημειώνοντας αύξηση </w:t>
                            </w:r>
                            <w:r w:rsidRPr="0093248F">
                              <w:rPr>
                                <w:rFonts w:ascii="Aptos" w:hAnsi="Aptos" w:cs="Segoe UI"/>
                                <w:sz w:val="19"/>
                                <w:szCs w:val="19"/>
                              </w:rPr>
                              <w:t xml:space="preserve">+2% σε τριμηνιαία βάση, </w:t>
                            </w:r>
                            <w:r>
                              <w:rPr>
                                <w:rFonts w:ascii="Aptos" w:hAnsi="Aptos" w:cs="Segoe UI"/>
                                <w:sz w:val="19"/>
                                <w:szCs w:val="19"/>
                              </w:rPr>
                              <w:t xml:space="preserve">ως αποτέλεσμα της </w:t>
                            </w:r>
                            <w:r w:rsidRPr="0093248F">
                              <w:rPr>
                                <w:rFonts w:ascii="Aptos" w:hAnsi="Aptos" w:cs="Segoe UI"/>
                                <w:sz w:val="19"/>
                                <w:szCs w:val="19"/>
                              </w:rPr>
                              <w:t>υγι</w:t>
                            </w:r>
                            <w:r>
                              <w:rPr>
                                <w:rFonts w:ascii="Aptos" w:hAnsi="Aptos" w:cs="Segoe UI"/>
                                <w:sz w:val="19"/>
                                <w:szCs w:val="19"/>
                              </w:rPr>
                              <w:t xml:space="preserve">ούς </w:t>
                            </w:r>
                            <w:r w:rsidR="00063439">
                              <w:rPr>
                                <w:rFonts w:ascii="Aptos" w:hAnsi="Aptos" w:cs="Segoe UI"/>
                                <w:sz w:val="19"/>
                                <w:szCs w:val="19"/>
                              </w:rPr>
                              <w:t xml:space="preserve">επέκτασης του Ενεργητικού μας, </w:t>
                            </w:r>
                            <w:r w:rsidR="00063439" w:rsidRPr="00063439">
                              <w:rPr>
                                <w:rFonts w:ascii="Aptos" w:hAnsi="Aptos" w:cs="Segoe UI"/>
                                <w:sz w:val="19"/>
                                <w:szCs w:val="19"/>
                              </w:rPr>
                              <w:t xml:space="preserve">ενώ το καθαρό επιτοκιακό περιθώριο </w:t>
                            </w:r>
                            <w:r w:rsidR="00001053">
                              <w:rPr>
                                <w:rFonts w:ascii="Aptos" w:hAnsi="Aptos" w:cs="Segoe UI"/>
                                <w:sz w:val="19"/>
                                <w:szCs w:val="19"/>
                              </w:rPr>
                              <w:t>εμφάνισε</w:t>
                            </w:r>
                            <w:r w:rsidR="00063439">
                              <w:rPr>
                                <w:rFonts w:ascii="Aptos" w:hAnsi="Aptos" w:cs="Segoe UI"/>
                                <w:sz w:val="19"/>
                                <w:szCs w:val="19"/>
                              </w:rPr>
                              <w:t xml:space="preserve"> </w:t>
                            </w:r>
                            <w:r w:rsidR="00063439" w:rsidRPr="00063439">
                              <w:rPr>
                                <w:rFonts w:ascii="Aptos" w:hAnsi="Aptos" w:cs="Segoe UI"/>
                                <w:sz w:val="19"/>
                                <w:szCs w:val="19"/>
                              </w:rPr>
                              <w:t>σταθεροποιη</w:t>
                            </w:r>
                            <w:r w:rsidR="00063439">
                              <w:rPr>
                                <w:rFonts w:ascii="Aptos" w:hAnsi="Aptos" w:cs="Segoe UI"/>
                                <w:sz w:val="19"/>
                                <w:szCs w:val="19"/>
                              </w:rPr>
                              <w:t>τικές τάσεις,</w:t>
                            </w:r>
                            <w:r w:rsidR="00063439" w:rsidRPr="00063439">
                              <w:rPr>
                                <w:rFonts w:ascii="Aptos" w:hAnsi="Aptos" w:cs="Segoe UI"/>
                                <w:sz w:val="19"/>
                                <w:szCs w:val="19"/>
                              </w:rPr>
                              <w:t xml:space="preserve"> καθώς η συμπίεση </w:t>
                            </w:r>
                            <w:r w:rsidR="00063439">
                              <w:rPr>
                                <w:rFonts w:ascii="Aptos" w:hAnsi="Aptos" w:cs="Segoe UI"/>
                                <w:sz w:val="19"/>
                                <w:szCs w:val="19"/>
                              </w:rPr>
                              <w:t xml:space="preserve">στο </w:t>
                            </w:r>
                            <w:r w:rsidR="00063439" w:rsidRPr="00063439">
                              <w:rPr>
                                <w:rFonts w:ascii="Aptos" w:hAnsi="Aptos" w:cs="Segoe UI"/>
                                <w:sz w:val="19"/>
                                <w:szCs w:val="19"/>
                              </w:rPr>
                              <w:t>περιθ</w:t>
                            </w:r>
                            <w:r w:rsidR="00063439">
                              <w:rPr>
                                <w:rFonts w:ascii="Aptos" w:hAnsi="Aptos" w:cs="Segoe UI"/>
                                <w:sz w:val="19"/>
                                <w:szCs w:val="19"/>
                              </w:rPr>
                              <w:t xml:space="preserve">ώριο </w:t>
                            </w:r>
                            <w:r w:rsidR="00063439" w:rsidRPr="00063439">
                              <w:rPr>
                                <w:rFonts w:ascii="Aptos" w:hAnsi="Aptos" w:cs="Segoe UI"/>
                                <w:sz w:val="19"/>
                                <w:szCs w:val="19"/>
                              </w:rPr>
                              <w:t>επιτοκίου δανείω</w:t>
                            </w:r>
                            <w:r w:rsidR="00063439">
                              <w:rPr>
                                <w:rFonts w:ascii="Aptos" w:hAnsi="Aptos" w:cs="Segoe UI"/>
                                <w:sz w:val="19"/>
                                <w:szCs w:val="19"/>
                              </w:rPr>
                              <w:t xml:space="preserve">ν </w:t>
                            </w:r>
                            <w:r w:rsidR="00063439" w:rsidRPr="00063439">
                              <w:rPr>
                                <w:rFonts w:ascii="Aptos" w:hAnsi="Aptos" w:cs="Segoe UI"/>
                                <w:sz w:val="19"/>
                                <w:szCs w:val="19"/>
                              </w:rPr>
                              <w:t>έχει υποχωρήσε</w:t>
                            </w:r>
                            <w:r w:rsidR="00063439">
                              <w:rPr>
                                <w:rFonts w:ascii="Aptos" w:hAnsi="Aptos" w:cs="Segoe UI"/>
                                <w:sz w:val="19"/>
                                <w:szCs w:val="19"/>
                              </w:rPr>
                              <w:t xml:space="preserve">ι. </w:t>
                            </w:r>
                            <w:r w:rsidR="00FA00ED" w:rsidRPr="00FA00ED">
                              <w:rPr>
                                <w:rFonts w:ascii="Aptos" w:hAnsi="Aptos" w:cs="Segoe UI"/>
                                <w:sz w:val="19"/>
                                <w:szCs w:val="19"/>
                              </w:rPr>
                              <w:t xml:space="preserve">Οι τάσεις αυτές αναμένεται να συνεχιστούν, ενώ μια ανοδική πορεία των επιτοκίων </w:t>
                            </w:r>
                            <w:r w:rsidR="008023A8">
                              <w:rPr>
                                <w:rFonts w:ascii="Aptos" w:hAnsi="Aptos" w:cs="Segoe UI"/>
                                <w:sz w:val="19"/>
                                <w:szCs w:val="19"/>
                              </w:rPr>
                              <w:t>αναφοράς</w:t>
                            </w:r>
                            <w:r w:rsidR="00641701" w:rsidRPr="00641701">
                              <w:rPr>
                                <w:rFonts w:ascii="Aptos" w:hAnsi="Aptos" w:cs="Segoe UI"/>
                                <w:sz w:val="19"/>
                                <w:szCs w:val="19"/>
                              </w:rPr>
                              <w:t xml:space="preserve">, </w:t>
                            </w:r>
                            <w:r w:rsidR="00641701" w:rsidRPr="00FA00ED">
                              <w:rPr>
                                <w:rFonts w:ascii="Aptos" w:hAnsi="Aptos" w:cs="Segoe UI"/>
                                <w:sz w:val="19"/>
                                <w:szCs w:val="19"/>
                              </w:rPr>
                              <w:t>εφόσον διατηρηθεί</w:t>
                            </w:r>
                            <w:r w:rsidR="00641701" w:rsidRPr="00030F49">
                              <w:rPr>
                                <w:rFonts w:ascii="Aptos" w:hAnsi="Aptos" w:cs="Segoe UI"/>
                                <w:sz w:val="19"/>
                                <w:szCs w:val="19"/>
                              </w:rPr>
                              <w:t>,</w:t>
                            </w:r>
                            <w:r w:rsidR="00641701" w:rsidRPr="00FA00ED">
                              <w:rPr>
                                <w:rFonts w:ascii="Aptos" w:hAnsi="Aptos" w:cs="Segoe UI"/>
                                <w:sz w:val="19"/>
                                <w:szCs w:val="19"/>
                              </w:rPr>
                              <w:t xml:space="preserve"> </w:t>
                            </w:r>
                            <w:r w:rsidR="00FA00ED" w:rsidRPr="00FA00ED">
                              <w:rPr>
                                <w:rFonts w:ascii="Aptos" w:hAnsi="Aptos" w:cs="Segoe UI"/>
                                <w:sz w:val="19"/>
                                <w:szCs w:val="19"/>
                              </w:rPr>
                              <w:t xml:space="preserve">θα προσφέρει επιπλέον στήριξη </w:t>
                            </w:r>
                          </w:p>
                          <w:p w14:paraId="38713628" w14:textId="1694F87E" w:rsidR="00D312A8" w:rsidRPr="00184A04" w:rsidRDefault="00D312A8" w:rsidP="00D312A8">
                            <w:pPr>
                              <w:numPr>
                                <w:ilvl w:val="1"/>
                                <w:numId w:val="2"/>
                              </w:numPr>
                              <w:spacing w:before="120"/>
                              <w:rPr>
                                <w:rFonts w:ascii="Aptos" w:hAnsi="Aptos" w:cs="Segoe UI"/>
                                <w:sz w:val="19"/>
                                <w:szCs w:val="19"/>
                              </w:rPr>
                            </w:pPr>
                            <w:r w:rsidRPr="009E527C">
                              <w:rPr>
                                <w:rFonts w:ascii="Aptos" w:hAnsi="Aptos" w:cs="Segoe UI"/>
                                <w:sz w:val="19"/>
                                <w:szCs w:val="19"/>
                              </w:rPr>
                              <w:t xml:space="preserve">Η αύξηση των </w:t>
                            </w:r>
                            <w:r w:rsidRPr="009E527C">
                              <w:rPr>
                                <w:rFonts w:ascii="Aptos" w:hAnsi="Aptos" w:cs="Segoe UI"/>
                                <w:b/>
                                <w:bCs/>
                                <w:sz w:val="19"/>
                                <w:szCs w:val="19"/>
                              </w:rPr>
                              <w:t>καθαρών εσόδων από προμήθειες</w:t>
                            </w:r>
                            <w:r w:rsidRPr="009E527C">
                              <w:rPr>
                                <w:rFonts w:ascii="Aptos" w:hAnsi="Aptos" w:cs="Segoe UI"/>
                                <w:sz w:val="19"/>
                                <w:szCs w:val="19"/>
                              </w:rPr>
                              <w:t xml:space="preserve"> διατηρήθηκε σε υψηλά επίπεδα το Α’ τρίμηνο 2026</w:t>
                            </w:r>
                            <w:r>
                              <w:rPr>
                                <w:rFonts w:ascii="Aptos" w:hAnsi="Aptos" w:cs="Segoe UI"/>
                                <w:sz w:val="19"/>
                                <w:szCs w:val="19"/>
                              </w:rPr>
                              <w:t xml:space="preserve"> </w:t>
                            </w:r>
                            <w:r w:rsidRPr="009E527C">
                              <w:rPr>
                                <w:rFonts w:ascii="Aptos" w:hAnsi="Aptos" w:cs="Segoe UI"/>
                                <w:sz w:val="19"/>
                                <w:szCs w:val="19"/>
                              </w:rPr>
                              <w:t xml:space="preserve">(+8% σε ετήσια βάση), </w:t>
                            </w:r>
                            <w:r>
                              <w:rPr>
                                <w:rFonts w:ascii="Aptos" w:hAnsi="Aptos" w:cs="Segoe UI"/>
                                <w:sz w:val="19"/>
                                <w:szCs w:val="19"/>
                              </w:rPr>
                              <w:t xml:space="preserve">με αιχμή του δόρατος </w:t>
                            </w:r>
                            <w:r w:rsidRPr="009E527C">
                              <w:rPr>
                                <w:rFonts w:ascii="Aptos" w:hAnsi="Aptos" w:cs="Segoe UI"/>
                                <w:sz w:val="19"/>
                                <w:szCs w:val="19"/>
                              </w:rPr>
                              <w:t xml:space="preserve">τη συνεχιζόμενη </w:t>
                            </w:r>
                            <w:r>
                              <w:rPr>
                                <w:rFonts w:ascii="Aptos" w:hAnsi="Aptos" w:cs="Segoe UI"/>
                                <w:sz w:val="19"/>
                                <w:szCs w:val="19"/>
                              </w:rPr>
                              <w:t>αύξηση</w:t>
                            </w:r>
                            <w:r w:rsidRPr="009E527C">
                              <w:rPr>
                                <w:rFonts w:ascii="Aptos" w:hAnsi="Aptos" w:cs="Segoe UI"/>
                                <w:sz w:val="19"/>
                                <w:szCs w:val="19"/>
                              </w:rPr>
                              <w:t xml:space="preserve"> των προμηθειών από επενδυτικά προϊόντα</w:t>
                            </w:r>
                            <w:r w:rsidR="006B3D8C">
                              <w:rPr>
                                <w:rFonts w:ascii="Aptos" w:hAnsi="Aptos" w:cs="Segoe UI"/>
                                <w:sz w:val="19"/>
                                <w:szCs w:val="19"/>
                              </w:rPr>
                              <w:t>,</w:t>
                            </w:r>
                            <w:r>
                              <w:rPr>
                                <w:rFonts w:ascii="Aptos" w:hAnsi="Aptos" w:cs="Segoe UI"/>
                                <w:sz w:val="19"/>
                                <w:szCs w:val="19"/>
                              </w:rPr>
                              <w:t xml:space="preserve"> αντανακλώντας τις επιτυχημένες σταυροειδείς</w:t>
                            </w:r>
                            <w:r w:rsidRPr="009E527C">
                              <w:rPr>
                                <w:rFonts w:ascii="Aptos" w:hAnsi="Aptos" w:cs="Segoe UI"/>
                                <w:sz w:val="19"/>
                                <w:szCs w:val="19"/>
                              </w:rPr>
                              <w:t xml:space="preserve"> πωλήσε</w:t>
                            </w:r>
                            <w:r>
                              <w:rPr>
                                <w:rFonts w:ascii="Aptos" w:hAnsi="Aptos" w:cs="Segoe UI"/>
                                <w:sz w:val="19"/>
                                <w:szCs w:val="19"/>
                              </w:rPr>
                              <w:t>ις της Τράπεζας</w:t>
                            </w:r>
                            <w:r w:rsidRPr="009E527C">
                              <w:rPr>
                                <w:rFonts w:ascii="Aptos" w:hAnsi="Aptos" w:cs="Segoe UI"/>
                                <w:sz w:val="19"/>
                                <w:szCs w:val="19"/>
                              </w:rPr>
                              <w:t>, με αποτέλεσμα</w:t>
                            </w:r>
                            <w:r>
                              <w:rPr>
                                <w:rFonts w:ascii="Aptos" w:hAnsi="Aptos" w:cs="Segoe UI"/>
                                <w:sz w:val="19"/>
                                <w:szCs w:val="19"/>
                              </w:rPr>
                              <w:t xml:space="preserve"> την</w:t>
                            </w:r>
                            <w:r w:rsidRPr="009E527C">
                              <w:rPr>
                                <w:rFonts w:ascii="Aptos" w:hAnsi="Aptos" w:cs="Segoe UI"/>
                                <w:sz w:val="19"/>
                                <w:szCs w:val="19"/>
                              </w:rPr>
                              <w:t xml:space="preserve"> εντυπωσιακή αύξηση του μεριδίου αγοράς </w:t>
                            </w:r>
                            <w:r>
                              <w:rPr>
                                <w:rFonts w:ascii="Aptos" w:hAnsi="Aptos" w:cs="Segoe UI"/>
                                <w:sz w:val="19"/>
                                <w:szCs w:val="19"/>
                              </w:rPr>
                              <w:t xml:space="preserve">μας </w:t>
                            </w:r>
                            <w:r w:rsidRPr="009E527C">
                              <w:rPr>
                                <w:rFonts w:ascii="Aptos" w:hAnsi="Aptos" w:cs="Segoe UI"/>
                                <w:sz w:val="19"/>
                                <w:szCs w:val="19"/>
                              </w:rPr>
                              <w:t xml:space="preserve">στα αμοιβαία κεφάλαια κατά +0,7 </w:t>
                            </w:r>
                            <w:r w:rsidR="008A6625">
                              <w:rPr>
                                <w:rFonts w:ascii="Aptos" w:hAnsi="Aptos" w:cs="Segoe UI"/>
                                <w:sz w:val="19"/>
                                <w:szCs w:val="19"/>
                              </w:rPr>
                              <w:t xml:space="preserve">π.μ. </w:t>
                            </w:r>
                            <w:r w:rsidRPr="009E527C">
                              <w:rPr>
                                <w:rFonts w:ascii="Aptos" w:hAnsi="Aptos" w:cs="Segoe UI"/>
                                <w:sz w:val="19"/>
                                <w:szCs w:val="19"/>
                              </w:rPr>
                              <w:t>από την αρχή του έτους και +7,0 π</w:t>
                            </w:r>
                            <w:r w:rsidR="008A6625">
                              <w:rPr>
                                <w:rFonts w:ascii="Aptos" w:hAnsi="Aptos" w:cs="Segoe UI"/>
                                <w:sz w:val="19"/>
                                <w:szCs w:val="19"/>
                              </w:rPr>
                              <w:t xml:space="preserve">.μ. </w:t>
                            </w:r>
                            <w:r w:rsidRPr="009E527C">
                              <w:rPr>
                                <w:rFonts w:ascii="Aptos" w:hAnsi="Aptos" w:cs="Segoe UI"/>
                                <w:sz w:val="19"/>
                                <w:szCs w:val="19"/>
                              </w:rPr>
                              <w:t>από το τέλος του 2023</w:t>
                            </w:r>
                            <w:r w:rsidR="004B1FBF">
                              <w:rPr>
                                <w:rFonts w:ascii="Aptos" w:hAnsi="Aptos" w:cs="Segoe UI"/>
                                <w:sz w:val="19"/>
                                <w:szCs w:val="19"/>
                              </w:rPr>
                              <w:t xml:space="preserve">. Σε τριμηνιαία βάση, η μείωση των καθαρών εσόδων από προμήθειες αντανακλά την αρνητική επίδραση βάσης λόγω των </w:t>
                            </w:r>
                            <w:r w:rsidR="006344D9">
                              <w:rPr>
                                <w:rFonts w:ascii="Aptos" w:hAnsi="Aptos" w:cs="Segoe UI"/>
                                <w:sz w:val="19"/>
                                <w:szCs w:val="19"/>
                              </w:rPr>
                              <w:t>ισχυρών</w:t>
                            </w:r>
                            <w:r w:rsidR="004B1FBF">
                              <w:rPr>
                                <w:rFonts w:ascii="Aptos" w:hAnsi="Aptos" w:cs="Segoe UI"/>
                                <w:sz w:val="19"/>
                                <w:szCs w:val="19"/>
                              </w:rPr>
                              <w:t xml:space="preserve"> </w:t>
                            </w:r>
                            <w:r w:rsidR="00D7342C">
                              <w:rPr>
                                <w:rFonts w:ascii="Aptos" w:hAnsi="Aptos" w:cs="Segoe UI"/>
                                <w:sz w:val="19"/>
                                <w:szCs w:val="19"/>
                              </w:rPr>
                              <w:t xml:space="preserve">εποχικά </w:t>
                            </w:r>
                            <w:r w:rsidR="004B1FBF">
                              <w:rPr>
                                <w:rFonts w:ascii="Aptos" w:hAnsi="Aptos" w:cs="Segoe UI"/>
                                <w:sz w:val="19"/>
                                <w:szCs w:val="19"/>
                              </w:rPr>
                              <w:t>εκταμιεύσεων το Δ’ τρίμηνο 2025</w:t>
                            </w:r>
                          </w:p>
                          <w:p w14:paraId="6A377CBD" w14:textId="51873C00" w:rsidR="00D312A8" w:rsidRPr="00A71103" w:rsidRDefault="00D312A8" w:rsidP="00D312A8">
                            <w:pPr>
                              <w:numPr>
                                <w:ilvl w:val="1"/>
                                <w:numId w:val="2"/>
                              </w:numPr>
                              <w:spacing w:before="120"/>
                              <w:rPr>
                                <w:rFonts w:ascii="Aptos" w:hAnsi="Aptos" w:cs="Segoe UI"/>
                                <w:sz w:val="19"/>
                                <w:szCs w:val="19"/>
                              </w:rPr>
                            </w:pPr>
                            <w:r w:rsidRPr="00A71103">
                              <w:rPr>
                                <w:rFonts w:ascii="Aptos" w:hAnsi="Aptos" w:cs="Segoe UI"/>
                                <w:sz w:val="19"/>
                                <w:szCs w:val="19"/>
                              </w:rPr>
                              <w:t>Οι</w:t>
                            </w:r>
                            <w:r w:rsidRPr="00A71103">
                              <w:rPr>
                                <w:rFonts w:ascii="Aptos" w:hAnsi="Aptos" w:cs="Segoe UI"/>
                                <w:b/>
                                <w:bCs/>
                                <w:sz w:val="19"/>
                                <w:szCs w:val="19"/>
                              </w:rPr>
                              <w:t xml:space="preserve"> λειτουργικές δαπάνες </w:t>
                            </w:r>
                            <w:r w:rsidRPr="00B33D6E">
                              <w:rPr>
                                <w:rFonts w:ascii="Aptos" w:hAnsi="Aptos" w:cs="Segoe UI"/>
                                <w:sz w:val="19"/>
                                <w:szCs w:val="19"/>
                              </w:rPr>
                              <w:t xml:space="preserve">αυξήθηκαν κατά </w:t>
                            </w:r>
                            <w:r>
                              <w:rPr>
                                <w:rFonts w:ascii="Aptos" w:hAnsi="Aptos" w:cs="Segoe UI"/>
                                <w:sz w:val="19"/>
                                <w:szCs w:val="19"/>
                              </w:rPr>
                              <w:t>+</w:t>
                            </w:r>
                            <w:r w:rsidRPr="00B33D6E">
                              <w:rPr>
                                <w:rFonts w:ascii="Aptos" w:hAnsi="Aptos" w:cs="Segoe UI"/>
                                <w:sz w:val="19"/>
                                <w:szCs w:val="19"/>
                              </w:rPr>
                              <w:t>8,4% σε ετήσια βάση</w:t>
                            </w:r>
                            <w:r w:rsidRPr="00B33D6E">
                              <w:t xml:space="preserve"> </w:t>
                            </w:r>
                            <w:r w:rsidRPr="00B33D6E">
                              <w:rPr>
                                <w:rFonts w:ascii="Aptos" w:hAnsi="Aptos" w:cs="Segoe UI"/>
                                <w:sz w:val="19"/>
                                <w:szCs w:val="19"/>
                              </w:rPr>
                              <w:t xml:space="preserve">το Α’ τρίμηνο 2026, </w:t>
                            </w:r>
                            <w:r>
                              <w:rPr>
                                <w:rFonts w:ascii="Aptos" w:hAnsi="Aptos" w:cs="Segoe UI"/>
                                <w:sz w:val="19"/>
                                <w:szCs w:val="19"/>
                              </w:rPr>
                              <w:t xml:space="preserve">συνδυάζοντας </w:t>
                            </w:r>
                            <w:r w:rsidRPr="00B750FA">
                              <w:rPr>
                                <w:rFonts w:ascii="Aptos" w:hAnsi="Aptos" w:cs="Segoe UI"/>
                                <w:sz w:val="19"/>
                                <w:szCs w:val="19"/>
                              </w:rPr>
                              <w:t xml:space="preserve">τη συγκράτηση των εξόδων με </w:t>
                            </w:r>
                            <w:r w:rsidRPr="00B33D6E">
                              <w:rPr>
                                <w:rFonts w:ascii="Aptos" w:hAnsi="Aptos" w:cs="Segoe UI"/>
                                <w:sz w:val="19"/>
                                <w:szCs w:val="19"/>
                              </w:rPr>
                              <w:t>τη δέσμευσ</w:t>
                            </w:r>
                            <w:r w:rsidR="0096007E">
                              <w:rPr>
                                <w:rFonts w:ascii="Aptos" w:hAnsi="Aptos" w:cs="Segoe UI"/>
                                <w:sz w:val="19"/>
                                <w:szCs w:val="19"/>
                              </w:rPr>
                              <w:t>ή</w:t>
                            </w:r>
                            <w:r>
                              <w:rPr>
                                <w:rFonts w:ascii="Aptos" w:hAnsi="Aptos" w:cs="Segoe UI"/>
                                <w:sz w:val="19"/>
                                <w:szCs w:val="19"/>
                              </w:rPr>
                              <w:t xml:space="preserve"> </w:t>
                            </w:r>
                            <w:r w:rsidR="0096007E">
                              <w:rPr>
                                <w:rFonts w:ascii="Aptos" w:hAnsi="Aptos" w:cs="Segoe UI"/>
                                <w:sz w:val="19"/>
                                <w:szCs w:val="19"/>
                              </w:rPr>
                              <w:t xml:space="preserve">μας για </w:t>
                            </w:r>
                            <w:r w:rsidRPr="00B33D6E">
                              <w:rPr>
                                <w:rFonts w:ascii="Aptos" w:hAnsi="Aptos" w:cs="Segoe UI"/>
                                <w:sz w:val="19"/>
                                <w:szCs w:val="19"/>
                              </w:rPr>
                              <w:t>επενδύ</w:t>
                            </w:r>
                            <w:r w:rsidR="0096007E">
                              <w:rPr>
                                <w:rFonts w:ascii="Aptos" w:hAnsi="Aptos" w:cs="Segoe UI"/>
                                <w:sz w:val="19"/>
                                <w:szCs w:val="19"/>
                              </w:rPr>
                              <w:t xml:space="preserve">σεις </w:t>
                            </w:r>
                            <w:r w:rsidR="006D609D">
                              <w:rPr>
                                <w:rFonts w:ascii="Aptos" w:hAnsi="Aptos" w:cs="Segoe UI"/>
                                <w:sz w:val="19"/>
                                <w:szCs w:val="19"/>
                              </w:rPr>
                              <w:t>σε</w:t>
                            </w:r>
                            <w:r>
                              <w:rPr>
                                <w:rFonts w:ascii="Aptos" w:hAnsi="Aptos" w:cs="Segoe UI"/>
                                <w:sz w:val="19"/>
                                <w:szCs w:val="19"/>
                              </w:rPr>
                              <w:t xml:space="preserve"> </w:t>
                            </w:r>
                            <w:r w:rsidRPr="00B750FA">
                              <w:rPr>
                                <w:rFonts w:ascii="Aptos" w:hAnsi="Aptos" w:cs="Segoe UI"/>
                                <w:sz w:val="19"/>
                                <w:szCs w:val="19"/>
                              </w:rPr>
                              <w:t xml:space="preserve">ανθρώπινο κεφάλαιο </w:t>
                            </w:r>
                            <w:r w:rsidRPr="00B33D6E">
                              <w:rPr>
                                <w:rFonts w:ascii="Aptos" w:hAnsi="Aptos" w:cs="Segoe UI"/>
                                <w:sz w:val="19"/>
                                <w:szCs w:val="19"/>
                              </w:rPr>
                              <w:t xml:space="preserve">μέσω </w:t>
                            </w:r>
                            <w:r w:rsidRPr="00B750FA">
                              <w:rPr>
                                <w:rFonts w:ascii="Aptos" w:hAnsi="Aptos" w:cs="Segoe UI"/>
                                <w:sz w:val="19"/>
                                <w:szCs w:val="19"/>
                              </w:rPr>
                              <w:t xml:space="preserve">προσλήψεων </w:t>
                            </w:r>
                            <w:r w:rsidRPr="00B33D6E">
                              <w:rPr>
                                <w:rFonts w:ascii="Aptos" w:hAnsi="Aptos" w:cs="Segoe UI"/>
                                <w:sz w:val="19"/>
                                <w:szCs w:val="19"/>
                              </w:rPr>
                              <w:t xml:space="preserve">(αξιοποιώντας </w:t>
                            </w:r>
                            <w:r w:rsidR="007C466D">
                              <w:rPr>
                                <w:rFonts w:ascii="Aptos" w:hAnsi="Aptos" w:cs="Segoe UI"/>
                                <w:sz w:val="19"/>
                                <w:szCs w:val="19"/>
                              </w:rPr>
                              <w:t xml:space="preserve">παράλληλα τα προγράμματα </w:t>
                            </w:r>
                            <w:r>
                              <w:rPr>
                                <w:rFonts w:ascii="Aptos" w:hAnsi="Aptos" w:cs="Segoe UI"/>
                                <w:sz w:val="19"/>
                                <w:szCs w:val="19"/>
                              </w:rPr>
                              <w:t>Εθελουσία</w:t>
                            </w:r>
                            <w:r w:rsidR="007C466D">
                              <w:rPr>
                                <w:rFonts w:ascii="Aptos" w:hAnsi="Aptos" w:cs="Segoe UI"/>
                                <w:sz w:val="19"/>
                                <w:szCs w:val="19"/>
                              </w:rPr>
                              <w:t>ς</w:t>
                            </w:r>
                            <w:r>
                              <w:rPr>
                                <w:rFonts w:ascii="Aptos" w:hAnsi="Aptos" w:cs="Segoe UI"/>
                                <w:sz w:val="19"/>
                                <w:szCs w:val="19"/>
                              </w:rPr>
                              <w:t xml:space="preserve"> </w:t>
                            </w:r>
                            <w:r w:rsidR="007C466D">
                              <w:rPr>
                                <w:rFonts w:ascii="Aptos" w:hAnsi="Aptos" w:cs="Segoe UI"/>
                                <w:sz w:val="19"/>
                                <w:szCs w:val="19"/>
                              </w:rPr>
                              <w:t xml:space="preserve">Εξόδου </w:t>
                            </w:r>
                            <w:r>
                              <w:rPr>
                                <w:rFonts w:ascii="Aptos" w:hAnsi="Aptos" w:cs="Segoe UI"/>
                                <w:sz w:val="19"/>
                                <w:szCs w:val="19"/>
                              </w:rPr>
                              <w:t>Προσωπικού</w:t>
                            </w:r>
                            <w:r w:rsidRPr="00B33D6E">
                              <w:rPr>
                                <w:rFonts w:ascii="Aptos" w:hAnsi="Aptos" w:cs="Segoe UI"/>
                                <w:sz w:val="19"/>
                                <w:szCs w:val="19"/>
                              </w:rPr>
                              <w:t>) και μεταβλητών αμοιβών, καθώς και στην τεχνολογία και τ</w:t>
                            </w:r>
                            <w:r>
                              <w:rPr>
                                <w:rFonts w:ascii="Aptos" w:hAnsi="Aptos" w:cs="Segoe UI"/>
                                <w:sz w:val="19"/>
                                <w:szCs w:val="19"/>
                              </w:rPr>
                              <w:t>ις</w:t>
                            </w:r>
                            <w:r w:rsidRPr="00B33D6E">
                              <w:rPr>
                                <w:rFonts w:ascii="Aptos" w:hAnsi="Aptos" w:cs="Segoe UI"/>
                                <w:sz w:val="19"/>
                                <w:szCs w:val="19"/>
                              </w:rPr>
                              <w:t xml:space="preserve"> ψηφιακ</w:t>
                            </w:r>
                            <w:r>
                              <w:rPr>
                                <w:rFonts w:ascii="Aptos" w:hAnsi="Aptos" w:cs="Segoe UI"/>
                                <w:sz w:val="19"/>
                                <w:szCs w:val="19"/>
                              </w:rPr>
                              <w:t>ές</w:t>
                            </w:r>
                            <w:r w:rsidRPr="00B33D6E">
                              <w:rPr>
                                <w:rFonts w:ascii="Aptos" w:hAnsi="Aptos" w:cs="Segoe UI"/>
                                <w:sz w:val="19"/>
                                <w:szCs w:val="19"/>
                              </w:rPr>
                              <w:t xml:space="preserve"> υποδομ</w:t>
                            </w:r>
                            <w:r>
                              <w:rPr>
                                <w:rFonts w:ascii="Aptos" w:hAnsi="Aptos" w:cs="Segoe UI"/>
                                <w:sz w:val="19"/>
                                <w:szCs w:val="19"/>
                              </w:rPr>
                              <w:t>ές</w:t>
                            </w:r>
                            <w:r w:rsidRPr="00B33D6E">
                              <w:rPr>
                                <w:rFonts w:ascii="Aptos" w:hAnsi="Aptos" w:cs="Segoe UI"/>
                                <w:sz w:val="19"/>
                                <w:szCs w:val="19"/>
                              </w:rPr>
                              <w:t xml:space="preserve">, </w:t>
                            </w:r>
                            <w:r w:rsidRPr="00B750FA">
                              <w:rPr>
                                <w:rFonts w:ascii="Aptos" w:hAnsi="Aptos" w:cs="Segoe UI"/>
                                <w:sz w:val="19"/>
                                <w:szCs w:val="19"/>
                              </w:rPr>
                              <w:t>με απτά οφέλη στην παραγωγικότητα, την εμπορική μας αποτελεσματικότητα, τις ψηφιακές μας δυνατότητες, καθώς και την προστασία μας έναντι των κινδύνων του κυβερνοχώρου</w:t>
                            </w:r>
                          </w:p>
                          <w:p w14:paraId="6DB94130" w14:textId="5275B68A" w:rsidR="00D312A8" w:rsidRPr="000F28CE" w:rsidRDefault="00D312A8" w:rsidP="00D312A8">
                            <w:pPr>
                              <w:numPr>
                                <w:ilvl w:val="1"/>
                                <w:numId w:val="2"/>
                              </w:numPr>
                              <w:spacing w:before="120"/>
                              <w:rPr>
                                <w:rFonts w:ascii="Aptos" w:hAnsi="Aptos" w:cs="Segoe UI"/>
                                <w:sz w:val="19"/>
                                <w:szCs w:val="19"/>
                              </w:rPr>
                            </w:pPr>
                            <w:r w:rsidRPr="000F28CE">
                              <w:rPr>
                                <w:rFonts w:ascii="Aptos" w:hAnsi="Aptos" w:cs="Segoe UI"/>
                                <w:sz w:val="19"/>
                                <w:szCs w:val="19"/>
                              </w:rPr>
                              <w:t xml:space="preserve">Ο </w:t>
                            </w:r>
                            <w:r w:rsidRPr="000F28CE">
                              <w:rPr>
                                <w:rFonts w:ascii="Aptos" w:hAnsi="Aptos" w:cs="Segoe UI"/>
                                <w:b/>
                                <w:bCs/>
                                <w:sz w:val="19"/>
                                <w:szCs w:val="19"/>
                              </w:rPr>
                              <w:t xml:space="preserve">δείκτης κόστους προς έσοδα </w:t>
                            </w:r>
                            <w:r>
                              <w:rPr>
                                <w:rFonts w:ascii="Aptos" w:hAnsi="Aptos" w:cs="Segoe UI"/>
                                <w:sz w:val="19"/>
                                <w:szCs w:val="19"/>
                              </w:rPr>
                              <w:t>ύψους 35,7</w:t>
                            </w:r>
                            <w:r w:rsidRPr="000F28CE">
                              <w:rPr>
                                <w:rFonts w:ascii="Aptos" w:hAnsi="Aptos" w:cs="Segoe UI"/>
                                <w:sz w:val="19"/>
                                <w:szCs w:val="19"/>
                              </w:rPr>
                              <w:t>%</w:t>
                            </w:r>
                            <w:r w:rsidRPr="00DE1D63">
                              <w:rPr>
                                <w:rFonts w:ascii="Aptos" w:hAnsi="Aptos" w:cs="Segoe UI"/>
                                <w:sz w:val="19"/>
                                <w:szCs w:val="19"/>
                                <w:vertAlign w:val="superscript"/>
                              </w:rPr>
                              <w:t>2</w:t>
                            </w:r>
                            <w:r w:rsidRPr="00DE1D63">
                              <w:rPr>
                                <w:rFonts w:ascii="Aptos" w:hAnsi="Aptos" w:cs="Segoe UI"/>
                                <w:sz w:val="19"/>
                                <w:szCs w:val="19"/>
                              </w:rPr>
                              <w:t xml:space="preserve"> </w:t>
                            </w:r>
                            <w:r w:rsidR="001B023D">
                              <w:rPr>
                                <w:rFonts w:ascii="Aptos" w:hAnsi="Aptos" w:cs="Segoe UI"/>
                                <w:sz w:val="19"/>
                                <w:szCs w:val="19"/>
                              </w:rPr>
                              <w:t xml:space="preserve">(34,3% σε δημοσιευμένη βάση) </w:t>
                            </w:r>
                            <w:r>
                              <w:rPr>
                                <w:rFonts w:ascii="Aptos" w:hAnsi="Aptos" w:cs="Segoe UI"/>
                                <w:sz w:val="19"/>
                                <w:szCs w:val="19"/>
                              </w:rPr>
                              <w:t xml:space="preserve">είναι </w:t>
                            </w:r>
                            <w:r w:rsidRPr="00B750FA">
                              <w:rPr>
                                <w:rFonts w:ascii="Aptos" w:hAnsi="Aptos" w:cs="Segoe UI"/>
                                <w:sz w:val="19"/>
                                <w:szCs w:val="19"/>
                              </w:rPr>
                              <w:t xml:space="preserve">εντός του στόχου που </w:t>
                            </w:r>
                            <w:r>
                              <w:rPr>
                                <w:rFonts w:ascii="Aptos" w:hAnsi="Aptos" w:cs="Segoe UI"/>
                                <w:sz w:val="19"/>
                                <w:szCs w:val="19"/>
                              </w:rPr>
                              <w:t>έχουμε</w:t>
                            </w:r>
                            <w:r w:rsidRPr="00B750FA">
                              <w:rPr>
                                <w:rFonts w:ascii="Aptos" w:hAnsi="Aptos" w:cs="Segoe UI"/>
                                <w:sz w:val="19"/>
                                <w:szCs w:val="19"/>
                              </w:rPr>
                              <w:t xml:space="preserve"> θέσει για το έτος</w:t>
                            </w:r>
                          </w:p>
                          <w:p w14:paraId="7706C92B" w14:textId="77777777" w:rsidR="00D312A8" w:rsidRPr="00283E70" w:rsidRDefault="00D312A8" w:rsidP="00D312A8">
                            <w:pPr>
                              <w:numPr>
                                <w:ilvl w:val="1"/>
                                <w:numId w:val="2"/>
                              </w:numPr>
                              <w:spacing w:before="12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Pr>
                                <w:rFonts w:ascii="Aptos" w:hAnsi="Aptos" w:cs="Segoe UI"/>
                                <w:sz w:val="19"/>
                                <w:szCs w:val="19"/>
                              </w:rPr>
                              <w:t>παρέμεινε αμετάβλητο σε τριμηνιαία βάση σ</w:t>
                            </w:r>
                            <w:r w:rsidRPr="007A2369">
                              <w:rPr>
                                <w:rFonts w:ascii="Aptos" w:hAnsi="Aptos" w:cs="Segoe UI"/>
                                <w:sz w:val="19"/>
                                <w:szCs w:val="19"/>
                              </w:rPr>
                              <w:t xml:space="preserve">τις </w:t>
                            </w:r>
                            <w:r>
                              <w:rPr>
                                <w:rFonts w:ascii="Aptos" w:hAnsi="Aptos" w:cs="Segoe UI"/>
                                <w:sz w:val="19"/>
                                <w:szCs w:val="19"/>
                              </w:rPr>
                              <w:t>39</w:t>
                            </w:r>
                            <w:r w:rsidRPr="007A2369">
                              <w:rPr>
                                <w:rFonts w:ascii="Aptos" w:hAnsi="Aptos" w:cs="Segoe UI"/>
                                <w:sz w:val="19"/>
                                <w:szCs w:val="19"/>
                              </w:rPr>
                              <w:t xml:space="preserve"> μ.β. </w:t>
                            </w:r>
                            <w:r w:rsidRPr="00E051E7">
                              <w:rPr>
                                <w:rFonts w:ascii="Aptos" w:hAnsi="Aptos" w:cs="Segoe UI"/>
                                <w:sz w:val="19"/>
                                <w:szCs w:val="19"/>
                              </w:rPr>
                              <w:t>το Α’ τρίμηνο 2026</w:t>
                            </w:r>
                            <w:r>
                              <w:rPr>
                                <w:rFonts w:ascii="Aptos" w:hAnsi="Aptos" w:cs="Segoe UI"/>
                                <w:sz w:val="19"/>
                                <w:szCs w:val="19"/>
                              </w:rPr>
                              <w:t xml:space="preserve">, </w:t>
                            </w:r>
                            <w:r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w:t>
                            </w:r>
                            <w:r>
                              <w:rPr>
                                <w:rFonts w:ascii="Aptos" w:hAnsi="Aptos" w:cs="Segoe UI"/>
                                <w:sz w:val="19"/>
                                <w:szCs w:val="19"/>
                              </w:rPr>
                              <w:t xml:space="preserve">της αγοράς </w:t>
                            </w:r>
                            <w:r w:rsidRPr="00283E70">
                              <w:rPr>
                                <w:rFonts w:ascii="Aptos" w:hAnsi="Aptos" w:cs="Segoe UI"/>
                                <w:sz w:val="19"/>
                                <w:szCs w:val="19"/>
                              </w:rPr>
                              <w:t xml:space="preserve">σε όλα τα Στάδια δανείων </w:t>
                            </w:r>
                          </w:p>
                          <w:p w14:paraId="5A6064D7" w14:textId="0ED5041D" w:rsidR="00D312A8" w:rsidRPr="00283E70" w:rsidRDefault="006B3D8C" w:rsidP="00D312A8">
                            <w:pPr>
                              <w:numPr>
                                <w:ilvl w:val="1"/>
                                <w:numId w:val="2"/>
                              </w:numPr>
                              <w:spacing w:before="120"/>
                              <w:rPr>
                                <w:rFonts w:ascii="Aptos" w:hAnsi="Aptos" w:cs="Segoe UI"/>
                                <w:sz w:val="19"/>
                                <w:szCs w:val="19"/>
                              </w:rPr>
                            </w:pPr>
                            <w:r w:rsidRPr="006B3D8C">
                              <w:rPr>
                                <w:rFonts w:ascii="Aptos" w:hAnsi="Aptos" w:cs="Segoe UI"/>
                                <w:sz w:val="19"/>
                                <w:szCs w:val="19"/>
                              </w:rPr>
                              <w:t>Η</w:t>
                            </w:r>
                            <w:r w:rsidR="00D312A8" w:rsidRPr="00283E70">
                              <w:rPr>
                                <w:rFonts w:ascii="Aptos" w:hAnsi="Aptos" w:cs="Segoe UI"/>
                                <w:b/>
                                <w:bCs/>
                                <w:sz w:val="19"/>
                                <w:szCs w:val="19"/>
                              </w:rPr>
                              <w:t xml:space="preserve"> απόδοση ενσώματων Ιδίων Κεφαλαίων </w:t>
                            </w:r>
                            <w:r w:rsidR="00D312A8" w:rsidRPr="00887BEF">
                              <w:rPr>
                                <w:rFonts w:ascii="Aptos" w:hAnsi="Aptos" w:cs="Segoe UI"/>
                                <w:sz w:val="19"/>
                                <w:szCs w:val="19"/>
                              </w:rPr>
                              <w:t>διαμορφώθηκε σε 15,</w:t>
                            </w:r>
                            <w:r w:rsidR="00D312A8">
                              <w:rPr>
                                <w:rFonts w:ascii="Aptos" w:hAnsi="Aptos" w:cs="Segoe UI"/>
                                <w:sz w:val="19"/>
                                <w:szCs w:val="19"/>
                              </w:rPr>
                              <w:t>3</w:t>
                            </w:r>
                            <w:r w:rsidR="00D312A8" w:rsidRPr="00887BEF">
                              <w:rPr>
                                <w:rFonts w:ascii="Aptos" w:hAnsi="Aptos" w:cs="Segoe UI"/>
                                <w:sz w:val="19"/>
                                <w:szCs w:val="19"/>
                              </w:rPr>
                              <w:t>%</w:t>
                            </w:r>
                            <w:r w:rsidR="00D312A8">
                              <w:rPr>
                                <w:rFonts w:ascii="Aptos" w:hAnsi="Aptos" w:cs="Segoe UI"/>
                                <w:sz w:val="19"/>
                                <w:szCs w:val="19"/>
                                <w:vertAlign w:val="superscript"/>
                              </w:rPr>
                              <w:t>2</w:t>
                            </w:r>
                            <w:r w:rsidR="001B023D">
                              <w:rPr>
                                <w:rFonts w:ascii="Aptos" w:hAnsi="Aptos" w:cs="Segoe UI"/>
                                <w:sz w:val="19"/>
                                <w:szCs w:val="19"/>
                              </w:rPr>
                              <w:t xml:space="preserve"> (16,3% σε δημοσιευμένη βάση)</w:t>
                            </w:r>
                            <w:r w:rsidR="00D312A8">
                              <w:rPr>
                                <w:rFonts w:ascii="Aptos" w:hAnsi="Aptos" w:cs="Segoe UI"/>
                                <w:sz w:val="19"/>
                                <w:szCs w:val="19"/>
                              </w:rPr>
                              <w:t>,</w:t>
                            </w:r>
                            <w:r w:rsidR="00D312A8" w:rsidRPr="00887BEF">
                              <w:rPr>
                                <w:rFonts w:ascii="Aptos" w:hAnsi="Aptos" w:cs="Segoe UI"/>
                                <w:sz w:val="19"/>
                                <w:szCs w:val="19"/>
                              </w:rPr>
                              <w:t xml:space="preserve"> </w:t>
                            </w:r>
                            <w:r w:rsidR="00D312A8">
                              <w:rPr>
                                <w:rFonts w:ascii="Aptos" w:hAnsi="Aptos" w:cs="Segoe UI"/>
                                <w:sz w:val="19"/>
                                <w:szCs w:val="19"/>
                              </w:rPr>
                              <w:t xml:space="preserve">ή 20,0% αναπροσαρμόζοντας </w:t>
                            </w:r>
                            <w:r w:rsidR="001506EB">
                              <w:rPr>
                                <w:rFonts w:ascii="Aptos" w:hAnsi="Aptos" w:cs="Segoe UI"/>
                                <w:sz w:val="19"/>
                                <w:szCs w:val="19"/>
                              </w:rPr>
                              <w:t xml:space="preserve">για το </w:t>
                            </w:r>
                            <w:r w:rsidR="001506EB" w:rsidRPr="00283E70">
                              <w:rPr>
                                <w:rFonts w:ascii="Aptos" w:hAnsi="Aptos" w:cs="Segoe UI"/>
                                <w:sz w:val="19"/>
                                <w:szCs w:val="19"/>
                              </w:rPr>
                              <w:t>υπερβάλλον</w:t>
                            </w:r>
                            <w:r w:rsidR="00D312A8" w:rsidRPr="00283E70">
                              <w:rPr>
                                <w:rFonts w:ascii="Aptos" w:hAnsi="Aptos" w:cs="Segoe UI"/>
                                <w:sz w:val="19"/>
                                <w:szCs w:val="19"/>
                              </w:rPr>
                              <w:t xml:space="preserve"> </w:t>
                            </w:r>
                            <w:r w:rsidR="001506EB" w:rsidRPr="00283E70">
                              <w:rPr>
                                <w:rFonts w:ascii="Aptos" w:hAnsi="Aptos" w:cs="Segoe UI"/>
                                <w:sz w:val="19"/>
                                <w:szCs w:val="19"/>
                              </w:rPr>
                              <w:t>κεφάλα</w:t>
                            </w:r>
                            <w:r w:rsidR="001506EB">
                              <w:rPr>
                                <w:rFonts w:ascii="Aptos" w:hAnsi="Aptos" w:cs="Segoe UI"/>
                                <w:sz w:val="19"/>
                                <w:szCs w:val="19"/>
                              </w:rPr>
                              <w:t>ι</w:t>
                            </w:r>
                            <w:r w:rsidR="001506EB" w:rsidRPr="00283E70">
                              <w:rPr>
                                <w:rFonts w:ascii="Aptos" w:hAnsi="Aptos" w:cs="Segoe UI"/>
                                <w:sz w:val="19"/>
                                <w:szCs w:val="19"/>
                              </w:rPr>
                              <w:t>ο</w:t>
                            </w:r>
                            <w:r w:rsidR="00D312A8" w:rsidRPr="00283E70">
                              <w:rPr>
                                <w:rFonts w:ascii="Aptos" w:hAnsi="Aptos" w:cs="Segoe UI"/>
                                <w:sz w:val="19"/>
                                <w:szCs w:val="19"/>
                              </w:rPr>
                              <w:t xml:space="preserve"> CET1,</w:t>
                            </w:r>
                            <w:r w:rsidR="00D312A8">
                              <w:rPr>
                                <w:rFonts w:ascii="Aptos" w:hAnsi="Aptos" w:cs="Segoe UI"/>
                                <w:sz w:val="19"/>
                                <w:szCs w:val="19"/>
                              </w:rPr>
                              <w:t xml:space="preserve"> </w:t>
                            </w:r>
                            <w:r w:rsidR="00D312A8" w:rsidRPr="00620316">
                              <w:rPr>
                                <w:rFonts w:ascii="Aptos" w:hAnsi="Aptos" w:cs="Segoe UI"/>
                                <w:sz w:val="19"/>
                                <w:szCs w:val="19"/>
                              </w:rPr>
                              <w:t xml:space="preserve">εντός του στόχου </w:t>
                            </w:r>
                            <w:r w:rsidR="00D312A8">
                              <w:rPr>
                                <w:rFonts w:ascii="Aptos" w:hAnsi="Aptos" w:cs="Segoe UI"/>
                                <w:sz w:val="19"/>
                                <w:szCs w:val="19"/>
                              </w:rPr>
                              <w:t xml:space="preserve">ύψους </w:t>
                            </w:r>
                            <w:r w:rsidR="00D312A8" w:rsidRPr="00620316">
                              <w:rPr>
                                <w:rFonts w:ascii="Aptos" w:hAnsi="Aptos" w:cs="Segoe UI"/>
                                <w:sz w:val="19"/>
                                <w:szCs w:val="19"/>
                              </w:rPr>
                              <w:t>~</w:t>
                            </w:r>
                            <w:r w:rsidR="00D312A8">
                              <w:rPr>
                                <w:rFonts w:ascii="Aptos" w:hAnsi="Aptos" w:cs="Segoe UI"/>
                                <w:sz w:val="19"/>
                                <w:szCs w:val="19"/>
                              </w:rPr>
                              <w:t xml:space="preserve">15% </w:t>
                            </w:r>
                            <w:r w:rsidR="00D312A8" w:rsidRPr="00620316">
                              <w:rPr>
                                <w:rFonts w:ascii="Aptos" w:hAnsi="Aptos" w:cs="Segoe UI"/>
                                <w:sz w:val="19"/>
                                <w:szCs w:val="19"/>
                              </w:rPr>
                              <w:t xml:space="preserve">που έχουμε θέσει για το έτος </w:t>
                            </w:r>
                          </w:p>
                          <w:p w14:paraId="3F096D70" w14:textId="77777777" w:rsidR="00D312A8" w:rsidRPr="007D0D36" w:rsidRDefault="00D312A8" w:rsidP="00D312A8">
                            <w:pPr>
                              <w:spacing w:before="120"/>
                              <w:ind w:left="720"/>
                              <w:rPr>
                                <w:rFonts w:ascii="Aptos" w:hAnsi="Aptos" w:cs="Segoe UI"/>
                                <w:sz w:val="20"/>
                                <w:szCs w:val="20"/>
                              </w:rPr>
                            </w:pPr>
                          </w:p>
                          <w:p w14:paraId="67B839A7" w14:textId="77777777" w:rsidR="00D312A8" w:rsidRPr="00283E70" w:rsidRDefault="00D312A8" w:rsidP="00D312A8">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 xml:space="preserve">Ο ισχυρός Ισολογισμός μας παρέχει </w:t>
                            </w:r>
                            <w:r w:rsidRPr="002931C5">
                              <w:rPr>
                                <w:rFonts w:ascii="Aptos" w:hAnsi="Aptos" w:cs="Segoe UI"/>
                                <w:b/>
                                <w:color w:val="007B85"/>
                                <w:sz w:val="19"/>
                                <w:szCs w:val="19"/>
                              </w:rPr>
                              <w:t>ασφάλεια σε περιόδους αβεβαιότητας και στρατηγική ευελιξία</w:t>
                            </w:r>
                            <w:r w:rsidRPr="00283E70">
                              <w:rPr>
                                <w:rFonts w:ascii="Aptos" w:hAnsi="Aptos" w:cs="Segoe UI"/>
                                <w:b/>
                                <w:color w:val="007B85"/>
                                <w:sz w:val="19"/>
                                <w:szCs w:val="19"/>
                              </w:rPr>
                              <w:t xml:space="preserve"> </w:t>
                            </w:r>
                          </w:p>
                          <w:p w14:paraId="52104283" w14:textId="4586708B" w:rsidR="00FA2E39" w:rsidRDefault="00D312A8" w:rsidP="00FA2E39">
                            <w:pPr>
                              <w:numPr>
                                <w:ilvl w:val="1"/>
                                <w:numId w:val="2"/>
                              </w:numPr>
                              <w:spacing w:before="120"/>
                              <w:rPr>
                                <w:rFonts w:ascii="Aptos" w:hAnsi="Aptos" w:cs="Segoe UI"/>
                                <w:sz w:val="19"/>
                                <w:szCs w:val="19"/>
                              </w:rPr>
                            </w:pPr>
                            <w:r w:rsidRPr="002931C5">
                              <w:rPr>
                                <w:rFonts w:ascii="Aptos" w:hAnsi="Aptos" w:cs="Segoe UI"/>
                                <w:sz w:val="19"/>
                                <w:szCs w:val="19"/>
                              </w:rPr>
                              <w:t xml:space="preserve">Παρά τη γεωπολιτική αβεβαιότητα, οι </w:t>
                            </w:r>
                            <w:r w:rsidRPr="00F367EE">
                              <w:rPr>
                                <w:rFonts w:ascii="Aptos" w:hAnsi="Aptos" w:cs="Segoe UI"/>
                                <w:b/>
                                <w:bCs/>
                                <w:sz w:val="19"/>
                                <w:szCs w:val="19"/>
                              </w:rPr>
                              <w:t>εκταμιεύσεις</w:t>
                            </w:r>
                            <w:r w:rsidRPr="002931C5">
                              <w:rPr>
                                <w:rFonts w:ascii="Aptos" w:hAnsi="Aptos" w:cs="Segoe UI"/>
                                <w:sz w:val="19"/>
                                <w:szCs w:val="19"/>
                              </w:rPr>
                              <w:t xml:space="preserve"> </w:t>
                            </w:r>
                            <w:r>
                              <w:rPr>
                                <w:rFonts w:ascii="Aptos" w:hAnsi="Aptos" w:cs="Segoe UI"/>
                                <w:sz w:val="19"/>
                                <w:szCs w:val="19"/>
                              </w:rPr>
                              <w:t xml:space="preserve">κατά το Α’ </w:t>
                            </w:r>
                            <w:r w:rsidRPr="002931C5">
                              <w:rPr>
                                <w:rFonts w:ascii="Aptos" w:hAnsi="Aptos" w:cs="Segoe UI"/>
                                <w:sz w:val="19"/>
                                <w:szCs w:val="19"/>
                              </w:rPr>
                              <w:t xml:space="preserve">τρίμηνο 2026 </w:t>
                            </w:r>
                            <w:r w:rsidRPr="0034794B">
                              <w:rPr>
                                <w:rFonts w:ascii="Aptos" w:hAnsi="Aptos" w:cs="Segoe UI"/>
                                <w:sz w:val="19"/>
                                <w:szCs w:val="19"/>
                              </w:rPr>
                              <w:t>παρουσίασ</w:t>
                            </w:r>
                            <w:r>
                              <w:rPr>
                                <w:rFonts w:ascii="Aptos" w:hAnsi="Aptos" w:cs="Segoe UI"/>
                                <w:sz w:val="19"/>
                                <w:szCs w:val="19"/>
                              </w:rPr>
                              <w:t xml:space="preserve">αν </w:t>
                            </w:r>
                            <w:r w:rsidRPr="0034794B">
                              <w:rPr>
                                <w:rFonts w:ascii="Aptos" w:hAnsi="Aptos" w:cs="Segoe UI"/>
                                <w:sz w:val="19"/>
                                <w:szCs w:val="19"/>
                              </w:rPr>
                              <w:t xml:space="preserve">επιτάχυνση </w:t>
                            </w:r>
                            <w:r w:rsidRPr="002931C5">
                              <w:rPr>
                                <w:rFonts w:ascii="Aptos" w:hAnsi="Aptos" w:cs="Segoe UI"/>
                                <w:sz w:val="19"/>
                                <w:szCs w:val="19"/>
                              </w:rPr>
                              <w:t xml:space="preserve">σε σχέση με το </w:t>
                            </w:r>
                            <w:r>
                              <w:rPr>
                                <w:rFonts w:ascii="Aptos" w:hAnsi="Aptos" w:cs="Segoe UI"/>
                                <w:sz w:val="19"/>
                                <w:szCs w:val="19"/>
                              </w:rPr>
                              <w:t>Α’</w:t>
                            </w:r>
                            <w:r w:rsidRPr="002931C5">
                              <w:rPr>
                                <w:rFonts w:ascii="Aptos" w:hAnsi="Aptos" w:cs="Segoe UI"/>
                                <w:sz w:val="19"/>
                                <w:szCs w:val="19"/>
                              </w:rPr>
                              <w:t xml:space="preserve"> τρίμηνο 2025</w:t>
                            </w:r>
                            <w:r>
                              <w:rPr>
                                <w:rFonts w:ascii="Aptos" w:hAnsi="Aptos" w:cs="Segoe UI"/>
                                <w:sz w:val="19"/>
                                <w:szCs w:val="19"/>
                              </w:rPr>
                              <w:t>, σ</w:t>
                            </w:r>
                            <w:r w:rsidRPr="002931C5">
                              <w:rPr>
                                <w:rFonts w:ascii="Aptos" w:hAnsi="Aptos" w:cs="Segoe UI"/>
                                <w:sz w:val="19"/>
                                <w:szCs w:val="19"/>
                              </w:rPr>
                              <w:t>ημε</w:t>
                            </w:r>
                            <w:r>
                              <w:rPr>
                                <w:rFonts w:ascii="Aptos" w:hAnsi="Aptos" w:cs="Segoe UI"/>
                                <w:sz w:val="19"/>
                                <w:szCs w:val="19"/>
                              </w:rPr>
                              <w:t xml:space="preserve">ιώνοντας </w:t>
                            </w:r>
                            <w:r w:rsidRPr="002931C5">
                              <w:rPr>
                                <w:rFonts w:ascii="Aptos" w:hAnsi="Aptos" w:cs="Segoe UI"/>
                                <w:sz w:val="19"/>
                                <w:szCs w:val="19"/>
                              </w:rPr>
                              <w:t xml:space="preserve">αύξηση </w:t>
                            </w:r>
                            <w:r w:rsidR="009A08BC">
                              <w:rPr>
                                <w:rFonts w:ascii="Aptos" w:hAnsi="Aptos" w:cs="Segoe UI"/>
                                <w:sz w:val="19"/>
                                <w:szCs w:val="19"/>
                              </w:rPr>
                              <w:t xml:space="preserve">κατά σχεδόν </w:t>
                            </w:r>
                            <w:r w:rsidRPr="002931C5">
                              <w:rPr>
                                <w:rFonts w:ascii="Aptos" w:hAnsi="Aptos" w:cs="Segoe UI"/>
                                <w:sz w:val="19"/>
                                <w:szCs w:val="19"/>
                              </w:rPr>
                              <w:t>50% σε ετήσια βάση</w:t>
                            </w:r>
                            <w:r w:rsidR="007B307C">
                              <w:rPr>
                                <w:rFonts w:ascii="Aptos" w:hAnsi="Aptos" w:cs="Segoe UI"/>
                                <w:sz w:val="19"/>
                                <w:szCs w:val="19"/>
                              </w:rPr>
                              <w:t>, οδηγώντας</w:t>
                            </w:r>
                            <w:r>
                              <w:rPr>
                                <w:rFonts w:ascii="Aptos" w:hAnsi="Aptos" w:cs="Segoe UI"/>
                                <w:sz w:val="19"/>
                                <w:szCs w:val="19"/>
                              </w:rPr>
                              <w:t xml:space="preserve"> σε</w:t>
                            </w:r>
                            <w:r w:rsidRPr="002931C5">
                              <w:rPr>
                                <w:rFonts w:ascii="Aptos" w:hAnsi="Aptos" w:cs="Segoe UI"/>
                                <w:sz w:val="19"/>
                                <w:szCs w:val="19"/>
                              </w:rPr>
                              <w:t xml:space="preserve"> </w:t>
                            </w:r>
                            <w:r w:rsidRPr="00F367EE">
                              <w:rPr>
                                <w:rFonts w:ascii="Aptos" w:hAnsi="Aptos" w:cs="Segoe UI"/>
                                <w:b/>
                                <w:bCs/>
                                <w:sz w:val="19"/>
                                <w:szCs w:val="19"/>
                              </w:rPr>
                              <w:t>πιστωτική επέκταση</w:t>
                            </w:r>
                            <w:r w:rsidRPr="002931C5">
                              <w:rPr>
                                <w:rFonts w:ascii="Aptos" w:hAnsi="Aptos" w:cs="Segoe UI"/>
                                <w:sz w:val="19"/>
                                <w:szCs w:val="19"/>
                              </w:rPr>
                              <w:t xml:space="preserve"> </w:t>
                            </w:r>
                            <w:r>
                              <w:rPr>
                                <w:rFonts w:ascii="Aptos" w:hAnsi="Aptos" w:cs="Segoe UI"/>
                                <w:sz w:val="19"/>
                                <w:szCs w:val="19"/>
                              </w:rPr>
                              <w:t>ύψους</w:t>
                            </w:r>
                            <w:r w:rsidRPr="002931C5">
                              <w:rPr>
                                <w:rFonts w:ascii="Aptos" w:hAnsi="Aptos" w:cs="Segoe UI"/>
                                <w:sz w:val="19"/>
                                <w:szCs w:val="19"/>
                              </w:rPr>
                              <w:t xml:space="preserve"> +</w:t>
                            </w:r>
                            <w:r>
                              <w:rPr>
                                <w:rFonts w:ascii="Aptos" w:hAnsi="Aptos" w:cs="Segoe UI"/>
                                <w:sz w:val="19"/>
                                <w:szCs w:val="19"/>
                              </w:rPr>
                              <w:t>€</w:t>
                            </w:r>
                            <w:r w:rsidRPr="002931C5">
                              <w:rPr>
                                <w:rFonts w:ascii="Aptos" w:hAnsi="Aptos" w:cs="Segoe UI"/>
                                <w:sz w:val="19"/>
                                <w:szCs w:val="19"/>
                              </w:rPr>
                              <w:t xml:space="preserve">0,5 δισ. </w:t>
                            </w:r>
                            <w:r>
                              <w:rPr>
                                <w:rFonts w:ascii="Aptos" w:hAnsi="Aptos" w:cs="Segoe UI"/>
                                <w:sz w:val="19"/>
                                <w:szCs w:val="19"/>
                              </w:rPr>
                              <w:t>σε τριμηνιαία βάση</w:t>
                            </w:r>
                            <w:r w:rsidRPr="002931C5">
                              <w:rPr>
                                <w:rFonts w:ascii="Aptos" w:hAnsi="Aptos" w:cs="Segoe UI"/>
                                <w:sz w:val="19"/>
                                <w:szCs w:val="19"/>
                              </w:rPr>
                              <w:t xml:space="preserve"> σε ένα εποχικά αδύναμο τρίμηνο</w:t>
                            </w:r>
                            <w:r>
                              <w:rPr>
                                <w:rFonts w:ascii="Aptos" w:hAnsi="Aptos" w:cs="Segoe UI"/>
                                <w:sz w:val="19"/>
                                <w:szCs w:val="19"/>
                              </w:rPr>
                              <w:t>. Ο</w:t>
                            </w:r>
                            <w:r w:rsidRPr="002931C5">
                              <w:rPr>
                                <w:rFonts w:ascii="Aptos" w:hAnsi="Aptos" w:cs="Segoe UI"/>
                                <w:sz w:val="19"/>
                                <w:szCs w:val="19"/>
                              </w:rPr>
                              <w:t>ι εκταμιεύσεις τον Απρίλιο</w:t>
                            </w:r>
                            <w:r w:rsidR="004367A2" w:rsidRPr="004367A2">
                              <w:rPr>
                                <w:rFonts w:ascii="Aptos" w:hAnsi="Aptos" w:cs="Segoe UI"/>
                                <w:sz w:val="19"/>
                                <w:szCs w:val="19"/>
                              </w:rPr>
                              <w:t xml:space="preserve"> 2026 </w:t>
                            </w:r>
                            <w:r w:rsidRPr="002931C5">
                              <w:rPr>
                                <w:rFonts w:ascii="Aptos" w:hAnsi="Aptos" w:cs="Segoe UI"/>
                                <w:sz w:val="19"/>
                                <w:szCs w:val="19"/>
                              </w:rPr>
                              <w:t xml:space="preserve">παρέμειναν </w:t>
                            </w:r>
                            <w:r>
                              <w:rPr>
                                <w:rFonts w:ascii="Aptos" w:hAnsi="Aptos" w:cs="Segoe UI"/>
                                <w:sz w:val="19"/>
                                <w:szCs w:val="19"/>
                              </w:rPr>
                              <w:t>υψηλές</w:t>
                            </w:r>
                            <w:r w:rsidRPr="002931C5">
                              <w:rPr>
                                <w:rFonts w:ascii="Aptos" w:hAnsi="Aptos" w:cs="Segoe UI"/>
                                <w:sz w:val="19"/>
                                <w:szCs w:val="19"/>
                              </w:rPr>
                              <w:t xml:space="preserve">, ενισχύοντας την εμπιστοσύνη μας όσον αφορά </w:t>
                            </w:r>
                            <w:r w:rsidR="007B7FB1">
                              <w:rPr>
                                <w:rFonts w:ascii="Aptos" w:hAnsi="Aptos" w:cs="Segoe UI"/>
                                <w:sz w:val="19"/>
                                <w:szCs w:val="19"/>
                              </w:rPr>
                              <w:t>σ</w:t>
                            </w:r>
                            <w:r w:rsidRPr="002931C5">
                              <w:rPr>
                                <w:rFonts w:ascii="Aptos" w:hAnsi="Aptos" w:cs="Segoe UI"/>
                                <w:sz w:val="19"/>
                                <w:szCs w:val="19"/>
                              </w:rPr>
                              <w:t>την επίτευξη τ</w:t>
                            </w:r>
                            <w:r>
                              <w:rPr>
                                <w:rFonts w:ascii="Aptos" w:hAnsi="Aptos" w:cs="Segoe UI"/>
                                <w:sz w:val="19"/>
                                <w:szCs w:val="19"/>
                              </w:rPr>
                              <w:t xml:space="preserve">ου </w:t>
                            </w:r>
                            <w:r w:rsidRPr="002931C5">
                              <w:rPr>
                                <w:rFonts w:ascii="Aptos" w:hAnsi="Aptos" w:cs="Segoe UI"/>
                                <w:sz w:val="19"/>
                                <w:szCs w:val="19"/>
                              </w:rPr>
                              <w:t>στόχ</w:t>
                            </w:r>
                            <w:r>
                              <w:rPr>
                                <w:rFonts w:ascii="Aptos" w:hAnsi="Aptos" w:cs="Segoe UI"/>
                                <w:sz w:val="19"/>
                                <w:szCs w:val="19"/>
                              </w:rPr>
                              <w:t>ου</w:t>
                            </w:r>
                            <w:r w:rsidRPr="002931C5">
                              <w:rPr>
                                <w:rFonts w:ascii="Aptos" w:hAnsi="Aptos" w:cs="Segoe UI"/>
                                <w:sz w:val="19"/>
                                <w:szCs w:val="19"/>
                              </w:rPr>
                              <w:t xml:space="preserve"> μας για το έτος</w:t>
                            </w:r>
                            <w:r>
                              <w:rPr>
                                <w:rFonts w:ascii="Aptos" w:hAnsi="Aptos" w:cs="Segoe UI"/>
                                <w:sz w:val="19"/>
                                <w:szCs w:val="19"/>
                              </w:rPr>
                              <w:t xml:space="preserve">. </w:t>
                            </w:r>
                            <w:r w:rsidRPr="002931C5">
                              <w:rPr>
                                <w:rFonts w:ascii="Aptos" w:hAnsi="Aptos" w:cs="Segoe UI"/>
                                <w:sz w:val="19"/>
                                <w:szCs w:val="19"/>
                              </w:rPr>
                              <w:t xml:space="preserve">Η </w:t>
                            </w:r>
                            <w:r>
                              <w:rPr>
                                <w:rFonts w:ascii="Aptos" w:hAnsi="Aptos" w:cs="Segoe UI"/>
                                <w:sz w:val="19"/>
                                <w:szCs w:val="19"/>
                              </w:rPr>
                              <w:t xml:space="preserve">πιστωτική </w:t>
                            </w:r>
                            <w:r w:rsidRPr="002931C5">
                              <w:rPr>
                                <w:rFonts w:ascii="Aptos" w:hAnsi="Aptos" w:cs="Segoe UI"/>
                                <w:sz w:val="19"/>
                                <w:szCs w:val="19"/>
                              </w:rPr>
                              <w:t>επέκταση το</w:t>
                            </w:r>
                            <w:r>
                              <w:rPr>
                                <w:rFonts w:ascii="Aptos" w:hAnsi="Aptos" w:cs="Segoe UI"/>
                                <w:sz w:val="19"/>
                                <w:szCs w:val="19"/>
                              </w:rPr>
                              <w:t xml:space="preserve"> Α’ τρίμηνο </w:t>
                            </w:r>
                            <w:r w:rsidRPr="002931C5">
                              <w:rPr>
                                <w:rFonts w:ascii="Aptos" w:hAnsi="Aptos" w:cs="Segoe UI"/>
                                <w:sz w:val="19"/>
                                <w:szCs w:val="19"/>
                              </w:rPr>
                              <w:t>2026 οφείλεται κυρίως στ</w:t>
                            </w:r>
                            <w:r>
                              <w:rPr>
                                <w:rFonts w:ascii="Aptos" w:hAnsi="Aptos" w:cs="Segoe UI"/>
                                <w:sz w:val="19"/>
                                <w:szCs w:val="19"/>
                              </w:rPr>
                              <w:t>ην Εταιρική Τραπεζική</w:t>
                            </w:r>
                            <w:r w:rsidRPr="002931C5">
                              <w:rPr>
                                <w:rFonts w:ascii="Aptos" w:hAnsi="Aptos" w:cs="Segoe UI"/>
                                <w:sz w:val="19"/>
                                <w:szCs w:val="19"/>
                              </w:rPr>
                              <w:t xml:space="preserve">, ενώ η </w:t>
                            </w:r>
                            <w:r>
                              <w:rPr>
                                <w:rFonts w:ascii="Aptos" w:hAnsi="Aptos" w:cs="Segoe UI"/>
                                <w:sz w:val="19"/>
                                <w:szCs w:val="19"/>
                              </w:rPr>
                              <w:t>Λ</w:t>
                            </w:r>
                            <w:r w:rsidRPr="002931C5">
                              <w:rPr>
                                <w:rFonts w:ascii="Aptos" w:hAnsi="Aptos" w:cs="Segoe UI"/>
                                <w:sz w:val="19"/>
                                <w:szCs w:val="19"/>
                              </w:rPr>
                              <w:t xml:space="preserve">ιανική </w:t>
                            </w:r>
                            <w:r w:rsidRPr="003A2F35">
                              <w:rPr>
                                <w:rFonts w:ascii="Aptos" w:hAnsi="Aptos" w:cs="Segoe UI"/>
                                <w:sz w:val="19"/>
                                <w:szCs w:val="19"/>
                              </w:rPr>
                              <w:t>Τραπεζική</w:t>
                            </w:r>
                            <w:r w:rsidRPr="002931C5">
                              <w:rPr>
                                <w:rFonts w:ascii="Aptos" w:hAnsi="Aptos" w:cs="Segoe UI"/>
                                <w:sz w:val="19"/>
                                <w:szCs w:val="19"/>
                              </w:rPr>
                              <w:t xml:space="preserve"> συνέβαλε </w:t>
                            </w:r>
                            <w:r w:rsidR="00AC078F">
                              <w:rPr>
                                <w:rFonts w:ascii="Aptos" w:hAnsi="Aptos" w:cs="Segoe UI"/>
                                <w:sz w:val="19"/>
                                <w:szCs w:val="19"/>
                              </w:rPr>
                              <w:t xml:space="preserve">επίσης </w:t>
                            </w:r>
                            <w:r w:rsidRPr="002931C5">
                              <w:rPr>
                                <w:rFonts w:ascii="Aptos" w:hAnsi="Aptos" w:cs="Segoe UI"/>
                                <w:sz w:val="19"/>
                                <w:szCs w:val="19"/>
                              </w:rPr>
                              <w:t xml:space="preserve">θετικά (εκταμιεύσεις +30% </w:t>
                            </w:r>
                            <w:r>
                              <w:rPr>
                                <w:rFonts w:ascii="Aptos" w:hAnsi="Aptos" w:cs="Segoe UI"/>
                                <w:sz w:val="19"/>
                                <w:szCs w:val="19"/>
                              </w:rPr>
                              <w:t xml:space="preserve">περίπου </w:t>
                            </w:r>
                            <w:r w:rsidRPr="002931C5">
                              <w:rPr>
                                <w:rFonts w:ascii="Aptos" w:hAnsi="Aptos" w:cs="Segoe UI"/>
                                <w:sz w:val="19"/>
                                <w:szCs w:val="19"/>
                              </w:rPr>
                              <w:t xml:space="preserve">σε ετήσια βάση), </w:t>
                            </w:r>
                            <w:r>
                              <w:rPr>
                                <w:rFonts w:ascii="Aptos" w:hAnsi="Aptos" w:cs="Segoe UI"/>
                                <w:sz w:val="19"/>
                                <w:szCs w:val="19"/>
                              </w:rPr>
                              <w:t>αποτυπώνοντας τ</w:t>
                            </w:r>
                            <w:r w:rsidRPr="002931C5">
                              <w:rPr>
                                <w:rFonts w:ascii="Aptos" w:hAnsi="Aptos" w:cs="Segoe UI"/>
                                <w:sz w:val="19"/>
                                <w:szCs w:val="19"/>
                              </w:rPr>
                              <w:t xml:space="preserve">ην αύξηση του μεριδίου αγοράς </w:t>
                            </w:r>
                            <w:r>
                              <w:rPr>
                                <w:rFonts w:ascii="Aptos" w:hAnsi="Aptos" w:cs="Segoe UI"/>
                                <w:sz w:val="19"/>
                                <w:szCs w:val="19"/>
                              </w:rPr>
                              <w:t xml:space="preserve">μας </w:t>
                            </w:r>
                            <w:r w:rsidRPr="002931C5">
                              <w:rPr>
                                <w:rFonts w:ascii="Aptos" w:hAnsi="Aptos" w:cs="Segoe UI"/>
                                <w:sz w:val="19"/>
                                <w:szCs w:val="19"/>
                              </w:rPr>
                              <w:t xml:space="preserve">στα </w:t>
                            </w:r>
                            <w:r>
                              <w:rPr>
                                <w:rFonts w:ascii="Aptos" w:hAnsi="Aptos" w:cs="Segoe UI"/>
                                <w:sz w:val="19"/>
                                <w:szCs w:val="19"/>
                              </w:rPr>
                              <w:t xml:space="preserve">στεγαστικά δάνεια, τα </w:t>
                            </w:r>
                            <w:r w:rsidRPr="003A2F35">
                              <w:rPr>
                                <w:rFonts w:ascii="Aptos" w:hAnsi="Aptos" w:cs="Segoe UI"/>
                                <w:sz w:val="19"/>
                                <w:szCs w:val="19"/>
                              </w:rPr>
                              <w:t xml:space="preserve">δάνεια </w:t>
                            </w:r>
                            <w:r>
                              <w:rPr>
                                <w:rFonts w:ascii="Aptos" w:hAnsi="Aptos" w:cs="Segoe UI"/>
                                <w:sz w:val="19"/>
                                <w:szCs w:val="19"/>
                              </w:rPr>
                              <w:t xml:space="preserve">προς </w:t>
                            </w:r>
                            <w:r w:rsidRPr="002931C5">
                              <w:rPr>
                                <w:rFonts w:ascii="Aptos" w:hAnsi="Aptos" w:cs="Segoe UI"/>
                                <w:sz w:val="19"/>
                                <w:szCs w:val="19"/>
                              </w:rPr>
                              <w:t>μικρ</w:t>
                            </w:r>
                            <w:r>
                              <w:rPr>
                                <w:rFonts w:ascii="Aptos" w:hAnsi="Aptos" w:cs="Segoe UI"/>
                                <w:sz w:val="19"/>
                                <w:szCs w:val="19"/>
                              </w:rPr>
                              <w:t xml:space="preserve">ές επιχειρήσεις </w:t>
                            </w:r>
                            <w:r w:rsidRPr="002931C5">
                              <w:rPr>
                                <w:rFonts w:ascii="Aptos" w:hAnsi="Aptos" w:cs="Segoe UI"/>
                                <w:sz w:val="19"/>
                                <w:szCs w:val="19"/>
                              </w:rPr>
                              <w:t xml:space="preserve">και τα καταναλωτικά δάνεια  </w:t>
                            </w:r>
                          </w:p>
                          <w:p w14:paraId="11469D9B" w14:textId="7ECAB07B" w:rsidR="00D312A8" w:rsidRPr="001E2847" w:rsidRDefault="00D312A8" w:rsidP="001E2847">
                            <w:pPr>
                              <w:numPr>
                                <w:ilvl w:val="1"/>
                                <w:numId w:val="2"/>
                              </w:numPr>
                              <w:spacing w:before="120"/>
                              <w:rPr>
                                <w:rFonts w:ascii="Aptos" w:hAnsi="Aptos" w:cs="Segoe UI"/>
                                <w:sz w:val="19"/>
                                <w:szCs w:val="19"/>
                              </w:rPr>
                            </w:pPr>
                            <w:r w:rsidRPr="00FA2E39">
                              <w:rPr>
                                <w:rFonts w:ascii="Aptos" w:hAnsi="Aptos" w:cs="Segoe UI"/>
                                <w:sz w:val="19"/>
                                <w:szCs w:val="19"/>
                              </w:rPr>
                              <w:t xml:space="preserve">Οι </w:t>
                            </w:r>
                            <w:r w:rsidRPr="00FA2E39">
                              <w:rPr>
                                <w:rFonts w:ascii="Aptos" w:hAnsi="Aptos" w:cs="Segoe UI"/>
                                <w:b/>
                                <w:bCs/>
                                <w:sz w:val="19"/>
                                <w:szCs w:val="19"/>
                              </w:rPr>
                              <w:t>καταθέσεις</w:t>
                            </w:r>
                            <w:r w:rsidRPr="00FA2E39">
                              <w:rPr>
                                <w:rFonts w:ascii="Aptos" w:hAnsi="Aptos" w:cs="Segoe UI"/>
                                <w:sz w:val="19"/>
                                <w:szCs w:val="19"/>
                              </w:rPr>
                              <w:t xml:space="preserve"> αυξήθηκαν κατά +€2 δισ. σε ετήσια βάση, χάρη στην αύξηση των καταθέσεων όψεως και ταμιευτηρίου, ενώ η μετακύλιση προθεσμιακών καταθέσεων προς τα αμοιβαία κεφάλαια της Τράπεζας συνεχίζεται παράλληλα με την εντυπωσιακή αύξηση των μεριδίων αγοράς μας</w:t>
                            </w:r>
                            <w:r w:rsidR="009A08BC" w:rsidRPr="00FA2E39">
                              <w:rPr>
                                <w:rFonts w:ascii="Aptos" w:hAnsi="Aptos" w:cs="Segoe UI"/>
                                <w:sz w:val="19"/>
                                <w:szCs w:val="19"/>
                              </w:rPr>
                              <w:t xml:space="preserve"> στα αμοιβαία κεφάλαια</w:t>
                            </w:r>
                            <w:r w:rsidR="00FA2E39" w:rsidRPr="00FA2E39">
                              <w:t xml:space="preserve"> </w:t>
                            </w:r>
                            <w:r w:rsidR="00FA2E39" w:rsidRPr="00FA2E39">
                              <w:rPr>
                                <w:rFonts w:ascii="Aptos" w:hAnsi="Aptos" w:cs="Segoe UI"/>
                                <w:sz w:val="19"/>
                                <w:szCs w:val="19"/>
                              </w:rPr>
                              <w:t xml:space="preserve">κατά </w:t>
                            </w:r>
                            <w:r w:rsidR="00FA2E39">
                              <w:rPr>
                                <w:rFonts w:ascii="Aptos" w:hAnsi="Aptos" w:cs="Segoe UI"/>
                                <w:sz w:val="19"/>
                                <w:szCs w:val="19"/>
                              </w:rPr>
                              <w:t xml:space="preserve">&gt;7 </w:t>
                            </w:r>
                            <w:r w:rsidR="00FA2E39" w:rsidRPr="00FA2E39">
                              <w:rPr>
                                <w:rFonts w:ascii="Aptos" w:hAnsi="Aptos" w:cs="Segoe UI"/>
                                <w:sz w:val="19"/>
                                <w:szCs w:val="19"/>
                              </w:rPr>
                              <w:t>π.μ. από το τέλος του 2023</w:t>
                            </w:r>
                            <w:r w:rsidR="00FA2E39">
                              <w:rPr>
                                <w:rFonts w:ascii="Aptos" w:hAnsi="Aptos" w:cs="Segoe UI"/>
                                <w:sz w:val="19"/>
                                <w:szCs w:val="19"/>
                              </w:rPr>
                              <w:t xml:space="preserve"> </w:t>
                            </w:r>
                            <w:r w:rsidR="00FA2E39" w:rsidRPr="00FA2E39">
                              <w:rPr>
                                <w:rFonts w:ascii="Aptos" w:hAnsi="Aptos" w:cs="Segoe UI"/>
                                <w:sz w:val="19"/>
                                <w:szCs w:val="19"/>
                              </w:rPr>
                              <w:t xml:space="preserve">και </w:t>
                            </w:r>
                            <w:r w:rsidR="00FA2E39">
                              <w:rPr>
                                <w:rFonts w:ascii="Aptos" w:hAnsi="Aptos" w:cs="Segoe UI"/>
                                <w:sz w:val="19"/>
                                <w:szCs w:val="19"/>
                              </w:rPr>
                              <w:t xml:space="preserve">&gt;70 μ.β. </w:t>
                            </w:r>
                            <w:r w:rsidR="00FA2E39" w:rsidRPr="00FA2E39">
                              <w:rPr>
                                <w:rFonts w:ascii="Aptos" w:hAnsi="Aptos" w:cs="Segoe UI"/>
                                <w:sz w:val="19"/>
                                <w:szCs w:val="19"/>
                              </w:rPr>
                              <w:t>από την αρχή του έτους</w:t>
                            </w:r>
                            <w:r w:rsidRPr="001E2847">
                              <w:rPr>
                                <w:rFonts w:ascii="Aptos" w:hAnsi="Aptos" w:cs="Segoe UI"/>
                                <w:sz w:val="19"/>
                                <w:szCs w:val="19"/>
                              </w:rPr>
                              <w:t>, με πολλαπλά οφέλη τόσο στα έσοδα από προμήθειες όσο και στο μίγμα και το κόστος χρηματοδότησής μας</w:t>
                            </w:r>
                          </w:p>
                          <w:p w14:paraId="5D19082B" w14:textId="007DBCBF" w:rsidR="00D312A8" w:rsidRPr="004802F5" w:rsidRDefault="00D312A8" w:rsidP="00D312A8">
                            <w:pPr>
                              <w:numPr>
                                <w:ilvl w:val="1"/>
                                <w:numId w:val="2"/>
                              </w:numPr>
                              <w:spacing w:before="120"/>
                              <w:rPr>
                                <w:sz w:val="19"/>
                                <w:szCs w:val="19"/>
                              </w:rPr>
                            </w:pPr>
                            <w:r>
                              <w:rPr>
                                <w:rFonts w:ascii="Aptos" w:hAnsi="Aptos" w:cs="Segoe UI"/>
                                <w:sz w:val="19"/>
                                <w:szCs w:val="19"/>
                              </w:rPr>
                              <w:t xml:space="preserve">Τα </w:t>
                            </w:r>
                            <w:r w:rsidRPr="004802F5">
                              <w:rPr>
                                <w:rFonts w:ascii="Aptos" w:hAnsi="Aptos" w:cs="Segoe UI"/>
                                <w:b/>
                                <w:bCs/>
                                <w:sz w:val="19"/>
                                <w:szCs w:val="19"/>
                              </w:rPr>
                              <w:t>επιτ</w:t>
                            </w:r>
                            <w:r>
                              <w:rPr>
                                <w:rFonts w:ascii="Aptos" w:hAnsi="Aptos" w:cs="Segoe UI"/>
                                <w:b/>
                                <w:bCs/>
                                <w:sz w:val="19"/>
                                <w:szCs w:val="19"/>
                              </w:rPr>
                              <w:t>όκια</w:t>
                            </w:r>
                            <w:r w:rsidRPr="004802F5">
                              <w:rPr>
                                <w:rFonts w:ascii="Aptos" w:hAnsi="Aptos" w:cs="Segoe UI"/>
                                <w:b/>
                                <w:bCs/>
                                <w:sz w:val="19"/>
                                <w:szCs w:val="19"/>
                              </w:rPr>
                              <w:t xml:space="preserve"> προθεσμιακ</w:t>
                            </w:r>
                            <w:r>
                              <w:rPr>
                                <w:rFonts w:ascii="Aptos" w:hAnsi="Aptos" w:cs="Segoe UI"/>
                                <w:b/>
                                <w:bCs/>
                                <w:sz w:val="19"/>
                                <w:szCs w:val="19"/>
                              </w:rPr>
                              <w:t xml:space="preserve">ών </w:t>
                            </w:r>
                            <w:r w:rsidRPr="004802F5">
                              <w:rPr>
                                <w:rFonts w:ascii="Aptos" w:hAnsi="Aptos" w:cs="Segoe UI"/>
                                <w:b/>
                                <w:bCs/>
                                <w:sz w:val="19"/>
                                <w:szCs w:val="19"/>
                              </w:rPr>
                              <w:t>καταθέσε</w:t>
                            </w:r>
                            <w:r>
                              <w:rPr>
                                <w:rFonts w:ascii="Aptos" w:hAnsi="Aptos" w:cs="Segoe UI"/>
                                <w:b/>
                                <w:bCs/>
                                <w:sz w:val="19"/>
                                <w:szCs w:val="19"/>
                              </w:rPr>
                              <w:t>ων</w:t>
                            </w:r>
                            <w:r>
                              <w:rPr>
                                <w:rFonts w:ascii="Aptos" w:hAnsi="Aptos" w:cs="Segoe UI"/>
                                <w:sz w:val="19"/>
                                <w:szCs w:val="19"/>
                              </w:rPr>
                              <w:t xml:space="preserve"> </w:t>
                            </w:r>
                            <w:r w:rsidR="00033266">
                              <w:rPr>
                                <w:rFonts w:ascii="Aptos" w:hAnsi="Aptos" w:cs="Segoe UI"/>
                                <w:sz w:val="19"/>
                                <w:szCs w:val="19"/>
                              </w:rPr>
                              <w:t xml:space="preserve">κινήθηκαν σταθεροποιητικά </w:t>
                            </w:r>
                            <w:r w:rsidRPr="004802F5">
                              <w:rPr>
                                <w:rFonts w:ascii="Aptos" w:hAnsi="Aptos" w:cs="Segoe UI"/>
                                <w:sz w:val="19"/>
                                <w:szCs w:val="19"/>
                              </w:rPr>
                              <w:t>σε τριμηνιαία βάσ</w:t>
                            </w:r>
                            <w:r w:rsidR="00033266">
                              <w:rPr>
                                <w:rFonts w:ascii="Aptos" w:hAnsi="Aptos" w:cs="Segoe UI"/>
                                <w:sz w:val="19"/>
                                <w:szCs w:val="19"/>
                              </w:rPr>
                              <w:t>η</w:t>
                            </w:r>
                            <w:r w:rsidRPr="004802F5">
                              <w:rPr>
                                <w:rFonts w:ascii="Aptos" w:hAnsi="Aptos" w:cs="Segoe UI"/>
                                <w:sz w:val="19"/>
                                <w:szCs w:val="19"/>
                              </w:rPr>
                              <w:t xml:space="preserve">, με το </w:t>
                            </w:r>
                            <w:r w:rsidRPr="004802F5">
                              <w:rPr>
                                <w:rFonts w:ascii="Aptos" w:hAnsi="Aptos" w:cs="Segoe UI"/>
                                <w:b/>
                                <w:bCs/>
                                <w:sz w:val="19"/>
                                <w:szCs w:val="19"/>
                              </w:rPr>
                              <w:t>συνολικό κόστος χρηματοδότησης</w:t>
                            </w:r>
                            <w:r w:rsidRPr="004802F5">
                              <w:rPr>
                                <w:rFonts w:ascii="Aptos" w:hAnsi="Aptos" w:cs="Segoe UI"/>
                                <w:sz w:val="19"/>
                                <w:szCs w:val="19"/>
                              </w:rPr>
                              <w:t xml:space="preserve"> της Τράπεζας να διαμορφώνονται σε </w:t>
                            </w:r>
                            <w:r>
                              <w:rPr>
                                <w:rFonts w:ascii="Aptos" w:hAnsi="Aptos" w:cs="Segoe UI"/>
                                <w:sz w:val="19"/>
                                <w:szCs w:val="19"/>
                              </w:rPr>
                              <w:t>&lt;</w:t>
                            </w:r>
                            <w:r w:rsidRPr="004802F5">
                              <w:rPr>
                                <w:rFonts w:ascii="Aptos" w:hAnsi="Aptos" w:cs="Segoe UI"/>
                                <w:sz w:val="19"/>
                                <w:szCs w:val="19"/>
                              </w:rPr>
                              <w:t xml:space="preserve">70 μ.β., </w:t>
                            </w:r>
                            <w:r>
                              <w:rPr>
                                <w:rFonts w:ascii="Aptos" w:hAnsi="Aptos" w:cs="Segoe UI"/>
                                <w:sz w:val="19"/>
                                <w:szCs w:val="19"/>
                              </w:rPr>
                              <w:t>αντανακλώντας το μίγμα καταθέσεών μας</w:t>
                            </w:r>
                          </w:p>
                          <w:p w14:paraId="245B30B1" w14:textId="7EDD32AB" w:rsidR="00D312A8" w:rsidRPr="009E00E3" w:rsidRDefault="00D312A8" w:rsidP="00D312A8">
                            <w:pPr>
                              <w:numPr>
                                <w:ilvl w:val="1"/>
                                <w:numId w:val="2"/>
                              </w:numPr>
                              <w:spacing w:before="120"/>
                              <w:rPr>
                                <w:rFonts w:ascii="Aptos" w:hAnsi="Aptos" w:cs="Segoe UI"/>
                                <w:sz w:val="19"/>
                                <w:szCs w:val="19"/>
                              </w:rPr>
                            </w:pPr>
                            <w:r>
                              <w:rPr>
                                <w:rFonts w:ascii="Aptos" w:hAnsi="Aptos" w:cs="Segoe UI"/>
                                <w:sz w:val="19"/>
                                <w:szCs w:val="19"/>
                              </w:rPr>
                              <w:t xml:space="preserve">Η αύξηση των </w:t>
                            </w:r>
                            <w:r w:rsidRPr="009E00E3">
                              <w:rPr>
                                <w:rFonts w:ascii="Aptos" w:hAnsi="Aptos" w:cs="Segoe UI"/>
                                <w:b/>
                                <w:bCs/>
                                <w:sz w:val="19"/>
                                <w:szCs w:val="19"/>
                              </w:rPr>
                              <w:t>χρεογράφ</w:t>
                            </w:r>
                            <w:r>
                              <w:rPr>
                                <w:rFonts w:ascii="Aptos" w:hAnsi="Aptos" w:cs="Segoe UI"/>
                                <w:b/>
                                <w:bCs/>
                                <w:sz w:val="19"/>
                                <w:szCs w:val="19"/>
                              </w:rPr>
                              <w:t>ων</w:t>
                            </w:r>
                            <w:r w:rsidRPr="009E00E3">
                              <w:rPr>
                                <w:rFonts w:ascii="Aptos" w:hAnsi="Aptos" w:cs="Segoe UI"/>
                                <w:b/>
                                <w:bCs/>
                                <w:sz w:val="19"/>
                                <w:szCs w:val="19"/>
                              </w:rPr>
                              <w:t xml:space="preserve"> σταθερής απόδοσης</w:t>
                            </w:r>
                            <w:r w:rsidRPr="009E00E3">
                              <w:rPr>
                                <w:rFonts w:ascii="Aptos" w:hAnsi="Aptos" w:cs="Segoe UI"/>
                                <w:sz w:val="19"/>
                                <w:szCs w:val="19"/>
                              </w:rPr>
                              <w:t xml:space="preserve"> </w:t>
                            </w:r>
                            <w:r>
                              <w:rPr>
                                <w:rFonts w:ascii="Aptos" w:hAnsi="Aptos" w:cs="Segoe UI"/>
                                <w:sz w:val="19"/>
                                <w:szCs w:val="19"/>
                              </w:rPr>
                              <w:t>σε</w:t>
                            </w:r>
                            <w:r w:rsidRPr="009E00E3">
                              <w:rPr>
                                <w:rFonts w:ascii="Aptos" w:hAnsi="Aptos" w:cs="Segoe UI"/>
                                <w:sz w:val="19"/>
                                <w:szCs w:val="19"/>
                              </w:rPr>
                              <w:t xml:space="preserve"> ~€25 δισ. </w:t>
                            </w:r>
                            <w:r>
                              <w:rPr>
                                <w:rFonts w:ascii="Aptos" w:hAnsi="Aptos" w:cs="Segoe UI"/>
                                <w:sz w:val="19"/>
                                <w:szCs w:val="19"/>
                              </w:rPr>
                              <w:t xml:space="preserve">αποτυπώνει </w:t>
                            </w:r>
                            <w:r w:rsidRPr="009E00E3">
                              <w:rPr>
                                <w:rFonts w:ascii="Aptos" w:hAnsi="Aptos" w:cs="Segoe UI"/>
                                <w:sz w:val="19"/>
                                <w:szCs w:val="19"/>
                              </w:rPr>
                              <w:t>τη δυναμική του Ισολογισμού</w:t>
                            </w:r>
                            <w:r>
                              <w:rPr>
                                <w:rFonts w:ascii="Aptos" w:hAnsi="Aptos" w:cs="Segoe UI"/>
                                <w:sz w:val="19"/>
                                <w:szCs w:val="19"/>
                              </w:rPr>
                              <w:t xml:space="preserve"> μας</w:t>
                            </w:r>
                            <w:r w:rsidRPr="009E00E3">
                              <w:rPr>
                                <w:rFonts w:ascii="Aptos" w:hAnsi="Aptos" w:cs="Segoe UI"/>
                                <w:sz w:val="19"/>
                                <w:szCs w:val="19"/>
                              </w:rPr>
                              <w:t xml:space="preserve">, αξιοποιώντας τη ρευστότητά μας </w:t>
                            </w:r>
                            <w:r>
                              <w:rPr>
                                <w:rFonts w:ascii="Aptos" w:hAnsi="Aptos" w:cs="Segoe UI"/>
                                <w:sz w:val="19"/>
                                <w:szCs w:val="19"/>
                              </w:rPr>
                              <w:t xml:space="preserve">προς όφελος των </w:t>
                            </w:r>
                            <w:r w:rsidR="00880463">
                              <w:rPr>
                                <w:rFonts w:ascii="Aptos" w:hAnsi="Aptos" w:cs="Segoe UI"/>
                                <w:sz w:val="19"/>
                                <w:szCs w:val="19"/>
                              </w:rPr>
                              <w:t xml:space="preserve">μελλοντικών </w:t>
                            </w:r>
                            <w:r w:rsidR="00154D33">
                              <w:rPr>
                                <w:rFonts w:ascii="Aptos" w:hAnsi="Aptos" w:cs="Segoe UI"/>
                                <w:sz w:val="19"/>
                                <w:szCs w:val="19"/>
                              </w:rPr>
                              <w:t xml:space="preserve">καθαρών </w:t>
                            </w:r>
                            <w:r w:rsidR="00880463">
                              <w:rPr>
                                <w:rFonts w:ascii="Aptos" w:hAnsi="Aptos" w:cs="Segoe UI"/>
                                <w:sz w:val="19"/>
                                <w:szCs w:val="19"/>
                              </w:rPr>
                              <w:t>επιτοκιακών μας εσόδων</w:t>
                            </w:r>
                            <w:r w:rsidRPr="009E00E3">
                              <w:rPr>
                                <w:rFonts w:ascii="Aptos" w:hAnsi="Aptos" w:cs="Segoe UI"/>
                                <w:sz w:val="19"/>
                                <w:szCs w:val="19"/>
                              </w:rPr>
                              <w:t xml:space="preserve">, παράλληλα με τη </w:t>
                            </w:r>
                            <w:r>
                              <w:rPr>
                                <w:rFonts w:ascii="Aptos" w:hAnsi="Aptos" w:cs="Segoe UI"/>
                                <w:sz w:val="19"/>
                                <w:szCs w:val="19"/>
                              </w:rPr>
                              <w:t xml:space="preserve">πιστωτική μας επέκταση </w:t>
                            </w:r>
                          </w:p>
                          <w:p w14:paraId="5967AC53" w14:textId="77777777" w:rsidR="00D312A8" w:rsidRPr="00450982" w:rsidRDefault="00D312A8" w:rsidP="00D312A8">
                            <w:pPr>
                              <w:numPr>
                                <w:ilvl w:val="1"/>
                                <w:numId w:val="2"/>
                              </w:numPr>
                              <w:spacing w:before="120"/>
                              <w:rPr>
                                <w:sz w:val="19"/>
                                <w:szCs w:val="19"/>
                              </w:rPr>
                            </w:pPr>
                            <w:r w:rsidRPr="00450982">
                              <w:rPr>
                                <w:rFonts w:ascii="Aptos" w:hAnsi="Aptos" w:cs="Segoe UI"/>
                                <w:sz w:val="19"/>
                                <w:szCs w:val="19"/>
                              </w:rPr>
                              <w:t xml:space="preserve">Ο </w:t>
                            </w:r>
                            <w:r w:rsidRPr="00450982">
                              <w:rPr>
                                <w:rFonts w:ascii="Aptos" w:hAnsi="Aptos" w:cs="Segoe UI"/>
                                <w:b/>
                                <w:bCs/>
                                <w:sz w:val="19"/>
                                <w:szCs w:val="19"/>
                              </w:rPr>
                              <w:t>δείκτης ΜΕΑ</w:t>
                            </w:r>
                            <w:r w:rsidRPr="00450982">
                              <w:rPr>
                                <w:rFonts w:ascii="Aptos" w:hAnsi="Aptos" w:cs="Segoe UI"/>
                                <w:sz w:val="19"/>
                                <w:szCs w:val="19"/>
                              </w:rPr>
                              <w:t xml:space="preserve"> διαμορφώθηκε σε </w:t>
                            </w:r>
                            <w:r w:rsidRPr="00450982">
                              <w:rPr>
                                <w:rFonts w:ascii="Aptos" w:hAnsi="Aptos" w:cs="Segoe UI"/>
                                <w:b/>
                                <w:bCs/>
                                <w:sz w:val="19"/>
                                <w:szCs w:val="19"/>
                              </w:rPr>
                              <w:t>2,4%</w:t>
                            </w:r>
                            <w:r w:rsidRPr="00450982">
                              <w:rPr>
                                <w:rFonts w:ascii="Aptos" w:hAnsi="Aptos" w:cs="Segoe UI"/>
                                <w:sz w:val="19"/>
                                <w:szCs w:val="19"/>
                              </w:rPr>
                              <w:t xml:space="preserve">,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w:t>
                            </w:r>
                            <w:r>
                              <w:rPr>
                                <w:rFonts w:ascii="Aptos" w:hAnsi="Aptos" w:cs="Segoe UI"/>
                                <w:sz w:val="19"/>
                                <w:szCs w:val="19"/>
                              </w:rPr>
                              <w:t>ενισχύοντας την</w:t>
                            </w:r>
                            <w:r w:rsidRPr="00450982">
                              <w:rPr>
                                <w:rFonts w:ascii="Aptos" w:hAnsi="Aptos" w:cs="Segoe UI"/>
                                <w:sz w:val="19"/>
                                <w:szCs w:val="19"/>
                              </w:rPr>
                              <w:t xml:space="preserve"> ανθεκτικότητα </w:t>
                            </w:r>
                            <w:r>
                              <w:rPr>
                                <w:rFonts w:ascii="Aptos" w:hAnsi="Aptos" w:cs="Segoe UI"/>
                                <w:sz w:val="19"/>
                                <w:szCs w:val="19"/>
                              </w:rPr>
                              <w:t>της Τράπεζας σε περιόδους αβεβαιότητας</w:t>
                            </w:r>
                          </w:p>
                          <w:p w14:paraId="44FEAB75" w14:textId="77777777" w:rsidR="00D312A8" w:rsidRDefault="00D312A8" w:rsidP="00D312A8">
                            <w:pPr>
                              <w:spacing w:before="120"/>
                              <w:rPr>
                                <w:rFonts w:ascii="Aptos" w:hAnsi="Aptos" w:cs="Segoe UI"/>
                                <w:sz w:val="20"/>
                                <w:szCs w:val="20"/>
                              </w:rPr>
                            </w:pPr>
                            <w:r w:rsidRPr="00F023DB">
                              <w:rPr>
                                <w:rFonts w:ascii="Aptos Light" w:eastAsiaTheme="minorEastAsia" w:hAnsi="Aptos Light"/>
                                <w:color w:val="595959"/>
                                <w:kern w:val="24"/>
                                <w:sz w:val="13"/>
                                <w:szCs w:val="13"/>
                              </w:rPr>
                              <w:t>1 Εξαιρώντας μη επαναλαμβανόμενα έσοδα/δαπάνες</w:t>
                            </w:r>
                            <w:r>
                              <w:rPr>
                                <w:rFonts w:ascii="Aptos Light" w:eastAsiaTheme="minorEastAsia" w:hAnsi="Aptos Light"/>
                                <w:color w:val="595959"/>
                                <w:kern w:val="24"/>
                                <w:sz w:val="13"/>
                                <w:szCs w:val="13"/>
                              </w:rPr>
                              <w:t xml:space="preserve"> | 2 </w:t>
                            </w:r>
                            <w:r w:rsidRPr="003827BE">
                              <w:rPr>
                                <w:rFonts w:ascii="Aptos Light" w:eastAsiaTheme="minorEastAsia" w:hAnsi="Aptos Light"/>
                                <w:color w:val="595959"/>
                                <w:kern w:val="24"/>
                                <w:sz w:val="13"/>
                                <w:szCs w:val="13"/>
                              </w:rPr>
                              <w:t>Ομαλοποιώντας για τα υψηλά έσοδα από χρηματοοικονομικές πράξεις του Α’ τριμήνου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92F2" id="Text Box 3" o:spid="_x0000_s1050" type="#_x0000_t202" style="position:absolute;margin-left:0;margin-top:-2.65pt;width:509.7pt;height:733.4pt;z-index:2525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" fillcolor="#f5f9f6" stroked="f">
                <v:textbox>
                  <w:txbxContent>
                    <w:p w14:paraId="2D436D25" w14:textId="77777777" w:rsidR="00D312A8" w:rsidRPr="00A323AA" w:rsidRDefault="00D312A8" w:rsidP="00D312A8">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Κύρια σημεία αποτελεσμάτων</w:t>
                      </w:r>
                    </w:p>
                    <w:p w14:paraId="0EBF01E1" w14:textId="371BE7A8" w:rsidR="00D312A8" w:rsidRPr="00283E70" w:rsidRDefault="00D312A8" w:rsidP="00D312A8">
                      <w:pPr>
                        <w:pStyle w:val="ListParagraph"/>
                        <w:numPr>
                          <w:ilvl w:val="0"/>
                          <w:numId w:val="2"/>
                        </w:numPr>
                        <w:spacing w:before="60" w:after="0" w:line="276" w:lineRule="auto"/>
                        <w:jc w:val="left"/>
                        <w:rPr>
                          <w:rFonts w:ascii="Aptos" w:hAnsi="Aptos" w:cs="Segoe UI"/>
                          <w:b/>
                          <w:color w:val="007B85"/>
                          <w:sz w:val="19"/>
                          <w:szCs w:val="19"/>
                        </w:rPr>
                      </w:pPr>
                      <w:r>
                        <w:rPr>
                          <w:rFonts w:ascii="Aptos" w:hAnsi="Aptos" w:cs="Segoe UI"/>
                          <w:b/>
                          <w:color w:val="007B85"/>
                          <w:sz w:val="19"/>
                          <w:szCs w:val="19"/>
                        </w:rPr>
                        <w:t>Κ</w:t>
                      </w:r>
                      <w:r w:rsidRPr="00283E70">
                        <w:rPr>
                          <w:rFonts w:ascii="Aptos" w:hAnsi="Aptos" w:cs="Segoe UI"/>
                          <w:b/>
                          <w:color w:val="007B85"/>
                          <w:sz w:val="19"/>
                          <w:szCs w:val="19"/>
                        </w:rPr>
                        <w:t xml:space="preserve">έρδη μετά φόρων σε επίπεδο Ομίλου </w:t>
                      </w:r>
                      <w:bookmarkStart w:id="3" w:name="_Hlk181532778"/>
                      <w:r w:rsidR="006C7183">
                        <w:rPr>
                          <w:rFonts w:ascii="Aptos" w:hAnsi="Aptos" w:cs="Segoe UI"/>
                          <w:b/>
                          <w:color w:val="007B85"/>
                          <w:sz w:val="19"/>
                          <w:szCs w:val="19"/>
                        </w:rPr>
                        <w:t>στα</w:t>
                      </w:r>
                      <w:r w:rsidRPr="00283E70">
                        <w:rPr>
                          <w:rFonts w:ascii="Aptos" w:hAnsi="Aptos" w:cs="Segoe UI"/>
                          <w:b/>
                          <w:color w:val="007B85"/>
                          <w:sz w:val="19"/>
                          <w:szCs w:val="19"/>
                        </w:rPr>
                        <w:t xml:space="preserve"> </w:t>
                      </w:r>
                      <w:bookmarkEnd w:id="3"/>
                      <w:r w:rsidRPr="00283E70">
                        <w:rPr>
                          <w:rFonts w:ascii="Aptos" w:hAnsi="Aptos" w:cs="Segoe UI"/>
                          <w:b/>
                          <w:color w:val="007B85"/>
                          <w:sz w:val="19"/>
                          <w:szCs w:val="19"/>
                        </w:rPr>
                        <w:t>€</w:t>
                      </w:r>
                      <w:r>
                        <w:rPr>
                          <w:rFonts w:ascii="Aptos" w:hAnsi="Aptos" w:cs="Segoe UI"/>
                          <w:b/>
                          <w:color w:val="007B85"/>
                          <w:sz w:val="19"/>
                          <w:szCs w:val="19"/>
                        </w:rPr>
                        <w:t>344 εκατ</w:t>
                      </w:r>
                      <w:r w:rsidRPr="00283E70">
                        <w:rPr>
                          <w:rFonts w:ascii="Aptos" w:hAnsi="Aptos" w:cs="Segoe UI"/>
                          <w:b/>
                          <w:color w:val="007B85"/>
                          <w:sz w:val="19"/>
                          <w:szCs w:val="19"/>
                        </w:rPr>
                        <w:t>.</w:t>
                      </w:r>
                      <w:r w:rsidRPr="00283E70">
                        <w:rPr>
                          <w:rFonts w:ascii="Aptos" w:hAnsi="Aptos" w:cs="Segoe UI"/>
                          <w:b/>
                          <w:color w:val="007B85"/>
                          <w:sz w:val="19"/>
                          <w:szCs w:val="19"/>
                          <w:vertAlign w:val="superscript"/>
                        </w:rPr>
                        <w:t>1</w:t>
                      </w:r>
                      <w:r w:rsidRPr="00283E70">
                        <w:rPr>
                          <w:rFonts w:ascii="Aptos" w:hAnsi="Aptos" w:cs="Segoe UI"/>
                          <w:b/>
                          <w:color w:val="007B85"/>
                          <w:sz w:val="19"/>
                          <w:szCs w:val="19"/>
                        </w:rPr>
                        <w:t xml:space="preserve"> το </w:t>
                      </w:r>
                      <w:r>
                        <w:rPr>
                          <w:rFonts w:ascii="Aptos" w:hAnsi="Aptos" w:cs="Segoe UI"/>
                          <w:b/>
                          <w:color w:val="007B85"/>
                          <w:sz w:val="19"/>
                          <w:szCs w:val="19"/>
                        </w:rPr>
                        <w:t>Α’ τρίμηνο 2026</w:t>
                      </w:r>
                      <w:r w:rsidR="008A6625" w:rsidRPr="008A6625">
                        <w:rPr>
                          <w:rFonts w:ascii="Aptos" w:hAnsi="Aptos" w:cs="Segoe UI"/>
                          <w:b/>
                          <w:color w:val="007B85"/>
                          <w:sz w:val="19"/>
                          <w:szCs w:val="19"/>
                        </w:rPr>
                        <w:t xml:space="preserve">, </w:t>
                      </w:r>
                      <w:r>
                        <w:rPr>
                          <w:rFonts w:ascii="Aptos" w:hAnsi="Aptos" w:cs="Segoe UI"/>
                          <w:b/>
                          <w:color w:val="007B85"/>
                          <w:sz w:val="19"/>
                          <w:szCs w:val="19"/>
                        </w:rPr>
                        <w:t xml:space="preserve">αποτυπώνοντας </w:t>
                      </w:r>
                      <w:r w:rsidRPr="00F04E1D">
                        <w:rPr>
                          <w:rFonts w:ascii="Aptos" w:hAnsi="Aptos" w:cs="Segoe UI"/>
                          <w:b/>
                          <w:color w:val="007B85"/>
                          <w:sz w:val="19"/>
                          <w:szCs w:val="19"/>
                        </w:rPr>
                        <w:t>την ανθεκτικότητα των εσόδων</w:t>
                      </w:r>
                      <w:r>
                        <w:rPr>
                          <w:rFonts w:ascii="Aptos" w:hAnsi="Aptos" w:cs="Segoe UI"/>
                          <w:b/>
                          <w:color w:val="007B85"/>
                          <w:sz w:val="19"/>
                          <w:szCs w:val="19"/>
                        </w:rPr>
                        <w:t>. Α</w:t>
                      </w:r>
                      <w:r w:rsidRPr="00F04E1D">
                        <w:rPr>
                          <w:rFonts w:ascii="Aptos" w:hAnsi="Aptos" w:cs="Segoe UI"/>
                          <w:b/>
                          <w:color w:val="007B85"/>
                          <w:sz w:val="19"/>
                          <w:szCs w:val="19"/>
                        </w:rPr>
                        <w:t xml:space="preserve">πόδοση </w:t>
                      </w:r>
                      <w:r>
                        <w:rPr>
                          <w:rFonts w:ascii="Aptos" w:hAnsi="Aptos" w:cs="Segoe UI"/>
                          <w:b/>
                          <w:color w:val="007B85"/>
                          <w:sz w:val="19"/>
                          <w:szCs w:val="19"/>
                        </w:rPr>
                        <w:t xml:space="preserve">ενσώματων </w:t>
                      </w:r>
                      <w:r w:rsidRPr="00F04E1D">
                        <w:rPr>
                          <w:rFonts w:ascii="Aptos" w:hAnsi="Aptos" w:cs="Segoe UI"/>
                          <w:b/>
                          <w:color w:val="007B85"/>
                          <w:sz w:val="19"/>
                          <w:szCs w:val="19"/>
                        </w:rPr>
                        <w:t>ιδίων κεφαλαίων¹ στο 15,3%²</w:t>
                      </w:r>
                      <w:r w:rsidR="006C7183" w:rsidRPr="006C7183">
                        <w:rPr>
                          <w:rFonts w:ascii="Aptos" w:hAnsi="Aptos" w:cs="Segoe UI"/>
                          <w:b/>
                          <w:color w:val="007B85"/>
                          <w:sz w:val="19"/>
                          <w:szCs w:val="19"/>
                        </w:rPr>
                        <w:t xml:space="preserve"> (16,3% σε δημοσιευμένη βάση)</w:t>
                      </w:r>
                    </w:p>
                    <w:p w14:paraId="3967B44F" w14:textId="5D612A7F" w:rsidR="00063439" w:rsidRDefault="00D312A8" w:rsidP="00D312A8">
                      <w:pPr>
                        <w:numPr>
                          <w:ilvl w:val="1"/>
                          <w:numId w:val="2"/>
                        </w:numPr>
                        <w:spacing w:before="120"/>
                        <w:rPr>
                          <w:rFonts w:ascii="Aptos" w:hAnsi="Aptos" w:cs="Segoe UI"/>
                          <w:sz w:val="19"/>
                          <w:szCs w:val="19"/>
                        </w:rPr>
                      </w:pPr>
                      <w:r w:rsidRPr="0093248F">
                        <w:rPr>
                          <w:rFonts w:ascii="Aptos" w:hAnsi="Aptos" w:cs="Segoe UI"/>
                          <w:sz w:val="19"/>
                          <w:szCs w:val="19"/>
                        </w:rPr>
                        <w:t xml:space="preserve">Τα </w:t>
                      </w:r>
                      <w:r w:rsidRPr="0093248F">
                        <w:rPr>
                          <w:rFonts w:ascii="Aptos" w:hAnsi="Aptos" w:cs="Segoe UI"/>
                          <w:b/>
                          <w:bCs/>
                          <w:sz w:val="19"/>
                          <w:szCs w:val="19"/>
                        </w:rPr>
                        <w:t>καθαρά έσοδα από τόκους</w:t>
                      </w:r>
                      <w:r w:rsidRPr="0093248F">
                        <w:rPr>
                          <w:rFonts w:ascii="Aptos" w:hAnsi="Aptos" w:cs="Segoe UI"/>
                          <w:sz w:val="19"/>
                          <w:szCs w:val="19"/>
                        </w:rPr>
                        <w:t xml:space="preserve"> </w:t>
                      </w:r>
                      <w:r>
                        <w:rPr>
                          <w:rFonts w:ascii="Aptos" w:hAnsi="Aptos" w:cs="Segoe UI"/>
                          <w:sz w:val="19"/>
                          <w:szCs w:val="19"/>
                        </w:rPr>
                        <w:t xml:space="preserve">παρέμειναν σε </w:t>
                      </w:r>
                      <w:r w:rsidR="006B1D6C">
                        <w:rPr>
                          <w:rFonts w:ascii="Aptos" w:hAnsi="Aptos" w:cs="Segoe UI"/>
                          <w:sz w:val="19"/>
                          <w:szCs w:val="19"/>
                        </w:rPr>
                        <w:t xml:space="preserve">αναπτυξιακή </w:t>
                      </w:r>
                      <w:r>
                        <w:rPr>
                          <w:rFonts w:ascii="Aptos" w:hAnsi="Aptos" w:cs="Segoe UI"/>
                          <w:sz w:val="19"/>
                          <w:szCs w:val="19"/>
                        </w:rPr>
                        <w:t xml:space="preserve">τροχιά </w:t>
                      </w:r>
                      <w:r w:rsidRPr="0093248F">
                        <w:rPr>
                          <w:rFonts w:ascii="Aptos" w:hAnsi="Aptos" w:cs="Segoe UI"/>
                          <w:sz w:val="19"/>
                          <w:szCs w:val="19"/>
                        </w:rPr>
                        <w:t xml:space="preserve">το </w:t>
                      </w:r>
                      <w:r>
                        <w:rPr>
                          <w:rFonts w:ascii="Aptos" w:hAnsi="Aptos" w:cs="Segoe UI"/>
                          <w:sz w:val="19"/>
                          <w:szCs w:val="19"/>
                        </w:rPr>
                        <w:t>Α’</w:t>
                      </w:r>
                      <w:r w:rsidRPr="0093248F">
                        <w:rPr>
                          <w:rFonts w:ascii="Aptos" w:hAnsi="Aptos" w:cs="Segoe UI"/>
                          <w:sz w:val="19"/>
                          <w:szCs w:val="19"/>
                        </w:rPr>
                        <w:t xml:space="preserve"> τρίμηνο 2026</w:t>
                      </w:r>
                      <w:r>
                        <w:rPr>
                          <w:rFonts w:ascii="Aptos" w:hAnsi="Aptos" w:cs="Segoe UI"/>
                          <w:sz w:val="19"/>
                          <w:szCs w:val="19"/>
                        </w:rPr>
                        <w:t xml:space="preserve">, σημειώνοντας αύξηση </w:t>
                      </w:r>
                      <w:r w:rsidRPr="0093248F">
                        <w:rPr>
                          <w:rFonts w:ascii="Aptos" w:hAnsi="Aptos" w:cs="Segoe UI"/>
                          <w:sz w:val="19"/>
                          <w:szCs w:val="19"/>
                        </w:rPr>
                        <w:t xml:space="preserve">+2% σε τριμηνιαία βάση, </w:t>
                      </w:r>
                      <w:r>
                        <w:rPr>
                          <w:rFonts w:ascii="Aptos" w:hAnsi="Aptos" w:cs="Segoe UI"/>
                          <w:sz w:val="19"/>
                          <w:szCs w:val="19"/>
                        </w:rPr>
                        <w:t xml:space="preserve">ως αποτέλεσμα της </w:t>
                      </w:r>
                      <w:r w:rsidRPr="0093248F">
                        <w:rPr>
                          <w:rFonts w:ascii="Aptos" w:hAnsi="Aptos" w:cs="Segoe UI"/>
                          <w:sz w:val="19"/>
                          <w:szCs w:val="19"/>
                        </w:rPr>
                        <w:t>υγι</w:t>
                      </w:r>
                      <w:r>
                        <w:rPr>
                          <w:rFonts w:ascii="Aptos" w:hAnsi="Aptos" w:cs="Segoe UI"/>
                          <w:sz w:val="19"/>
                          <w:szCs w:val="19"/>
                        </w:rPr>
                        <w:t xml:space="preserve">ούς </w:t>
                      </w:r>
                      <w:r w:rsidR="00063439">
                        <w:rPr>
                          <w:rFonts w:ascii="Aptos" w:hAnsi="Aptos" w:cs="Segoe UI"/>
                          <w:sz w:val="19"/>
                          <w:szCs w:val="19"/>
                        </w:rPr>
                        <w:t xml:space="preserve">επέκτασης του Ενεργητικού μας, </w:t>
                      </w:r>
                      <w:r w:rsidR="00063439" w:rsidRPr="00063439">
                        <w:rPr>
                          <w:rFonts w:ascii="Aptos" w:hAnsi="Aptos" w:cs="Segoe UI"/>
                          <w:sz w:val="19"/>
                          <w:szCs w:val="19"/>
                        </w:rPr>
                        <w:t xml:space="preserve">ενώ το καθαρό επιτοκιακό περιθώριο </w:t>
                      </w:r>
                      <w:r w:rsidR="00001053">
                        <w:rPr>
                          <w:rFonts w:ascii="Aptos" w:hAnsi="Aptos" w:cs="Segoe UI"/>
                          <w:sz w:val="19"/>
                          <w:szCs w:val="19"/>
                        </w:rPr>
                        <w:t>εμφάνισε</w:t>
                      </w:r>
                      <w:r w:rsidR="00063439">
                        <w:rPr>
                          <w:rFonts w:ascii="Aptos" w:hAnsi="Aptos" w:cs="Segoe UI"/>
                          <w:sz w:val="19"/>
                          <w:szCs w:val="19"/>
                        </w:rPr>
                        <w:t xml:space="preserve"> </w:t>
                      </w:r>
                      <w:r w:rsidR="00063439" w:rsidRPr="00063439">
                        <w:rPr>
                          <w:rFonts w:ascii="Aptos" w:hAnsi="Aptos" w:cs="Segoe UI"/>
                          <w:sz w:val="19"/>
                          <w:szCs w:val="19"/>
                        </w:rPr>
                        <w:t>σταθεροποιη</w:t>
                      </w:r>
                      <w:r w:rsidR="00063439">
                        <w:rPr>
                          <w:rFonts w:ascii="Aptos" w:hAnsi="Aptos" w:cs="Segoe UI"/>
                          <w:sz w:val="19"/>
                          <w:szCs w:val="19"/>
                        </w:rPr>
                        <w:t>τικές τάσεις,</w:t>
                      </w:r>
                      <w:r w:rsidR="00063439" w:rsidRPr="00063439">
                        <w:rPr>
                          <w:rFonts w:ascii="Aptos" w:hAnsi="Aptos" w:cs="Segoe UI"/>
                          <w:sz w:val="19"/>
                          <w:szCs w:val="19"/>
                        </w:rPr>
                        <w:t xml:space="preserve"> καθώς η συμπίεση </w:t>
                      </w:r>
                      <w:r w:rsidR="00063439">
                        <w:rPr>
                          <w:rFonts w:ascii="Aptos" w:hAnsi="Aptos" w:cs="Segoe UI"/>
                          <w:sz w:val="19"/>
                          <w:szCs w:val="19"/>
                        </w:rPr>
                        <w:t xml:space="preserve">στο </w:t>
                      </w:r>
                      <w:r w:rsidR="00063439" w:rsidRPr="00063439">
                        <w:rPr>
                          <w:rFonts w:ascii="Aptos" w:hAnsi="Aptos" w:cs="Segoe UI"/>
                          <w:sz w:val="19"/>
                          <w:szCs w:val="19"/>
                        </w:rPr>
                        <w:t>περιθ</w:t>
                      </w:r>
                      <w:r w:rsidR="00063439">
                        <w:rPr>
                          <w:rFonts w:ascii="Aptos" w:hAnsi="Aptos" w:cs="Segoe UI"/>
                          <w:sz w:val="19"/>
                          <w:szCs w:val="19"/>
                        </w:rPr>
                        <w:t xml:space="preserve">ώριο </w:t>
                      </w:r>
                      <w:r w:rsidR="00063439" w:rsidRPr="00063439">
                        <w:rPr>
                          <w:rFonts w:ascii="Aptos" w:hAnsi="Aptos" w:cs="Segoe UI"/>
                          <w:sz w:val="19"/>
                          <w:szCs w:val="19"/>
                        </w:rPr>
                        <w:t>επιτοκίου δανείω</w:t>
                      </w:r>
                      <w:r w:rsidR="00063439">
                        <w:rPr>
                          <w:rFonts w:ascii="Aptos" w:hAnsi="Aptos" w:cs="Segoe UI"/>
                          <w:sz w:val="19"/>
                          <w:szCs w:val="19"/>
                        </w:rPr>
                        <w:t xml:space="preserve">ν </w:t>
                      </w:r>
                      <w:r w:rsidR="00063439" w:rsidRPr="00063439">
                        <w:rPr>
                          <w:rFonts w:ascii="Aptos" w:hAnsi="Aptos" w:cs="Segoe UI"/>
                          <w:sz w:val="19"/>
                          <w:szCs w:val="19"/>
                        </w:rPr>
                        <w:t>έχει υποχωρήσε</w:t>
                      </w:r>
                      <w:r w:rsidR="00063439">
                        <w:rPr>
                          <w:rFonts w:ascii="Aptos" w:hAnsi="Aptos" w:cs="Segoe UI"/>
                          <w:sz w:val="19"/>
                          <w:szCs w:val="19"/>
                        </w:rPr>
                        <w:t xml:space="preserve">ι. </w:t>
                      </w:r>
                      <w:r w:rsidR="00FA00ED" w:rsidRPr="00FA00ED">
                        <w:rPr>
                          <w:rFonts w:ascii="Aptos" w:hAnsi="Aptos" w:cs="Segoe UI"/>
                          <w:sz w:val="19"/>
                          <w:szCs w:val="19"/>
                        </w:rPr>
                        <w:t xml:space="preserve">Οι τάσεις αυτές αναμένεται να συνεχιστούν, ενώ μια ανοδική πορεία των επιτοκίων </w:t>
                      </w:r>
                      <w:r w:rsidR="008023A8">
                        <w:rPr>
                          <w:rFonts w:ascii="Aptos" w:hAnsi="Aptos" w:cs="Segoe UI"/>
                          <w:sz w:val="19"/>
                          <w:szCs w:val="19"/>
                        </w:rPr>
                        <w:t>αναφοράς</w:t>
                      </w:r>
                      <w:r w:rsidR="00641701" w:rsidRPr="00641701">
                        <w:rPr>
                          <w:rFonts w:ascii="Aptos" w:hAnsi="Aptos" w:cs="Segoe UI"/>
                          <w:sz w:val="19"/>
                          <w:szCs w:val="19"/>
                        </w:rPr>
                        <w:t xml:space="preserve">, </w:t>
                      </w:r>
                      <w:r w:rsidR="00641701" w:rsidRPr="00FA00ED">
                        <w:rPr>
                          <w:rFonts w:ascii="Aptos" w:hAnsi="Aptos" w:cs="Segoe UI"/>
                          <w:sz w:val="19"/>
                          <w:szCs w:val="19"/>
                        </w:rPr>
                        <w:t>εφόσον διατηρηθεί</w:t>
                      </w:r>
                      <w:r w:rsidR="00641701" w:rsidRPr="00030F49">
                        <w:rPr>
                          <w:rFonts w:ascii="Aptos" w:hAnsi="Aptos" w:cs="Segoe UI"/>
                          <w:sz w:val="19"/>
                          <w:szCs w:val="19"/>
                        </w:rPr>
                        <w:t>,</w:t>
                      </w:r>
                      <w:r w:rsidR="00641701" w:rsidRPr="00FA00ED">
                        <w:rPr>
                          <w:rFonts w:ascii="Aptos" w:hAnsi="Aptos" w:cs="Segoe UI"/>
                          <w:sz w:val="19"/>
                          <w:szCs w:val="19"/>
                        </w:rPr>
                        <w:t xml:space="preserve"> </w:t>
                      </w:r>
                      <w:r w:rsidR="00FA00ED" w:rsidRPr="00FA00ED">
                        <w:rPr>
                          <w:rFonts w:ascii="Aptos" w:hAnsi="Aptos" w:cs="Segoe UI"/>
                          <w:sz w:val="19"/>
                          <w:szCs w:val="19"/>
                        </w:rPr>
                        <w:t xml:space="preserve">θα προσφέρει επιπλέον στήριξη </w:t>
                      </w:r>
                    </w:p>
                    <w:p w14:paraId="38713628" w14:textId="1694F87E" w:rsidR="00D312A8" w:rsidRPr="00184A04" w:rsidRDefault="00D312A8" w:rsidP="00D312A8">
                      <w:pPr>
                        <w:numPr>
                          <w:ilvl w:val="1"/>
                          <w:numId w:val="2"/>
                        </w:numPr>
                        <w:spacing w:before="120"/>
                        <w:rPr>
                          <w:rFonts w:ascii="Aptos" w:hAnsi="Aptos" w:cs="Segoe UI"/>
                          <w:sz w:val="19"/>
                          <w:szCs w:val="19"/>
                        </w:rPr>
                      </w:pPr>
                      <w:r w:rsidRPr="009E527C">
                        <w:rPr>
                          <w:rFonts w:ascii="Aptos" w:hAnsi="Aptos" w:cs="Segoe UI"/>
                          <w:sz w:val="19"/>
                          <w:szCs w:val="19"/>
                        </w:rPr>
                        <w:t xml:space="preserve">Η αύξηση των </w:t>
                      </w:r>
                      <w:r w:rsidRPr="009E527C">
                        <w:rPr>
                          <w:rFonts w:ascii="Aptos" w:hAnsi="Aptos" w:cs="Segoe UI"/>
                          <w:b/>
                          <w:bCs/>
                          <w:sz w:val="19"/>
                          <w:szCs w:val="19"/>
                        </w:rPr>
                        <w:t>καθαρών εσόδων από προμήθειες</w:t>
                      </w:r>
                      <w:r w:rsidRPr="009E527C">
                        <w:rPr>
                          <w:rFonts w:ascii="Aptos" w:hAnsi="Aptos" w:cs="Segoe UI"/>
                          <w:sz w:val="19"/>
                          <w:szCs w:val="19"/>
                        </w:rPr>
                        <w:t xml:space="preserve"> διατηρήθηκε σε υψηλά επίπεδα το Α’ τρίμηνο 2026</w:t>
                      </w:r>
                      <w:r>
                        <w:rPr>
                          <w:rFonts w:ascii="Aptos" w:hAnsi="Aptos" w:cs="Segoe UI"/>
                          <w:sz w:val="19"/>
                          <w:szCs w:val="19"/>
                        </w:rPr>
                        <w:t xml:space="preserve"> </w:t>
                      </w:r>
                      <w:r w:rsidRPr="009E527C">
                        <w:rPr>
                          <w:rFonts w:ascii="Aptos" w:hAnsi="Aptos" w:cs="Segoe UI"/>
                          <w:sz w:val="19"/>
                          <w:szCs w:val="19"/>
                        </w:rPr>
                        <w:t xml:space="preserve">(+8% σε ετήσια βάση), </w:t>
                      </w:r>
                      <w:r>
                        <w:rPr>
                          <w:rFonts w:ascii="Aptos" w:hAnsi="Aptos" w:cs="Segoe UI"/>
                          <w:sz w:val="19"/>
                          <w:szCs w:val="19"/>
                        </w:rPr>
                        <w:t xml:space="preserve">με αιχμή του δόρατος </w:t>
                      </w:r>
                      <w:r w:rsidRPr="009E527C">
                        <w:rPr>
                          <w:rFonts w:ascii="Aptos" w:hAnsi="Aptos" w:cs="Segoe UI"/>
                          <w:sz w:val="19"/>
                          <w:szCs w:val="19"/>
                        </w:rPr>
                        <w:t xml:space="preserve">τη συνεχιζόμενη </w:t>
                      </w:r>
                      <w:r>
                        <w:rPr>
                          <w:rFonts w:ascii="Aptos" w:hAnsi="Aptos" w:cs="Segoe UI"/>
                          <w:sz w:val="19"/>
                          <w:szCs w:val="19"/>
                        </w:rPr>
                        <w:t>αύξηση</w:t>
                      </w:r>
                      <w:r w:rsidRPr="009E527C">
                        <w:rPr>
                          <w:rFonts w:ascii="Aptos" w:hAnsi="Aptos" w:cs="Segoe UI"/>
                          <w:sz w:val="19"/>
                          <w:szCs w:val="19"/>
                        </w:rPr>
                        <w:t xml:space="preserve"> των προμηθειών από επενδυτικά προϊόντα</w:t>
                      </w:r>
                      <w:r w:rsidR="006B3D8C">
                        <w:rPr>
                          <w:rFonts w:ascii="Aptos" w:hAnsi="Aptos" w:cs="Segoe UI"/>
                          <w:sz w:val="19"/>
                          <w:szCs w:val="19"/>
                        </w:rPr>
                        <w:t>,</w:t>
                      </w:r>
                      <w:r>
                        <w:rPr>
                          <w:rFonts w:ascii="Aptos" w:hAnsi="Aptos" w:cs="Segoe UI"/>
                          <w:sz w:val="19"/>
                          <w:szCs w:val="19"/>
                        </w:rPr>
                        <w:t xml:space="preserve"> αντανακλώντας τις επιτυχημένες σταυροειδείς</w:t>
                      </w:r>
                      <w:r w:rsidRPr="009E527C">
                        <w:rPr>
                          <w:rFonts w:ascii="Aptos" w:hAnsi="Aptos" w:cs="Segoe UI"/>
                          <w:sz w:val="19"/>
                          <w:szCs w:val="19"/>
                        </w:rPr>
                        <w:t xml:space="preserve"> πωλήσε</w:t>
                      </w:r>
                      <w:r>
                        <w:rPr>
                          <w:rFonts w:ascii="Aptos" w:hAnsi="Aptos" w:cs="Segoe UI"/>
                          <w:sz w:val="19"/>
                          <w:szCs w:val="19"/>
                        </w:rPr>
                        <w:t>ις της Τράπεζας</w:t>
                      </w:r>
                      <w:r w:rsidRPr="009E527C">
                        <w:rPr>
                          <w:rFonts w:ascii="Aptos" w:hAnsi="Aptos" w:cs="Segoe UI"/>
                          <w:sz w:val="19"/>
                          <w:szCs w:val="19"/>
                        </w:rPr>
                        <w:t>, με αποτέλεσμα</w:t>
                      </w:r>
                      <w:r>
                        <w:rPr>
                          <w:rFonts w:ascii="Aptos" w:hAnsi="Aptos" w:cs="Segoe UI"/>
                          <w:sz w:val="19"/>
                          <w:szCs w:val="19"/>
                        </w:rPr>
                        <w:t xml:space="preserve"> την</w:t>
                      </w:r>
                      <w:r w:rsidRPr="009E527C">
                        <w:rPr>
                          <w:rFonts w:ascii="Aptos" w:hAnsi="Aptos" w:cs="Segoe UI"/>
                          <w:sz w:val="19"/>
                          <w:szCs w:val="19"/>
                        </w:rPr>
                        <w:t xml:space="preserve"> εντυπωσιακή αύξηση του μεριδίου αγοράς </w:t>
                      </w:r>
                      <w:r>
                        <w:rPr>
                          <w:rFonts w:ascii="Aptos" w:hAnsi="Aptos" w:cs="Segoe UI"/>
                          <w:sz w:val="19"/>
                          <w:szCs w:val="19"/>
                        </w:rPr>
                        <w:t xml:space="preserve">μας </w:t>
                      </w:r>
                      <w:r w:rsidRPr="009E527C">
                        <w:rPr>
                          <w:rFonts w:ascii="Aptos" w:hAnsi="Aptos" w:cs="Segoe UI"/>
                          <w:sz w:val="19"/>
                          <w:szCs w:val="19"/>
                        </w:rPr>
                        <w:t xml:space="preserve">στα αμοιβαία κεφάλαια κατά +0,7 </w:t>
                      </w:r>
                      <w:r w:rsidR="008A6625">
                        <w:rPr>
                          <w:rFonts w:ascii="Aptos" w:hAnsi="Aptos" w:cs="Segoe UI"/>
                          <w:sz w:val="19"/>
                          <w:szCs w:val="19"/>
                        </w:rPr>
                        <w:t xml:space="preserve">π.μ. </w:t>
                      </w:r>
                      <w:r w:rsidRPr="009E527C">
                        <w:rPr>
                          <w:rFonts w:ascii="Aptos" w:hAnsi="Aptos" w:cs="Segoe UI"/>
                          <w:sz w:val="19"/>
                          <w:szCs w:val="19"/>
                        </w:rPr>
                        <w:t>από την αρχή του έτους και +7,0 π</w:t>
                      </w:r>
                      <w:r w:rsidR="008A6625">
                        <w:rPr>
                          <w:rFonts w:ascii="Aptos" w:hAnsi="Aptos" w:cs="Segoe UI"/>
                          <w:sz w:val="19"/>
                          <w:szCs w:val="19"/>
                        </w:rPr>
                        <w:t xml:space="preserve">.μ. </w:t>
                      </w:r>
                      <w:r w:rsidRPr="009E527C">
                        <w:rPr>
                          <w:rFonts w:ascii="Aptos" w:hAnsi="Aptos" w:cs="Segoe UI"/>
                          <w:sz w:val="19"/>
                          <w:szCs w:val="19"/>
                        </w:rPr>
                        <w:t>από το τέλος του 2023</w:t>
                      </w:r>
                      <w:r w:rsidR="004B1FBF">
                        <w:rPr>
                          <w:rFonts w:ascii="Aptos" w:hAnsi="Aptos" w:cs="Segoe UI"/>
                          <w:sz w:val="19"/>
                          <w:szCs w:val="19"/>
                        </w:rPr>
                        <w:t xml:space="preserve">. Σε τριμηνιαία βάση, η μείωση των καθαρών εσόδων από προμήθειες αντανακλά την αρνητική επίδραση βάσης λόγω των </w:t>
                      </w:r>
                      <w:r w:rsidR="006344D9">
                        <w:rPr>
                          <w:rFonts w:ascii="Aptos" w:hAnsi="Aptos" w:cs="Segoe UI"/>
                          <w:sz w:val="19"/>
                          <w:szCs w:val="19"/>
                        </w:rPr>
                        <w:t>ισχυρών</w:t>
                      </w:r>
                      <w:r w:rsidR="004B1FBF">
                        <w:rPr>
                          <w:rFonts w:ascii="Aptos" w:hAnsi="Aptos" w:cs="Segoe UI"/>
                          <w:sz w:val="19"/>
                          <w:szCs w:val="19"/>
                        </w:rPr>
                        <w:t xml:space="preserve"> </w:t>
                      </w:r>
                      <w:r w:rsidR="00D7342C">
                        <w:rPr>
                          <w:rFonts w:ascii="Aptos" w:hAnsi="Aptos" w:cs="Segoe UI"/>
                          <w:sz w:val="19"/>
                          <w:szCs w:val="19"/>
                        </w:rPr>
                        <w:t xml:space="preserve">εποχικά </w:t>
                      </w:r>
                      <w:r w:rsidR="004B1FBF">
                        <w:rPr>
                          <w:rFonts w:ascii="Aptos" w:hAnsi="Aptos" w:cs="Segoe UI"/>
                          <w:sz w:val="19"/>
                          <w:szCs w:val="19"/>
                        </w:rPr>
                        <w:t>εκταμιεύσεων το Δ’ τρίμηνο 2025</w:t>
                      </w:r>
                    </w:p>
                    <w:p w14:paraId="6A377CBD" w14:textId="51873C00" w:rsidR="00D312A8" w:rsidRPr="00A71103" w:rsidRDefault="00D312A8" w:rsidP="00D312A8">
                      <w:pPr>
                        <w:numPr>
                          <w:ilvl w:val="1"/>
                          <w:numId w:val="2"/>
                        </w:numPr>
                        <w:spacing w:before="120"/>
                        <w:rPr>
                          <w:rFonts w:ascii="Aptos" w:hAnsi="Aptos" w:cs="Segoe UI"/>
                          <w:sz w:val="19"/>
                          <w:szCs w:val="19"/>
                        </w:rPr>
                      </w:pPr>
                      <w:r w:rsidRPr="00A71103">
                        <w:rPr>
                          <w:rFonts w:ascii="Aptos" w:hAnsi="Aptos" w:cs="Segoe UI"/>
                          <w:sz w:val="19"/>
                          <w:szCs w:val="19"/>
                        </w:rPr>
                        <w:t>Οι</w:t>
                      </w:r>
                      <w:r w:rsidRPr="00A71103">
                        <w:rPr>
                          <w:rFonts w:ascii="Aptos" w:hAnsi="Aptos" w:cs="Segoe UI"/>
                          <w:b/>
                          <w:bCs/>
                          <w:sz w:val="19"/>
                          <w:szCs w:val="19"/>
                        </w:rPr>
                        <w:t xml:space="preserve"> λειτουργικές δαπάνες </w:t>
                      </w:r>
                      <w:r w:rsidRPr="00B33D6E">
                        <w:rPr>
                          <w:rFonts w:ascii="Aptos" w:hAnsi="Aptos" w:cs="Segoe UI"/>
                          <w:sz w:val="19"/>
                          <w:szCs w:val="19"/>
                        </w:rPr>
                        <w:t xml:space="preserve">αυξήθηκαν κατά </w:t>
                      </w:r>
                      <w:r>
                        <w:rPr>
                          <w:rFonts w:ascii="Aptos" w:hAnsi="Aptos" w:cs="Segoe UI"/>
                          <w:sz w:val="19"/>
                          <w:szCs w:val="19"/>
                        </w:rPr>
                        <w:t>+</w:t>
                      </w:r>
                      <w:r w:rsidRPr="00B33D6E">
                        <w:rPr>
                          <w:rFonts w:ascii="Aptos" w:hAnsi="Aptos" w:cs="Segoe UI"/>
                          <w:sz w:val="19"/>
                          <w:szCs w:val="19"/>
                        </w:rPr>
                        <w:t>8,4% σε ετήσια βάση</w:t>
                      </w:r>
                      <w:r w:rsidRPr="00B33D6E">
                        <w:t xml:space="preserve"> </w:t>
                      </w:r>
                      <w:r w:rsidRPr="00B33D6E">
                        <w:rPr>
                          <w:rFonts w:ascii="Aptos" w:hAnsi="Aptos" w:cs="Segoe UI"/>
                          <w:sz w:val="19"/>
                          <w:szCs w:val="19"/>
                        </w:rPr>
                        <w:t xml:space="preserve">το Α’ τρίμηνο 2026, </w:t>
                      </w:r>
                      <w:r>
                        <w:rPr>
                          <w:rFonts w:ascii="Aptos" w:hAnsi="Aptos" w:cs="Segoe UI"/>
                          <w:sz w:val="19"/>
                          <w:szCs w:val="19"/>
                        </w:rPr>
                        <w:t xml:space="preserve">συνδυάζοντας </w:t>
                      </w:r>
                      <w:r w:rsidRPr="00B750FA">
                        <w:rPr>
                          <w:rFonts w:ascii="Aptos" w:hAnsi="Aptos" w:cs="Segoe UI"/>
                          <w:sz w:val="19"/>
                          <w:szCs w:val="19"/>
                        </w:rPr>
                        <w:t xml:space="preserve">τη συγκράτηση των εξόδων με </w:t>
                      </w:r>
                      <w:r w:rsidRPr="00B33D6E">
                        <w:rPr>
                          <w:rFonts w:ascii="Aptos" w:hAnsi="Aptos" w:cs="Segoe UI"/>
                          <w:sz w:val="19"/>
                          <w:szCs w:val="19"/>
                        </w:rPr>
                        <w:t>τη δέσμευσ</w:t>
                      </w:r>
                      <w:r w:rsidR="0096007E">
                        <w:rPr>
                          <w:rFonts w:ascii="Aptos" w:hAnsi="Aptos" w:cs="Segoe UI"/>
                          <w:sz w:val="19"/>
                          <w:szCs w:val="19"/>
                        </w:rPr>
                        <w:t>ή</w:t>
                      </w:r>
                      <w:r>
                        <w:rPr>
                          <w:rFonts w:ascii="Aptos" w:hAnsi="Aptos" w:cs="Segoe UI"/>
                          <w:sz w:val="19"/>
                          <w:szCs w:val="19"/>
                        </w:rPr>
                        <w:t xml:space="preserve"> </w:t>
                      </w:r>
                      <w:r w:rsidR="0096007E">
                        <w:rPr>
                          <w:rFonts w:ascii="Aptos" w:hAnsi="Aptos" w:cs="Segoe UI"/>
                          <w:sz w:val="19"/>
                          <w:szCs w:val="19"/>
                        </w:rPr>
                        <w:t xml:space="preserve">μας για </w:t>
                      </w:r>
                      <w:r w:rsidRPr="00B33D6E">
                        <w:rPr>
                          <w:rFonts w:ascii="Aptos" w:hAnsi="Aptos" w:cs="Segoe UI"/>
                          <w:sz w:val="19"/>
                          <w:szCs w:val="19"/>
                        </w:rPr>
                        <w:t>επενδύ</w:t>
                      </w:r>
                      <w:r w:rsidR="0096007E">
                        <w:rPr>
                          <w:rFonts w:ascii="Aptos" w:hAnsi="Aptos" w:cs="Segoe UI"/>
                          <w:sz w:val="19"/>
                          <w:szCs w:val="19"/>
                        </w:rPr>
                        <w:t xml:space="preserve">σεις </w:t>
                      </w:r>
                      <w:r w:rsidR="006D609D">
                        <w:rPr>
                          <w:rFonts w:ascii="Aptos" w:hAnsi="Aptos" w:cs="Segoe UI"/>
                          <w:sz w:val="19"/>
                          <w:szCs w:val="19"/>
                        </w:rPr>
                        <w:t>σε</w:t>
                      </w:r>
                      <w:r>
                        <w:rPr>
                          <w:rFonts w:ascii="Aptos" w:hAnsi="Aptos" w:cs="Segoe UI"/>
                          <w:sz w:val="19"/>
                          <w:szCs w:val="19"/>
                        </w:rPr>
                        <w:t xml:space="preserve"> </w:t>
                      </w:r>
                      <w:r w:rsidRPr="00B750FA">
                        <w:rPr>
                          <w:rFonts w:ascii="Aptos" w:hAnsi="Aptos" w:cs="Segoe UI"/>
                          <w:sz w:val="19"/>
                          <w:szCs w:val="19"/>
                        </w:rPr>
                        <w:t xml:space="preserve">ανθρώπινο κεφάλαιο </w:t>
                      </w:r>
                      <w:r w:rsidRPr="00B33D6E">
                        <w:rPr>
                          <w:rFonts w:ascii="Aptos" w:hAnsi="Aptos" w:cs="Segoe UI"/>
                          <w:sz w:val="19"/>
                          <w:szCs w:val="19"/>
                        </w:rPr>
                        <w:t xml:space="preserve">μέσω </w:t>
                      </w:r>
                      <w:r w:rsidRPr="00B750FA">
                        <w:rPr>
                          <w:rFonts w:ascii="Aptos" w:hAnsi="Aptos" w:cs="Segoe UI"/>
                          <w:sz w:val="19"/>
                          <w:szCs w:val="19"/>
                        </w:rPr>
                        <w:t xml:space="preserve">προσλήψεων </w:t>
                      </w:r>
                      <w:r w:rsidRPr="00B33D6E">
                        <w:rPr>
                          <w:rFonts w:ascii="Aptos" w:hAnsi="Aptos" w:cs="Segoe UI"/>
                          <w:sz w:val="19"/>
                          <w:szCs w:val="19"/>
                        </w:rPr>
                        <w:t xml:space="preserve">(αξιοποιώντας </w:t>
                      </w:r>
                      <w:r w:rsidR="007C466D">
                        <w:rPr>
                          <w:rFonts w:ascii="Aptos" w:hAnsi="Aptos" w:cs="Segoe UI"/>
                          <w:sz w:val="19"/>
                          <w:szCs w:val="19"/>
                        </w:rPr>
                        <w:t xml:space="preserve">παράλληλα τα προγράμματα </w:t>
                      </w:r>
                      <w:r>
                        <w:rPr>
                          <w:rFonts w:ascii="Aptos" w:hAnsi="Aptos" w:cs="Segoe UI"/>
                          <w:sz w:val="19"/>
                          <w:szCs w:val="19"/>
                        </w:rPr>
                        <w:t>Εθελουσία</w:t>
                      </w:r>
                      <w:r w:rsidR="007C466D">
                        <w:rPr>
                          <w:rFonts w:ascii="Aptos" w:hAnsi="Aptos" w:cs="Segoe UI"/>
                          <w:sz w:val="19"/>
                          <w:szCs w:val="19"/>
                        </w:rPr>
                        <w:t>ς</w:t>
                      </w:r>
                      <w:r>
                        <w:rPr>
                          <w:rFonts w:ascii="Aptos" w:hAnsi="Aptos" w:cs="Segoe UI"/>
                          <w:sz w:val="19"/>
                          <w:szCs w:val="19"/>
                        </w:rPr>
                        <w:t xml:space="preserve"> </w:t>
                      </w:r>
                      <w:r w:rsidR="007C466D">
                        <w:rPr>
                          <w:rFonts w:ascii="Aptos" w:hAnsi="Aptos" w:cs="Segoe UI"/>
                          <w:sz w:val="19"/>
                          <w:szCs w:val="19"/>
                        </w:rPr>
                        <w:t xml:space="preserve">Εξόδου </w:t>
                      </w:r>
                      <w:r>
                        <w:rPr>
                          <w:rFonts w:ascii="Aptos" w:hAnsi="Aptos" w:cs="Segoe UI"/>
                          <w:sz w:val="19"/>
                          <w:szCs w:val="19"/>
                        </w:rPr>
                        <w:t>Προσωπικού</w:t>
                      </w:r>
                      <w:r w:rsidRPr="00B33D6E">
                        <w:rPr>
                          <w:rFonts w:ascii="Aptos" w:hAnsi="Aptos" w:cs="Segoe UI"/>
                          <w:sz w:val="19"/>
                          <w:szCs w:val="19"/>
                        </w:rPr>
                        <w:t>) και μεταβλητών αμοιβών, καθώς και στην τεχνολογία και τ</w:t>
                      </w:r>
                      <w:r>
                        <w:rPr>
                          <w:rFonts w:ascii="Aptos" w:hAnsi="Aptos" w:cs="Segoe UI"/>
                          <w:sz w:val="19"/>
                          <w:szCs w:val="19"/>
                        </w:rPr>
                        <w:t>ις</w:t>
                      </w:r>
                      <w:r w:rsidRPr="00B33D6E">
                        <w:rPr>
                          <w:rFonts w:ascii="Aptos" w:hAnsi="Aptos" w:cs="Segoe UI"/>
                          <w:sz w:val="19"/>
                          <w:szCs w:val="19"/>
                        </w:rPr>
                        <w:t xml:space="preserve"> ψηφιακ</w:t>
                      </w:r>
                      <w:r>
                        <w:rPr>
                          <w:rFonts w:ascii="Aptos" w:hAnsi="Aptos" w:cs="Segoe UI"/>
                          <w:sz w:val="19"/>
                          <w:szCs w:val="19"/>
                        </w:rPr>
                        <w:t>ές</w:t>
                      </w:r>
                      <w:r w:rsidRPr="00B33D6E">
                        <w:rPr>
                          <w:rFonts w:ascii="Aptos" w:hAnsi="Aptos" w:cs="Segoe UI"/>
                          <w:sz w:val="19"/>
                          <w:szCs w:val="19"/>
                        </w:rPr>
                        <w:t xml:space="preserve"> υποδομ</w:t>
                      </w:r>
                      <w:r>
                        <w:rPr>
                          <w:rFonts w:ascii="Aptos" w:hAnsi="Aptos" w:cs="Segoe UI"/>
                          <w:sz w:val="19"/>
                          <w:szCs w:val="19"/>
                        </w:rPr>
                        <w:t>ές</w:t>
                      </w:r>
                      <w:r w:rsidRPr="00B33D6E">
                        <w:rPr>
                          <w:rFonts w:ascii="Aptos" w:hAnsi="Aptos" w:cs="Segoe UI"/>
                          <w:sz w:val="19"/>
                          <w:szCs w:val="19"/>
                        </w:rPr>
                        <w:t xml:space="preserve">, </w:t>
                      </w:r>
                      <w:r w:rsidRPr="00B750FA">
                        <w:rPr>
                          <w:rFonts w:ascii="Aptos" w:hAnsi="Aptos" w:cs="Segoe UI"/>
                          <w:sz w:val="19"/>
                          <w:szCs w:val="19"/>
                        </w:rPr>
                        <w:t>με απτά οφέλη στην παραγωγικότητα, την εμπορική μας αποτελεσματικότητα, τις ψηφιακές μας δυνατότητες, καθώς και την προστασία μας έναντι των κινδύνων του κυβερνοχώρου</w:t>
                      </w:r>
                    </w:p>
                    <w:p w14:paraId="6DB94130" w14:textId="5275B68A" w:rsidR="00D312A8" w:rsidRPr="000F28CE" w:rsidRDefault="00D312A8" w:rsidP="00D312A8">
                      <w:pPr>
                        <w:numPr>
                          <w:ilvl w:val="1"/>
                          <w:numId w:val="2"/>
                        </w:numPr>
                        <w:spacing w:before="120"/>
                        <w:rPr>
                          <w:rFonts w:ascii="Aptos" w:hAnsi="Aptos" w:cs="Segoe UI"/>
                          <w:sz w:val="19"/>
                          <w:szCs w:val="19"/>
                        </w:rPr>
                      </w:pPr>
                      <w:r w:rsidRPr="000F28CE">
                        <w:rPr>
                          <w:rFonts w:ascii="Aptos" w:hAnsi="Aptos" w:cs="Segoe UI"/>
                          <w:sz w:val="19"/>
                          <w:szCs w:val="19"/>
                        </w:rPr>
                        <w:t xml:space="preserve">Ο </w:t>
                      </w:r>
                      <w:r w:rsidRPr="000F28CE">
                        <w:rPr>
                          <w:rFonts w:ascii="Aptos" w:hAnsi="Aptos" w:cs="Segoe UI"/>
                          <w:b/>
                          <w:bCs/>
                          <w:sz w:val="19"/>
                          <w:szCs w:val="19"/>
                        </w:rPr>
                        <w:t xml:space="preserve">δείκτης κόστους προς έσοδα </w:t>
                      </w:r>
                      <w:r>
                        <w:rPr>
                          <w:rFonts w:ascii="Aptos" w:hAnsi="Aptos" w:cs="Segoe UI"/>
                          <w:sz w:val="19"/>
                          <w:szCs w:val="19"/>
                        </w:rPr>
                        <w:t>ύψους 35,7</w:t>
                      </w:r>
                      <w:r w:rsidRPr="000F28CE">
                        <w:rPr>
                          <w:rFonts w:ascii="Aptos" w:hAnsi="Aptos" w:cs="Segoe UI"/>
                          <w:sz w:val="19"/>
                          <w:szCs w:val="19"/>
                        </w:rPr>
                        <w:t>%</w:t>
                      </w:r>
                      <w:r w:rsidRPr="00DE1D63">
                        <w:rPr>
                          <w:rFonts w:ascii="Aptos" w:hAnsi="Aptos" w:cs="Segoe UI"/>
                          <w:sz w:val="19"/>
                          <w:szCs w:val="19"/>
                          <w:vertAlign w:val="superscript"/>
                        </w:rPr>
                        <w:t>2</w:t>
                      </w:r>
                      <w:r w:rsidRPr="00DE1D63">
                        <w:rPr>
                          <w:rFonts w:ascii="Aptos" w:hAnsi="Aptos" w:cs="Segoe UI"/>
                          <w:sz w:val="19"/>
                          <w:szCs w:val="19"/>
                        </w:rPr>
                        <w:t xml:space="preserve"> </w:t>
                      </w:r>
                      <w:r w:rsidR="001B023D">
                        <w:rPr>
                          <w:rFonts w:ascii="Aptos" w:hAnsi="Aptos" w:cs="Segoe UI"/>
                          <w:sz w:val="19"/>
                          <w:szCs w:val="19"/>
                        </w:rPr>
                        <w:t xml:space="preserve">(34,3% σε δημοσιευμένη βάση) </w:t>
                      </w:r>
                      <w:r>
                        <w:rPr>
                          <w:rFonts w:ascii="Aptos" w:hAnsi="Aptos" w:cs="Segoe UI"/>
                          <w:sz w:val="19"/>
                          <w:szCs w:val="19"/>
                        </w:rPr>
                        <w:t xml:space="preserve">είναι </w:t>
                      </w:r>
                      <w:r w:rsidRPr="00B750FA">
                        <w:rPr>
                          <w:rFonts w:ascii="Aptos" w:hAnsi="Aptos" w:cs="Segoe UI"/>
                          <w:sz w:val="19"/>
                          <w:szCs w:val="19"/>
                        </w:rPr>
                        <w:t xml:space="preserve">εντός του στόχου που </w:t>
                      </w:r>
                      <w:r>
                        <w:rPr>
                          <w:rFonts w:ascii="Aptos" w:hAnsi="Aptos" w:cs="Segoe UI"/>
                          <w:sz w:val="19"/>
                          <w:szCs w:val="19"/>
                        </w:rPr>
                        <w:t>έχουμε</w:t>
                      </w:r>
                      <w:r w:rsidRPr="00B750FA">
                        <w:rPr>
                          <w:rFonts w:ascii="Aptos" w:hAnsi="Aptos" w:cs="Segoe UI"/>
                          <w:sz w:val="19"/>
                          <w:szCs w:val="19"/>
                        </w:rPr>
                        <w:t xml:space="preserve"> θέσει για το έτος</w:t>
                      </w:r>
                    </w:p>
                    <w:p w14:paraId="7706C92B" w14:textId="77777777" w:rsidR="00D312A8" w:rsidRPr="00283E70" w:rsidRDefault="00D312A8" w:rsidP="00D312A8">
                      <w:pPr>
                        <w:numPr>
                          <w:ilvl w:val="1"/>
                          <w:numId w:val="2"/>
                        </w:numPr>
                        <w:spacing w:before="12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Pr>
                          <w:rFonts w:ascii="Aptos" w:hAnsi="Aptos" w:cs="Segoe UI"/>
                          <w:sz w:val="19"/>
                          <w:szCs w:val="19"/>
                        </w:rPr>
                        <w:t>παρέμεινε αμετάβλητο σε τριμηνιαία βάση σ</w:t>
                      </w:r>
                      <w:r w:rsidRPr="007A2369">
                        <w:rPr>
                          <w:rFonts w:ascii="Aptos" w:hAnsi="Aptos" w:cs="Segoe UI"/>
                          <w:sz w:val="19"/>
                          <w:szCs w:val="19"/>
                        </w:rPr>
                        <w:t xml:space="preserve">τις </w:t>
                      </w:r>
                      <w:r>
                        <w:rPr>
                          <w:rFonts w:ascii="Aptos" w:hAnsi="Aptos" w:cs="Segoe UI"/>
                          <w:sz w:val="19"/>
                          <w:szCs w:val="19"/>
                        </w:rPr>
                        <w:t>39</w:t>
                      </w:r>
                      <w:r w:rsidRPr="007A2369">
                        <w:rPr>
                          <w:rFonts w:ascii="Aptos" w:hAnsi="Aptos" w:cs="Segoe UI"/>
                          <w:sz w:val="19"/>
                          <w:szCs w:val="19"/>
                        </w:rPr>
                        <w:t xml:space="preserve"> μ.β. </w:t>
                      </w:r>
                      <w:r w:rsidRPr="00E051E7">
                        <w:rPr>
                          <w:rFonts w:ascii="Aptos" w:hAnsi="Aptos" w:cs="Segoe UI"/>
                          <w:sz w:val="19"/>
                          <w:szCs w:val="19"/>
                        </w:rPr>
                        <w:t>το Α’ τρίμηνο 2026</w:t>
                      </w:r>
                      <w:r>
                        <w:rPr>
                          <w:rFonts w:ascii="Aptos" w:hAnsi="Aptos" w:cs="Segoe UI"/>
                          <w:sz w:val="19"/>
                          <w:szCs w:val="19"/>
                        </w:rPr>
                        <w:t xml:space="preserve">, </w:t>
                      </w:r>
                      <w:r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w:t>
                      </w:r>
                      <w:r>
                        <w:rPr>
                          <w:rFonts w:ascii="Aptos" w:hAnsi="Aptos" w:cs="Segoe UI"/>
                          <w:sz w:val="19"/>
                          <w:szCs w:val="19"/>
                        </w:rPr>
                        <w:t xml:space="preserve">της αγοράς </w:t>
                      </w:r>
                      <w:r w:rsidRPr="00283E70">
                        <w:rPr>
                          <w:rFonts w:ascii="Aptos" w:hAnsi="Aptos" w:cs="Segoe UI"/>
                          <w:sz w:val="19"/>
                          <w:szCs w:val="19"/>
                        </w:rPr>
                        <w:t xml:space="preserve">σε όλα τα Στάδια δανείων </w:t>
                      </w:r>
                    </w:p>
                    <w:p w14:paraId="5A6064D7" w14:textId="0ED5041D" w:rsidR="00D312A8" w:rsidRPr="00283E70" w:rsidRDefault="006B3D8C" w:rsidP="00D312A8">
                      <w:pPr>
                        <w:numPr>
                          <w:ilvl w:val="1"/>
                          <w:numId w:val="2"/>
                        </w:numPr>
                        <w:spacing w:before="120"/>
                        <w:rPr>
                          <w:rFonts w:ascii="Aptos" w:hAnsi="Aptos" w:cs="Segoe UI"/>
                          <w:sz w:val="19"/>
                          <w:szCs w:val="19"/>
                        </w:rPr>
                      </w:pPr>
                      <w:r w:rsidRPr="006B3D8C">
                        <w:rPr>
                          <w:rFonts w:ascii="Aptos" w:hAnsi="Aptos" w:cs="Segoe UI"/>
                          <w:sz w:val="19"/>
                          <w:szCs w:val="19"/>
                        </w:rPr>
                        <w:t>Η</w:t>
                      </w:r>
                      <w:r w:rsidR="00D312A8" w:rsidRPr="00283E70">
                        <w:rPr>
                          <w:rFonts w:ascii="Aptos" w:hAnsi="Aptos" w:cs="Segoe UI"/>
                          <w:b/>
                          <w:bCs/>
                          <w:sz w:val="19"/>
                          <w:szCs w:val="19"/>
                        </w:rPr>
                        <w:t xml:space="preserve"> απόδοση ενσώματων Ιδίων Κεφαλαίων </w:t>
                      </w:r>
                      <w:r w:rsidR="00D312A8" w:rsidRPr="00887BEF">
                        <w:rPr>
                          <w:rFonts w:ascii="Aptos" w:hAnsi="Aptos" w:cs="Segoe UI"/>
                          <w:sz w:val="19"/>
                          <w:szCs w:val="19"/>
                        </w:rPr>
                        <w:t>διαμορφώθηκε σε 15,</w:t>
                      </w:r>
                      <w:r w:rsidR="00D312A8">
                        <w:rPr>
                          <w:rFonts w:ascii="Aptos" w:hAnsi="Aptos" w:cs="Segoe UI"/>
                          <w:sz w:val="19"/>
                          <w:szCs w:val="19"/>
                        </w:rPr>
                        <w:t>3</w:t>
                      </w:r>
                      <w:r w:rsidR="00D312A8" w:rsidRPr="00887BEF">
                        <w:rPr>
                          <w:rFonts w:ascii="Aptos" w:hAnsi="Aptos" w:cs="Segoe UI"/>
                          <w:sz w:val="19"/>
                          <w:szCs w:val="19"/>
                        </w:rPr>
                        <w:t>%</w:t>
                      </w:r>
                      <w:r w:rsidR="00D312A8">
                        <w:rPr>
                          <w:rFonts w:ascii="Aptos" w:hAnsi="Aptos" w:cs="Segoe UI"/>
                          <w:sz w:val="19"/>
                          <w:szCs w:val="19"/>
                          <w:vertAlign w:val="superscript"/>
                        </w:rPr>
                        <w:t>2</w:t>
                      </w:r>
                      <w:r w:rsidR="001B023D">
                        <w:rPr>
                          <w:rFonts w:ascii="Aptos" w:hAnsi="Aptos" w:cs="Segoe UI"/>
                          <w:sz w:val="19"/>
                          <w:szCs w:val="19"/>
                        </w:rPr>
                        <w:t xml:space="preserve"> (16,3% σε δημοσιευμένη βάση)</w:t>
                      </w:r>
                      <w:r w:rsidR="00D312A8">
                        <w:rPr>
                          <w:rFonts w:ascii="Aptos" w:hAnsi="Aptos" w:cs="Segoe UI"/>
                          <w:sz w:val="19"/>
                          <w:szCs w:val="19"/>
                        </w:rPr>
                        <w:t>,</w:t>
                      </w:r>
                      <w:r w:rsidR="00D312A8" w:rsidRPr="00887BEF">
                        <w:rPr>
                          <w:rFonts w:ascii="Aptos" w:hAnsi="Aptos" w:cs="Segoe UI"/>
                          <w:sz w:val="19"/>
                          <w:szCs w:val="19"/>
                        </w:rPr>
                        <w:t xml:space="preserve"> </w:t>
                      </w:r>
                      <w:r w:rsidR="00D312A8">
                        <w:rPr>
                          <w:rFonts w:ascii="Aptos" w:hAnsi="Aptos" w:cs="Segoe UI"/>
                          <w:sz w:val="19"/>
                          <w:szCs w:val="19"/>
                        </w:rPr>
                        <w:t xml:space="preserve">ή 20,0% αναπροσαρμόζοντας </w:t>
                      </w:r>
                      <w:r w:rsidR="001506EB">
                        <w:rPr>
                          <w:rFonts w:ascii="Aptos" w:hAnsi="Aptos" w:cs="Segoe UI"/>
                          <w:sz w:val="19"/>
                          <w:szCs w:val="19"/>
                        </w:rPr>
                        <w:t xml:space="preserve">για το </w:t>
                      </w:r>
                      <w:r w:rsidR="001506EB" w:rsidRPr="00283E70">
                        <w:rPr>
                          <w:rFonts w:ascii="Aptos" w:hAnsi="Aptos" w:cs="Segoe UI"/>
                          <w:sz w:val="19"/>
                          <w:szCs w:val="19"/>
                        </w:rPr>
                        <w:t>υπερβάλλον</w:t>
                      </w:r>
                      <w:r w:rsidR="00D312A8" w:rsidRPr="00283E70">
                        <w:rPr>
                          <w:rFonts w:ascii="Aptos" w:hAnsi="Aptos" w:cs="Segoe UI"/>
                          <w:sz w:val="19"/>
                          <w:szCs w:val="19"/>
                        </w:rPr>
                        <w:t xml:space="preserve"> </w:t>
                      </w:r>
                      <w:r w:rsidR="001506EB" w:rsidRPr="00283E70">
                        <w:rPr>
                          <w:rFonts w:ascii="Aptos" w:hAnsi="Aptos" w:cs="Segoe UI"/>
                          <w:sz w:val="19"/>
                          <w:szCs w:val="19"/>
                        </w:rPr>
                        <w:t>κεφάλα</w:t>
                      </w:r>
                      <w:r w:rsidR="001506EB">
                        <w:rPr>
                          <w:rFonts w:ascii="Aptos" w:hAnsi="Aptos" w:cs="Segoe UI"/>
                          <w:sz w:val="19"/>
                          <w:szCs w:val="19"/>
                        </w:rPr>
                        <w:t>ι</w:t>
                      </w:r>
                      <w:r w:rsidR="001506EB" w:rsidRPr="00283E70">
                        <w:rPr>
                          <w:rFonts w:ascii="Aptos" w:hAnsi="Aptos" w:cs="Segoe UI"/>
                          <w:sz w:val="19"/>
                          <w:szCs w:val="19"/>
                        </w:rPr>
                        <w:t>ο</w:t>
                      </w:r>
                      <w:r w:rsidR="00D312A8" w:rsidRPr="00283E70">
                        <w:rPr>
                          <w:rFonts w:ascii="Aptos" w:hAnsi="Aptos" w:cs="Segoe UI"/>
                          <w:sz w:val="19"/>
                          <w:szCs w:val="19"/>
                        </w:rPr>
                        <w:t xml:space="preserve"> CET1,</w:t>
                      </w:r>
                      <w:r w:rsidR="00D312A8">
                        <w:rPr>
                          <w:rFonts w:ascii="Aptos" w:hAnsi="Aptos" w:cs="Segoe UI"/>
                          <w:sz w:val="19"/>
                          <w:szCs w:val="19"/>
                        </w:rPr>
                        <w:t xml:space="preserve"> </w:t>
                      </w:r>
                      <w:r w:rsidR="00D312A8" w:rsidRPr="00620316">
                        <w:rPr>
                          <w:rFonts w:ascii="Aptos" w:hAnsi="Aptos" w:cs="Segoe UI"/>
                          <w:sz w:val="19"/>
                          <w:szCs w:val="19"/>
                        </w:rPr>
                        <w:t xml:space="preserve">εντός του στόχου </w:t>
                      </w:r>
                      <w:r w:rsidR="00D312A8">
                        <w:rPr>
                          <w:rFonts w:ascii="Aptos" w:hAnsi="Aptos" w:cs="Segoe UI"/>
                          <w:sz w:val="19"/>
                          <w:szCs w:val="19"/>
                        </w:rPr>
                        <w:t xml:space="preserve">ύψους </w:t>
                      </w:r>
                      <w:r w:rsidR="00D312A8" w:rsidRPr="00620316">
                        <w:rPr>
                          <w:rFonts w:ascii="Aptos" w:hAnsi="Aptos" w:cs="Segoe UI"/>
                          <w:sz w:val="19"/>
                          <w:szCs w:val="19"/>
                        </w:rPr>
                        <w:t>~</w:t>
                      </w:r>
                      <w:r w:rsidR="00D312A8">
                        <w:rPr>
                          <w:rFonts w:ascii="Aptos" w:hAnsi="Aptos" w:cs="Segoe UI"/>
                          <w:sz w:val="19"/>
                          <w:szCs w:val="19"/>
                        </w:rPr>
                        <w:t xml:space="preserve">15% </w:t>
                      </w:r>
                      <w:r w:rsidR="00D312A8" w:rsidRPr="00620316">
                        <w:rPr>
                          <w:rFonts w:ascii="Aptos" w:hAnsi="Aptos" w:cs="Segoe UI"/>
                          <w:sz w:val="19"/>
                          <w:szCs w:val="19"/>
                        </w:rPr>
                        <w:t xml:space="preserve">που έχουμε θέσει για το έτος </w:t>
                      </w:r>
                    </w:p>
                    <w:p w14:paraId="3F096D70" w14:textId="77777777" w:rsidR="00D312A8" w:rsidRPr="007D0D36" w:rsidRDefault="00D312A8" w:rsidP="00D312A8">
                      <w:pPr>
                        <w:spacing w:before="120"/>
                        <w:ind w:left="720"/>
                        <w:rPr>
                          <w:rFonts w:ascii="Aptos" w:hAnsi="Aptos" w:cs="Segoe UI"/>
                          <w:sz w:val="20"/>
                          <w:szCs w:val="20"/>
                        </w:rPr>
                      </w:pPr>
                    </w:p>
                    <w:p w14:paraId="67B839A7" w14:textId="77777777" w:rsidR="00D312A8" w:rsidRPr="00283E70" w:rsidRDefault="00D312A8" w:rsidP="00D312A8">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 xml:space="preserve">Ο ισχυρός Ισολογισμός μας παρέχει </w:t>
                      </w:r>
                      <w:r w:rsidRPr="002931C5">
                        <w:rPr>
                          <w:rFonts w:ascii="Aptos" w:hAnsi="Aptos" w:cs="Segoe UI"/>
                          <w:b/>
                          <w:color w:val="007B85"/>
                          <w:sz w:val="19"/>
                          <w:szCs w:val="19"/>
                        </w:rPr>
                        <w:t>ασφάλεια σε περιόδους αβεβαιότητας και στρατηγική ευελιξία</w:t>
                      </w:r>
                      <w:r w:rsidRPr="00283E70">
                        <w:rPr>
                          <w:rFonts w:ascii="Aptos" w:hAnsi="Aptos" w:cs="Segoe UI"/>
                          <w:b/>
                          <w:color w:val="007B85"/>
                          <w:sz w:val="19"/>
                          <w:szCs w:val="19"/>
                        </w:rPr>
                        <w:t xml:space="preserve"> </w:t>
                      </w:r>
                    </w:p>
                    <w:p w14:paraId="52104283" w14:textId="4586708B" w:rsidR="00FA2E39" w:rsidRDefault="00D312A8" w:rsidP="00FA2E39">
                      <w:pPr>
                        <w:numPr>
                          <w:ilvl w:val="1"/>
                          <w:numId w:val="2"/>
                        </w:numPr>
                        <w:spacing w:before="120"/>
                        <w:rPr>
                          <w:rFonts w:ascii="Aptos" w:hAnsi="Aptos" w:cs="Segoe UI"/>
                          <w:sz w:val="19"/>
                          <w:szCs w:val="19"/>
                        </w:rPr>
                      </w:pPr>
                      <w:r w:rsidRPr="002931C5">
                        <w:rPr>
                          <w:rFonts w:ascii="Aptos" w:hAnsi="Aptos" w:cs="Segoe UI"/>
                          <w:sz w:val="19"/>
                          <w:szCs w:val="19"/>
                        </w:rPr>
                        <w:t xml:space="preserve">Παρά τη γεωπολιτική αβεβαιότητα, οι </w:t>
                      </w:r>
                      <w:r w:rsidRPr="00F367EE">
                        <w:rPr>
                          <w:rFonts w:ascii="Aptos" w:hAnsi="Aptos" w:cs="Segoe UI"/>
                          <w:b/>
                          <w:bCs/>
                          <w:sz w:val="19"/>
                          <w:szCs w:val="19"/>
                        </w:rPr>
                        <w:t>εκταμιεύσεις</w:t>
                      </w:r>
                      <w:r w:rsidRPr="002931C5">
                        <w:rPr>
                          <w:rFonts w:ascii="Aptos" w:hAnsi="Aptos" w:cs="Segoe UI"/>
                          <w:sz w:val="19"/>
                          <w:szCs w:val="19"/>
                        </w:rPr>
                        <w:t xml:space="preserve"> </w:t>
                      </w:r>
                      <w:r>
                        <w:rPr>
                          <w:rFonts w:ascii="Aptos" w:hAnsi="Aptos" w:cs="Segoe UI"/>
                          <w:sz w:val="19"/>
                          <w:szCs w:val="19"/>
                        </w:rPr>
                        <w:t xml:space="preserve">κατά το Α’ </w:t>
                      </w:r>
                      <w:r w:rsidRPr="002931C5">
                        <w:rPr>
                          <w:rFonts w:ascii="Aptos" w:hAnsi="Aptos" w:cs="Segoe UI"/>
                          <w:sz w:val="19"/>
                          <w:szCs w:val="19"/>
                        </w:rPr>
                        <w:t xml:space="preserve">τρίμηνο 2026 </w:t>
                      </w:r>
                      <w:r w:rsidRPr="0034794B">
                        <w:rPr>
                          <w:rFonts w:ascii="Aptos" w:hAnsi="Aptos" w:cs="Segoe UI"/>
                          <w:sz w:val="19"/>
                          <w:szCs w:val="19"/>
                        </w:rPr>
                        <w:t>παρουσίασ</w:t>
                      </w:r>
                      <w:r>
                        <w:rPr>
                          <w:rFonts w:ascii="Aptos" w:hAnsi="Aptos" w:cs="Segoe UI"/>
                          <w:sz w:val="19"/>
                          <w:szCs w:val="19"/>
                        </w:rPr>
                        <w:t xml:space="preserve">αν </w:t>
                      </w:r>
                      <w:r w:rsidRPr="0034794B">
                        <w:rPr>
                          <w:rFonts w:ascii="Aptos" w:hAnsi="Aptos" w:cs="Segoe UI"/>
                          <w:sz w:val="19"/>
                          <w:szCs w:val="19"/>
                        </w:rPr>
                        <w:t xml:space="preserve">επιτάχυνση </w:t>
                      </w:r>
                      <w:r w:rsidRPr="002931C5">
                        <w:rPr>
                          <w:rFonts w:ascii="Aptos" w:hAnsi="Aptos" w:cs="Segoe UI"/>
                          <w:sz w:val="19"/>
                          <w:szCs w:val="19"/>
                        </w:rPr>
                        <w:t xml:space="preserve">σε σχέση με το </w:t>
                      </w:r>
                      <w:r>
                        <w:rPr>
                          <w:rFonts w:ascii="Aptos" w:hAnsi="Aptos" w:cs="Segoe UI"/>
                          <w:sz w:val="19"/>
                          <w:szCs w:val="19"/>
                        </w:rPr>
                        <w:t>Α’</w:t>
                      </w:r>
                      <w:r w:rsidRPr="002931C5">
                        <w:rPr>
                          <w:rFonts w:ascii="Aptos" w:hAnsi="Aptos" w:cs="Segoe UI"/>
                          <w:sz w:val="19"/>
                          <w:szCs w:val="19"/>
                        </w:rPr>
                        <w:t xml:space="preserve"> τρίμηνο 2025</w:t>
                      </w:r>
                      <w:r>
                        <w:rPr>
                          <w:rFonts w:ascii="Aptos" w:hAnsi="Aptos" w:cs="Segoe UI"/>
                          <w:sz w:val="19"/>
                          <w:szCs w:val="19"/>
                        </w:rPr>
                        <w:t>, σ</w:t>
                      </w:r>
                      <w:r w:rsidRPr="002931C5">
                        <w:rPr>
                          <w:rFonts w:ascii="Aptos" w:hAnsi="Aptos" w:cs="Segoe UI"/>
                          <w:sz w:val="19"/>
                          <w:szCs w:val="19"/>
                        </w:rPr>
                        <w:t>ημε</w:t>
                      </w:r>
                      <w:r>
                        <w:rPr>
                          <w:rFonts w:ascii="Aptos" w:hAnsi="Aptos" w:cs="Segoe UI"/>
                          <w:sz w:val="19"/>
                          <w:szCs w:val="19"/>
                        </w:rPr>
                        <w:t xml:space="preserve">ιώνοντας </w:t>
                      </w:r>
                      <w:r w:rsidRPr="002931C5">
                        <w:rPr>
                          <w:rFonts w:ascii="Aptos" w:hAnsi="Aptos" w:cs="Segoe UI"/>
                          <w:sz w:val="19"/>
                          <w:szCs w:val="19"/>
                        </w:rPr>
                        <w:t xml:space="preserve">αύξηση </w:t>
                      </w:r>
                      <w:r w:rsidR="009A08BC">
                        <w:rPr>
                          <w:rFonts w:ascii="Aptos" w:hAnsi="Aptos" w:cs="Segoe UI"/>
                          <w:sz w:val="19"/>
                          <w:szCs w:val="19"/>
                        </w:rPr>
                        <w:t xml:space="preserve">κατά σχεδόν </w:t>
                      </w:r>
                      <w:r w:rsidRPr="002931C5">
                        <w:rPr>
                          <w:rFonts w:ascii="Aptos" w:hAnsi="Aptos" w:cs="Segoe UI"/>
                          <w:sz w:val="19"/>
                          <w:szCs w:val="19"/>
                        </w:rPr>
                        <w:t>50% σε ετήσια βάση</w:t>
                      </w:r>
                      <w:r w:rsidR="007B307C">
                        <w:rPr>
                          <w:rFonts w:ascii="Aptos" w:hAnsi="Aptos" w:cs="Segoe UI"/>
                          <w:sz w:val="19"/>
                          <w:szCs w:val="19"/>
                        </w:rPr>
                        <w:t>, οδηγώντας</w:t>
                      </w:r>
                      <w:r>
                        <w:rPr>
                          <w:rFonts w:ascii="Aptos" w:hAnsi="Aptos" w:cs="Segoe UI"/>
                          <w:sz w:val="19"/>
                          <w:szCs w:val="19"/>
                        </w:rPr>
                        <w:t xml:space="preserve"> σε</w:t>
                      </w:r>
                      <w:r w:rsidRPr="002931C5">
                        <w:rPr>
                          <w:rFonts w:ascii="Aptos" w:hAnsi="Aptos" w:cs="Segoe UI"/>
                          <w:sz w:val="19"/>
                          <w:szCs w:val="19"/>
                        </w:rPr>
                        <w:t xml:space="preserve"> </w:t>
                      </w:r>
                      <w:r w:rsidRPr="00F367EE">
                        <w:rPr>
                          <w:rFonts w:ascii="Aptos" w:hAnsi="Aptos" w:cs="Segoe UI"/>
                          <w:b/>
                          <w:bCs/>
                          <w:sz w:val="19"/>
                          <w:szCs w:val="19"/>
                        </w:rPr>
                        <w:t>πιστωτική επέκταση</w:t>
                      </w:r>
                      <w:r w:rsidRPr="002931C5">
                        <w:rPr>
                          <w:rFonts w:ascii="Aptos" w:hAnsi="Aptos" w:cs="Segoe UI"/>
                          <w:sz w:val="19"/>
                          <w:szCs w:val="19"/>
                        </w:rPr>
                        <w:t xml:space="preserve"> </w:t>
                      </w:r>
                      <w:r>
                        <w:rPr>
                          <w:rFonts w:ascii="Aptos" w:hAnsi="Aptos" w:cs="Segoe UI"/>
                          <w:sz w:val="19"/>
                          <w:szCs w:val="19"/>
                        </w:rPr>
                        <w:t>ύψους</w:t>
                      </w:r>
                      <w:r w:rsidRPr="002931C5">
                        <w:rPr>
                          <w:rFonts w:ascii="Aptos" w:hAnsi="Aptos" w:cs="Segoe UI"/>
                          <w:sz w:val="19"/>
                          <w:szCs w:val="19"/>
                        </w:rPr>
                        <w:t xml:space="preserve"> +</w:t>
                      </w:r>
                      <w:r>
                        <w:rPr>
                          <w:rFonts w:ascii="Aptos" w:hAnsi="Aptos" w:cs="Segoe UI"/>
                          <w:sz w:val="19"/>
                          <w:szCs w:val="19"/>
                        </w:rPr>
                        <w:t>€</w:t>
                      </w:r>
                      <w:r w:rsidRPr="002931C5">
                        <w:rPr>
                          <w:rFonts w:ascii="Aptos" w:hAnsi="Aptos" w:cs="Segoe UI"/>
                          <w:sz w:val="19"/>
                          <w:szCs w:val="19"/>
                        </w:rPr>
                        <w:t xml:space="preserve">0,5 δισ. </w:t>
                      </w:r>
                      <w:r>
                        <w:rPr>
                          <w:rFonts w:ascii="Aptos" w:hAnsi="Aptos" w:cs="Segoe UI"/>
                          <w:sz w:val="19"/>
                          <w:szCs w:val="19"/>
                        </w:rPr>
                        <w:t>σε τριμηνιαία βάση</w:t>
                      </w:r>
                      <w:r w:rsidRPr="002931C5">
                        <w:rPr>
                          <w:rFonts w:ascii="Aptos" w:hAnsi="Aptos" w:cs="Segoe UI"/>
                          <w:sz w:val="19"/>
                          <w:szCs w:val="19"/>
                        </w:rPr>
                        <w:t xml:space="preserve"> σε ένα εποχικά αδύναμο τρίμηνο</w:t>
                      </w:r>
                      <w:r>
                        <w:rPr>
                          <w:rFonts w:ascii="Aptos" w:hAnsi="Aptos" w:cs="Segoe UI"/>
                          <w:sz w:val="19"/>
                          <w:szCs w:val="19"/>
                        </w:rPr>
                        <w:t>. Ο</w:t>
                      </w:r>
                      <w:r w:rsidRPr="002931C5">
                        <w:rPr>
                          <w:rFonts w:ascii="Aptos" w:hAnsi="Aptos" w:cs="Segoe UI"/>
                          <w:sz w:val="19"/>
                          <w:szCs w:val="19"/>
                        </w:rPr>
                        <w:t>ι εκταμιεύσεις τον Απρίλιο</w:t>
                      </w:r>
                      <w:r w:rsidR="004367A2" w:rsidRPr="004367A2">
                        <w:rPr>
                          <w:rFonts w:ascii="Aptos" w:hAnsi="Aptos" w:cs="Segoe UI"/>
                          <w:sz w:val="19"/>
                          <w:szCs w:val="19"/>
                        </w:rPr>
                        <w:t xml:space="preserve"> 2026 </w:t>
                      </w:r>
                      <w:r w:rsidRPr="002931C5">
                        <w:rPr>
                          <w:rFonts w:ascii="Aptos" w:hAnsi="Aptos" w:cs="Segoe UI"/>
                          <w:sz w:val="19"/>
                          <w:szCs w:val="19"/>
                        </w:rPr>
                        <w:t xml:space="preserve">παρέμειναν </w:t>
                      </w:r>
                      <w:r>
                        <w:rPr>
                          <w:rFonts w:ascii="Aptos" w:hAnsi="Aptos" w:cs="Segoe UI"/>
                          <w:sz w:val="19"/>
                          <w:szCs w:val="19"/>
                        </w:rPr>
                        <w:t>υψηλές</w:t>
                      </w:r>
                      <w:r w:rsidRPr="002931C5">
                        <w:rPr>
                          <w:rFonts w:ascii="Aptos" w:hAnsi="Aptos" w:cs="Segoe UI"/>
                          <w:sz w:val="19"/>
                          <w:szCs w:val="19"/>
                        </w:rPr>
                        <w:t xml:space="preserve">, ενισχύοντας την εμπιστοσύνη μας όσον αφορά </w:t>
                      </w:r>
                      <w:r w:rsidR="007B7FB1">
                        <w:rPr>
                          <w:rFonts w:ascii="Aptos" w:hAnsi="Aptos" w:cs="Segoe UI"/>
                          <w:sz w:val="19"/>
                          <w:szCs w:val="19"/>
                        </w:rPr>
                        <w:t>σ</w:t>
                      </w:r>
                      <w:r w:rsidRPr="002931C5">
                        <w:rPr>
                          <w:rFonts w:ascii="Aptos" w:hAnsi="Aptos" w:cs="Segoe UI"/>
                          <w:sz w:val="19"/>
                          <w:szCs w:val="19"/>
                        </w:rPr>
                        <w:t>την επίτευξη τ</w:t>
                      </w:r>
                      <w:r>
                        <w:rPr>
                          <w:rFonts w:ascii="Aptos" w:hAnsi="Aptos" w:cs="Segoe UI"/>
                          <w:sz w:val="19"/>
                          <w:szCs w:val="19"/>
                        </w:rPr>
                        <w:t xml:space="preserve">ου </w:t>
                      </w:r>
                      <w:r w:rsidRPr="002931C5">
                        <w:rPr>
                          <w:rFonts w:ascii="Aptos" w:hAnsi="Aptos" w:cs="Segoe UI"/>
                          <w:sz w:val="19"/>
                          <w:szCs w:val="19"/>
                        </w:rPr>
                        <w:t>στόχ</w:t>
                      </w:r>
                      <w:r>
                        <w:rPr>
                          <w:rFonts w:ascii="Aptos" w:hAnsi="Aptos" w:cs="Segoe UI"/>
                          <w:sz w:val="19"/>
                          <w:szCs w:val="19"/>
                        </w:rPr>
                        <w:t>ου</w:t>
                      </w:r>
                      <w:r w:rsidRPr="002931C5">
                        <w:rPr>
                          <w:rFonts w:ascii="Aptos" w:hAnsi="Aptos" w:cs="Segoe UI"/>
                          <w:sz w:val="19"/>
                          <w:szCs w:val="19"/>
                        </w:rPr>
                        <w:t xml:space="preserve"> μας για το έτος</w:t>
                      </w:r>
                      <w:r>
                        <w:rPr>
                          <w:rFonts w:ascii="Aptos" w:hAnsi="Aptos" w:cs="Segoe UI"/>
                          <w:sz w:val="19"/>
                          <w:szCs w:val="19"/>
                        </w:rPr>
                        <w:t xml:space="preserve">. </w:t>
                      </w:r>
                      <w:r w:rsidRPr="002931C5">
                        <w:rPr>
                          <w:rFonts w:ascii="Aptos" w:hAnsi="Aptos" w:cs="Segoe UI"/>
                          <w:sz w:val="19"/>
                          <w:szCs w:val="19"/>
                        </w:rPr>
                        <w:t xml:space="preserve">Η </w:t>
                      </w:r>
                      <w:r>
                        <w:rPr>
                          <w:rFonts w:ascii="Aptos" w:hAnsi="Aptos" w:cs="Segoe UI"/>
                          <w:sz w:val="19"/>
                          <w:szCs w:val="19"/>
                        </w:rPr>
                        <w:t xml:space="preserve">πιστωτική </w:t>
                      </w:r>
                      <w:r w:rsidRPr="002931C5">
                        <w:rPr>
                          <w:rFonts w:ascii="Aptos" w:hAnsi="Aptos" w:cs="Segoe UI"/>
                          <w:sz w:val="19"/>
                          <w:szCs w:val="19"/>
                        </w:rPr>
                        <w:t>επέκταση το</w:t>
                      </w:r>
                      <w:r>
                        <w:rPr>
                          <w:rFonts w:ascii="Aptos" w:hAnsi="Aptos" w:cs="Segoe UI"/>
                          <w:sz w:val="19"/>
                          <w:szCs w:val="19"/>
                        </w:rPr>
                        <w:t xml:space="preserve"> Α’ τρίμηνο </w:t>
                      </w:r>
                      <w:r w:rsidRPr="002931C5">
                        <w:rPr>
                          <w:rFonts w:ascii="Aptos" w:hAnsi="Aptos" w:cs="Segoe UI"/>
                          <w:sz w:val="19"/>
                          <w:szCs w:val="19"/>
                        </w:rPr>
                        <w:t>2026 οφείλεται κυρίως στ</w:t>
                      </w:r>
                      <w:r>
                        <w:rPr>
                          <w:rFonts w:ascii="Aptos" w:hAnsi="Aptos" w:cs="Segoe UI"/>
                          <w:sz w:val="19"/>
                          <w:szCs w:val="19"/>
                        </w:rPr>
                        <w:t>ην Εταιρική Τραπεζική</w:t>
                      </w:r>
                      <w:r w:rsidRPr="002931C5">
                        <w:rPr>
                          <w:rFonts w:ascii="Aptos" w:hAnsi="Aptos" w:cs="Segoe UI"/>
                          <w:sz w:val="19"/>
                          <w:szCs w:val="19"/>
                        </w:rPr>
                        <w:t xml:space="preserve">, ενώ η </w:t>
                      </w:r>
                      <w:r>
                        <w:rPr>
                          <w:rFonts w:ascii="Aptos" w:hAnsi="Aptos" w:cs="Segoe UI"/>
                          <w:sz w:val="19"/>
                          <w:szCs w:val="19"/>
                        </w:rPr>
                        <w:t>Λ</w:t>
                      </w:r>
                      <w:r w:rsidRPr="002931C5">
                        <w:rPr>
                          <w:rFonts w:ascii="Aptos" w:hAnsi="Aptos" w:cs="Segoe UI"/>
                          <w:sz w:val="19"/>
                          <w:szCs w:val="19"/>
                        </w:rPr>
                        <w:t xml:space="preserve">ιανική </w:t>
                      </w:r>
                      <w:r w:rsidRPr="003A2F35">
                        <w:rPr>
                          <w:rFonts w:ascii="Aptos" w:hAnsi="Aptos" w:cs="Segoe UI"/>
                          <w:sz w:val="19"/>
                          <w:szCs w:val="19"/>
                        </w:rPr>
                        <w:t>Τραπεζική</w:t>
                      </w:r>
                      <w:r w:rsidRPr="002931C5">
                        <w:rPr>
                          <w:rFonts w:ascii="Aptos" w:hAnsi="Aptos" w:cs="Segoe UI"/>
                          <w:sz w:val="19"/>
                          <w:szCs w:val="19"/>
                        </w:rPr>
                        <w:t xml:space="preserve"> συνέβαλε </w:t>
                      </w:r>
                      <w:r w:rsidR="00AC078F">
                        <w:rPr>
                          <w:rFonts w:ascii="Aptos" w:hAnsi="Aptos" w:cs="Segoe UI"/>
                          <w:sz w:val="19"/>
                          <w:szCs w:val="19"/>
                        </w:rPr>
                        <w:t xml:space="preserve">επίσης </w:t>
                      </w:r>
                      <w:r w:rsidRPr="002931C5">
                        <w:rPr>
                          <w:rFonts w:ascii="Aptos" w:hAnsi="Aptos" w:cs="Segoe UI"/>
                          <w:sz w:val="19"/>
                          <w:szCs w:val="19"/>
                        </w:rPr>
                        <w:t xml:space="preserve">θετικά (εκταμιεύσεις +30% </w:t>
                      </w:r>
                      <w:r>
                        <w:rPr>
                          <w:rFonts w:ascii="Aptos" w:hAnsi="Aptos" w:cs="Segoe UI"/>
                          <w:sz w:val="19"/>
                          <w:szCs w:val="19"/>
                        </w:rPr>
                        <w:t xml:space="preserve">περίπου </w:t>
                      </w:r>
                      <w:r w:rsidRPr="002931C5">
                        <w:rPr>
                          <w:rFonts w:ascii="Aptos" w:hAnsi="Aptos" w:cs="Segoe UI"/>
                          <w:sz w:val="19"/>
                          <w:szCs w:val="19"/>
                        </w:rPr>
                        <w:t xml:space="preserve">σε ετήσια βάση), </w:t>
                      </w:r>
                      <w:r>
                        <w:rPr>
                          <w:rFonts w:ascii="Aptos" w:hAnsi="Aptos" w:cs="Segoe UI"/>
                          <w:sz w:val="19"/>
                          <w:szCs w:val="19"/>
                        </w:rPr>
                        <w:t>αποτυπώνοντας τ</w:t>
                      </w:r>
                      <w:r w:rsidRPr="002931C5">
                        <w:rPr>
                          <w:rFonts w:ascii="Aptos" w:hAnsi="Aptos" w:cs="Segoe UI"/>
                          <w:sz w:val="19"/>
                          <w:szCs w:val="19"/>
                        </w:rPr>
                        <w:t xml:space="preserve">ην αύξηση του μεριδίου αγοράς </w:t>
                      </w:r>
                      <w:r>
                        <w:rPr>
                          <w:rFonts w:ascii="Aptos" w:hAnsi="Aptos" w:cs="Segoe UI"/>
                          <w:sz w:val="19"/>
                          <w:szCs w:val="19"/>
                        </w:rPr>
                        <w:t xml:space="preserve">μας </w:t>
                      </w:r>
                      <w:r w:rsidRPr="002931C5">
                        <w:rPr>
                          <w:rFonts w:ascii="Aptos" w:hAnsi="Aptos" w:cs="Segoe UI"/>
                          <w:sz w:val="19"/>
                          <w:szCs w:val="19"/>
                        </w:rPr>
                        <w:t xml:space="preserve">στα </w:t>
                      </w:r>
                      <w:r>
                        <w:rPr>
                          <w:rFonts w:ascii="Aptos" w:hAnsi="Aptos" w:cs="Segoe UI"/>
                          <w:sz w:val="19"/>
                          <w:szCs w:val="19"/>
                        </w:rPr>
                        <w:t xml:space="preserve">στεγαστικά δάνεια, τα </w:t>
                      </w:r>
                      <w:r w:rsidRPr="003A2F35">
                        <w:rPr>
                          <w:rFonts w:ascii="Aptos" w:hAnsi="Aptos" w:cs="Segoe UI"/>
                          <w:sz w:val="19"/>
                          <w:szCs w:val="19"/>
                        </w:rPr>
                        <w:t xml:space="preserve">δάνεια </w:t>
                      </w:r>
                      <w:r>
                        <w:rPr>
                          <w:rFonts w:ascii="Aptos" w:hAnsi="Aptos" w:cs="Segoe UI"/>
                          <w:sz w:val="19"/>
                          <w:szCs w:val="19"/>
                        </w:rPr>
                        <w:t xml:space="preserve">προς </w:t>
                      </w:r>
                      <w:r w:rsidRPr="002931C5">
                        <w:rPr>
                          <w:rFonts w:ascii="Aptos" w:hAnsi="Aptos" w:cs="Segoe UI"/>
                          <w:sz w:val="19"/>
                          <w:szCs w:val="19"/>
                        </w:rPr>
                        <w:t>μικρ</w:t>
                      </w:r>
                      <w:r>
                        <w:rPr>
                          <w:rFonts w:ascii="Aptos" w:hAnsi="Aptos" w:cs="Segoe UI"/>
                          <w:sz w:val="19"/>
                          <w:szCs w:val="19"/>
                        </w:rPr>
                        <w:t xml:space="preserve">ές επιχειρήσεις </w:t>
                      </w:r>
                      <w:r w:rsidRPr="002931C5">
                        <w:rPr>
                          <w:rFonts w:ascii="Aptos" w:hAnsi="Aptos" w:cs="Segoe UI"/>
                          <w:sz w:val="19"/>
                          <w:szCs w:val="19"/>
                        </w:rPr>
                        <w:t xml:space="preserve">και τα καταναλωτικά δάνεια  </w:t>
                      </w:r>
                    </w:p>
                    <w:p w14:paraId="11469D9B" w14:textId="7ECAB07B" w:rsidR="00D312A8" w:rsidRPr="001E2847" w:rsidRDefault="00D312A8" w:rsidP="001E2847">
                      <w:pPr>
                        <w:numPr>
                          <w:ilvl w:val="1"/>
                          <w:numId w:val="2"/>
                        </w:numPr>
                        <w:spacing w:before="120"/>
                        <w:rPr>
                          <w:rFonts w:ascii="Aptos" w:hAnsi="Aptos" w:cs="Segoe UI"/>
                          <w:sz w:val="19"/>
                          <w:szCs w:val="19"/>
                        </w:rPr>
                      </w:pPr>
                      <w:r w:rsidRPr="00FA2E39">
                        <w:rPr>
                          <w:rFonts w:ascii="Aptos" w:hAnsi="Aptos" w:cs="Segoe UI"/>
                          <w:sz w:val="19"/>
                          <w:szCs w:val="19"/>
                        </w:rPr>
                        <w:t xml:space="preserve">Οι </w:t>
                      </w:r>
                      <w:r w:rsidRPr="00FA2E39">
                        <w:rPr>
                          <w:rFonts w:ascii="Aptos" w:hAnsi="Aptos" w:cs="Segoe UI"/>
                          <w:b/>
                          <w:bCs/>
                          <w:sz w:val="19"/>
                          <w:szCs w:val="19"/>
                        </w:rPr>
                        <w:t>καταθέσεις</w:t>
                      </w:r>
                      <w:r w:rsidRPr="00FA2E39">
                        <w:rPr>
                          <w:rFonts w:ascii="Aptos" w:hAnsi="Aptos" w:cs="Segoe UI"/>
                          <w:sz w:val="19"/>
                          <w:szCs w:val="19"/>
                        </w:rPr>
                        <w:t xml:space="preserve"> αυξήθηκαν κατά +€2 δισ. σε ετήσια βάση, χάρη στην αύξηση των καταθέσεων όψεως και ταμιευτηρίου, ενώ η μετακύλιση προθεσμιακών καταθέσεων προς τα αμοιβαία κεφάλαια της Τράπεζας συνεχίζεται παράλληλα με την εντυπωσιακή αύξηση των μεριδίων αγοράς μας</w:t>
                      </w:r>
                      <w:r w:rsidR="009A08BC" w:rsidRPr="00FA2E39">
                        <w:rPr>
                          <w:rFonts w:ascii="Aptos" w:hAnsi="Aptos" w:cs="Segoe UI"/>
                          <w:sz w:val="19"/>
                          <w:szCs w:val="19"/>
                        </w:rPr>
                        <w:t xml:space="preserve"> στα αμοιβαία κεφάλαια</w:t>
                      </w:r>
                      <w:r w:rsidR="00FA2E39" w:rsidRPr="00FA2E39">
                        <w:t xml:space="preserve"> </w:t>
                      </w:r>
                      <w:r w:rsidR="00FA2E39" w:rsidRPr="00FA2E39">
                        <w:rPr>
                          <w:rFonts w:ascii="Aptos" w:hAnsi="Aptos" w:cs="Segoe UI"/>
                          <w:sz w:val="19"/>
                          <w:szCs w:val="19"/>
                        </w:rPr>
                        <w:t xml:space="preserve">κατά </w:t>
                      </w:r>
                      <w:r w:rsidR="00FA2E39">
                        <w:rPr>
                          <w:rFonts w:ascii="Aptos" w:hAnsi="Aptos" w:cs="Segoe UI"/>
                          <w:sz w:val="19"/>
                          <w:szCs w:val="19"/>
                        </w:rPr>
                        <w:t xml:space="preserve">&gt;7 </w:t>
                      </w:r>
                      <w:r w:rsidR="00FA2E39" w:rsidRPr="00FA2E39">
                        <w:rPr>
                          <w:rFonts w:ascii="Aptos" w:hAnsi="Aptos" w:cs="Segoe UI"/>
                          <w:sz w:val="19"/>
                          <w:szCs w:val="19"/>
                        </w:rPr>
                        <w:t>π.μ. από το τέλος του 2023</w:t>
                      </w:r>
                      <w:r w:rsidR="00FA2E39">
                        <w:rPr>
                          <w:rFonts w:ascii="Aptos" w:hAnsi="Aptos" w:cs="Segoe UI"/>
                          <w:sz w:val="19"/>
                          <w:szCs w:val="19"/>
                        </w:rPr>
                        <w:t xml:space="preserve"> </w:t>
                      </w:r>
                      <w:r w:rsidR="00FA2E39" w:rsidRPr="00FA2E39">
                        <w:rPr>
                          <w:rFonts w:ascii="Aptos" w:hAnsi="Aptos" w:cs="Segoe UI"/>
                          <w:sz w:val="19"/>
                          <w:szCs w:val="19"/>
                        </w:rPr>
                        <w:t xml:space="preserve">και </w:t>
                      </w:r>
                      <w:r w:rsidR="00FA2E39">
                        <w:rPr>
                          <w:rFonts w:ascii="Aptos" w:hAnsi="Aptos" w:cs="Segoe UI"/>
                          <w:sz w:val="19"/>
                          <w:szCs w:val="19"/>
                        </w:rPr>
                        <w:t xml:space="preserve">&gt;70 μ.β. </w:t>
                      </w:r>
                      <w:r w:rsidR="00FA2E39" w:rsidRPr="00FA2E39">
                        <w:rPr>
                          <w:rFonts w:ascii="Aptos" w:hAnsi="Aptos" w:cs="Segoe UI"/>
                          <w:sz w:val="19"/>
                          <w:szCs w:val="19"/>
                        </w:rPr>
                        <w:t>από την αρχή του έτους</w:t>
                      </w:r>
                      <w:r w:rsidRPr="001E2847">
                        <w:rPr>
                          <w:rFonts w:ascii="Aptos" w:hAnsi="Aptos" w:cs="Segoe UI"/>
                          <w:sz w:val="19"/>
                          <w:szCs w:val="19"/>
                        </w:rPr>
                        <w:t>, με πολλαπλά οφέλη τόσο στα έσοδα από προμήθειες όσο και στο μίγμα και το κόστος χρηματοδότησής μας</w:t>
                      </w:r>
                    </w:p>
                    <w:p w14:paraId="5D19082B" w14:textId="007DBCBF" w:rsidR="00D312A8" w:rsidRPr="004802F5" w:rsidRDefault="00D312A8" w:rsidP="00D312A8">
                      <w:pPr>
                        <w:numPr>
                          <w:ilvl w:val="1"/>
                          <w:numId w:val="2"/>
                        </w:numPr>
                        <w:spacing w:before="120"/>
                        <w:rPr>
                          <w:sz w:val="19"/>
                          <w:szCs w:val="19"/>
                        </w:rPr>
                      </w:pPr>
                      <w:r>
                        <w:rPr>
                          <w:rFonts w:ascii="Aptos" w:hAnsi="Aptos" w:cs="Segoe UI"/>
                          <w:sz w:val="19"/>
                          <w:szCs w:val="19"/>
                        </w:rPr>
                        <w:t xml:space="preserve">Τα </w:t>
                      </w:r>
                      <w:r w:rsidRPr="004802F5">
                        <w:rPr>
                          <w:rFonts w:ascii="Aptos" w:hAnsi="Aptos" w:cs="Segoe UI"/>
                          <w:b/>
                          <w:bCs/>
                          <w:sz w:val="19"/>
                          <w:szCs w:val="19"/>
                        </w:rPr>
                        <w:t>επιτ</w:t>
                      </w:r>
                      <w:r>
                        <w:rPr>
                          <w:rFonts w:ascii="Aptos" w:hAnsi="Aptos" w:cs="Segoe UI"/>
                          <w:b/>
                          <w:bCs/>
                          <w:sz w:val="19"/>
                          <w:szCs w:val="19"/>
                        </w:rPr>
                        <w:t>όκια</w:t>
                      </w:r>
                      <w:r w:rsidRPr="004802F5">
                        <w:rPr>
                          <w:rFonts w:ascii="Aptos" w:hAnsi="Aptos" w:cs="Segoe UI"/>
                          <w:b/>
                          <w:bCs/>
                          <w:sz w:val="19"/>
                          <w:szCs w:val="19"/>
                        </w:rPr>
                        <w:t xml:space="preserve"> προθεσμιακ</w:t>
                      </w:r>
                      <w:r>
                        <w:rPr>
                          <w:rFonts w:ascii="Aptos" w:hAnsi="Aptos" w:cs="Segoe UI"/>
                          <w:b/>
                          <w:bCs/>
                          <w:sz w:val="19"/>
                          <w:szCs w:val="19"/>
                        </w:rPr>
                        <w:t xml:space="preserve">ών </w:t>
                      </w:r>
                      <w:r w:rsidRPr="004802F5">
                        <w:rPr>
                          <w:rFonts w:ascii="Aptos" w:hAnsi="Aptos" w:cs="Segoe UI"/>
                          <w:b/>
                          <w:bCs/>
                          <w:sz w:val="19"/>
                          <w:szCs w:val="19"/>
                        </w:rPr>
                        <w:t>καταθέσε</w:t>
                      </w:r>
                      <w:r>
                        <w:rPr>
                          <w:rFonts w:ascii="Aptos" w:hAnsi="Aptos" w:cs="Segoe UI"/>
                          <w:b/>
                          <w:bCs/>
                          <w:sz w:val="19"/>
                          <w:szCs w:val="19"/>
                        </w:rPr>
                        <w:t>ων</w:t>
                      </w:r>
                      <w:r>
                        <w:rPr>
                          <w:rFonts w:ascii="Aptos" w:hAnsi="Aptos" w:cs="Segoe UI"/>
                          <w:sz w:val="19"/>
                          <w:szCs w:val="19"/>
                        </w:rPr>
                        <w:t xml:space="preserve"> </w:t>
                      </w:r>
                      <w:r w:rsidR="00033266">
                        <w:rPr>
                          <w:rFonts w:ascii="Aptos" w:hAnsi="Aptos" w:cs="Segoe UI"/>
                          <w:sz w:val="19"/>
                          <w:szCs w:val="19"/>
                        </w:rPr>
                        <w:t xml:space="preserve">κινήθηκαν σταθεροποιητικά </w:t>
                      </w:r>
                      <w:r w:rsidRPr="004802F5">
                        <w:rPr>
                          <w:rFonts w:ascii="Aptos" w:hAnsi="Aptos" w:cs="Segoe UI"/>
                          <w:sz w:val="19"/>
                          <w:szCs w:val="19"/>
                        </w:rPr>
                        <w:t>σε τριμηνιαία βάσ</w:t>
                      </w:r>
                      <w:r w:rsidR="00033266">
                        <w:rPr>
                          <w:rFonts w:ascii="Aptos" w:hAnsi="Aptos" w:cs="Segoe UI"/>
                          <w:sz w:val="19"/>
                          <w:szCs w:val="19"/>
                        </w:rPr>
                        <w:t>η</w:t>
                      </w:r>
                      <w:r w:rsidRPr="004802F5">
                        <w:rPr>
                          <w:rFonts w:ascii="Aptos" w:hAnsi="Aptos" w:cs="Segoe UI"/>
                          <w:sz w:val="19"/>
                          <w:szCs w:val="19"/>
                        </w:rPr>
                        <w:t xml:space="preserve">, με το </w:t>
                      </w:r>
                      <w:r w:rsidRPr="004802F5">
                        <w:rPr>
                          <w:rFonts w:ascii="Aptos" w:hAnsi="Aptos" w:cs="Segoe UI"/>
                          <w:b/>
                          <w:bCs/>
                          <w:sz w:val="19"/>
                          <w:szCs w:val="19"/>
                        </w:rPr>
                        <w:t>συνολικό κόστος χρηματοδότησης</w:t>
                      </w:r>
                      <w:r w:rsidRPr="004802F5">
                        <w:rPr>
                          <w:rFonts w:ascii="Aptos" w:hAnsi="Aptos" w:cs="Segoe UI"/>
                          <w:sz w:val="19"/>
                          <w:szCs w:val="19"/>
                        </w:rPr>
                        <w:t xml:space="preserve"> της Τράπεζας να διαμορφώνονται σε </w:t>
                      </w:r>
                      <w:r>
                        <w:rPr>
                          <w:rFonts w:ascii="Aptos" w:hAnsi="Aptos" w:cs="Segoe UI"/>
                          <w:sz w:val="19"/>
                          <w:szCs w:val="19"/>
                        </w:rPr>
                        <w:t>&lt;</w:t>
                      </w:r>
                      <w:r w:rsidRPr="004802F5">
                        <w:rPr>
                          <w:rFonts w:ascii="Aptos" w:hAnsi="Aptos" w:cs="Segoe UI"/>
                          <w:sz w:val="19"/>
                          <w:szCs w:val="19"/>
                        </w:rPr>
                        <w:t xml:space="preserve">70 μ.β., </w:t>
                      </w:r>
                      <w:r>
                        <w:rPr>
                          <w:rFonts w:ascii="Aptos" w:hAnsi="Aptos" w:cs="Segoe UI"/>
                          <w:sz w:val="19"/>
                          <w:szCs w:val="19"/>
                        </w:rPr>
                        <w:t>αντανακλώντας το μίγμα καταθέσεών μας</w:t>
                      </w:r>
                    </w:p>
                    <w:p w14:paraId="245B30B1" w14:textId="7EDD32AB" w:rsidR="00D312A8" w:rsidRPr="009E00E3" w:rsidRDefault="00D312A8" w:rsidP="00D312A8">
                      <w:pPr>
                        <w:numPr>
                          <w:ilvl w:val="1"/>
                          <w:numId w:val="2"/>
                        </w:numPr>
                        <w:spacing w:before="120"/>
                        <w:rPr>
                          <w:rFonts w:ascii="Aptos" w:hAnsi="Aptos" w:cs="Segoe UI"/>
                          <w:sz w:val="19"/>
                          <w:szCs w:val="19"/>
                        </w:rPr>
                      </w:pPr>
                      <w:r>
                        <w:rPr>
                          <w:rFonts w:ascii="Aptos" w:hAnsi="Aptos" w:cs="Segoe UI"/>
                          <w:sz w:val="19"/>
                          <w:szCs w:val="19"/>
                        </w:rPr>
                        <w:t xml:space="preserve">Η αύξηση των </w:t>
                      </w:r>
                      <w:r w:rsidRPr="009E00E3">
                        <w:rPr>
                          <w:rFonts w:ascii="Aptos" w:hAnsi="Aptos" w:cs="Segoe UI"/>
                          <w:b/>
                          <w:bCs/>
                          <w:sz w:val="19"/>
                          <w:szCs w:val="19"/>
                        </w:rPr>
                        <w:t>χρεογράφ</w:t>
                      </w:r>
                      <w:r>
                        <w:rPr>
                          <w:rFonts w:ascii="Aptos" w:hAnsi="Aptos" w:cs="Segoe UI"/>
                          <w:b/>
                          <w:bCs/>
                          <w:sz w:val="19"/>
                          <w:szCs w:val="19"/>
                        </w:rPr>
                        <w:t>ων</w:t>
                      </w:r>
                      <w:r w:rsidRPr="009E00E3">
                        <w:rPr>
                          <w:rFonts w:ascii="Aptos" w:hAnsi="Aptos" w:cs="Segoe UI"/>
                          <w:b/>
                          <w:bCs/>
                          <w:sz w:val="19"/>
                          <w:szCs w:val="19"/>
                        </w:rPr>
                        <w:t xml:space="preserve"> σταθερής απόδοσης</w:t>
                      </w:r>
                      <w:r w:rsidRPr="009E00E3">
                        <w:rPr>
                          <w:rFonts w:ascii="Aptos" w:hAnsi="Aptos" w:cs="Segoe UI"/>
                          <w:sz w:val="19"/>
                          <w:szCs w:val="19"/>
                        </w:rPr>
                        <w:t xml:space="preserve"> </w:t>
                      </w:r>
                      <w:r>
                        <w:rPr>
                          <w:rFonts w:ascii="Aptos" w:hAnsi="Aptos" w:cs="Segoe UI"/>
                          <w:sz w:val="19"/>
                          <w:szCs w:val="19"/>
                        </w:rPr>
                        <w:t>σε</w:t>
                      </w:r>
                      <w:r w:rsidRPr="009E00E3">
                        <w:rPr>
                          <w:rFonts w:ascii="Aptos" w:hAnsi="Aptos" w:cs="Segoe UI"/>
                          <w:sz w:val="19"/>
                          <w:szCs w:val="19"/>
                        </w:rPr>
                        <w:t xml:space="preserve"> ~€25 δισ. </w:t>
                      </w:r>
                      <w:r>
                        <w:rPr>
                          <w:rFonts w:ascii="Aptos" w:hAnsi="Aptos" w:cs="Segoe UI"/>
                          <w:sz w:val="19"/>
                          <w:szCs w:val="19"/>
                        </w:rPr>
                        <w:t xml:space="preserve">αποτυπώνει </w:t>
                      </w:r>
                      <w:r w:rsidRPr="009E00E3">
                        <w:rPr>
                          <w:rFonts w:ascii="Aptos" w:hAnsi="Aptos" w:cs="Segoe UI"/>
                          <w:sz w:val="19"/>
                          <w:szCs w:val="19"/>
                        </w:rPr>
                        <w:t>τη δυναμική του Ισολογισμού</w:t>
                      </w:r>
                      <w:r>
                        <w:rPr>
                          <w:rFonts w:ascii="Aptos" w:hAnsi="Aptos" w:cs="Segoe UI"/>
                          <w:sz w:val="19"/>
                          <w:szCs w:val="19"/>
                        </w:rPr>
                        <w:t xml:space="preserve"> μας</w:t>
                      </w:r>
                      <w:r w:rsidRPr="009E00E3">
                        <w:rPr>
                          <w:rFonts w:ascii="Aptos" w:hAnsi="Aptos" w:cs="Segoe UI"/>
                          <w:sz w:val="19"/>
                          <w:szCs w:val="19"/>
                        </w:rPr>
                        <w:t xml:space="preserve">, αξιοποιώντας τη ρευστότητά μας </w:t>
                      </w:r>
                      <w:r>
                        <w:rPr>
                          <w:rFonts w:ascii="Aptos" w:hAnsi="Aptos" w:cs="Segoe UI"/>
                          <w:sz w:val="19"/>
                          <w:szCs w:val="19"/>
                        </w:rPr>
                        <w:t xml:space="preserve">προς όφελος των </w:t>
                      </w:r>
                      <w:r w:rsidR="00880463">
                        <w:rPr>
                          <w:rFonts w:ascii="Aptos" w:hAnsi="Aptos" w:cs="Segoe UI"/>
                          <w:sz w:val="19"/>
                          <w:szCs w:val="19"/>
                        </w:rPr>
                        <w:t xml:space="preserve">μελλοντικών </w:t>
                      </w:r>
                      <w:r w:rsidR="00154D33">
                        <w:rPr>
                          <w:rFonts w:ascii="Aptos" w:hAnsi="Aptos" w:cs="Segoe UI"/>
                          <w:sz w:val="19"/>
                          <w:szCs w:val="19"/>
                        </w:rPr>
                        <w:t xml:space="preserve">καθαρών </w:t>
                      </w:r>
                      <w:r w:rsidR="00880463">
                        <w:rPr>
                          <w:rFonts w:ascii="Aptos" w:hAnsi="Aptos" w:cs="Segoe UI"/>
                          <w:sz w:val="19"/>
                          <w:szCs w:val="19"/>
                        </w:rPr>
                        <w:t>επιτοκιακών μας εσόδων</w:t>
                      </w:r>
                      <w:r w:rsidRPr="009E00E3">
                        <w:rPr>
                          <w:rFonts w:ascii="Aptos" w:hAnsi="Aptos" w:cs="Segoe UI"/>
                          <w:sz w:val="19"/>
                          <w:szCs w:val="19"/>
                        </w:rPr>
                        <w:t xml:space="preserve">, παράλληλα με τη </w:t>
                      </w:r>
                      <w:r>
                        <w:rPr>
                          <w:rFonts w:ascii="Aptos" w:hAnsi="Aptos" w:cs="Segoe UI"/>
                          <w:sz w:val="19"/>
                          <w:szCs w:val="19"/>
                        </w:rPr>
                        <w:t xml:space="preserve">πιστωτική μας επέκταση </w:t>
                      </w:r>
                    </w:p>
                    <w:p w14:paraId="5967AC53" w14:textId="77777777" w:rsidR="00D312A8" w:rsidRPr="00450982" w:rsidRDefault="00D312A8" w:rsidP="00D312A8">
                      <w:pPr>
                        <w:numPr>
                          <w:ilvl w:val="1"/>
                          <w:numId w:val="2"/>
                        </w:numPr>
                        <w:spacing w:before="120"/>
                        <w:rPr>
                          <w:sz w:val="19"/>
                          <w:szCs w:val="19"/>
                        </w:rPr>
                      </w:pPr>
                      <w:r w:rsidRPr="00450982">
                        <w:rPr>
                          <w:rFonts w:ascii="Aptos" w:hAnsi="Aptos" w:cs="Segoe UI"/>
                          <w:sz w:val="19"/>
                          <w:szCs w:val="19"/>
                        </w:rPr>
                        <w:t xml:space="preserve">Ο </w:t>
                      </w:r>
                      <w:r w:rsidRPr="00450982">
                        <w:rPr>
                          <w:rFonts w:ascii="Aptos" w:hAnsi="Aptos" w:cs="Segoe UI"/>
                          <w:b/>
                          <w:bCs/>
                          <w:sz w:val="19"/>
                          <w:szCs w:val="19"/>
                        </w:rPr>
                        <w:t>δείκτης ΜΕΑ</w:t>
                      </w:r>
                      <w:r w:rsidRPr="00450982">
                        <w:rPr>
                          <w:rFonts w:ascii="Aptos" w:hAnsi="Aptos" w:cs="Segoe UI"/>
                          <w:sz w:val="19"/>
                          <w:szCs w:val="19"/>
                        </w:rPr>
                        <w:t xml:space="preserve"> διαμορφώθηκε σε </w:t>
                      </w:r>
                      <w:r w:rsidRPr="00450982">
                        <w:rPr>
                          <w:rFonts w:ascii="Aptos" w:hAnsi="Aptos" w:cs="Segoe UI"/>
                          <w:b/>
                          <w:bCs/>
                          <w:sz w:val="19"/>
                          <w:szCs w:val="19"/>
                        </w:rPr>
                        <w:t>2,4%</w:t>
                      </w:r>
                      <w:r w:rsidRPr="00450982">
                        <w:rPr>
                          <w:rFonts w:ascii="Aptos" w:hAnsi="Aptos" w:cs="Segoe UI"/>
                          <w:sz w:val="19"/>
                          <w:szCs w:val="19"/>
                        </w:rPr>
                        <w:t xml:space="preserve">,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w:t>
                      </w:r>
                      <w:r>
                        <w:rPr>
                          <w:rFonts w:ascii="Aptos" w:hAnsi="Aptos" w:cs="Segoe UI"/>
                          <w:sz w:val="19"/>
                          <w:szCs w:val="19"/>
                        </w:rPr>
                        <w:t>ενισχύοντας την</w:t>
                      </w:r>
                      <w:r w:rsidRPr="00450982">
                        <w:rPr>
                          <w:rFonts w:ascii="Aptos" w:hAnsi="Aptos" w:cs="Segoe UI"/>
                          <w:sz w:val="19"/>
                          <w:szCs w:val="19"/>
                        </w:rPr>
                        <w:t xml:space="preserve"> ανθεκτικότητα </w:t>
                      </w:r>
                      <w:r>
                        <w:rPr>
                          <w:rFonts w:ascii="Aptos" w:hAnsi="Aptos" w:cs="Segoe UI"/>
                          <w:sz w:val="19"/>
                          <w:szCs w:val="19"/>
                        </w:rPr>
                        <w:t>της Τράπεζας σε περιόδους αβεβαιότητας</w:t>
                      </w:r>
                    </w:p>
                    <w:p w14:paraId="44FEAB75" w14:textId="77777777" w:rsidR="00D312A8" w:rsidRDefault="00D312A8" w:rsidP="00D312A8">
                      <w:pPr>
                        <w:spacing w:before="120"/>
                        <w:rPr>
                          <w:rFonts w:ascii="Aptos" w:hAnsi="Aptos" w:cs="Segoe UI"/>
                          <w:sz w:val="20"/>
                          <w:szCs w:val="20"/>
                        </w:rPr>
                      </w:pPr>
                      <w:r w:rsidRPr="00F023DB">
                        <w:rPr>
                          <w:rFonts w:ascii="Aptos Light" w:eastAsiaTheme="minorEastAsia" w:hAnsi="Aptos Light"/>
                          <w:color w:val="595959"/>
                          <w:kern w:val="24"/>
                          <w:sz w:val="13"/>
                          <w:szCs w:val="13"/>
                        </w:rPr>
                        <w:t>1 Εξαιρώντας μη επαναλαμβανόμενα έσοδα/δαπάνες</w:t>
                      </w:r>
                      <w:r>
                        <w:rPr>
                          <w:rFonts w:ascii="Aptos Light" w:eastAsiaTheme="minorEastAsia" w:hAnsi="Aptos Light"/>
                          <w:color w:val="595959"/>
                          <w:kern w:val="24"/>
                          <w:sz w:val="13"/>
                          <w:szCs w:val="13"/>
                        </w:rPr>
                        <w:t xml:space="preserve"> | 2 </w:t>
                      </w:r>
                      <w:r w:rsidRPr="003827BE">
                        <w:rPr>
                          <w:rFonts w:ascii="Aptos Light" w:eastAsiaTheme="minorEastAsia" w:hAnsi="Aptos Light"/>
                          <w:color w:val="595959"/>
                          <w:kern w:val="24"/>
                          <w:sz w:val="13"/>
                          <w:szCs w:val="13"/>
                        </w:rPr>
                        <w:t>Ομαλοποιώντας για τα υψηλά έσοδα από χρηματοοικονομικές πράξεις του Α’ τριμήνου 2026</w:t>
                      </w:r>
                    </w:p>
                  </w:txbxContent>
                </v:textbox>
                <w10:wrap anchorx="margin"/>
              </v:shape>
            </w:pict>
          </mc:Fallback>
        </mc:AlternateContent>
      </w:r>
    </w:p>
    <w:p w14:paraId="5A856905" w14:textId="4B1AC95F" w:rsidR="00D312A8" w:rsidRPr="009E2FDA" w:rsidRDefault="00D312A8">
      <w:pPr>
        <w:rPr>
          <w:rFonts w:ascii="Aptos" w:hAnsi="Aptos" w:cs="Segoe UI"/>
          <w:i/>
          <w:color w:val="595959"/>
          <w:sz w:val="18"/>
          <w:szCs w:val="20"/>
        </w:rPr>
      </w:pPr>
      <w:r w:rsidRPr="009E2FDA">
        <w:rPr>
          <w:rFonts w:ascii="Aptos" w:hAnsi="Aptos" w:cs="Segoe UI"/>
          <w:i/>
          <w:color w:val="595959"/>
          <w:sz w:val="18"/>
          <w:szCs w:val="20"/>
        </w:rPr>
        <w:br w:type="page"/>
      </w:r>
    </w:p>
    <w:p w14:paraId="35B287B0" w14:textId="633EB43F" w:rsidR="00A323AA" w:rsidRPr="009E2FDA"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36BAA4A6">
                <wp:simplePos x="0" y="0"/>
                <wp:positionH relativeFrom="margin">
                  <wp:posOffset>-1270</wp:posOffset>
                </wp:positionH>
                <wp:positionV relativeFrom="paragraph">
                  <wp:posOffset>-69794</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76272B89"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763A12">
                              <w:rPr>
                                <w:rFonts w:ascii="Aptos" w:hAnsi="Aptos" w:cs="Segoe UI"/>
                                <w:b/>
                                <w:color w:val="007B85"/>
                                <w:sz w:val="19"/>
                                <w:szCs w:val="19"/>
                              </w:rPr>
                              <w:t>7</w:t>
                            </w:r>
                            <w:r w:rsidR="0034027C">
                              <w:rPr>
                                <w:rFonts w:ascii="Aptos" w:hAnsi="Aptos" w:cs="Segoe UI"/>
                                <w:b/>
                                <w:color w:val="007B85"/>
                                <w:sz w:val="19"/>
                                <w:szCs w:val="19"/>
                              </w:rPr>
                              <w:t>,</w:t>
                            </w:r>
                            <w:r w:rsidR="00A039D7">
                              <w:rPr>
                                <w:rFonts w:ascii="Aptos" w:hAnsi="Aptos" w:cs="Segoe UI"/>
                                <w:b/>
                                <w:color w:val="007B85"/>
                                <w:sz w:val="19"/>
                                <w:szCs w:val="19"/>
                              </w:rPr>
                              <w:t>4</w:t>
                            </w:r>
                            <w:r w:rsidRPr="004A07A8">
                              <w:rPr>
                                <w:rFonts w:ascii="Aptos" w:hAnsi="Aptos" w:cs="Segoe UI"/>
                                <w:b/>
                                <w:color w:val="007B85"/>
                                <w:sz w:val="19"/>
                                <w:szCs w:val="19"/>
                              </w:rPr>
                              <w:t>%, με το Συνολικό Δείκτη Κεφαλαιακής Επάρκειας να διαμορφώνεται σε 2</w:t>
                            </w:r>
                            <w:r w:rsidR="00636BD2">
                              <w:rPr>
                                <w:rFonts w:ascii="Aptos" w:hAnsi="Aptos" w:cs="Segoe UI"/>
                                <w:b/>
                                <w:color w:val="007B85"/>
                                <w:sz w:val="19"/>
                                <w:szCs w:val="19"/>
                              </w:rPr>
                              <w:t>1</w:t>
                            </w:r>
                            <w:r w:rsidR="00763A12">
                              <w:rPr>
                                <w:rFonts w:ascii="Aptos" w:hAnsi="Aptos" w:cs="Segoe UI"/>
                                <w:b/>
                                <w:color w:val="007B85"/>
                                <w:sz w:val="19"/>
                                <w:szCs w:val="19"/>
                              </w:rPr>
                              <w:t>,</w:t>
                            </w:r>
                            <w:r w:rsidR="00FE7ED0">
                              <w:rPr>
                                <w:rFonts w:ascii="Aptos" w:hAnsi="Aptos" w:cs="Segoe UI"/>
                                <w:b/>
                                <w:color w:val="007B85"/>
                                <w:sz w:val="19"/>
                                <w:szCs w:val="19"/>
                              </w:rPr>
                              <w:t>1</w:t>
                            </w:r>
                            <w:r w:rsidRPr="004A07A8">
                              <w:rPr>
                                <w:rFonts w:ascii="Aptos" w:hAnsi="Aptos" w:cs="Segoe UI"/>
                                <w:b/>
                                <w:color w:val="007B85"/>
                                <w:sz w:val="19"/>
                                <w:szCs w:val="19"/>
                              </w:rPr>
                              <w:t>%</w:t>
                            </w:r>
                          </w:p>
                          <w:p w14:paraId="5873B26C" w14:textId="10FA27DD" w:rsidR="00B578B3" w:rsidRPr="00B1634C" w:rsidRDefault="009B69D5" w:rsidP="00B1634C">
                            <w:pPr>
                              <w:numPr>
                                <w:ilvl w:val="1"/>
                                <w:numId w:val="2"/>
                              </w:numPr>
                              <w:spacing w:before="120"/>
                              <w:rPr>
                                <w:rFonts w:ascii="Aptos" w:eastAsia="Calibri" w:hAnsi="Aptos" w:cs="Segoe UI"/>
                                <w:bCs/>
                                <w:sz w:val="19"/>
                                <w:szCs w:val="19"/>
                                <w:lang w:eastAsia="el-GR"/>
                              </w:rPr>
                            </w:pPr>
                            <w:r w:rsidRPr="009B69D5">
                              <w:rPr>
                                <w:rFonts w:ascii="Aptos" w:eastAsia="Calibri" w:hAnsi="Aptos" w:cs="Segoe UI"/>
                                <w:bCs/>
                                <w:sz w:val="19"/>
                                <w:szCs w:val="19"/>
                                <w:lang w:eastAsia="el-GR"/>
                              </w:rPr>
                              <w:t>Η οργανική δημιουργία κεφαλαίου παρ</w:t>
                            </w:r>
                            <w:r>
                              <w:rPr>
                                <w:rFonts w:ascii="Aptos" w:eastAsia="Calibri" w:hAnsi="Aptos" w:cs="Segoe UI"/>
                                <w:bCs/>
                                <w:sz w:val="19"/>
                                <w:szCs w:val="19"/>
                                <w:lang w:eastAsia="el-GR"/>
                              </w:rPr>
                              <w:t xml:space="preserve">έμεινε </w:t>
                            </w:r>
                            <w:r w:rsidRPr="009B69D5">
                              <w:rPr>
                                <w:rFonts w:ascii="Aptos" w:eastAsia="Calibri" w:hAnsi="Aptos" w:cs="Segoe UI"/>
                                <w:bCs/>
                                <w:sz w:val="19"/>
                                <w:szCs w:val="19"/>
                                <w:lang w:eastAsia="el-GR"/>
                              </w:rPr>
                              <w:t xml:space="preserve">ισχυρή το </w:t>
                            </w:r>
                            <w:r>
                              <w:rPr>
                                <w:rFonts w:ascii="Aptos" w:eastAsia="Calibri" w:hAnsi="Aptos" w:cs="Segoe UI"/>
                                <w:bCs/>
                                <w:sz w:val="19"/>
                                <w:szCs w:val="19"/>
                                <w:lang w:eastAsia="el-GR"/>
                              </w:rPr>
                              <w:t>Α’ τρίμηνο 2026</w:t>
                            </w:r>
                            <w:r w:rsidRPr="009B69D5">
                              <w:rPr>
                                <w:rFonts w:ascii="Aptos" w:eastAsia="Calibri" w:hAnsi="Aptos" w:cs="Segoe UI"/>
                                <w:bCs/>
                                <w:sz w:val="19"/>
                                <w:szCs w:val="19"/>
                                <w:lang w:eastAsia="el-GR"/>
                              </w:rPr>
                              <w:t xml:space="preserve"> (+40 μ.β. </w:t>
                            </w:r>
                            <w:r>
                              <w:rPr>
                                <w:rFonts w:ascii="Aptos" w:eastAsia="Calibri" w:hAnsi="Aptos" w:cs="Segoe UI"/>
                                <w:bCs/>
                                <w:sz w:val="19"/>
                                <w:szCs w:val="19"/>
                                <w:lang w:eastAsia="el-GR"/>
                              </w:rPr>
                              <w:t>σε τριμηνιαία βάση)</w:t>
                            </w:r>
                            <w:r w:rsidRPr="009B69D5">
                              <w:rPr>
                                <w:rFonts w:ascii="Aptos" w:eastAsia="Calibri" w:hAnsi="Aptos" w:cs="Segoe UI"/>
                                <w:bCs/>
                                <w:sz w:val="19"/>
                                <w:szCs w:val="19"/>
                                <w:lang w:eastAsia="el-GR"/>
                              </w:rPr>
                              <w:t xml:space="preserve">, με τον </w:t>
                            </w:r>
                            <w:r w:rsidRPr="009B69D5">
                              <w:rPr>
                                <w:rFonts w:ascii="Aptos" w:eastAsia="Calibri" w:hAnsi="Aptos" w:cs="Segoe UI"/>
                                <w:b/>
                                <w:sz w:val="19"/>
                                <w:szCs w:val="19"/>
                                <w:lang w:eastAsia="el-GR"/>
                              </w:rPr>
                              <w:t>δείκτη CET1</w:t>
                            </w:r>
                            <w:r w:rsidRPr="009B69D5">
                              <w:rPr>
                                <w:rFonts w:ascii="Aptos" w:eastAsia="Calibri" w:hAnsi="Aptos" w:cs="Segoe UI"/>
                                <w:bCs/>
                                <w:sz w:val="19"/>
                                <w:szCs w:val="19"/>
                                <w:lang w:eastAsia="el-GR"/>
                              </w:rPr>
                              <w:t xml:space="preserve"> </w:t>
                            </w:r>
                            <w:r>
                              <w:rPr>
                                <w:rFonts w:ascii="Aptos" w:eastAsia="Calibri" w:hAnsi="Aptos" w:cs="Segoe UI"/>
                                <w:bCs/>
                                <w:sz w:val="19"/>
                                <w:szCs w:val="19"/>
                                <w:lang w:eastAsia="el-GR"/>
                              </w:rPr>
                              <w:t xml:space="preserve">να </w:t>
                            </w:r>
                            <w:r w:rsidR="007553F3">
                              <w:rPr>
                                <w:rFonts w:ascii="Aptos" w:eastAsia="Calibri" w:hAnsi="Aptos" w:cs="Segoe UI"/>
                                <w:bCs/>
                                <w:sz w:val="19"/>
                                <w:szCs w:val="19"/>
                                <w:lang w:eastAsia="el-GR"/>
                              </w:rPr>
                              <w:t>ανέρχεται</w:t>
                            </w:r>
                            <w:r>
                              <w:rPr>
                                <w:rFonts w:ascii="Aptos" w:eastAsia="Calibri" w:hAnsi="Aptos" w:cs="Segoe UI"/>
                                <w:bCs/>
                                <w:sz w:val="19"/>
                                <w:szCs w:val="19"/>
                                <w:lang w:eastAsia="el-GR"/>
                              </w:rPr>
                              <w:t xml:space="preserve"> σε</w:t>
                            </w:r>
                            <w:r w:rsidRPr="009B69D5">
                              <w:rPr>
                                <w:rFonts w:ascii="Aptos" w:eastAsia="Calibri" w:hAnsi="Aptos" w:cs="Segoe UI"/>
                                <w:bCs/>
                                <w:sz w:val="19"/>
                                <w:szCs w:val="19"/>
                                <w:lang w:eastAsia="el-GR"/>
                              </w:rPr>
                              <w:t xml:space="preserve"> 18,4%</w:t>
                            </w:r>
                            <w:r>
                              <w:rPr>
                                <w:rFonts w:ascii="Aptos" w:eastAsia="Calibri" w:hAnsi="Aptos" w:cs="Segoe UI"/>
                                <w:bCs/>
                                <w:sz w:val="19"/>
                                <w:szCs w:val="19"/>
                                <w:lang w:eastAsia="el-GR"/>
                              </w:rPr>
                              <w:t>,</w:t>
                            </w:r>
                            <w:r w:rsidRPr="009B69D5">
                              <w:rPr>
                                <w:rFonts w:ascii="Aptos" w:eastAsia="Calibri" w:hAnsi="Aptos" w:cs="Segoe UI"/>
                                <w:bCs/>
                                <w:sz w:val="19"/>
                                <w:szCs w:val="19"/>
                                <w:lang w:eastAsia="el-GR"/>
                              </w:rPr>
                              <w:t xml:space="preserve"> μετά από πρόβλεψη </w:t>
                            </w:r>
                            <w:r>
                              <w:rPr>
                                <w:rFonts w:ascii="Aptos" w:eastAsia="Calibri" w:hAnsi="Aptos" w:cs="Segoe UI"/>
                                <w:bCs/>
                                <w:sz w:val="19"/>
                                <w:szCs w:val="19"/>
                                <w:lang w:eastAsia="el-GR"/>
                              </w:rPr>
                              <w:t xml:space="preserve">για </w:t>
                            </w:r>
                            <w:r w:rsidRPr="009B69D5">
                              <w:rPr>
                                <w:rFonts w:ascii="Aptos" w:eastAsia="Calibri" w:hAnsi="Aptos" w:cs="Segoe UI"/>
                                <w:bCs/>
                                <w:sz w:val="19"/>
                                <w:szCs w:val="19"/>
                                <w:lang w:eastAsia="el-GR"/>
                              </w:rPr>
                              <w:t>διανομή</w:t>
                            </w:r>
                            <w:r w:rsidR="00B1634C">
                              <w:rPr>
                                <w:rFonts w:ascii="Aptos" w:eastAsia="Calibri" w:hAnsi="Aptos" w:cs="Segoe UI"/>
                                <w:bCs/>
                                <w:sz w:val="19"/>
                                <w:szCs w:val="19"/>
                                <w:lang w:eastAsia="el-GR"/>
                              </w:rPr>
                              <w:t xml:space="preserve"> ύψους </w:t>
                            </w:r>
                            <w:r w:rsidRPr="009B69D5">
                              <w:rPr>
                                <w:rFonts w:ascii="Aptos" w:eastAsia="Calibri" w:hAnsi="Aptos" w:cs="Segoe UI"/>
                                <w:bCs/>
                                <w:sz w:val="19"/>
                                <w:szCs w:val="19"/>
                                <w:lang w:eastAsia="el-GR"/>
                              </w:rPr>
                              <w:t>60%</w:t>
                            </w:r>
                            <w:r w:rsidR="00B1634C">
                              <w:rPr>
                                <w:rFonts w:ascii="Aptos" w:eastAsia="Calibri" w:hAnsi="Aptos" w:cs="Segoe UI"/>
                                <w:bCs/>
                                <w:sz w:val="19"/>
                                <w:szCs w:val="19"/>
                                <w:vertAlign w:val="superscript"/>
                                <w:lang w:eastAsia="el-GR"/>
                              </w:rPr>
                              <w:t>3</w:t>
                            </w:r>
                            <w:r w:rsidR="001A166E" w:rsidRPr="001A166E">
                              <w:rPr>
                                <w:rFonts w:ascii="Aptos" w:eastAsia="Calibri" w:hAnsi="Aptos" w:cs="Segoe UI"/>
                                <w:bCs/>
                                <w:sz w:val="19"/>
                                <w:szCs w:val="19"/>
                                <w:lang w:eastAsia="el-GR"/>
                              </w:rPr>
                              <w:t xml:space="preserve">. </w:t>
                            </w:r>
                            <w:r w:rsidR="001A166E">
                              <w:rPr>
                                <w:rFonts w:ascii="Aptos" w:eastAsia="Calibri" w:hAnsi="Aptos" w:cs="Segoe UI"/>
                                <w:bCs/>
                                <w:sz w:val="19"/>
                                <w:szCs w:val="19"/>
                                <w:lang w:eastAsia="el-GR"/>
                              </w:rPr>
                              <w:t>Λα</w:t>
                            </w:r>
                            <w:r w:rsidRPr="009B69D5">
                              <w:rPr>
                                <w:rFonts w:ascii="Aptos" w:eastAsia="Calibri" w:hAnsi="Aptos" w:cs="Segoe UI"/>
                                <w:bCs/>
                                <w:sz w:val="19"/>
                                <w:szCs w:val="19"/>
                                <w:lang w:eastAsia="el-GR"/>
                              </w:rPr>
                              <w:t xml:space="preserve">μβάνοντας υπόψη την </w:t>
                            </w:r>
                            <w:r w:rsidR="00B1634C" w:rsidRPr="00B1634C">
                              <w:rPr>
                                <w:rFonts w:ascii="Aptos" w:eastAsia="Calibri" w:hAnsi="Aptos" w:cs="Segoe UI"/>
                                <w:bCs/>
                                <w:sz w:val="19"/>
                                <w:szCs w:val="19"/>
                                <w:lang w:eastAsia="el-GR"/>
                              </w:rPr>
                              <w:t xml:space="preserve">έκτακτη </w:t>
                            </w:r>
                            <w:r w:rsidRPr="009B69D5">
                              <w:rPr>
                                <w:rFonts w:ascii="Aptos" w:eastAsia="Calibri" w:hAnsi="Aptos" w:cs="Segoe UI"/>
                                <w:bCs/>
                                <w:sz w:val="19"/>
                                <w:szCs w:val="19"/>
                                <w:lang w:eastAsia="el-GR"/>
                              </w:rPr>
                              <w:t xml:space="preserve">επαναγορά </w:t>
                            </w:r>
                            <w:r w:rsidR="00B1634C">
                              <w:rPr>
                                <w:rFonts w:ascii="Aptos" w:eastAsia="Calibri" w:hAnsi="Aptos" w:cs="Segoe UI"/>
                                <w:bCs/>
                                <w:sz w:val="19"/>
                                <w:szCs w:val="19"/>
                                <w:lang w:eastAsia="el-GR"/>
                              </w:rPr>
                              <w:t xml:space="preserve">ιδίων μετοχών ύψους </w:t>
                            </w:r>
                            <w:r w:rsidRPr="009B69D5">
                              <w:rPr>
                                <w:rFonts w:ascii="Aptos" w:eastAsia="Calibri" w:hAnsi="Aptos" w:cs="Segoe UI"/>
                                <w:bCs/>
                                <w:sz w:val="19"/>
                                <w:szCs w:val="19"/>
                                <w:lang w:eastAsia="el-GR"/>
                              </w:rPr>
                              <w:t>€300 εκατ.</w:t>
                            </w:r>
                            <w:r w:rsidR="00B1634C">
                              <w:rPr>
                                <w:rFonts w:ascii="Aptos" w:eastAsia="Calibri" w:hAnsi="Aptos" w:cs="Segoe UI"/>
                                <w:bCs/>
                                <w:sz w:val="19"/>
                                <w:szCs w:val="19"/>
                                <w:vertAlign w:val="superscript"/>
                                <w:lang w:eastAsia="el-GR"/>
                              </w:rPr>
                              <w:t>4</w:t>
                            </w:r>
                            <w:r w:rsidRPr="009B69D5">
                              <w:rPr>
                                <w:rFonts w:ascii="Aptos" w:eastAsia="Calibri" w:hAnsi="Aptos" w:cs="Segoe UI"/>
                                <w:bCs/>
                                <w:sz w:val="19"/>
                                <w:szCs w:val="19"/>
                                <w:lang w:eastAsia="el-GR"/>
                              </w:rPr>
                              <w:t xml:space="preserve"> που ξεκινά τον Ιούνιο, </w:t>
                            </w:r>
                            <w:r w:rsidR="00B1634C" w:rsidRPr="00B1634C">
                              <w:rPr>
                                <w:rFonts w:ascii="Aptos" w:eastAsia="Calibri" w:hAnsi="Aptos" w:cs="Segoe UI"/>
                                <w:bCs/>
                                <w:sz w:val="19"/>
                                <w:szCs w:val="19"/>
                                <w:lang w:eastAsia="el-GR"/>
                              </w:rPr>
                              <w:t xml:space="preserve">o δείκτης CET1 </w:t>
                            </w:r>
                            <w:r w:rsidR="001A166E">
                              <w:rPr>
                                <w:rFonts w:ascii="Aptos" w:eastAsia="Calibri" w:hAnsi="Aptos" w:cs="Segoe UI"/>
                                <w:bCs/>
                                <w:sz w:val="19"/>
                                <w:szCs w:val="19"/>
                                <w:lang w:eastAsia="el-GR"/>
                              </w:rPr>
                              <w:t xml:space="preserve">και ο </w:t>
                            </w:r>
                            <w:r w:rsidR="001A166E" w:rsidRPr="00EE3E35">
                              <w:rPr>
                                <w:rFonts w:ascii="Aptos" w:eastAsia="Calibri" w:hAnsi="Aptos" w:cs="Segoe UI"/>
                                <w:bCs/>
                                <w:sz w:val="19"/>
                                <w:szCs w:val="19"/>
                                <w:lang w:eastAsia="el-GR"/>
                              </w:rPr>
                              <w:t>Συνολικός Δείκτης Κεφαλαιακής Επάρκειας</w:t>
                            </w:r>
                            <w:r w:rsidR="001A166E" w:rsidRPr="00B1634C">
                              <w:rPr>
                                <w:rFonts w:ascii="Aptos" w:eastAsia="Calibri" w:hAnsi="Aptos" w:cs="Segoe UI"/>
                                <w:bCs/>
                                <w:sz w:val="19"/>
                                <w:szCs w:val="19"/>
                                <w:lang w:eastAsia="el-GR"/>
                              </w:rPr>
                              <w:t xml:space="preserve"> </w:t>
                            </w:r>
                            <w:r w:rsidRPr="009B69D5">
                              <w:rPr>
                                <w:rFonts w:ascii="Aptos" w:eastAsia="Calibri" w:hAnsi="Aptos" w:cs="Segoe UI"/>
                                <w:bCs/>
                                <w:sz w:val="19"/>
                                <w:szCs w:val="19"/>
                                <w:lang w:eastAsia="el-GR"/>
                              </w:rPr>
                              <w:t>διαμορφώ</w:t>
                            </w:r>
                            <w:r w:rsidR="001A166E">
                              <w:rPr>
                                <w:rFonts w:ascii="Aptos" w:eastAsia="Calibri" w:hAnsi="Aptos" w:cs="Segoe UI"/>
                                <w:bCs/>
                                <w:sz w:val="19"/>
                                <w:szCs w:val="19"/>
                                <w:lang w:eastAsia="el-GR"/>
                              </w:rPr>
                              <w:t xml:space="preserve">νονται </w:t>
                            </w:r>
                            <w:r w:rsidR="00B1634C">
                              <w:rPr>
                                <w:rFonts w:ascii="Aptos" w:eastAsia="Calibri" w:hAnsi="Aptos" w:cs="Segoe UI"/>
                                <w:bCs/>
                                <w:sz w:val="19"/>
                                <w:szCs w:val="19"/>
                                <w:lang w:eastAsia="el-GR"/>
                              </w:rPr>
                              <w:t>σε</w:t>
                            </w:r>
                            <w:r w:rsidRPr="009B69D5">
                              <w:rPr>
                                <w:rFonts w:ascii="Aptos" w:eastAsia="Calibri" w:hAnsi="Aptos" w:cs="Segoe UI"/>
                                <w:bCs/>
                                <w:sz w:val="19"/>
                                <w:szCs w:val="19"/>
                                <w:lang w:eastAsia="el-GR"/>
                              </w:rPr>
                              <w:t xml:space="preserve"> 17,4%</w:t>
                            </w:r>
                            <w:r w:rsidR="001A166E">
                              <w:rPr>
                                <w:rFonts w:ascii="Aptos" w:eastAsia="Calibri" w:hAnsi="Aptos" w:cs="Segoe UI"/>
                                <w:bCs/>
                                <w:sz w:val="19"/>
                                <w:szCs w:val="19"/>
                                <w:lang w:eastAsia="el-GR"/>
                              </w:rPr>
                              <w:t xml:space="preserve"> και </w:t>
                            </w:r>
                            <w:r w:rsidR="00B578B3" w:rsidRPr="00B1634C">
                              <w:rPr>
                                <w:rFonts w:ascii="Aptos" w:eastAsia="Calibri" w:hAnsi="Aptos" w:cs="Segoe UI"/>
                                <w:bCs/>
                                <w:sz w:val="19"/>
                                <w:szCs w:val="19"/>
                                <w:lang w:eastAsia="el-GR"/>
                              </w:rPr>
                              <w:t>2</w:t>
                            </w:r>
                            <w:r w:rsidR="00636BD2" w:rsidRPr="00B1634C">
                              <w:rPr>
                                <w:rFonts w:ascii="Aptos" w:eastAsia="Calibri" w:hAnsi="Aptos" w:cs="Segoe UI"/>
                                <w:bCs/>
                                <w:sz w:val="19"/>
                                <w:szCs w:val="19"/>
                                <w:lang w:eastAsia="el-GR"/>
                              </w:rPr>
                              <w:t>1</w:t>
                            </w:r>
                            <w:r w:rsidR="00763A12" w:rsidRPr="00B1634C">
                              <w:rPr>
                                <w:rFonts w:ascii="Aptos" w:eastAsia="Calibri" w:hAnsi="Aptos" w:cs="Segoe UI"/>
                                <w:bCs/>
                                <w:sz w:val="19"/>
                                <w:szCs w:val="19"/>
                                <w:lang w:eastAsia="el-GR"/>
                              </w:rPr>
                              <w:t>,</w:t>
                            </w:r>
                            <w:r w:rsidR="00FE7ED0">
                              <w:rPr>
                                <w:rFonts w:ascii="Aptos" w:eastAsia="Calibri" w:hAnsi="Aptos" w:cs="Segoe UI"/>
                                <w:bCs/>
                                <w:sz w:val="19"/>
                                <w:szCs w:val="19"/>
                                <w:lang w:eastAsia="el-GR"/>
                              </w:rPr>
                              <w:t>1</w:t>
                            </w:r>
                            <w:r w:rsidR="00B578B3" w:rsidRPr="00B1634C">
                              <w:rPr>
                                <w:rFonts w:ascii="Aptos" w:eastAsia="Calibri" w:hAnsi="Aptos" w:cs="Segoe UI"/>
                                <w:bCs/>
                                <w:sz w:val="19"/>
                                <w:szCs w:val="19"/>
                                <w:lang w:eastAsia="el-GR"/>
                              </w:rPr>
                              <w:t>%</w:t>
                            </w:r>
                            <w:r w:rsidR="001A166E">
                              <w:rPr>
                                <w:rFonts w:ascii="Aptos" w:eastAsia="Calibri" w:hAnsi="Aptos" w:cs="Segoe UI"/>
                                <w:bCs/>
                                <w:sz w:val="19"/>
                                <w:szCs w:val="19"/>
                                <w:lang w:eastAsia="el-GR"/>
                              </w:rPr>
                              <w:t>, αντίστοιχα</w:t>
                            </w:r>
                          </w:p>
                          <w:p w14:paraId="4C027795" w14:textId="528DAD3E" w:rsidR="007D0D36" w:rsidRPr="00F15574" w:rsidRDefault="008D615A" w:rsidP="00C82501">
                            <w:pPr>
                              <w:numPr>
                                <w:ilvl w:val="1"/>
                                <w:numId w:val="2"/>
                              </w:numPr>
                              <w:spacing w:before="100"/>
                              <w:rPr>
                                <w:rFonts w:ascii="Aptos" w:hAnsi="Aptos" w:cs="Segoe UI"/>
                                <w:sz w:val="20"/>
                                <w:szCs w:val="20"/>
                              </w:rPr>
                            </w:pPr>
                            <w:r w:rsidRPr="00F15574">
                              <w:rPr>
                                <w:rFonts w:ascii="Aptos" w:hAnsi="Aptos" w:cs="Segoe UI"/>
                                <w:sz w:val="19"/>
                                <w:szCs w:val="19"/>
                                <w:lang w:val="en-US"/>
                              </w:rPr>
                              <w:t>O</w:t>
                            </w:r>
                            <w:r w:rsidR="00EB1BA0" w:rsidRPr="00F15574">
                              <w:rPr>
                                <w:rFonts w:ascii="Aptos" w:eastAsia="Calibri" w:hAnsi="Aptos" w:cs="Segoe UI"/>
                                <w:b/>
                                <w:sz w:val="19"/>
                                <w:szCs w:val="19"/>
                                <w:lang w:eastAsia="el-GR"/>
                              </w:rPr>
                              <w:t xml:space="preserve"> δείκτης MREL </w:t>
                            </w:r>
                            <w:r w:rsidR="00EB1BA0" w:rsidRPr="00F15574">
                              <w:rPr>
                                <w:rFonts w:ascii="Aptos" w:eastAsia="Calibri" w:hAnsi="Aptos" w:cs="Segoe UI"/>
                                <w:bCs/>
                                <w:sz w:val="19"/>
                                <w:szCs w:val="19"/>
                                <w:lang w:eastAsia="el-GR"/>
                              </w:rPr>
                              <w:t xml:space="preserve">του Ομίλου </w:t>
                            </w:r>
                            <w:r w:rsidR="00EF2830" w:rsidRPr="00F15574">
                              <w:rPr>
                                <w:rFonts w:ascii="Aptos" w:eastAsia="Calibri" w:hAnsi="Aptos" w:cs="Segoe UI"/>
                                <w:bCs/>
                                <w:sz w:val="19"/>
                                <w:szCs w:val="19"/>
                                <w:lang w:eastAsia="el-GR"/>
                              </w:rPr>
                              <w:t xml:space="preserve">ανήλθε </w:t>
                            </w:r>
                            <w:r w:rsidR="00EB1BA0" w:rsidRPr="00F15574">
                              <w:rPr>
                                <w:rFonts w:ascii="Aptos" w:eastAsia="Calibri" w:hAnsi="Aptos" w:cs="Segoe UI"/>
                                <w:bCs/>
                                <w:sz w:val="19"/>
                                <w:szCs w:val="19"/>
                                <w:lang w:eastAsia="el-GR"/>
                              </w:rPr>
                              <w:t xml:space="preserve">σε </w:t>
                            </w:r>
                            <w:r w:rsidR="0020677E" w:rsidRPr="00F15574">
                              <w:rPr>
                                <w:rFonts w:ascii="Aptos" w:eastAsia="Calibri" w:hAnsi="Aptos" w:cs="Segoe UI"/>
                                <w:bCs/>
                                <w:sz w:val="19"/>
                                <w:szCs w:val="19"/>
                                <w:lang w:eastAsia="el-GR"/>
                              </w:rPr>
                              <w:t>2</w:t>
                            </w:r>
                            <w:r w:rsidR="00763A12">
                              <w:rPr>
                                <w:rFonts w:ascii="Aptos" w:eastAsia="Calibri" w:hAnsi="Aptos" w:cs="Segoe UI"/>
                                <w:bCs/>
                                <w:sz w:val="19"/>
                                <w:szCs w:val="19"/>
                                <w:lang w:eastAsia="el-GR"/>
                              </w:rPr>
                              <w:t>8</w:t>
                            </w:r>
                            <w:r w:rsidR="0020677E" w:rsidRPr="00F15574">
                              <w:rPr>
                                <w:rFonts w:ascii="Aptos" w:eastAsia="Calibri" w:hAnsi="Aptos" w:cs="Segoe UI"/>
                                <w:bCs/>
                                <w:sz w:val="19"/>
                                <w:szCs w:val="19"/>
                                <w:lang w:eastAsia="el-GR"/>
                              </w:rPr>
                              <w:t>,</w:t>
                            </w:r>
                            <w:r w:rsidR="00B1634C">
                              <w:rPr>
                                <w:rFonts w:ascii="Aptos" w:eastAsia="Calibri" w:hAnsi="Aptos" w:cs="Segoe UI"/>
                                <w:bCs/>
                                <w:sz w:val="19"/>
                                <w:szCs w:val="19"/>
                                <w:lang w:eastAsia="el-GR"/>
                              </w:rPr>
                              <w:t>8</w:t>
                            </w:r>
                            <w:r w:rsidRPr="00F15574">
                              <w:rPr>
                                <w:rFonts w:ascii="Aptos" w:eastAsia="Calibri" w:hAnsi="Aptos" w:cs="Segoe UI"/>
                                <w:bCs/>
                                <w:sz w:val="19"/>
                                <w:szCs w:val="19"/>
                                <w:lang w:eastAsia="el-GR"/>
                              </w:rPr>
                              <w:t>%,</w:t>
                            </w:r>
                            <w:r w:rsidR="000618FD" w:rsidRPr="00F15574">
                              <w:rPr>
                                <w:rFonts w:ascii="Aptos" w:eastAsia="Calibri" w:hAnsi="Aptos" w:cs="Segoe UI"/>
                                <w:bCs/>
                                <w:sz w:val="19"/>
                                <w:szCs w:val="19"/>
                                <w:lang w:eastAsia="el-GR"/>
                              </w:rPr>
                              <w:t xml:space="preserve"> </w:t>
                            </w:r>
                            <w:r w:rsidR="007D0D36" w:rsidRPr="00F15574">
                              <w:rPr>
                                <w:rFonts w:ascii="Aptos" w:eastAsia="Calibri" w:hAnsi="Aptos" w:cs="Segoe UI"/>
                                <w:bCs/>
                                <w:sz w:val="19"/>
                                <w:szCs w:val="19"/>
                                <w:lang w:eastAsia="el-GR"/>
                              </w:rPr>
                              <w:t>υπερβαίνοντας τ</w:t>
                            </w:r>
                            <w:r w:rsidR="00BB169E">
                              <w:rPr>
                                <w:rFonts w:ascii="Aptos" w:eastAsia="Calibri" w:hAnsi="Aptos" w:cs="Segoe UI"/>
                                <w:bCs/>
                                <w:sz w:val="19"/>
                                <w:szCs w:val="19"/>
                                <w:lang w:eastAsia="el-GR"/>
                              </w:rPr>
                              <w:t>ην</w:t>
                            </w:r>
                            <w:r w:rsidR="007D0D36" w:rsidRPr="00F15574">
                              <w:rPr>
                                <w:rFonts w:ascii="Aptos" w:eastAsia="Calibri" w:hAnsi="Aptos" w:cs="Segoe UI"/>
                                <w:bCs/>
                                <w:sz w:val="19"/>
                                <w:szCs w:val="19"/>
                                <w:lang w:eastAsia="el-GR"/>
                              </w:rPr>
                              <w:t xml:space="preserve"> </w:t>
                            </w:r>
                            <w:r w:rsidR="00BB169E">
                              <w:rPr>
                                <w:rFonts w:ascii="Aptos" w:eastAsia="Calibri" w:hAnsi="Aptos" w:cs="Segoe UI"/>
                                <w:bCs/>
                                <w:sz w:val="19"/>
                                <w:szCs w:val="19"/>
                                <w:lang w:eastAsia="el-GR"/>
                              </w:rPr>
                              <w:t xml:space="preserve">απαίτηση </w:t>
                            </w:r>
                            <w:r w:rsidR="007D0D36" w:rsidRPr="00F15574">
                              <w:rPr>
                                <w:rFonts w:ascii="Aptos" w:eastAsia="Calibri" w:hAnsi="Aptos" w:cs="Segoe UI"/>
                                <w:bCs/>
                                <w:sz w:val="19"/>
                                <w:szCs w:val="19"/>
                                <w:lang w:eastAsia="el-GR"/>
                              </w:rPr>
                              <w:t xml:space="preserve">MREL ύψους 26,7% </w:t>
                            </w:r>
                          </w:p>
                          <w:p w14:paraId="5A27BA6C" w14:textId="77777777" w:rsidR="00F15574" w:rsidRPr="00F15574" w:rsidRDefault="00F15574" w:rsidP="00F15574">
                            <w:pPr>
                              <w:spacing w:before="100"/>
                              <w:ind w:left="720"/>
                              <w:rPr>
                                <w:rFonts w:ascii="Aptos" w:hAnsi="Aptos" w:cs="Segoe UI"/>
                                <w:sz w:val="20"/>
                                <w:szCs w:val="20"/>
                              </w:rPr>
                            </w:pPr>
                          </w:p>
                          <w:p w14:paraId="458C8A06" w14:textId="52D2697F" w:rsidR="00D534AE" w:rsidRPr="00977E85"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977E85">
                              <w:rPr>
                                <w:rFonts w:ascii="Aptos" w:hAnsi="Aptos" w:cs="Segoe UI"/>
                                <w:b/>
                                <w:color w:val="007B85"/>
                                <w:sz w:val="19"/>
                                <w:szCs w:val="19"/>
                              </w:rPr>
                              <w:t xml:space="preserve">Το </w:t>
                            </w:r>
                            <w:r w:rsidR="00D534AE" w:rsidRPr="00977E85">
                              <w:rPr>
                                <w:rFonts w:ascii="Aptos" w:hAnsi="Aptos" w:cs="Segoe UI"/>
                                <w:b/>
                                <w:color w:val="007B85"/>
                                <w:sz w:val="19"/>
                                <w:szCs w:val="19"/>
                              </w:rPr>
                              <w:t xml:space="preserve">Πρόγραμμα Μετασχηματισμού </w:t>
                            </w:r>
                            <w:r w:rsidR="00841542" w:rsidRPr="00977E85">
                              <w:rPr>
                                <w:rFonts w:ascii="Aptos" w:hAnsi="Aptos" w:cs="Segoe UI"/>
                                <w:b/>
                                <w:color w:val="007B85"/>
                                <w:sz w:val="19"/>
                                <w:szCs w:val="19"/>
                              </w:rPr>
                              <w:t xml:space="preserve">μας συμβάλλει στην επίτευξη </w:t>
                            </w:r>
                            <w:r w:rsidR="008F2033" w:rsidRPr="00977E85">
                              <w:rPr>
                                <w:rFonts w:ascii="Aptos" w:hAnsi="Aptos" w:cs="Segoe UI"/>
                                <w:b/>
                                <w:color w:val="007B85"/>
                                <w:sz w:val="19"/>
                                <w:szCs w:val="19"/>
                              </w:rPr>
                              <w:t>διατηρήσιμων</w:t>
                            </w:r>
                            <w:r w:rsidR="00841542" w:rsidRPr="00977E85">
                              <w:rPr>
                                <w:rFonts w:ascii="Aptos" w:hAnsi="Aptos" w:cs="Segoe UI"/>
                                <w:b/>
                                <w:color w:val="007B85"/>
                                <w:sz w:val="19"/>
                                <w:szCs w:val="19"/>
                              </w:rPr>
                              <w:t xml:space="preserve"> αποτελεσμάτων</w:t>
                            </w:r>
                          </w:p>
                          <w:p w14:paraId="39C2F181" w14:textId="12CA17C9" w:rsidR="00FF7BB4" w:rsidRPr="008F18E7" w:rsidRDefault="00FF7BB4" w:rsidP="00F30E41">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Στην </w:t>
                            </w:r>
                            <w:r w:rsidRPr="008F18E7">
                              <w:rPr>
                                <w:rFonts w:ascii="Aptos" w:eastAsia="Calibri" w:hAnsi="Aptos" w:cs="Segoe UI"/>
                                <w:b/>
                                <w:sz w:val="19"/>
                                <w:szCs w:val="19"/>
                                <w:lang w:eastAsia="el-GR"/>
                              </w:rPr>
                              <w:t>Εταιρική Τραπεζική</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επιταχύνουμε τη χορήγηση δανείων μέσω του Ταμείου Ανάκαμψης και Ανθεκτικότητας (ΤΑΑ) και των διεθνών επιχειρηματικών χρηματοδοτήσεων, ενώ ενισχύουμε περαιτέρω τα έσοδα από προμήθειες, προσφέροντας ψηφιακές λύσεις και επεκτείνοντας τις υπηρεσίες μας στις Διεθνείς Αγορές για τους εταιρικούς πελάτες μας</w:t>
                            </w:r>
                            <w:r w:rsidRPr="008F18E7">
                              <w:rPr>
                                <w:rFonts w:ascii="Aptos" w:eastAsia="Calibri" w:hAnsi="Aptos" w:cs="Segoe UI"/>
                                <w:bCs/>
                                <w:sz w:val="19"/>
                                <w:szCs w:val="19"/>
                                <w:lang w:eastAsia="el-GR"/>
                              </w:rPr>
                              <w:t xml:space="preserve"> </w:t>
                            </w:r>
                          </w:p>
                          <w:p w14:paraId="2BB7C617" w14:textId="17AFED43" w:rsidR="008F18E7" w:rsidRDefault="00FF7BB4" w:rsidP="00FA12C5">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Στη </w:t>
                            </w:r>
                            <w:r w:rsidRPr="008F18E7">
                              <w:rPr>
                                <w:rFonts w:ascii="Aptos" w:eastAsia="Calibri" w:hAnsi="Aptos" w:cs="Segoe UI"/>
                                <w:b/>
                                <w:sz w:val="19"/>
                                <w:szCs w:val="19"/>
                                <w:lang w:eastAsia="el-GR"/>
                              </w:rPr>
                              <w:t>Λιανική Τραπεζική</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 xml:space="preserve">ενισχύουμε το μοντέλο εξυπηρέτησης των </w:t>
                            </w:r>
                            <w:r w:rsidR="008F646D">
                              <w:rPr>
                                <w:rFonts w:ascii="Aptos" w:eastAsia="Calibri" w:hAnsi="Aptos" w:cs="Segoe UI"/>
                                <w:bCs/>
                                <w:sz w:val="19"/>
                                <w:szCs w:val="19"/>
                                <w:lang w:eastAsia="el-GR"/>
                              </w:rPr>
                              <w:t>μ</w:t>
                            </w:r>
                            <w:r w:rsidR="008F18E7" w:rsidRPr="008F18E7">
                              <w:rPr>
                                <w:rFonts w:ascii="Aptos" w:eastAsia="Calibri" w:hAnsi="Aptos" w:cs="Segoe UI"/>
                                <w:bCs/>
                                <w:sz w:val="19"/>
                                <w:szCs w:val="19"/>
                                <w:lang w:eastAsia="el-GR"/>
                              </w:rPr>
                              <w:t xml:space="preserve">ικρών &amp; </w:t>
                            </w:r>
                            <w:r w:rsidR="008F646D">
                              <w:rPr>
                                <w:rFonts w:ascii="Aptos" w:eastAsia="Calibri" w:hAnsi="Aptos" w:cs="Segoe UI"/>
                                <w:bCs/>
                                <w:sz w:val="19"/>
                                <w:szCs w:val="19"/>
                                <w:lang w:eastAsia="el-GR"/>
                              </w:rPr>
                              <w:t>μ</w:t>
                            </w:r>
                            <w:r w:rsidR="008F18E7" w:rsidRPr="008F18E7">
                              <w:rPr>
                                <w:rFonts w:ascii="Aptos" w:eastAsia="Calibri" w:hAnsi="Aptos" w:cs="Segoe UI"/>
                                <w:bCs/>
                                <w:sz w:val="19"/>
                                <w:szCs w:val="19"/>
                                <w:lang w:eastAsia="el-GR"/>
                              </w:rPr>
                              <w:t xml:space="preserve">εσαίων </w:t>
                            </w:r>
                            <w:r w:rsidR="008F646D">
                              <w:rPr>
                                <w:rFonts w:ascii="Aptos" w:eastAsia="Calibri" w:hAnsi="Aptos" w:cs="Segoe UI"/>
                                <w:bCs/>
                                <w:sz w:val="19"/>
                                <w:szCs w:val="19"/>
                                <w:lang w:eastAsia="el-GR"/>
                              </w:rPr>
                              <w:t>ε</w:t>
                            </w:r>
                            <w:r w:rsidR="008F18E7" w:rsidRPr="008F18E7">
                              <w:rPr>
                                <w:rFonts w:ascii="Aptos" w:eastAsia="Calibri" w:hAnsi="Aptos" w:cs="Segoe UI"/>
                                <w:bCs/>
                                <w:sz w:val="19"/>
                                <w:szCs w:val="19"/>
                                <w:lang w:eastAsia="el-GR"/>
                              </w:rPr>
                              <w:t xml:space="preserve">πιχειρήσεων με νέους ρόλους πωλήσεων, ενώ συνεχίζουμε να αυξάνουμε τις πωλήσεις σε όλα τα κανάλια, αξιοποιώντας νέα εργαλεία στα καταστήματα και επεκτείνοντας τις εφαρμογές Τεχνητής Νοημοσύνης στις υπηρεσίες Digital Banking και Contact Centre </w:t>
                            </w:r>
                          </w:p>
                          <w:p w14:paraId="70DB333E" w14:textId="37115C1D" w:rsidR="008F18E7" w:rsidRDefault="008F18E7" w:rsidP="002E2097">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Εδραιώνουμε την ηγετική μας θέση στην </w:t>
                            </w:r>
                            <w:r w:rsidRPr="008F18E7">
                              <w:rPr>
                                <w:rFonts w:ascii="Aptos" w:eastAsia="Calibri" w:hAnsi="Aptos" w:cs="Segoe UI"/>
                                <w:b/>
                                <w:sz w:val="19"/>
                                <w:szCs w:val="19"/>
                                <w:lang w:eastAsia="el-GR"/>
                              </w:rPr>
                              <w:t>ψηφιακή τραπεζική</w:t>
                            </w:r>
                            <w:r w:rsidRPr="008F18E7">
                              <w:rPr>
                                <w:rFonts w:ascii="Aptos" w:eastAsia="Calibri" w:hAnsi="Aptos" w:cs="Segoe UI"/>
                                <w:bCs/>
                                <w:sz w:val="19"/>
                                <w:szCs w:val="19"/>
                                <w:lang w:eastAsia="el-GR"/>
                              </w:rPr>
                              <w:t xml:space="preserve"> με </w:t>
                            </w:r>
                            <w:r w:rsidR="000D6BE8">
                              <w:rPr>
                                <w:rFonts w:ascii="Aptos" w:eastAsia="Calibri" w:hAnsi="Aptos" w:cs="Segoe UI"/>
                                <w:bCs/>
                                <w:sz w:val="19"/>
                                <w:szCs w:val="19"/>
                                <w:lang w:eastAsia="el-GR"/>
                              </w:rPr>
                              <w:t>&gt;</w:t>
                            </w:r>
                            <w:r w:rsidRPr="008F18E7">
                              <w:rPr>
                                <w:rFonts w:ascii="Aptos" w:eastAsia="Calibri" w:hAnsi="Aptos" w:cs="Segoe UI"/>
                                <w:bCs/>
                                <w:sz w:val="19"/>
                                <w:szCs w:val="19"/>
                                <w:lang w:eastAsia="el-GR"/>
                              </w:rPr>
                              <w:t>4,6 εκατομμύρια εγγεγραμμένους χρήστες στα ψηφιακά μας κανάλια και περισσότερους από 3,3 εκατομμύρια ενεργούς χρήστες, υποστηριζόμεν</w:t>
                            </w:r>
                            <w:r w:rsidR="000704D5">
                              <w:rPr>
                                <w:rFonts w:ascii="Aptos" w:eastAsia="Calibri" w:hAnsi="Aptos" w:cs="Segoe UI"/>
                                <w:bCs/>
                                <w:sz w:val="19"/>
                                <w:szCs w:val="19"/>
                                <w:lang w:eastAsia="el-GR"/>
                              </w:rPr>
                              <w:t>οι</w:t>
                            </w:r>
                            <w:r w:rsidRPr="008F18E7">
                              <w:rPr>
                                <w:rFonts w:ascii="Aptos" w:eastAsia="Calibri" w:hAnsi="Aptos" w:cs="Segoe UI"/>
                                <w:bCs/>
                                <w:sz w:val="19"/>
                                <w:szCs w:val="19"/>
                                <w:lang w:eastAsia="el-GR"/>
                              </w:rPr>
                              <w:t xml:space="preserve"> από την αναβαθμισμένη εφαρμογή Mobile Banking για Ιδιώτες, τη νέα πλατφόρμα Business Internet Banking για επιχειρήσεις, και τη βελτιωμένη εφαρμογή “Next” που απευθύνεται σε πελάτες νεαρής ηλικίας</w:t>
                            </w:r>
                          </w:p>
                          <w:p w14:paraId="4CFC010A" w14:textId="30AC2F8E" w:rsidR="00F875E3" w:rsidRPr="008F18E7" w:rsidRDefault="00F875E3" w:rsidP="00A446F4">
                            <w:pPr>
                              <w:numPr>
                                <w:ilvl w:val="1"/>
                                <w:numId w:val="2"/>
                              </w:numPr>
                              <w:spacing w:before="140"/>
                              <w:rPr>
                                <w:rFonts w:ascii="Aptos" w:eastAsia="Calibri" w:hAnsi="Aptos" w:cs="Segoe UI"/>
                                <w:bCs/>
                                <w:sz w:val="20"/>
                                <w:szCs w:val="20"/>
                                <w:lang w:eastAsia="el-GR"/>
                              </w:rPr>
                            </w:pPr>
                            <w:r w:rsidRPr="008F18E7">
                              <w:rPr>
                                <w:rFonts w:ascii="Aptos" w:eastAsia="Calibri" w:hAnsi="Aptos" w:cs="Segoe UI"/>
                                <w:bCs/>
                                <w:sz w:val="19"/>
                                <w:szCs w:val="19"/>
                                <w:lang w:eastAsia="el-GR"/>
                              </w:rPr>
                              <w:t xml:space="preserve">Η μετάπτωση στο νέο </w:t>
                            </w:r>
                            <w:r w:rsidR="008D720F" w:rsidRPr="008D720F">
                              <w:rPr>
                                <w:rFonts w:ascii="Aptos" w:eastAsia="Calibri" w:hAnsi="Aptos" w:cs="Segoe UI"/>
                                <w:b/>
                                <w:sz w:val="19"/>
                                <w:szCs w:val="19"/>
                                <w:lang w:eastAsia="el-GR"/>
                              </w:rPr>
                              <w:t>Σ</w:t>
                            </w:r>
                            <w:r w:rsidRPr="008D720F">
                              <w:rPr>
                                <w:rFonts w:ascii="Aptos" w:eastAsia="Calibri" w:hAnsi="Aptos" w:cs="Segoe UI"/>
                                <w:b/>
                                <w:sz w:val="19"/>
                                <w:szCs w:val="19"/>
                                <w:lang w:eastAsia="el-GR"/>
                              </w:rPr>
                              <w:t>ύστημα</w:t>
                            </w:r>
                            <w:r w:rsidRPr="008F18E7">
                              <w:rPr>
                                <w:rFonts w:ascii="Aptos" w:eastAsia="Calibri" w:hAnsi="Aptos" w:cs="Segoe UI"/>
                                <w:bCs/>
                                <w:sz w:val="19"/>
                                <w:szCs w:val="19"/>
                                <w:lang w:eastAsia="el-GR"/>
                              </w:rPr>
                              <w:t xml:space="preserve"> </w:t>
                            </w:r>
                            <w:r w:rsidRPr="008F18E7">
                              <w:rPr>
                                <w:rFonts w:ascii="Aptos" w:eastAsia="Calibri" w:hAnsi="Aptos" w:cs="Segoe UI"/>
                                <w:b/>
                                <w:sz w:val="19"/>
                                <w:szCs w:val="19"/>
                                <w:lang w:eastAsia="el-GR"/>
                              </w:rPr>
                              <w:t>Βασικών Τραπεζικών Εργασιών</w:t>
                            </w:r>
                            <w:r w:rsidRPr="008F18E7">
                              <w:rPr>
                                <w:rFonts w:ascii="Aptos" w:eastAsia="Calibri" w:hAnsi="Aptos" w:cs="Segoe UI"/>
                                <w:bCs/>
                                <w:sz w:val="19"/>
                                <w:szCs w:val="19"/>
                                <w:lang w:eastAsia="el-GR"/>
                              </w:rPr>
                              <w:t xml:space="preserve"> (Core Banking System) </w:t>
                            </w:r>
                            <w:r w:rsidR="008F18E7" w:rsidRPr="008F18E7">
                              <w:rPr>
                                <w:rFonts w:ascii="Aptos" w:eastAsia="Calibri" w:hAnsi="Aptos" w:cs="Segoe UI"/>
                                <w:bCs/>
                                <w:sz w:val="19"/>
                                <w:szCs w:val="19"/>
                                <w:lang w:eastAsia="el-GR"/>
                              </w:rPr>
                              <w:t>βαίνει προς ολοκλήρωση</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Παράλληλα, προχωρούμε με συνέπεια στην αντικατάσταση των συστημάτων διαχείρισης ροής εργασιών (workflow platforms) και στην υιοθέτηση τεχνολογιών Τεχνητής Νοημοσύνης (AI) σε όλο τον οργανισμό, ενώ βελτιώνουμε περαιτέρω τις υποστηρικτικές λειτουργίες back office</w:t>
                            </w:r>
                          </w:p>
                          <w:p w14:paraId="48879F9B" w14:textId="77777777" w:rsidR="008F18E7" w:rsidRPr="008F18E7" w:rsidRDefault="008F18E7" w:rsidP="008F18E7">
                            <w:pPr>
                              <w:spacing w:before="140"/>
                              <w:ind w:left="720"/>
                              <w:rPr>
                                <w:rFonts w:ascii="Aptos" w:eastAsia="Calibri" w:hAnsi="Aptos" w:cs="Segoe UI"/>
                                <w:bCs/>
                                <w:sz w:val="20"/>
                                <w:szCs w:val="20"/>
                                <w:lang w:eastAsia="el-GR"/>
                              </w:rPr>
                            </w:pPr>
                          </w:p>
                          <w:p w14:paraId="1C1BD28C" w14:textId="6865FC24" w:rsidR="001C09E2" w:rsidRPr="00977E85"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977E85">
                              <w:rPr>
                                <w:rFonts w:ascii="Aptos" w:hAnsi="Aptos" w:cs="Segoe UI"/>
                                <w:b/>
                                <w:color w:val="007B85"/>
                                <w:sz w:val="19"/>
                                <w:szCs w:val="19"/>
                              </w:rPr>
                              <w:t>Στρατηγική ESG</w:t>
                            </w:r>
                          </w:p>
                          <w:p w14:paraId="6D91E0C8" w14:textId="30BFCCEB" w:rsidR="009D2CD8" w:rsidRPr="009D2CD8" w:rsidRDefault="004275A1" w:rsidP="00A417D5">
                            <w:pPr>
                              <w:numPr>
                                <w:ilvl w:val="1"/>
                                <w:numId w:val="2"/>
                              </w:numPr>
                              <w:spacing w:beforeLines="60" w:before="144"/>
                              <w:rPr>
                                <w:rFonts w:ascii="Aptos" w:eastAsia="Calibri" w:hAnsi="Aptos" w:cs="Segoe UI"/>
                                <w:bCs/>
                                <w:sz w:val="19"/>
                                <w:szCs w:val="19"/>
                                <w:lang w:eastAsia="el-GR"/>
                              </w:rPr>
                            </w:pPr>
                            <w:r w:rsidRPr="009D2CD8">
                              <w:rPr>
                                <w:rFonts w:ascii="Aptos" w:eastAsia="Calibri" w:hAnsi="Aptos" w:cs="Segoe UI"/>
                                <w:bCs/>
                                <w:sz w:val="19"/>
                                <w:szCs w:val="19"/>
                                <w:lang w:eastAsia="el-GR"/>
                              </w:rPr>
                              <w:t xml:space="preserve">Αναφορικά με το </w:t>
                            </w:r>
                            <w:r w:rsidR="001C09E2" w:rsidRPr="009D2CD8">
                              <w:rPr>
                                <w:rFonts w:ascii="Aptos" w:eastAsia="Calibri" w:hAnsi="Aptos" w:cs="Segoe UI"/>
                                <w:b/>
                                <w:sz w:val="19"/>
                                <w:szCs w:val="19"/>
                                <w:lang w:eastAsia="el-GR"/>
                              </w:rPr>
                              <w:t xml:space="preserve">Περιβάλλον και </w:t>
                            </w:r>
                            <w:r w:rsidRPr="009D2CD8">
                              <w:rPr>
                                <w:rFonts w:ascii="Aptos" w:eastAsia="Calibri" w:hAnsi="Aptos" w:cs="Segoe UI"/>
                                <w:b/>
                                <w:sz w:val="19"/>
                                <w:szCs w:val="19"/>
                                <w:lang w:eastAsia="el-GR"/>
                              </w:rPr>
                              <w:t xml:space="preserve">το </w:t>
                            </w:r>
                            <w:r w:rsidR="001C09E2" w:rsidRPr="009D2CD8">
                              <w:rPr>
                                <w:rFonts w:ascii="Aptos" w:eastAsia="Calibri" w:hAnsi="Aptos" w:cs="Segoe UI"/>
                                <w:b/>
                                <w:sz w:val="19"/>
                                <w:szCs w:val="19"/>
                                <w:lang w:eastAsia="el-GR"/>
                              </w:rPr>
                              <w:t>Κλίμα</w:t>
                            </w:r>
                            <w:r w:rsidR="0028228E" w:rsidRPr="009D2CD8">
                              <w:rPr>
                                <w:rFonts w:ascii="Aptos" w:eastAsia="Calibri" w:hAnsi="Aptos" w:cs="Segoe UI"/>
                                <w:bCs/>
                                <w:sz w:val="19"/>
                                <w:szCs w:val="19"/>
                                <w:lang w:eastAsia="el-GR"/>
                              </w:rPr>
                              <w:t>,</w:t>
                            </w:r>
                            <w:r w:rsidR="00514FAC" w:rsidRPr="009D2CD8">
                              <w:rPr>
                                <w:rFonts w:ascii="Aptos" w:eastAsia="Calibri" w:hAnsi="Aptos" w:cs="Segoe UI"/>
                                <w:bCs/>
                                <w:sz w:val="19"/>
                                <w:szCs w:val="19"/>
                                <w:lang w:eastAsia="el-GR"/>
                              </w:rPr>
                              <w:t xml:space="preserve"> </w:t>
                            </w:r>
                            <w:r w:rsidR="00A17780" w:rsidRPr="009D2CD8">
                              <w:rPr>
                                <w:rFonts w:ascii="Aptos" w:eastAsia="Calibri" w:hAnsi="Aptos" w:cs="Segoe UI"/>
                                <w:bCs/>
                                <w:sz w:val="19"/>
                                <w:szCs w:val="19"/>
                                <w:lang w:eastAsia="el-GR"/>
                              </w:rPr>
                              <w:t xml:space="preserve"> </w:t>
                            </w:r>
                            <w:r w:rsidR="009D2CD8" w:rsidRPr="009D2CD8">
                              <w:rPr>
                                <w:rFonts w:ascii="Aptos" w:eastAsia="Calibri" w:hAnsi="Aptos" w:cs="Segoe UI"/>
                                <w:bCs/>
                                <w:sz w:val="19"/>
                                <w:szCs w:val="19"/>
                                <w:lang w:eastAsia="el-GR"/>
                              </w:rPr>
                              <w:t xml:space="preserve">συνεχίζουμε να χρηματοδοτούμε την ενεργειακή μετάβαση της ελληνικής οικονομίας και να προσφέρουμε λύσεις βιώσιμης χρηματοδότησης σε επιχειρήσεις και ιδιώτες. Παράλληλα, προωθούμε τον μετασχηματισμό των λειτουργιών μας, ευθυγραμμισμένοι με το όραμα της Τράπεζας για μηδενικό ισοζύγιο άνθρακα, τη στρατηγική απανθρακοποίησης και τους ενδιάμεσους στόχους που έχουμε θέσει </w:t>
                            </w:r>
                          </w:p>
                          <w:p w14:paraId="5202875D" w14:textId="23A74417" w:rsidR="00454439" w:rsidRPr="009D2CD8" w:rsidRDefault="00EA598C" w:rsidP="003F3AA2">
                            <w:pPr>
                              <w:numPr>
                                <w:ilvl w:val="1"/>
                                <w:numId w:val="2"/>
                              </w:numPr>
                              <w:spacing w:beforeLines="60" w:before="144"/>
                              <w:rPr>
                                <w:rFonts w:ascii="Aptos Light" w:eastAsiaTheme="minorEastAsia" w:hAnsi="Aptos Light"/>
                                <w:color w:val="595959"/>
                                <w:kern w:val="24"/>
                                <w:sz w:val="13"/>
                                <w:szCs w:val="13"/>
                              </w:rPr>
                            </w:pPr>
                            <w:r w:rsidRPr="009D2CD8">
                              <w:rPr>
                                <w:rFonts w:ascii="Aptos" w:eastAsia="Calibri" w:hAnsi="Aptos" w:cs="Segoe UI"/>
                                <w:bCs/>
                                <w:sz w:val="19"/>
                                <w:szCs w:val="19"/>
                                <w:lang w:eastAsia="el-GR"/>
                              </w:rPr>
                              <w:t xml:space="preserve">Αναφορικά με την </w:t>
                            </w:r>
                            <w:r w:rsidRPr="009D2CD8">
                              <w:rPr>
                                <w:rFonts w:ascii="Aptos" w:eastAsia="Calibri" w:hAnsi="Aptos" w:cs="Segoe UI"/>
                                <w:b/>
                                <w:sz w:val="19"/>
                                <w:szCs w:val="19"/>
                                <w:lang w:eastAsia="el-GR"/>
                              </w:rPr>
                              <w:t>Κοινωνική Στρατηγική</w:t>
                            </w:r>
                            <w:r w:rsidRPr="009D2CD8">
                              <w:rPr>
                                <w:rFonts w:ascii="Aptos" w:eastAsia="Calibri" w:hAnsi="Aptos" w:cs="Segoe UI"/>
                                <w:bCs/>
                                <w:sz w:val="19"/>
                                <w:szCs w:val="19"/>
                                <w:lang w:eastAsia="el-GR"/>
                              </w:rPr>
                              <w:t xml:space="preserve">, </w:t>
                            </w:r>
                            <w:r w:rsidR="009D2CD8">
                              <w:rPr>
                                <w:rFonts w:ascii="Aptos" w:eastAsia="Calibri" w:hAnsi="Aptos" w:cs="Segoe UI"/>
                                <w:bCs/>
                                <w:sz w:val="19"/>
                                <w:szCs w:val="19"/>
                                <w:lang w:eastAsia="el-GR"/>
                              </w:rPr>
                              <w:t>σ</w:t>
                            </w:r>
                            <w:r w:rsidR="009D2CD8" w:rsidRPr="009D2CD8">
                              <w:rPr>
                                <w:rFonts w:ascii="Aptos" w:eastAsia="Calibri" w:hAnsi="Aptos" w:cs="Segoe UI"/>
                                <w:bCs/>
                                <w:sz w:val="19"/>
                                <w:szCs w:val="19"/>
                                <w:lang w:eastAsia="el-GR"/>
                              </w:rPr>
                              <w:t>υνεχίζουμε να επενδύουμε σε πρωτοβουλίες με ουσιαστικό κοινωνικό αντίκτυπο. Μεταξύ άλλων, εγκαινιάζουμε τη 2η φάση του προγράμματος «Μαριέττα Γιαννάκου»</w:t>
                            </w:r>
                            <w:r w:rsidR="00D336CB">
                              <w:rPr>
                                <w:rFonts w:ascii="Aptos" w:eastAsia="Calibri" w:hAnsi="Aptos" w:cs="Segoe UI"/>
                                <w:bCs/>
                                <w:sz w:val="19"/>
                                <w:szCs w:val="19"/>
                                <w:lang w:eastAsia="el-GR"/>
                              </w:rPr>
                              <w:t xml:space="preserve">, </w:t>
                            </w:r>
                            <w:r w:rsidR="009D2CD8" w:rsidRPr="009D2CD8">
                              <w:rPr>
                                <w:rFonts w:ascii="Aptos" w:eastAsia="Calibri" w:hAnsi="Aptos" w:cs="Segoe UI"/>
                                <w:bCs/>
                                <w:sz w:val="19"/>
                                <w:szCs w:val="19"/>
                                <w:lang w:eastAsia="el-GR"/>
                              </w:rPr>
                              <w:t>με στόχο την ολοκλήρωση ~670 ανακαινίσεων σχολικών κτιρίων την περίοδο 2025–2026, ωφελώντας περισσότερους από 145.000 μαθητές σε όλη τη χώρα. Παράλληλα, προχωρούμε στην ανακαίνιση και ενεργειακή αναβάθμιση του Ολυμπιακού Κολυμβητηρίου της Αθήνας, σε συνεργασία με την Ελληνική Ολυμπιακή Επιτροπή, στηρίζοντας την προετοιμασία των εθνικών ομάδων υδατοσφαίρισης και κολύμβησης ενόψει των Ολυμπιακών Αγώνων του 2028, ενώ δημιουργούμε σύγχρονες εγκαταστάσεις για τους κατοίκους της Αθήνας</w:t>
                            </w:r>
                          </w:p>
                          <w:p w14:paraId="6AB2B4E5" w14:textId="64D2A7C1" w:rsidR="00454439" w:rsidRDefault="00454439" w:rsidP="00F30E41">
                            <w:pPr>
                              <w:spacing w:beforeLines="60" w:before="144"/>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3A42C453" w14:textId="77777777" w:rsidR="007F5CD5" w:rsidRDefault="007F5CD5" w:rsidP="004D2BF7">
                            <w:pPr>
                              <w:spacing w:before="100"/>
                              <w:rPr>
                                <w:rFonts w:ascii="Aptos Light" w:eastAsiaTheme="minorEastAsia" w:hAnsi="Aptos Light"/>
                                <w:color w:val="595959"/>
                                <w:kern w:val="24"/>
                                <w:sz w:val="13"/>
                                <w:szCs w:val="13"/>
                              </w:rPr>
                            </w:pPr>
                          </w:p>
                          <w:p w14:paraId="777560AB" w14:textId="77777777" w:rsidR="007F5CD5" w:rsidRDefault="007F5CD5" w:rsidP="004D2BF7">
                            <w:pPr>
                              <w:spacing w:before="100"/>
                              <w:rPr>
                                <w:rFonts w:ascii="Aptos Light" w:eastAsiaTheme="minorEastAsia" w:hAnsi="Aptos Light"/>
                                <w:color w:val="595959"/>
                                <w:kern w:val="24"/>
                                <w:sz w:val="13"/>
                                <w:szCs w:val="13"/>
                              </w:rPr>
                            </w:pPr>
                          </w:p>
                          <w:p w14:paraId="680CC00F" w14:textId="5364CC6B" w:rsidR="00454439" w:rsidRDefault="00454439" w:rsidP="004D2BF7">
                            <w:pPr>
                              <w:spacing w:before="100"/>
                              <w:rPr>
                                <w:rFonts w:ascii="Aptos Light" w:eastAsiaTheme="minorEastAsia" w:hAnsi="Aptos Light"/>
                                <w:color w:val="595959"/>
                                <w:kern w:val="24"/>
                                <w:sz w:val="13"/>
                                <w:szCs w:val="13"/>
                              </w:rPr>
                            </w:pPr>
                          </w:p>
                          <w:p w14:paraId="5D02FF4F" w14:textId="57095CC1" w:rsidR="00B1634C" w:rsidRDefault="00B1634C" w:rsidP="004D2BF7">
                            <w:pPr>
                              <w:spacing w:before="100"/>
                              <w:rPr>
                                <w:rFonts w:ascii="Aptos Light" w:eastAsiaTheme="minorEastAsia" w:hAnsi="Aptos Light"/>
                                <w:color w:val="595959"/>
                                <w:kern w:val="24"/>
                                <w:sz w:val="13"/>
                                <w:szCs w:val="13"/>
                              </w:rPr>
                            </w:pPr>
                          </w:p>
                          <w:p w14:paraId="1D3836E6" w14:textId="109EE6C8" w:rsidR="00B1634C" w:rsidRDefault="00B1634C" w:rsidP="004D2BF7">
                            <w:pPr>
                              <w:spacing w:before="100"/>
                              <w:rPr>
                                <w:rFonts w:ascii="Aptos Light" w:eastAsiaTheme="minorEastAsia" w:hAnsi="Aptos Light"/>
                                <w:color w:val="595959"/>
                                <w:kern w:val="24"/>
                                <w:sz w:val="13"/>
                                <w:szCs w:val="13"/>
                              </w:rPr>
                            </w:pPr>
                          </w:p>
                          <w:p w14:paraId="3B08363D" w14:textId="7F012758" w:rsidR="00B1634C" w:rsidRDefault="00B1634C" w:rsidP="004D2BF7">
                            <w:pPr>
                              <w:spacing w:before="100"/>
                              <w:rPr>
                                <w:rFonts w:ascii="Aptos Light" w:eastAsiaTheme="minorEastAsia" w:hAnsi="Aptos Light"/>
                                <w:color w:val="595959"/>
                                <w:kern w:val="24"/>
                                <w:sz w:val="13"/>
                                <w:szCs w:val="13"/>
                              </w:rPr>
                            </w:pPr>
                          </w:p>
                          <w:p w14:paraId="6A4F4D88" w14:textId="7F5E5044" w:rsidR="00B1634C" w:rsidRDefault="00B1634C" w:rsidP="004D2BF7">
                            <w:pPr>
                              <w:spacing w:before="100"/>
                              <w:rPr>
                                <w:rFonts w:ascii="Aptos Light" w:eastAsiaTheme="minorEastAsia" w:hAnsi="Aptos Light"/>
                                <w:color w:val="595959"/>
                                <w:kern w:val="24"/>
                                <w:sz w:val="13"/>
                                <w:szCs w:val="13"/>
                              </w:rPr>
                            </w:pPr>
                          </w:p>
                          <w:p w14:paraId="603A3630" w14:textId="343DC873" w:rsidR="00B1634C" w:rsidRDefault="00B1634C" w:rsidP="004D2BF7">
                            <w:pPr>
                              <w:spacing w:before="100"/>
                              <w:rPr>
                                <w:rFonts w:ascii="Aptos Light" w:eastAsiaTheme="minorEastAsia" w:hAnsi="Aptos Light"/>
                                <w:color w:val="595959"/>
                                <w:kern w:val="24"/>
                                <w:sz w:val="13"/>
                                <w:szCs w:val="13"/>
                              </w:rPr>
                            </w:pPr>
                          </w:p>
                          <w:p w14:paraId="413FA4AA" w14:textId="77777777" w:rsidR="00B1634C" w:rsidRDefault="00B1634C" w:rsidP="004D2BF7">
                            <w:pPr>
                              <w:spacing w:before="100"/>
                              <w:rPr>
                                <w:rFonts w:ascii="Aptos Light" w:eastAsiaTheme="minorEastAsia" w:hAnsi="Aptos Light"/>
                                <w:color w:val="595959"/>
                                <w:kern w:val="24"/>
                                <w:sz w:val="13"/>
                                <w:szCs w:val="13"/>
                              </w:rPr>
                            </w:pPr>
                          </w:p>
                          <w:p w14:paraId="6545C941" w14:textId="77777777" w:rsidR="00B1634C" w:rsidRDefault="00B1634C"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67D7FC62" w:rsidR="00454439" w:rsidRPr="00030F49" w:rsidRDefault="00B1634C" w:rsidP="00B1634C">
                            <w:pPr>
                              <w:pStyle w:val="FootnoteText"/>
                              <w:rPr>
                                <w:rFonts w:ascii="Aptos Light" w:eastAsiaTheme="minorEastAsia" w:hAnsi="Aptos Light"/>
                                <w:color w:val="595959"/>
                                <w:kern w:val="24"/>
                                <w:sz w:val="13"/>
                                <w:szCs w:val="13"/>
                                <w:lang w:val="el-GR"/>
                              </w:rPr>
                            </w:pPr>
                            <w:r>
                              <w:rPr>
                                <w:rFonts w:ascii="Aptos Light" w:eastAsiaTheme="minorEastAsia" w:hAnsi="Aptos Light" w:cstheme="minorBidi"/>
                                <w:color w:val="595959"/>
                                <w:kern w:val="24"/>
                                <w:sz w:val="13"/>
                                <w:szCs w:val="13"/>
                                <w:bdr w:val="none" w:sz="0" w:space="0" w:color="auto"/>
                                <w:lang w:val="el-GR"/>
                              </w:rPr>
                              <w:t xml:space="preserve">3 </w:t>
                            </w:r>
                            <w:r w:rsidRPr="00B1634C">
                              <w:rPr>
                                <w:rFonts w:ascii="Aptos Light" w:eastAsiaTheme="minorEastAsia" w:hAnsi="Aptos Light" w:cstheme="minorBidi"/>
                                <w:color w:val="595959"/>
                                <w:kern w:val="24"/>
                                <w:sz w:val="13"/>
                                <w:szCs w:val="13"/>
                                <w:bdr w:val="none" w:sz="0" w:space="0" w:color="auto"/>
                                <w:lang w:val="el-GR"/>
                              </w:rPr>
                              <w:t>Το ύψος των διανομών για το οικονομικό έτος 2026 θα καθοριστεί στο τέλος του 2026</w:t>
                            </w:r>
                            <w:r>
                              <w:rPr>
                                <w:rFonts w:ascii="Aptos Light" w:eastAsiaTheme="minorEastAsia" w:hAnsi="Aptos Light" w:cstheme="minorBidi"/>
                                <w:color w:val="595959"/>
                                <w:kern w:val="24"/>
                                <w:sz w:val="13"/>
                                <w:szCs w:val="13"/>
                                <w:bdr w:val="none" w:sz="0" w:space="0" w:color="auto"/>
                                <w:lang w:val="el-GR"/>
                              </w:rPr>
                              <w:t xml:space="preserve"> και τελεί </w:t>
                            </w:r>
                            <w:r w:rsidRPr="00B1634C">
                              <w:rPr>
                                <w:rFonts w:ascii="Aptos Light" w:eastAsiaTheme="minorEastAsia" w:hAnsi="Aptos Light" w:cstheme="minorBidi"/>
                                <w:color w:val="595959"/>
                                <w:kern w:val="24"/>
                                <w:sz w:val="13"/>
                                <w:szCs w:val="13"/>
                                <w:bdr w:val="none" w:sz="0" w:space="0" w:color="auto"/>
                                <w:lang w:val="el-GR"/>
                              </w:rPr>
                              <w:t>υπό την αίρεση λήψεως όλων των απαραίτητων κανονιστικών εγκρίσεων, συμπεριλαμβανομένης της Ετήσιας Γενικής Συνέλευσης του 202</w:t>
                            </w:r>
                            <w:r>
                              <w:rPr>
                                <w:rFonts w:ascii="Aptos Light" w:eastAsiaTheme="minorEastAsia" w:hAnsi="Aptos Light" w:cstheme="minorBidi"/>
                                <w:color w:val="595959"/>
                                <w:kern w:val="24"/>
                                <w:sz w:val="13"/>
                                <w:szCs w:val="13"/>
                                <w:bdr w:val="none" w:sz="0" w:space="0" w:color="auto"/>
                                <w:lang w:val="el-GR"/>
                              </w:rPr>
                              <w:t xml:space="preserve">7 | 4 </w:t>
                            </w:r>
                            <w:r w:rsidRPr="00B1634C">
                              <w:rPr>
                                <w:rFonts w:ascii="Aptos Light" w:eastAsiaTheme="minorEastAsia" w:hAnsi="Aptos Light" w:cstheme="minorBidi"/>
                                <w:color w:val="595959"/>
                                <w:kern w:val="24"/>
                                <w:sz w:val="13"/>
                                <w:szCs w:val="13"/>
                                <w:lang w:val="el-GR"/>
                              </w:rPr>
                              <w:t>Υπό την αίρεση λήψεως όλων των απαραίτητων κανονιστικών εγκρίσεων</w:t>
                            </w:r>
                            <w:r w:rsidR="008200F7">
                              <w:rPr>
                                <w:rFonts w:ascii="Aptos Light" w:eastAsiaTheme="minorEastAsia" w:hAnsi="Aptos Light" w:cstheme="minorBidi"/>
                                <w:color w:val="595959"/>
                                <w:kern w:val="24"/>
                                <w:sz w:val="13"/>
                                <w:szCs w:val="13"/>
                                <w:lang w:val="el-G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51" type="#_x0000_t202" style="position:absolute;margin-left:-.1pt;margin-top:-5.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" fillcolor="#f5f9f6" stroked="f">
                <v:textbox>
                  <w:txbxContent>
                    <w:p w14:paraId="6CF3AAA9" w14:textId="76272B89"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763A12">
                        <w:rPr>
                          <w:rFonts w:ascii="Aptos" w:hAnsi="Aptos" w:cs="Segoe UI"/>
                          <w:b/>
                          <w:color w:val="007B85"/>
                          <w:sz w:val="19"/>
                          <w:szCs w:val="19"/>
                        </w:rPr>
                        <w:t>7</w:t>
                      </w:r>
                      <w:r w:rsidR="0034027C">
                        <w:rPr>
                          <w:rFonts w:ascii="Aptos" w:hAnsi="Aptos" w:cs="Segoe UI"/>
                          <w:b/>
                          <w:color w:val="007B85"/>
                          <w:sz w:val="19"/>
                          <w:szCs w:val="19"/>
                        </w:rPr>
                        <w:t>,</w:t>
                      </w:r>
                      <w:r w:rsidR="00A039D7">
                        <w:rPr>
                          <w:rFonts w:ascii="Aptos" w:hAnsi="Aptos" w:cs="Segoe UI"/>
                          <w:b/>
                          <w:color w:val="007B85"/>
                          <w:sz w:val="19"/>
                          <w:szCs w:val="19"/>
                        </w:rPr>
                        <w:t>4</w:t>
                      </w:r>
                      <w:r w:rsidRPr="004A07A8">
                        <w:rPr>
                          <w:rFonts w:ascii="Aptos" w:hAnsi="Aptos" w:cs="Segoe UI"/>
                          <w:b/>
                          <w:color w:val="007B85"/>
                          <w:sz w:val="19"/>
                          <w:szCs w:val="19"/>
                        </w:rPr>
                        <w:t>%, με το Συνολικό Δείκτη Κεφαλαιακής Επάρκειας να διαμορφώνεται σε 2</w:t>
                      </w:r>
                      <w:r w:rsidR="00636BD2">
                        <w:rPr>
                          <w:rFonts w:ascii="Aptos" w:hAnsi="Aptos" w:cs="Segoe UI"/>
                          <w:b/>
                          <w:color w:val="007B85"/>
                          <w:sz w:val="19"/>
                          <w:szCs w:val="19"/>
                        </w:rPr>
                        <w:t>1</w:t>
                      </w:r>
                      <w:r w:rsidR="00763A12">
                        <w:rPr>
                          <w:rFonts w:ascii="Aptos" w:hAnsi="Aptos" w:cs="Segoe UI"/>
                          <w:b/>
                          <w:color w:val="007B85"/>
                          <w:sz w:val="19"/>
                          <w:szCs w:val="19"/>
                        </w:rPr>
                        <w:t>,</w:t>
                      </w:r>
                      <w:r w:rsidR="00FE7ED0">
                        <w:rPr>
                          <w:rFonts w:ascii="Aptos" w:hAnsi="Aptos" w:cs="Segoe UI"/>
                          <w:b/>
                          <w:color w:val="007B85"/>
                          <w:sz w:val="19"/>
                          <w:szCs w:val="19"/>
                        </w:rPr>
                        <w:t>1</w:t>
                      </w:r>
                      <w:r w:rsidRPr="004A07A8">
                        <w:rPr>
                          <w:rFonts w:ascii="Aptos" w:hAnsi="Aptos" w:cs="Segoe UI"/>
                          <w:b/>
                          <w:color w:val="007B85"/>
                          <w:sz w:val="19"/>
                          <w:szCs w:val="19"/>
                        </w:rPr>
                        <w:t>%</w:t>
                      </w:r>
                    </w:p>
                    <w:p w14:paraId="5873B26C" w14:textId="10FA27DD" w:rsidR="00B578B3" w:rsidRPr="00B1634C" w:rsidRDefault="009B69D5" w:rsidP="00B1634C">
                      <w:pPr>
                        <w:numPr>
                          <w:ilvl w:val="1"/>
                          <w:numId w:val="2"/>
                        </w:numPr>
                        <w:spacing w:before="120"/>
                        <w:rPr>
                          <w:rFonts w:ascii="Aptos" w:eastAsia="Calibri" w:hAnsi="Aptos" w:cs="Segoe UI"/>
                          <w:bCs/>
                          <w:sz w:val="19"/>
                          <w:szCs w:val="19"/>
                          <w:lang w:eastAsia="el-GR"/>
                        </w:rPr>
                      </w:pPr>
                      <w:r w:rsidRPr="009B69D5">
                        <w:rPr>
                          <w:rFonts w:ascii="Aptos" w:eastAsia="Calibri" w:hAnsi="Aptos" w:cs="Segoe UI"/>
                          <w:bCs/>
                          <w:sz w:val="19"/>
                          <w:szCs w:val="19"/>
                          <w:lang w:eastAsia="el-GR"/>
                        </w:rPr>
                        <w:t>Η οργανική δημιουργία κεφαλαίου παρ</w:t>
                      </w:r>
                      <w:r>
                        <w:rPr>
                          <w:rFonts w:ascii="Aptos" w:eastAsia="Calibri" w:hAnsi="Aptos" w:cs="Segoe UI"/>
                          <w:bCs/>
                          <w:sz w:val="19"/>
                          <w:szCs w:val="19"/>
                          <w:lang w:eastAsia="el-GR"/>
                        </w:rPr>
                        <w:t xml:space="preserve">έμεινε </w:t>
                      </w:r>
                      <w:r w:rsidRPr="009B69D5">
                        <w:rPr>
                          <w:rFonts w:ascii="Aptos" w:eastAsia="Calibri" w:hAnsi="Aptos" w:cs="Segoe UI"/>
                          <w:bCs/>
                          <w:sz w:val="19"/>
                          <w:szCs w:val="19"/>
                          <w:lang w:eastAsia="el-GR"/>
                        </w:rPr>
                        <w:t xml:space="preserve">ισχυρή το </w:t>
                      </w:r>
                      <w:r>
                        <w:rPr>
                          <w:rFonts w:ascii="Aptos" w:eastAsia="Calibri" w:hAnsi="Aptos" w:cs="Segoe UI"/>
                          <w:bCs/>
                          <w:sz w:val="19"/>
                          <w:szCs w:val="19"/>
                          <w:lang w:eastAsia="el-GR"/>
                        </w:rPr>
                        <w:t>Α’ τρίμηνο 2026</w:t>
                      </w:r>
                      <w:r w:rsidRPr="009B69D5">
                        <w:rPr>
                          <w:rFonts w:ascii="Aptos" w:eastAsia="Calibri" w:hAnsi="Aptos" w:cs="Segoe UI"/>
                          <w:bCs/>
                          <w:sz w:val="19"/>
                          <w:szCs w:val="19"/>
                          <w:lang w:eastAsia="el-GR"/>
                        </w:rPr>
                        <w:t xml:space="preserve"> (+40 μ.β. </w:t>
                      </w:r>
                      <w:r>
                        <w:rPr>
                          <w:rFonts w:ascii="Aptos" w:eastAsia="Calibri" w:hAnsi="Aptos" w:cs="Segoe UI"/>
                          <w:bCs/>
                          <w:sz w:val="19"/>
                          <w:szCs w:val="19"/>
                          <w:lang w:eastAsia="el-GR"/>
                        </w:rPr>
                        <w:t>σε τριμηνιαία βάση)</w:t>
                      </w:r>
                      <w:r w:rsidRPr="009B69D5">
                        <w:rPr>
                          <w:rFonts w:ascii="Aptos" w:eastAsia="Calibri" w:hAnsi="Aptos" w:cs="Segoe UI"/>
                          <w:bCs/>
                          <w:sz w:val="19"/>
                          <w:szCs w:val="19"/>
                          <w:lang w:eastAsia="el-GR"/>
                        </w:rPr>
                        <w:t xml:space="preserve">, με τον </w:t>
                      </w:r>
                      <w:r w:rsidRPr="009B69D5">
                        <w:rPr>
                          <w:rFonts w:ascii="Aptos" w:eastAsia="Calibri" w:hAnsi="Aptos" w:cs="Segoe UI"/>
                          <w:b/>
                          <w:sz w:val="19"/>
                          <w:szCs w:val="19"/>
                          <w:lang w:eastAsia="el-GR"/>
                        </w:rPr>
                        <w:t>δείκτη CET1</w:t>
                      </w:r>
                      <w:r w:rsidRPr="009B69D5">
                        <w:rPr>
                          <w:rFonts w:ascii="Aptos" w:eastAsia="Calibri" w:hAnsi="Aptos" w:cs="Segoe UI"/>
                          <w:bCs/>
                          <w:sz w:val="19"/>
                          <w:szCs w:val="19"/>
                          <w:lang w:eastAsia="el-GR"/>
                        </w:rPr>
                        <w:t xml:space="preserve"> </w:t>
                      </w:r>
                      <w:r>
                        <w:rPr>
                          <w:rFonts w:ascii="Aptos" w:eastAsia="Calibri" w:hAnsi="Aptos" w:cs="Segoe UI"/>
                          <w:bCs/>
                          <w:sz w:val="19"/>
                          <w:szCs w:val="19"/>
                          <w:lang w:eastAsia="el-GR"/>
                        </w:rPr>
                        <w:t xml:space="preserve">να </w:t>
                      </w:r>
                      <w:r w:rsidR="007553F3">
                        <w:rPr>
                          <w:rFonts w:ascii="Aptos" w:eastAsia="Calibri" w:hAnsi="Aptos" w:cs="Segoe UI"/>
                          <w:bCs/>
                          <w:sz w:val="19"/>
                          <w:szCs w:val="19"/>
                          <w:lang w:eastAsia="el-GR"/>
                        </w:rPr>
                        <w:t>ανέρχεται</w:t>
                      </w:r>
                      <w:r>
                        <w:rPr>
                          <w:rFonts w:ascii="Aptos" w:eastAsia="Calibri" w:hAnsi="Aptos" w:cs="Segoe UI"/>
                          <w:bCs/>
                          <w:sz w:val="19"/>
                          <w:szCs w:val="19"/>
                          <w:lang w:eastAsia="el-GR"/>
                        </w:rPr>
                        <w:t xml:space="preserve"> σε</w:t>
                      </w:r>
                      <w:r w:rsidRPr="009B69D5">
                        <w:rPr>
                          <w:rFonts w:ascii="Aptos" w:eastAsia="Calibri" w:hAnsi="Aptos" w:cs="Segoe UI"/>
                          <w:bCs/>
                          <w:sz w:val="19"/>
                          <w:szCs w:val="19"/>
                          <w:lang w:eastAsia="el-GR"/>
                        </w:rPr>
                        <w:t xml:space="preserve"> 18,4%</w:t>
                      </w:r>
                      <w:r>
                        <w:rPr>
                          <w:rFonts w:ascii="Aptos" w:eastAsia="Calibri" w:hAnsi="Aptos" w:cs="Segoe UI"/>
                          <w:bCs/>
                          <w:sz w:val="19"/>
                          <w:szCs w:val="19"/>
                          <w:lang w:eastAsia="el-GR"/>
                        </w:rPr>
                        <w:t>,</w:t>
                      </w:r>
                      <w:r w:rsidRPr="009B69D5">
                        <w:rPr>
                          <w:rFonts w:ascii="Aptos" w:eastAsia="Calibri" w:hAnsi="Aptos" w:cs="Segoe UI"/>
                          <w:bCs/>
                          <w:sz w:val="19"/>
                          <w:szCs w:val="19"/>
                          <w:lang w:eastAsia="el-GR"/>
                        </w:rPr>
                        <w:t xml:space="preserve"> μετά από πρόβλεψη </w:t>
                      </w:r>
                      <w:r>
                        <w:rPr>
                          <w:rFonts w:ascii="Aptos" w:eastAsia="Calibri" w:hAnsi="Aptos" w:cs="Segoe UI"/>
                          <w:bCs/>
                          <w:sz w:val="19"/>
                          <w:szCs w:val="19"/>
                          <w:lang w:eastAsia="el-GR"/>
                        </w:rPr>
                        <w:t xml:space="preserve">για </w:t>
                      </w:r>
                      <w:r w:rsidRPr="009B69D5">
                        <w:rPr>
                          <w:rFonts w:ascii="Aptos" w:eastAsia="Calibri" w:hAnsi="Aptos" w:cs="Segoe UI"/>
                          <w:bCs/>
                          <w:sz w:val="19"/>
                          <w:szCs w:val="19"/>
                          <w:lang w:eastAsia="el-GR"/>
                        </w:rPr>
                        <w:t>διανομή</w:t>
                      </w:r>
                      <w:r w:rsidR="00B1634C">
                        <w:rPr>
                          <w:rFonts w:ascii="Aptos" w:eastAsia="Calibri" w:hAnsi="Aptos" w:cs="Segoe UI"/>
                          <w:bCs/>
                          <w:sz w:val="19"/>
                          <w:szCs w:val="19"/>
                          <w:lang w:eastAsia="el-GR"/>
                        </w:rPr>
                        <w:t xml:space="preserve"> ύψους </w:t>
                      </w:r>
                      <w:r w:rsidRPr="009B69D5">
                        <w:rPr>
                          <w:rFonts w:ascii="Aptos" w:eastAsia="Calibri" w:hAnsi="Aptos" w:cs="Segoe UI"/>
                          <w:bCs/>
                          <w:sz w:val="19"/>
                          <w:szCs w:val="19"/>
                          <w:lang w:eastAsia="el-GR"/>
                        </w:rPr>
                        <w:t>60%</w:t>
                      </w:r>
                      <w:r w:rsidR="00B1634C">
                        <w:rPr>
                          <w:rFonts w:ascii="Aptos" w:eastAsia="Calibri" w:hAnsi="Aptos" w:cs="Segoe UI"/>
                          <w:bCs/>
                          <w:sz w:val="19"/>
                          <w:szCs w:val="19"/>
                          <w:vertAlign w:val="superscript"/>
                          <w:lang w:eastAsia="el-GR"/>
                        </w:rPr>
                        <w:t>3</w:t>
                      </w:r>
                      <w:r w:rsidR="001A166E" w:rsidRPr="001A166E">
                        <w:rPr>
                          <w:rFonts w:ascii="Aptos" w:eastAsia="Calibri" w:hAnsi="Aptos" w:cs="Segoe UI"/>
                          <w:bCs/>
                          <w:sz w:val="19"/>
                          <w:szCs w:val="19"/>
                          <w:lang w:eastAsia="el-GR"/>
                        </w:rPr>
                        <w:t xml:space="preserve">. </w:t>
                      </w:r>
                      <w:r w:rsidR="001A166E">
                        <w:rPr>
                          <w:rFonts w:ascii="Aptos" w:eastAsia="Calibri" w:hAnsi="Aptos" w:cs="Segoe UI"/>
                          <w:bCs/>
                          <w:sz w:val="19"/>
                          <w:szCs w:val="19"/>
                          <w:lang w:eastAsia="el-GR"/>
                        </w:rPr>
                        <w:t>Λα</w:t>
                      </w:r>
                      <w:r w:rsidRPr="009B69D5">
                        <w:rPr>
                          <w:rFonts w:ascii="Aptos" w:eastAsia="Calibri" w:hAnsi="Aptos" w:cs="Segoe UI"/>
                          <w:bCs/>
                          <w:sz w:val="19"/>
                          <w:szCs w:val="19"/>
                          <w:lang w:eastAsia="el-GR"/>
                        </w:rPr>
                        <w:t xml:space="preserve">μβάνοντας υπόψη την </w:t>
                      </w:r>
                      <w:r w:rsidR="00B1634C" w:rsidRPr="00B1634C">
                        <w:rPr>
                          <w:rFonts w:ascii="Aptos" w:eastAsia="Calibri" w:hAnsi="Aptos" w:cs="Segoe UI"/>
                          <w:bCs/>
                          <w:sz w:val="19"/>
                          <w:szCs w:val="19"/>
                          <w:lang w:eastAsia="el-GR"/>
                        </w:rPr>
                        <w:t xml:space="preserve">έκτακτη </w:t>
                      </w:r>
                      <w:r w:rsidRPr="009B69D5">
                        <w:rPr>
                          <w:rFonts w:ascii="Aptos" w:eastAsia="Calibri" w:hAnsi="Aptos" w:cs="Segoe UI"/>
                          <w:bCs/>
                          <w:sz w:val="19"/>
                          <w:szCs w:val="19"/>
                          <w:lang w:eastAsia="el-GR"/>
                        </w:rPr>
                        <w:t xml:space="preserve">επαναγορά </w:t>
                      </w:r>
                      <w:r w:rsidR="00B1634C">
                        <w:rPr>
                          <w:rFonts w:ascii="Aptos" w:eastAsia="Calibri" w:hAnsi="Aptos" w:cs="Segoe UI"/>
                          <w:bCs/>
                          <w:sz w:val="19"/>
                          <w:szCs w:val="19"/>
                          <w:lang w:eastAsia="el-GR"/>
                        </w:rPr>
                        <w:t xml:space="preserve">ιδίων μετοχών ύψους </w:t>
                      </w:r>
                      <w:r w:rsidRPr="009B69D5">
                        <w:rPr>
                          <w:rFonts w:ascii="Aptos" w:eastAsia="Calibri" w:hAnsi="Aptos" w:cs="Segoe UI"/>
                          <w:bCs/>
                          <w:sz w:val="19"/>
                          <w:szCs w:val="19"/>
                          <w:lang w:eastAsia="el-GR"/>
                        </w:rPr>
                        <w:t>€300 εκατ.</w:t>
                      </w:r>
                      <w:r w:rsidR="00B1634C">
                        <w:rPr>
                          <w:rFonts w:ascii="Aptos" w:eastAsia="Calibri" w:hAnsi="Aptos" w:cs="Segoe UI"/>
                          <w:bCs/>
                          <w:sz w:val="19"/>
                          <w:szCs w:val="19"/>
                          <w:vertAlign w:val="superscript"/>
                          <w:lang w:eastAsia="el-GR"/>
                        </w:rPr>
                        <w:t>4</w:t>
                      </w:r>
                      <w:r w:rsidRPr="009B69D5">
                        <w:rPr>
                          <w:rFonts w:ascii="Aptos" w:eastAsia="Calibri" w:hAnsi="Aptos" w:cs="Segoe UI"/>
                          <w:bCs/>
                          <w:sz w:val="19"/>
                          <w:szCs w:val="19"/>
                          <w:lang w:eastAsia="el-GR"/>
                        </w:rPr>
                        <w:t xml:space="preserve"> που ξεκινά τον Ιούνιο, </w:t>
                      </w:r>
                      <w:r w:rsidR="00B1634C" w:rsidRPr="00B1634C">
                        <w:rPr>
                          <w:rFonts w:ascii="Aptos" w:eastAsia="Calibri" w:hAnsi="Aptos" w:cs="Segoe UI"/>
                          <w:bCs/>
                          <w:sz w:val="19"/>
                          <w:szCs w:val="19"/>
                          <w:lang w:eastAsia="el-GR"/>
                        </w:rPr>
                        <w:t xml:space="preserve">o δείκτης CET1 </w:t>
                      </w:r>
                      <w:r w:rsidR="001A166E">
                        <w:rPr>
                          <w:rFonts w:ascii="Aptos" w:eastAsia="Calibri" w:hAnsi="Aptos" w:cs="Segoe UI"/>
                          <w:bCs/>
                          <w:sz w:val="19"/>
                          <w:szCs w:val="19"/>
                          <w:lang w:eastAsia="el-GR"/>
                        </w:rPr>
                        <w:t xml:space="preserve">και ο </w:t>
                      </w:r>
                      <w:r w:rsidR="001A166E" w:rsidRPr="00EE3E35">
                        <w:rPr>
                          <w:rFonts w:ascii="Aptos" w:eastAsia="Calibri" w:hAnsi="Aptos" w:cs="Segoe UI"/>
                          <w:bCs/>
                          <w:sz w:val="19"/>
                          <w:szCs w:val="19"/>
                          <w:lang w:eastAsia="el-GR"/>
                        </w:rPr>
                        <w:t>Συνολικός Δείκτης Κεφαλαιακής Επάρκειας</w:t>
                      </w:r>
                      <w:r w:rsidR="001A166E" w:rsidRPr="00B1634C">
                        <w:rPr>
                          <w:rFonts w:ascii="Aptos" w:eastAsia="Calibri" w:hAnsi="Aptos" w:cs="Segoe UI"/>
                          <w:bCs/>
                          <w:sz w:val="19"/>
                          <w:szCs w:val="19"/>
                          <w:lang w:eastAsia="el-GR"/>
                        </w:rPr>
                        <w:t xml:space="preserve"> </w:t>
                      </w:r>
                      <w:r w:rsidRPr="009B69D5">
                        <w:rPr>
                          <w:rFonts w:ascii="Aptos" w:eastAsia="Calibri" w:hAnsi="Aptos" w:cs="Segoe UI"/>
                          <w:bCs/>
                          <w:sz w:val="19"/>
                          <w:szCs w:val="19"/>
                          <w:lang w:eastAsia="el-GR"/>
                        </w:rPr>
                        <w:t>διαμορφώ</w:t>
                      </w:r>
                      <w:r w:rsidR="001A166E">
                        <w:rPr>
                          <w:rFonts w:ascii="Aptos" w:eastAsia="Calibri" w:hAnsi="Aptos" w:cs="Segoe UI"/>
                          <w:bCs/>
                          <w:sz w:val="19"/>
                          <w:szCs w:val="19"/>
                          <w:lang w:eastAsia="el-GR"/>
                        </w:rPr>
                        <w:t xml:space="preserve">νονται </w:t>
                      </w:r>
                      <w:r w:rsidR="00B1634C">
                        <w:rPr>
                          <w:rFonts w:ascii="Aptos" w:eastAsia="Calibri" w:hAnsi="Aptos" w:cs="Segoe UI"/>
                          <w:bCs/>
                          <w:sz w:val="19"/>
                          <w:szCs w:val="19"/>
                          <w:lang w:eastAsia="el-GR"/>
                        </w:rPr>
                        <w:t>σε</w:t>
                      </w:r>
                      <w:r w:rsidRPr="009B69D5">
                        <w:rPr>
                          <w:rFonts w:ascii="Aptos" w:eastAsia="Calibri" w:hAnsi="Aptos" w:cs="Segoe UI"/>
                          <w:bCs/>
                          <w:sz w:val="19"/>
                          <w:szCs w:val="19"/>
                          <w:lang w:eastAsia="el-GR"/>
                        </w:rPr>
                        <w:t xml:space="preserve"> 17,4%</w:t>
                      </w:r>
                      <w:r w:rsidR="001A166E">
                        <w:rPr>
                          <w:rFonts w:ascii="Aptos" w:eastAsia="Calibri" w:hAnsi="Aptos" w:cs="Segoe UI"/>
                          <w:bCs/>
                          <w:sz w:val="19"/>
                          <w:szCs w:val="19"/>
                          <w:lang w:eastAsia="el-GR"/>
                        </w:rPr>
                        <w:t xml:space="preserve"> και </w:t>
                      </w:r>
                      <w:r w:rsidR="00B578B3" w:rsidRPr="00B1634C">
                        <w:rPr>
                          <w:rFonts w:ascii="Aptos" w:eastAsia="Calibri" w:hAnsi="Aptos" w:cs="Segoe UI"/>
                          <w:bCs/>
                          <w:sz w:val="19"/>
                          <w:szCs w:val="19"/>
                          <w:lang w:eastAsia="el-GR"/>
                        </w:rPr>
                        <w:t>2</w:t>
                      </w:r>
                      <w:r w:rsidR="00636BD2" w:rsidRPr="00B1634C">
                        <w:rPr>
                          <w:rFonts w:ascii="Aptos" w:eastAsia="Calibri" w:hAnsi="Aptos" w:cs="Segoe UI"/>
                          <w:bCs/>
                          <w:sz w:val="19"/>
                          <w:szCs w:val="19"/>
                          <w:lang w:eastAsia="el-GR"/>
                        </w:rPr>
                        <w:t>1</w:t>
                      </w:r>
                      <w:r w:rsidR="00763A12" w:rsidRPr="00B1634C">
                        <w:rPr>
                          <w:rFonts w:ascii="Aptos" w:eastAsia="Calibri" w:hAnsi="Aptos" w:cs="Segoe UI"/>
                          <w:bCs/>
                          <w:sz w:val="19"/>
                          <w:szCs w:val="19"/>
                          <w:lang w:eastAsia="el-GR"/>
                        </w:rPr>
                        <w:t>,</w:t>
                      </w:r>
                      <w:r w:rsidR="00FE7ED0">
                        <w:rPr>
                          <w:rFonts w:ascii="Aptos" w:eastAsia="Calibri" w:hAnsi="Aptos" w:cs="Segoe UI"/>
                          <w:bCs/>
                          <w:sz w:val="19"/>
                          <w:szCs w:val="19"/>
                          <w:lang w:eastAsia="el-GR"/>
                        </w:rPr>
                        <w:t>1</w:t>
                      </w:r>
                      <w:r w:rsidR="00B578B3" w:rsidRPr="00B1634C">
                        <w:rPr>
                          <w:rFonts w:ascii="Aptos" w:eastAsia="Calibri" w:hAnsi="Aptos" w:cs="Segoe UI"/>
                          <w:bCs/>
                          <w:sz w:val="19"/>
                          <w:szCs w:val="19"/>
                          <w:lang w:eastAsia="el-GR"/>
                        </w:rPr>
                        <w:t>%</w:t>
                      </w:r>
                      <w:r w:rsidR="001A166E">
                        <w:rPr>
                          <w:rFonts w:ascii="Aptos" w:eastAsia="Calibri" w:hAnsi="Aptos" w:cs="Segoe UI"/>
                          <w:bCs/>
                          <w:sz w:val="19"/>
                          <w:szCs w:val="19"/>
                          <w:lang w:eastAsia="el-GR"/>
                        </w:rPr>
                        <w:t>, αντίστοιχα</w:t>
                      </w:r>
                    </w:p>
                    <w:p w14:paraId="4C027795" w14:textId="528DAD3E" w:rsidR="007D0D36" w:rsidRPr="00F15574" w:rsidRDefault="008D615A" w:rsidP="00C82501">
                      <w:pPr>
                        <w:numPr>
                          <w:ilvl w:val="1"/>
                          <w:numId w:val="2"/>
                        </w:numPr>
                        <w:spacing w:before="100"/>
                        <w:rPr>
                          <w:rFonts w:ascii="Aptos" w:hAnsi="Aptos" w:cs="Segoe UI"/>
                          <w:sz w:val="20"/>
                          <w:szCs w:val="20"/>
                        </w:rPr>
                      </w:pPr>
                      <w:r w:rsidRPr="00F15574">
                        <w:rPr>
                          <w:rFonts w:ascii="Aptos" w:hAnsi="Aptos" w:cs="Segoe UI"/>
                          <w:sz w:val="19"/>
                          <w:szCs w:val="19"/>
                          <w:lang w:val="en-US"/>
                        </w:rPr>
                        <w:t>O</w:t>
                      </w:r>
                      <w:r w:rsidR="00EB1BA0" w:rsidRPr="00F15574">
                        <w:rPr>
                          <w:rFonts w:ascii="Aptos" w:eastAsia="Calibri" w:hAnsi="Aptos" w:cs="Segoe UI"/>
                          <w:b/>
                          <w:sz w:val="19"/>
                          <w:szCs w:val="19"/>
                          <w:lang w:eastAsia="el-GR"/>
                        </w:rPr>
                        <w:t xml:space="preserve"> δείκτης MREL </w:t>
                      </w:r>
                      <w:r w:rsidR="00EB1BA0" w:rsidRPr="00F15574">
                        <w:rPr>
                          <w:rFonts w:ascii="Aptos" w:eastAsia="Calibri" w:hAnsi="Aptos" w:cs="Segoe UI"/>
                          <w:bCs/>
                          <w:sz w:val="19"/>
                          <w:szCs w:val="19"/>
                          <w:lang w:eastAsia="el-GR"/>
                        </w:rPr>
                        <w:t xml:space="preserve">του Ομίλου </w:t>
                      </w:r>
                      <w:r w:rsidR="00EF2830" w:rsidRPr="00F15574">
                        <w:rPr>
                          <w:rFonts w:ascii="Aptos" w:eastAsia="Calibri" w:hAnsi="Aptos" w:cs="Segoe UI"/>
                          <w:bCs/>
                          <w:sz w:val="19"/>
                          <w:szCs w:val="19"/>
                          <w:lang w:eastAsia="el-GR"/>
                        </w:rPr>
                        <w:t xml:space="preserve">ανήλθε </w:t>
                      </w:r>
                      <w:r w:rsidR="00EB1BA0" w:rsidRPr="00F15574">
                        <w:rPr>
                          <w:rFonts w:ascii="Aptos" w:eastAsia="Calibri" w:hAnsi="Aptos" w:cs="Segoe UI"/>
                          <w:bCs/>
                          <w:sz w:val="19"/>
                          <w:szCs w:val="19"/>
                          <w:lang w:eastAsia="el-GR"/>
                        </w:rPr>
                        <w:t xml:space="preserve">σε </w:t>
                      </w:r>
                      <w:r w:rsidR="0020677E" w:rsidRPr="00F15574">
                        <w:rPr>
                          <w:rFonts w:ascii="Aptos" w:eastAsia="Calibri" w:hAnsi="Aptos" w:cs="Segoe UI"/>
                          <w:bCs/>
                          <w:sz w:val="19"/>
                          <w:szCs w:val="19"/>
                          <w:lang w:eastAsia="el-GR"/>
                        </w:rPr>
                        <w:t>2</w:t>
                      </w:r>
                      <w:r w:rsidR="00763A12">
                        <w:rPr>
                          <w:rFonts w:ascii="Aptos" w:eastAsia="Calibri" w:hAnsi="Aptos" w:cs="Segoe UI"/>
                          <w:bCs/>
                          <w:sz w:val="19"/>
                          <w:szCs w:val="19"/>
                          <w:lang w:eastAsia="el-GR"/>
                        </w:rPr>
                        <w:t>8</w:t>
                      </w:r>
                      <w:r w:rsidR="0020677E" w:rsidRPr="00F15574">
                        <w:rPr>
                          <w:rFonts w:ascii="Aptos" w:eastAsia="Calibri" w:hAnsi="Aptos" w:cs="Segoe UI"/>
                          <w:bCs/>
                          <w:sz w:val="19"/>
                          <w:szCs w:val="19"/>
                          <w:lang w:eastAsia="el-GR"/>
                        </w:rPr>
                        <w:t>,</w:t>
                      </w:r>
                      <w:r w:rsidR="00B1634C">
                        <w:rPr>
                          <w:rFonts w:ascii="Aptos" w:eastAsia="Calibri" w:hAnsi="Aptos" w:cs="Segoe UI"/>
                          <w:bCs/>
                          <w:sz w:val="19"/>
                          <w:szCs w:val="19"/>
                          <w:lang w:eastAsia="el-GR"/>
                        </w:rPr>
                        <w:t>8</w:t>
                      </w:r>
                      <w:r w:rsidRPr="00F15574">
                        <w:rPr>
                          <w:rFonts w:ascii="Aptos" w:eastAsia="Calibri" w:hAnsi="Aptos" w:cs="Segoe UI"/>
                          <w:bCs/>
                          <w:sz w:val="19"/>
                          <w:szCs w:val="19"/>
                          <w:lang w:eastAsia="el-GR"/>
                        </w:rPr>
                        <w:t>%,</w:t>
                      </w:r>
                      <w:r w:rsidR="000618FD" w:rsidRPr="00F15574">
                        <w:rPr>
                          <w:rFonts w:ascii="Aptos" w:eastAsia="Calibri" w:hAnsi="Aptos" w:cs="Segoe UI"/>
                          <w:bCs/>
                          <w:sz w:val="19"/>
                          <w:szCs w:val="19"/>
                          <w:lang w:eastAsia="el-GR"/>
                        </w:rPr>
                        <w:t xml:space="preserve"> </w:t>
                      </w:r>
                      <w:r w:rsidR="007D0D36" w:rsidRPr="00F15574">
                        <w:rPr>
                          <w:rFonts w:ascii="Aptos" w:eastAsia="Calibri" w:hAnsi="Aptos" w:cs="Segoe UI"/>
                          <w:bCs/>
                          <w:sz w:val="19"/>
                          <w:szCs w:val="19"/>
                          <w:lang w:eastAsia="el-GR"/>
                        </w:rPr>
                        <w:t>υπερβαίνοντας τ</w:t>
                      </w:r>
                      <w:r w:rsidR="00BB169E">
                        <w:rPr>
                          <w:rFonts w:ascii="Aptos" w:eastAsia="Calibri" w:hAnsi="Aptos" w:cs="Segoe UI"/>
                          <w:bCs/>
                          <w:sz w:val="19"/>
                          <w:szCs w:val="19"/>
                          <w:lang w:eastAsia="el-GR"/>
                        </w:rPr>
                        <w:t>ην</w:t>
                      </w:r>
                      <w:r w:rsidR="007D0D36" w:rsidRPr="00F15574">
                        <w:rPr>
                          <w:rFonts w:ascii="Aptos" w:eastAsia="Calibri" w:hAnsi="Aptos" w:cs="Segoe UI"/>
                          <w:bCs/>
                          <w:sz w:val="19"/>
                          <w:szCs w:val="19"/>
                          <w:lang w:eastAsia="el-GR"/>
                        </w:rPr>
                        <w:t xml:space="preserve"> </w:t>
                      </w:r>
                      <w:r w:rsidR="00BB169E">
                        <w:rPr>
                          <w:rFonts w:ascii="Aptos" w:eastAsia="Calibri" w:hAnsi="Aptos" w:cs="Segoe UI"/>
                          <w:bCs/>
                          <w:sz w:val="19"/>
                          <w:szCs w:val="19"/>
                          <w:lang w:eastAsia="el-GR"/>
                        </w:rPr>
                        <w:t xml:space="preserve">απαίτηση </w:t>
                      </w:r>
                      <w:r w:rsidR="007D0D36" w:rsidRPr="00F15574">
                        <w:rPr>
                          <w:rFonts w:ascii="Aptos" w:eastAsia="Calibri" w:hAnsi="Aptos" w:cs="Segoe UI"/>
                          <w:bCs/>
                          <w:sz w:val="19"/>
                          <w:szCs w:val="19"/>
                          <w:lang w:eastAsia="el-GR"/>
                        </w:rPr>
                        <w:t xml:space="preserve">MREL ύψους 26,7% </w:t>
                      </w:r>
                    </w:p>
                    <w:p w14:paraId="5A27BA6C" w14:textId="77777777" w:rsidR="00F15574" w:rsidRPr="00F15574" w:rsidRDefault="00F15574" w:rsidP="00F15574">
                      <w:pPr>
                        <w:spacing w:before="100"/>
                        <w:ind w:left="720"/>
                        <w:rPr>
                          <w:rFonts w:ascii="Aptos" w:hAnsi="Aptos" w:cs="Segoe UI"/>
                          <w:sz w:val="20"/>
                          <w:szCs w:val="20"/>
                        </w:rPr>
                      </w:pPr>
                    </w:p>
                    <w:p w14:paraId="458C8A06" w14:textId="52D2697F" w:rsidR="00D534AE" w:rsidRPr="00977E85"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977E85">
                        <w:rPr>
                          <w:rFonts w:ascii="Aptos" w:hAnsi="Aptos" w:cs="Segoe UI"/>
                          <w:b/>
                          <w:color w:val="007B85"/>
                          <w:sz w:val="19"/>
                          <w:szCs w:val="19"/>
                        </w:rPr>
                        <w:t xml:space="preserve">Το </w:t>
                      </w:r>
                      <w:r w:rsidR="00D534AE" w:rsidRPr="00977E85">
                        <w:rPr>
                          <w:rFonts w:ascii="Aptos" w:hAnsi="Aptos" w:cs="Segoe UI"/>
                          <w:b/>
                          <w:color w:val="007B85"/>
                          <w:sz w:val="19"/>
                          <w:szCs w:val="19"/>
                        </w:rPr>
                        <w:t xml:space="preserve">Πρόγραμμα Μετασχηματισμού </w:t>
                      </w:r>
                      <w:r w:rsidR="00841542" w:rsidRPr="00977E85">
                        <w:rPr>
                          <w:rFonts w:ascii="Aptos" w:hAnsi="Aptos" w:cs="Segoe UI"/>
                          <w:b/>
                          <w:color w:val="007B85"/>
                          <w:sz w:val="19"/>
                          <w:szCs w:val="19"/>
                        </w:rPr>
                        <w:t xml:space="preserve">μας συμβάλλει στην επίτευξη </w:t>
                      </w:r>
                      <w:r w:rsidR="008F2033" w:rsidRPr="00977E85">
                        <w:rPr>
                          <w:rFonts w:ascii="Aptos" w:hAnsi="Aptos" w:cs="Segoe UI"/>
                          <w:b/>
                          <w:color w:val="007B85"/>
                          <w:sz w:val="19"/>
                          <w:szCs w:val="19"/>
                        </w:rPr>
                        <w:t>διατηρήσιμων</w:t>
                      </w:r>
                      <w:r w:rsidR="00841542" w:rsidRPr="00977E85">
                        <w:rPr>
                          <w:rFonts w:ascii="Aptos" w:hAnsi="Aptos" w:cs="Segoe UI"/>
                          <w:b/>
                          <w:color w:val="007B85"/>
                          <w:sz w:val="19"/>
                          <w:szCs w:val="19"/>
                        </w:rPr>
                        <w:t xml:space="preserve"> αποτελεσμάτων</w:t>
                      </w:r>
                    </w:p>
                    <w:p w14:paraId="39C2F181" w14:textId="12CA17C9" w:rsidR="00FF7BB4" w:rsidRPr="008F18E7" w:rsidRDefault="00FF7BB4" w:rsidP="00F30E41">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Στην </w:t>
                      </w:r>
                      <w:r w:rsidRPr="008F18E7">
                        <w:rPr>
                          <w:rFonts w:ascii="Aptos" w:eastAsia="Calibri" w:hAnsi="Aptos" w:cs="Segoe UI"/>
                          <w:b/>
                          <w:sz w:val="19"/>
                          <w:szCs w:val="19"/>
                          <w:lang w:eastAsia="el-GR"/>
                        </w:rPr>
                        <w:t>Εταιρική Τραπεζική</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επιταχύνουμε τη χορήγηση δανείων μέσω του Ταμείου Ανάκαμψης και Ανθεκτικότητας (ΤΑΑ) και των διεθνών επιχειρηματικών χρηματοδοτήσεων, ενώ ενισχύουμε περαιτέρω τα έσοδα από προμήθειες, προσφέροντας ψηφιακές λύσεις και επεκτείνοντας τις υπηρεσίες μας στις Διεθνείς Αγορές για τους εταιρικούς πελάτες μας</w:t>
                      </w:r>
                      <w:r w:rsidRPr="008F18E7">
                        <w:rPr>
                          <w:rFonts w:ascii="Aptos" w:eastAsia="Calibri" w:hAnsi="Aptos" w:cs="Segoe UI"/>
                          <w:bCs/>
                          <w:sz w:val="19"/>
                          <w:szCs w:val="19"/>
                          <w:lang w:eastAsia="el-GR"/>
                        </w:rPr>
                        <w:t xml:space="preserve"> </w:t>
                      </w:r>
                    </w:p>
                    <w:p w14:paraId="2BB7C617" w14:textId="17AFED43" w:rsidR="008F18E7" w:rsidRDefault="00FF7BB4" w:rsidP="00FA12C5">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Στη </w:t>
                      </w:r>
                      <w:r w:rsidRPr="008F18E7">
                        <w:rPr>
                          <w:rFonts w:ascii="Aptos" w:eastAsia="Calibri" w:hAnsi="Aptos" w:cs="Segoe UI"/>
                          <w:b/>
                          <w:sz w:val="19"/>
                          <w:szCs w:val="19"/>
                          <w:lang w:eastAsia="el-GR"/>
                        </w:rPr>
                        <w:t>Λιανική Τραπεζική</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 xml:space="preserve">ενισχύουμε το μοντέλο εξυπηρέτησης των </w:t>
                      </w:r>
                      <w:r w:rsidR="008F646D">
                        <w:rPr>
                          <w:rFonts w:ascii="Aptos" w:eastAsia="Calibri" w:hAnsi="Aptos" w:cs="Segoe UI"/>
                          <w:bCs/>
                          <w:sz w:val="19"/>
                          <w:szCs w:val="19"/>
                          <w:lang w:eastAsia="el-GR"/>
                        </w:rPr>
                        <w:t>μ</w:t>
                      </w:r>
                      <w:r w:rsidR="008F18E7" w:rsidRPr="008F18E7">
                        <w:rPr>
                          <w:rFonts w:ascii="Aptos" w:eastAsia="Calibri" w:hAnsi="Aptos" w:cs="Segoe UI"/>
                          <w:bCs/>
                          <w:sz w:val="19"/>
                          <w:szCs w:val="19"/>
                          <w:lang w:eastAsia="el-GR"/>
                        </w:rPr>
                        <w:t xml:space="preserve">ικρών &amp; </w:t>
                      </w:r>
                      <w:r w:rsidR="008F646D">
                        <w:rPr>
                          <w:rFonts w:ascii="Aptos" w:eastAsia="Calibri" w:hAnsi="Aptos" w:cs="Segoe UI"/>
                          <w:bCs/>
                          <w:sz w:val="19"/>
                          <w:szCs w:val="19"/>
                          <w:lang w:eastAsia="el-GR"/>
                        </w:rPr>
                        <w:t>μ</w:t>
                      </w:r>
                      <w:r w:rsidR="008F18E7" w:rsidRPr="008F18E7">
                        <w:rPr>
                          <w:rFonts w:ascii="Aptos" w:eastAsia="Calibri" w:hAnsi="Aptos" w:cs="Segoe UI"/>
                          <w:bCs/>
                          <w:sz w:val="19"/>
                          <w:szCs w:val="19"/>
                          <w:lang w:eastAsia="el-GR"/>
                        </w:rPr>
                        <w:t xml:space="preserve">εσαίων </w:t>
                      </w:r>
                      <w:r w:rsidR="008F646D">
                        <w:rPr>
                          <w:rFonts w:ascii="Aptos" w:eastAsia="Calibri" w:hAnsi="Aptos" w:cs="Segoe UI"/>
                          <w:bCs/>
                          <w:sz w:val="19"/>
                          <w:szCs w:val="19"/>
                          <w:lang w:eastAsia="el-GR"/>
                        </w:rPr>
                        <w:t>ε</w:t>
                      </w:r>
                      <w:r w:rsidR="008F18E7" w:rsidRPr="008F18E7">
                        <w:rPr>
                          <w:rFonts w:ascii="Aptos" w:eastAsia="Calibri" w:hAnsi="Aptos" w:cs="Segoe UI"/>
                          <w:bCs/>
                          <w:sz w:val="19"/>
                          <w:szCs w:val="19"/>
                          <w:lang w:eastAsia="el-GR"/>
                        </w:rPr>
                        <w:t xml:space="preserve">πιχειρήσεων με νέους ρόλους πωλήσεων, ενώ συνεχίζουμε να αυξάνουμε τις πωλήσεις σε όλα τα κανάλια, αξιοποιώντας νέα εργαλεία στα καταστήματα και επεκτείνοντας τις εφαρμογές Τεχνητής Νοημοσύνης στις υπηρεσίες Digital Banking και Contact Centre </w:t>
                      </w:r>
                    </w:p>
                    <w:p w14:paraId="70DB333E" w14:textId="37115C1D" w:rsidR="008F18E7" w:rsidRDefault="008F18E7" w:rsidP="002E2097">
                      <w:pPr>
                        <w:numPr>
                          <w:ilvl w:val="1"/>
                          <w:numId w:val="2"/>
                        </w:numPr>
                        <w:spacing w:before="120"/>
                        <w:rPr>
                          <w:rFonts w:ascii="Aptos" w:eastAsia="Calibri" w:hAnsi="Aptos" w:cs="Segoe UI"/>
                          <w:bCs/>
                          <w:sz w:val="19"/>
                          <w:szCs w:val="19"/>
                          <w:lang w:eastAsia="el-GR"/>
                        </w:rPr>
                      </w:pPr>
                      <w:r w:rsidRPr="008F18E7">
                        <w:rPr>
                          <w:rFonts w:ascii="Aptos" w:eastAsia="Calibri" w:hAnsi="Aptos" w:cs="Segoe UI"/>
                          <w:bCs/>
                          <w:sz w:val="19"/>
                          <w:szCs w:val="19"/>
                          <w:lang w:eastAsia="el-GR"/>
                        </w:rPr>
                        <w:t xml:space="preserve">Εδραιώνουμε την ηγετική μας θέση στην </w:t>
                      </w:r>
                      <w:r w:rsidRPr="008F18E7">
                        <w:rPr>
                          <w:rFonts w:ascii="Aptos" w:eastAsia="Calibri" w:hAnsi="Aptos" w:cs="Segoe UI"/>
                          <w:b/>
                          <w:sz w:val="19"/>
                          <w:szCs w:val="19"/>
                          <w:lang w:eastAsia="el-GR"/>
                        </w:rPr>
                        <w:t>ψηφιακή τραπεζική</w:t>
                      </w:r>
                      <w:r w:rsidRPr="008F18E7">
                        <w:rPr>
                          <w:rFonts w:ascii="Aptos" w:eastAsia="Calibri" w:hAnsi="Aptos" w:cs="Segoe UI"/>
                          <w:bCs/>
                          <w:sz w:val="19"/>
                          <w:szCs w:val="19"/>
                          <w:lang w:eastAsia="el-GR"/>
                        </w:rPr>
                        <w:t xml:space="preserve"> με </w:t>
                      </w:r>
                      <w:r w:rsidR="000D6BE8">
                        <w:rPr>
                          <w:rFonts w:ascii="Aptos" w:eastAsia="Calibri" w:hAnsi="Aptos" w:cs="Segoe UI"/>
                          <w:bCs/>
                          <w:sz w:val="19"/>
                          <w:szCs w:val="19"/>
                          <w:lang w:eastAsia="el-GR"/>
                        </w:rPr>
                        <w:t>&gt;</w:t>
                      </w:r>
                      <w:r w:rsidRPr="008F18E7">
                        <w:rPr>
                          <w:rFonts w:ascii="Aptos" w:eastAsia="Calibri" w:hAnsi="Aptos" w:cs="Segoe UI"/>
                          <w:bCs/>
                          <w:sz w:val="19"/>
                          <w:szCs w:val="19"/>
                          <w:lang w:eastAsia="el-GR"/>
                        </w:rPr>
                        <w:t>4,6 εκατομμύρια εγγεγραμμένους χρήστες στα ψηφιακά μας κανάλια και περισσότερους από 3,3 εκατομμύρια ενεργούς χρήστες, υποστηριζόμεν</w:t>
                      </w:r>
                      <w:r w:rsidR="000704D5">
                        <w:rPr>
                          <w:rFonts w:ascii="Aptos" w:eastAsia="Calibri" w:hAnsi="Aptos" w:cs="Segoe UI"/>
                          <w:bCs/>
                          <w:sz w:val="19"/>
                          <w:szCs w:val="19"/>
                          <w:lang w:eastAsia="el-GR"/>
                        </w:rPr>
                        <w:t>οι</w:t>
                      </w:r>
                      <w:r w:rsidRPr="008F18E7">
                        <w:rPr>
                          <w:rFonts w:ascii="Aptos" w:eastAsia="Calibri" w:hAnsi="Aptos" w:cs="Segoe UI"/>
                          <w:bCs/>
                          <w:sz w:val="19"/>
                          <w:szCs w:val="19"/>
                          <w:lang w:eastAsia="el-GR"/>
                        </w:rPr>
                        <w:t xml:space="preserve"> από την αναβαθμισμένη εφαρμογή Mobile Banking για Ιδιώτες, τη νέα πλατφόρμα Business Internet Banking για επιχειρήσεις, και τη βελτιωμένη εφαρμογή “Next” που απευθύνεται σε πελάτες νεαρής ηλικίας</w:t>
                      </w:r>
                    </w:p>
                    <w:p w14:paraId="4CFC010A" w14:textId="30AC2F8E" w:rsidR="00F875E3" w:rsidRPr="008F18E7" w:rsidRDefault="00F875E3" w:rsidP="00A446F4">
                      <w:pPr>
                        <w:numPr>
                          <w:ilvl w:val="1"/>
                          <w:numId w:val="2"/>
                        </w:numPr>
                        <w:spacing w:before="140"/>
                        <w:rPr>
                          <w:rFonts w:ascii="Aptos" w:eastAsia="Calibri" w:hAnsi="Aptos" w:cs="Segoe UI"/>
                          <w:bCs/>
                          <w:sz w:val="20"/>
                          <w:szCs w:val="20"/>
                          <w:lang w:eastAsia="el-GR"/>
                        </w:rPr>
                      </w:pPr>
                      <w:r w:rsidRPr="008F18E7">
                        <w:rPr>
                          <w:rFonts w:ascii="Aptos" w:eastAsia="Calibri" w:hAnsi="Aptos" w:cs="Segoe UI"/>
                          <w:bCs/>
                          <w:sz w:val="19"/>
                          <w:szCs w:val="19"/>
                          <w:lang w:eastAsia="el-GR"/>
                        </w:rPr>
                        <w:t xml:space="preserve">Η μετάπτωση στο νέο </w:t>
                      </w:r>
                      <w:r w:rsidR="008D720F" w:rsidRPr="008D720F">
                        <w:rPr>
                          <w:rFonts w:ascii="Aptos" w:eastAsia="Calibri" w:hAnsi="Aptos" w:cs="Segoe UI"/>
                          <w:b/>
                          <w:sz w:val="19"/>
                          <w:szCs w:val="19"/>
                          <w:lang w:eastAsia="el-GR"/>
                        </w:rPr>
                        <w:t>Σ</w:t>
                      </w:r>
                      <w:r w:rsidRPr="008D720F">
                        <w:rPr>
                          <w:rFonts w:ascii="Aptos" w:eastAsia="Calibri" w:hAnsi="Aptos" w:cs="Segoe UI"/>
                          <w:b/>
                          <w:sz w:val="19"/>
                          <w:szCs w:val="19"/>
                          <w:lang w:eastAsia="el-GR"/>
                        </w:rPr>
                        <w:t>ύστημα</w:t>
                      </w:r>
                      <w:r w:rsidRPr="008F18E7">
                        <w:rPr>
                          <w:rFonts w:ascii="Aptos" w:eastAsia="Calibri" w:hAnsi="Aptos" w:cs="Segoe UI"/>
                          <w:bCs/>
                          <w:sz w:val="19"/>
                          <w:szCs w:val="19"/>
                          <w:lang w:eastAsia="el-GR"/>
                        </w:rPr>
                        <w:t xml:space="preserve"> </w:t>
                      </w:r>
                      <w:r w:rsidRPr="008F18E7">
                        <w:rPr>
                          <w:rFonts w:ascii="Aptos" w:eastAsia="Calibri" w:hAnsi="Aptos" w:cs="Segoe UI"/>
                          <w:b/>
                          <w:sz w:val="19"/>
                          <w:szCs w:val="19"/>
                          <w:lang w:eastAsia="el-GR"/>
                        </w:rPr>
                        <w:t>Βασικών Τραπεζικών Εργασιών</w:t>
                      </w:r>
                      <w:r w:rsidRPr="008F18E7">
                        <w:rPr>
                          <w:rFonts w:ascii="Aptos" w:eastAsia="Calibri" w:hAnsi="Aptos" w:cs="Segoe UI"/>
                          <w:bCs/>
                          <w:sz w:val="19"/>
                          <w:szCs w:val="19"/>
                          <w:lang w:eastAsia="el-GR"/>
                        </w:rPr>
                        <w:t xml:space="preserve"> (Core Banking System) </w:t>
                      </w:r>
                      <w:r w:rsidR="008F18E7" w:rsidRPr="008F18E7">
                        <w:rPr>
                          <w:rFonts w:ascii="Aptos" w:eastAsia="Calibri" w:hAnsi="Aptos" w:cs="Segoe UI"/>
                          <w:bCs/>
                          <w:sz w:val="19"/>
                          <w:szCs w:val="19"/>
                          <w:lang w:eastAsia="el-GR"/>
                        </w:rPr>
                        <w:t>βαίνει προς ολοκλήρωση</w:t>
                      </w:r>
                      <w:r w:rsidRPr="008F18E7">
                        <w:rPr>
                          <w:rFonts w:ascii="Aptos" w:eastAsia="Calibri" w:hAnsi="Aptos" w:cs="Segoe UI"/>
                          <w:bCs/>
                          <w:sz w:val="19"/>
                          <w:szCs w:val="19"/>
                          <w:lang w:eastAsia="el-GR"/>
                        </w:rPr>
                        <w:t xml:space="preserve">. </w:t>
                      </w:r>
                      <w:r w:rsidR="008F18E7" w:rsidRPr="008F18E7">
                        <w:rPr>
                          <w:rFonts w:ascii="Aptos" w:eastAsia="Calibri" w:hAnsi="Aptos" w:cs="Segoe UI"/>
                          <w:bCs/>
                          <w:sz w:val="19"/>
                          <w:szCs w:val="19"/>
                          <w:lang w:eastAsia="el-GR"/>
                        </w:rPr>
                        <w:t>Παράλληλα, προχωρούμε με συνέπεια στην αντικατάσταση των συστημάτων διαχείρισης ροής εργασιών (workflow platforms) και στην υιοθέτηση τεχνολογιών Τεχνητής Νοημοσύνης (AI) σε όλο τον οργανισμό, ενώ βελτιώνουμε περαιτέρω τις υποστηρικτικές λειτουργίες back office</w:t>
                      </w:r>
                    </w:p>
                    <w:p w14:paraId="48879F9B" w14:textId="77777777" w:rsidR="008F18E7" w:rsidRPr="008F18E7" w:rsidRDefault="008F18E7" w:rsidP="008F18E7">
                      <w:pPr>
                        <w:spacing w:before="140"/>
                        <w:ind w:left="720"/>
                        <w:rPr>
                          <w:rFonts w:ascii="Aptos" w:eastAsia="Calibri" w:hAnsi="Aptos" w:cs="Segoe UI"/>
                          <w:bCs/>
                          <w:sz w:val="20"/>
                          <w:szCs w:val="20"/>
                          <w:lang w:eastAsia="el-GR"/>
                        </w:rPr>
                      </w:pPr>
                    </w:p>
                    <w:p w14:paraId="1C1BD28C" w14:textId="6865FC24" w:rsidR="001C09E2" w:rsidRPr="00977E85"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977E85">
                        <w:rPr>
                          <w:rFonts w:ascii="Aptos" w:hAnsi="Aptos" w:cs="Segoe UI"/>
                          <w:b/>
                          <w:color w:val="007B85"/>
                          <w:sz w:val="19"/>
                          <w:szCs w:val="19"/>
                        </w:rPr>
                        <w:t>Στρατηγική ESG</w:t>
                      </w:r>
                    </w:p>
                    <w:p w14:paraId="6D91E0C8" w14:textId="30BFCCEB" w:rsidR="009D2CD8" w:rsidRPr="009D2CD8" w:rsidRDefault="004275A1" w:rsidP="00A417D5">
                      <w:pPr>
                        <w:numPr>
                          <w:ilvl w:val="1"/>
                          <w:numId w:val="2"/>
                        </w:numPr>
                        <w:spacing w:beforeLines="60" w:before="144"/>
                        <w:rPr>
                          <w:rFonts w:ascii="Aptos" w:eastAsia="Calibri" w:hAnsi="Aptos" w:cs="Segoe UI"/>
                          <w:bCs/>
                          <w:sz w:val="19"/>
                          <w:szCs w:val="19"/>
                          <w:lang w:eastAsia="el-GR"/>
                        </w:rPr>
                      </w:pPr>
                      <w:r w:rsidRPr="009D2CD8">
                        <w:rPr>
                          <w:rFonts w:ascii="Aptos" w:eastAsia="Calibri" w:hAnsi="Aptos" w:cs="Segoe UI"/>
                          <w:bCs/>
                          <w:sz w:val="19"/>
                          <w:szCs w:val="19"/>
                          <w:lang w:eastAsia="el-GR"/>
                        </w:rPr>
                        <w:t xml:space="preserve">Αναφορικά με το </w:t>
                      </w:r>
                      <w:r w:rsidR="001C09E2" w:rsidRPr="009D2CD8">
                        <w:rPr>
                          <w:rFonts w:ascii="Aptos" w:eastAsia="Calibri" w:hAnsi="Aptos" w:cs="Segoe UI"/>
                          <w:b/>
                          <w:sz w:val="19"/>
                          <w:szCs w:val="19"/>
                          <w:lang w:eastAsia="el-GR"/>
                        </w:rPr>
                        <w:t xml:space="preserve">Περιβάλλον και </w:t>
                      </w:r>
                      <w:r w:rsidRPr="009D2CD8">
                        <w:rPr>
                          <w:rFonts w:ascii="Aptos" w:eastAsia="Calibri" w:hAnsi="Aptos" w:cs="Segoe UI"/>
                          <w:b/>
                          <w:sz w:val="19"/>
                          <w:szCs w:val="19"/>
                          <w:lang w:eastAsia="el-GR"/>
                        </w:rPr>
                        <w:t xml:space="preserve">το </w:t>
                      </w:r>
                      <w:r w:rsidR="001C09E2" w:rsidRPr="009D2CD8">
                        <w:rPr>
                          <w:rFonts w:ascii="Aptos" w:eastAsia="Calibri" w:hAnsi="Aptos" w:cs="Segoe UI"/>
                          <w:b/>
                          <w:sz w:val="19"/>
                          <w:szCs w:val="19"/>
                          <w:lang w:eastAsia="el-GR"/>
                        </w:rPr>
                        <w:t>Κλίμα</w:t>
                      </w:r>
                      <w:r w:rsidR="0028228E" w:rsidRPr="009D2CD8">
                        <w:rPr>
                          <w:rFonts w:ascii="Aptos" w:eastAsia="Calibri" w:hAnsi="Aptos" w:cs="Segoe UI"/>
                          <w:bCs/>
                          <w:sz w:val="19"/>
                          <w:szCs w:val="19"/>
                          <w:lang w:eastAsia="el-GR"/>
                        </w:rPr>
                        <w:t>,</w:t>
                      </w:r>
                      <w:r w:rsidR="00514FAC" w:rsidRPr="009D2CD8">
                        <w:rPr>
                          <w:rFonts w:ascii="Aptos" w:eastAsia="Calibri" w:hAnsi="Aptos" w:cs="Segoe UI"/>
                          <w:bCs/>
                          <w:sz w:val="19"/>
                          <w:szCs w:val="19"/>
                          <w:lang w:eastAsia="el-GR"/>
                        </w:rPr>
                        <w:t xml:space="preserve"> </w:t>
                      </w:r>
                      <w:r w:rsidR="00A17780" w:rsidRPr="009D2CD8">
                        <w:rPr>
                          <w:rFonts w:ascii="Aptos" w:eastAsia="Calibri" w:hAnsi="Aptos" w:cs="Segoe UI"/>
                          <w:bCs/>
                          <w:sz w:val="19"/>
                          <w:szCs w:val="19"/>
                          <w:lang w:eastAsia="el-GR"/>
                        </w:rPr>
                        <w:t xml:space="preserve"> </w:t>
                      </w:r>
                      <w:r w:rsidR="009D2CD8" w:rsidRPr="009D2CD8">
                        <w:rPr>
                          <w:rFonts w:ascii="Aptos" w:eastAsia="Calibri" w:hAnsi="Aptos" w:cs="Segoe UI"/>
                          <w:bCs/>
                          <w:sz w:val="19"/>
                          <w:szCs w:val="19"/>
                          <w:lang w:eastAsia="el-GR"/>
                        </w:rPr>
                        <w:t xml:space="preserve">συνεχίζουμε να χρηματοδοτούμε την ενεργειακή μετάβαση της ελληνικής οικονομίας και να προσφέρουμε λύσεις βιώσιμης χρηματοδότησης σε επιχειρήσεις και ιδιώτες. Παράλληλα, προωθούμε τον μετασχηματισμό των λειτουργιών μας, ευθυγραμμισμένοι με το όραμα της Τράπεζας για μηδενικό ισοζύγιο άνθρακα, τη στρατηγική απανθρακοποίησης και τους ενδιάμεσους στόχους που έχουμε θέσει </w:t>
                      </w:r>
                    </w:p>
                    <w:p w14:paraId="5202875D" w14:textId="23A74417" w:rsidR="00454439" w:rsidRPr="009D2CD8" w:rsidRDefault="00EA598C" w:rsidP="003F3AA2">
                      <w:pPr>
                        <w:numPr>
                          <w:ilvl w:val="1"/>
                          <w:numId w:val="2"/>
                        </w:numPr>
                        <w:spacing w:beforeLines="60" w:before="144"/>
                        <w:rPr>
                          <w:rFonts w:ascii="Aptos Light" w:eastAsiaTheme="minorEastAsia" w:hAnsi="Aptos Light"/>
                          <w:color w:val="595959"/>
                          <w:kern w:val="24"/>
                          <w:sz w:val="13"/>
                          <w:szCs w:val="13"/>
                        </w:rPr>
                      </w:pPr>
                      <w:r w:rsidRPr="009D2CD8">
                        <w:rPr>
                          <w:rFonts w:ascii="Aptos" w:eastAsia="Calibri" w:hAnsi="Aptos" w:cs="Segoe UI"/>
                          <w:bCs/>
                          <w:sz w:val="19"/>
                          <w:szCs w:val="19"/>
                          <w:lang w:eastAsia="el-GR"/>
                        </w:rPr>
                        <w:t xml:space="preserve">Αναφορικά με την </w:t>
                      </w:r>
                      <w:r w:rsidRPr="009D2CD8">
                        <w:rPr>
                          <w:rFonts w:ascii="Aptos" w:eastAsia="Calibri" w:hAnsi="Aptos" w:cs="Segoe UI"/>
                          <w:b/>
                          <w:sz w:val="19"/>
                          <w:szCs w:val="19"/>
                          <w:lang w:eastAsia="el-GR"/>
                        </w:rPr>
                        <w:t>Κοινωνική Στρατηγική</w:t>
                      </w:r>
                      <w:r w:rsidRPr="009D2CD8">
                        <w:rPr>
                          <w:rFonts w:ascii="Aptos" w:eastAsia="Calibri" w:hAnsi="Aptos" w:cs="Segoe UI"/>
                          <w:bCs/>
                          <w:sz w:val="19"/>
                          <w:szCs w:val="19"/>
                          <w:lang w:eastAsia="el-GR"/>
                        </w:rPr>
                        <w:t xml:space="preserve">, </w:t>
                      </w:r>
                      <w:r w:rsidR="009D2CD8">
                        <w:rPr>
                          <w:rFonts w:ascii="Aptos" w:eastAsia="Calibri" w:hAnsi="Aptos" w:cs="Segoe UI"/>
                          <w:bCs/>
                          <w:sz w:val="19"/>
                          <w:szCs w:val="19"/>
                          <w:lang w:eastAsia="el-GR"/>
                        </w:rPr>
                        <w:t>σ</w:t>
                      </w:r>
                      <w:r w:rsidR="009D2CD8" w:rsidRPr="009D2CD8">
                        <w:rPr>
                          <w:rFonts w:ascii="Aptos" w:eastAsia="Calibri" w:hAnsi="Aptos" w:cs="Segoe UI"/>
                          <w:bCs/>
                          <w:sz w:val="19"/>
                          <w:szCs w:val="19"/>
                          <w:lang w:eastAsia="el-GR"/>
                        </w:rPr>
                        <w:t>υνεχίζουμε να επενδύουμε σε πρωτοβουλίες με ουσιαστικό κοινωνικό αντίκτυπο. Μεταξύ άλλων, εγκαινιάζουμε τη 2η φάση του προγράμματος «Μαριέττα Γιαννάκου»</w:t>
                      </w:r>
                      <w:r w:rsidR="00D336CB">
                        <w:rPr>
                          <w:rFonts w:ascii="Aptos" w:eastAsia="Calibri" w:hAnsi="Aptos" w:cs="Segoe UI"/>
                          <w:bCs/>
                          <w:sz w:val="19"/>
                          <w:szCs w:val="19"/>
                          <w:lang w:eastAsia="el-GR"/>
                        </w:rPr>
                        <w:t xml:space="preserve">, </w:t>
                      </w:r>
                      <w:r w:rsidR="009D2CD8" w:rsidRPr="009D2CD8">
                        <w:rPr>
                          <w:rFonts w:ascii="Aptos" w:eastAsia="Calibri" w:hAnsi="Aptos" w:cs="Segoe UI"/>
                          <w:bCs/>
                          <w:sz w:val="19"/>
                          <w:szCs w:val="19"/>
                          <w:lang w:eastAsia="el-GR"/>
                        </w:rPr>
                        <w:t>με στόχο την ολοκλήρωση ~670 ανακαινίσεων σχολικών κτιρίων την περίοδο 2025–2026, ωφελώντας περισσότερους από 145.000 μαθητές σε όλη τη χώρα. Παράλληλα, προχωρούμε στην ανακαίνιση και ενεργειακή αναβάθμιση του Ολυμπιακού Κολυμβητηρίου της Αθήνας, σε συνεργασία με την Ελληνική Ολυμπιακή Επιτροπή, στηρίζοντας την προετοιμασία των εθνικών ομάδων υδατοσφαίρισης και κολύμβησης ενόψει των Ολυμπιακών Αγώνων του 2028, ενώ δημιουργούμε σύγχρονες εγκαταστάσεις για τους κατοίκους της Αθήνας</w:t>
                      </w:r>
                    </w:p>
                    <w:p w14:paraId="6AB2B4E5" w14:textId="64D2A7C1" w:rsidR="00454439" w:rsidRDefault="00454439" w:rsidP="00F30E41">
                      <w:pPr>
                        <w:spacing w:beforeLines="60" w:before="144"/>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3A42C453" w14:textId="77777777" w:rsidR="007F5CD5" w:rsidRDefault="007F5CD5" w:rsidP="004D2BF7">
                      <w:pPr>
                        <w:spacing w:before="100"/>
                        <w:rPr>
                          <w:rFonts w:ascii="Aptos Light" w:eastAsiaTheme="minorEastAsia" w:hAnsi="Aptos Light"/>
                          <w:color w:val="595959"/>
                          <w:kern w:val="24"/>
                          <w:sz w:val="13"/>
                          <w:szCs w:val="13"/>
                        </w:rPr>
                      </w:pPr>
                    </w:p>
                    <w:p w14:paraId="777560AB" w14:textId="77777777" w:rsidR="007F5CD5" w:rsidRDefault="007F5CD5" w:rsidP="004D2BF7">
                      <w:pPr>
                        <w:spacing w:before="100"/>
                        <w:rPr>
                          <w:rFonts w:ascii="Aptos Light" w:eastAsiaTheme="minorEastAsia" w:hAnsi="Aptos Light"/>
                          <w:color w:val="595959"/>
                          <w:kern w:val="24"/>
                          <w:sz w:val="13"/>
                          <w:szCs w:val="13"/>
                        </w:rPr>
                      </w:pPr>
                    </w:p>
                    <w:p w14:paraId="680CC00F" w14:textId="5364CC6B" w:rsidR="00454439" w:rsidRDefault="00454439" w:rsidP="004D2BF7">
                      <w:pPr>
                        <w:spacing w:before="100"/>
                        <w:rPr>
                          <w:rFonts w:ascii="Aptos Light" w:eastAsiaTheme="minorEastAsia" w:hAnsi="Aptos Light"/>
                          <w:color w:val="595959"/>
                          <w:kern w:val="24"/>
                          <w:sz w:val="13"/>
                          <w:szCs w:val="13"/>
                        </w:rPr>
                      </w:pPr>
                    </w:p>
                    <w:p w14:paraId="5D02FF4F" w14:textId="57095CC1" w:rsidR="00B1634C" w:rsidRDefault="00B1634C" w:rsidP="004D2BF7">
                      <w:pPr>
                        <w:spacing w:before="100"/>
                        <w:rPr>
                          <w:rFonts w:ascii="Aptos Light" w:eastAsiaTheme="minorEastAsia" w:hAnsi="Aptos Light"/>
                          <w:color w:val="595959"/>
                          <w:kern w:val="24"/>
                          <w:sz w:val="13"/>
                          <w:szCs w:val="13"/>
                        </w:rPr>
                      </w:pPr>
                    </w:p>
                    <w:p w14:paraId="1D3836E6" w14:textId="109EE6C8" w:rsidR="00B1634C" w:rsidRDefault="00B1634C" w:rsidP="004D2BF7">
                      <w:pPr>
                        <w:spacing w:before="100"/>
                        <w:rPr>
                          <w:rFonts w:ascii="Aptos Light" w:eastAsiaTheme="minorEastAsia" w:hAnsi="Aptos Light"/>
                          <w:color w:val="595959"/>
                          <w:kern w:val="24"/>
                          <w:sz w:val="13"/>
                          <w:szCs w:val="13"/>
                        </w:rPr>
                      </w:pPr>
                    </w:p>
                    <w:p w14:paraId="3B08363D" w14:textId="7F012758" w:rsidR="00B1634C" w:rsidRDefault="00B1634C" w:rsidP="004D2BF7">
                      <w:pPr>
                        <w:spacing w:before="100"/>
                        <w:rPr>
                          <w:rFonts w:ascii="Aptos Light" w:eastAsiaTheme="minorEastAsia" w:hAnsi="Aptos Light"/>
                          <w:color w:val="595959"/>
                          <w:kern w:val="24"/>
                          <w:sz w:val="13"/>
                          <w:szCs w:val="13"/>
                        </w:rPr>
                      </w:pPr>
                    </w:p>
                    <w:p w14:paraId="6A4F4D88" w14:textId="7F5E5044" w:rsidR="00B1634C" w:rsidRDefault="00B1634C" w:rsidP="004D2BF7">
                      <w:pPr>
                        <w:spacing w:before="100"/>
                        <w:rPr>
                          <w:rFonts w:ascii="Aptos Light" w:eastAsiaTheme="minorEastAsia" w:hAnsi="Aptos Light"/>
                          <w:color w:val="595959"/>
                          <w:kern w:val="24"/>
                          <w:sz w:val="13"/>
                          <w:szCs w:val="13"/>
                        </w:rPr>
                      </w:pPr>
                    </w:p>
                    <w:p w14:paraId="603A3630" w14:textId="343DC873" w:rsidR="00B1634C" w:rsidRDefault="00B1634C" w:rsidP="004D2BF7">
                      <w:pPr>
                        <w:spacing w:before="100"/>
                        <w:rPr>
                          <w:rFonts w:ascii="Aptos Light" w:eastAsiaTheme="minorEastAsia" w:hAnsi="Aptos Light"/>
                          <w:color w:val="595959"/>
                          <w:kern w:val="24"/>
                          <w:sz w:val="13"/>
                          <w:szCs w:val="13"/>
                        </w:rPr>
                      </w:pPr>
                    </w:p>
                    <w:p w14:paraId="413FA4AA" w14:textId="77777777" w:rsidR="00B1634C" w:rsidRDefault="00B1634C" w:rsidP="004D2BF7">
                      <w:pPr>
                        <w:spacing w:before="100"/>
                        <w:rPr>
                          <w:rFonts w:ascii="Aptos Light" w:eastAsiaTheme="minorEastAsia" w:hAnsi="Aptos Light"/>
                          <w:color w:val="595959"/>
                          <w:kern w:val="24"/>
                          <w:sz w:val="13"/>
                          <w:szCs w:val="13"/>
                        </w:rPr>
                      </w:pPr>
                    </w:p>
                    <w:p w14:paraId="6545C941" w14:textId="77777777" w:rsidR="00B1634C" w:rsidRDefault="00B1634C"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67D7FC62" w:rsidR="00454439" w:rsidRPr="00030F49" w:rsidRDefault="00B1634C" w:rsidP="00B1634C">
                      <w:pPr>
                        <w:pStyle w:val="FootnoteText"/>
                        <w:rPr>
                          <w:rFonts w:ascii="Aptos Light" w:eastAsiaTheme="minorEastAsia" w:hAnsi="Aptos Light"/>
                          <w:color w:val="595959"/>
                          <w:kern w:val="24"/>
                          <w:sz w:val="13"/>
                          <w:szCs w:val="13"/>
                          <w:lang w:val="el-GR"/>
                        </w:rPr>
                      </w:pPr>
                      <w:r>
                        <w:rPr>
                          <w:rFonts w:ascii="Aptos Light" w:eastAsiaTheme="minorEastAsia" w:hAnsi="Aptos Light" w:cstheme="minorBidi"/>
                          <w:color w:val="595959"/>
                          <w:kern w:val="24"/>
                          <w:sz w:val="13"/>
                          <w:szCs w:val="13"/>
                          <w:bdr w:val="none" w:sz="0" w:space="0" w:color="auto"/>
                          <w:lang w:val="el-GR"/>
                        </w:rPr>
                        <w:t xml:space="preserve">3 </w:t>
                      </w:r>
                      <w:r w:rsidRPr="00B1634C">
                        <w:rPr>
                          <w:rFonts w:ascii="Aptos Light" w:eastAsiaTheme="minorEastAsia" w:hAnsi="Aptos Light" w:cstheme="minorBidi"/>
                          <w:color w:val="595959"/>
                          <w:kern w:val="24"/>
                          <w:sz w:val="13"/>
                          <w:szCs w:val="13"/>
                          <w:bdr w:val="none" w:sz="0" w:space="0" w:color="auto"/>
                          <w:lang w:val="el-GR"/>
                        </w:rPr>
                        <w:t>Το ύψος των διανομών για το οικονομικό έτος 2026 θα καθοριστεί στο τέλος του 2026</w:t>
                      </w:r>
                      <w:r>
                        <w:rPr>
                          <w:rFonts w:ascii="Aptos Light" w:eastAsiaTheme="minorEastAsia" w:hAnsi="Aptos Light" w:cstheme="minorBidi"/>
                          <w:color w:val="595959"/>
                          <w:kern w:val="24"/>
                          <w:sz w:val="13"/>
                          <w:szCs w:val="13"/>
                          <w:bdr w:val="none" w:sz="0" w:space="0" w:color="auto"/>
                          <w:lang w:val="el-GR"/>
                        </w:rPr>
                        <w:t xml:space="preserve"> και τελεί </w:t>
                      </w:r>
                      <w:r w:rsidRPr="00B1634C">
                        <w:rPr>
                          <w:rFonts w:ascii="Aptos Light" w:eastAsiaTheme="minorEastAsia" w:hAnsi="Aptos Light" w:cstheme="minorBidi"/>
                          <w:color w:val="595959"/>
                          <w:kern w:val="24"/>
                          <w:sz w:val="13"/>
                          <w:szCs w:val="13"/>
                          <w:bdr w:val="none" w:sz="0" w:space="0" w:color="auto"/>
                          <w:lang w:val="el-GR"/>
                        </w:rPr>
                        <w:t>υπό την αίρεση λήψεως όλων των απαραίτητων κανονιστικών εγκρίσεων, συμπεριλαμβανομένης της Ετήσιας Γενικής Συνέλευσης του 202</w:t>
                      </w:r>
                      <w:r>
                        <w:rPr>
                          <w:rFonts w:ascii="Aptos Light" w:eastAsiaTheme="minorEastAsia" w:hAnsi="Aptos Light" w:cstheme="minorBidi"/>
                          <w:color w:val="595959"/>
                          <w:kern w:val="24"/>
                          <w:sz w:val="13"/>
                          <w:szCs w:val="13"/>
                          <w:bdr w:val="none" w:sz="0" w:space="0" w:color="auto"/>
                          <w:lang w:val="el-GR"/>
                        </w:rPr>
                        <w:t xml:space="preserve">7 | 4 </w:t>
                      </w:r>
                      <w:r w:rsidRPr="00B1634C">
                        <w:rPr>
                          <w:rFonts w:ascii="Aptos Light" w:eastAsiaTheme="minorEastAsia" w:hAnsi="Aptos Light" w:cstheme="minorBidi"/>
                          <w:color w:val="595959"/>
                          <w:kern w:val="24"/>
                          <w:sz w:val="13"/>
                          <w:szCs w:val="13"/>
                          <w:lang w:val="el-GR"/>
                        </w:rPr>
                        <w:t>Υπό την αίρεση λήψεως όλων των απαραίτητων κανονιστικών εγκρίσεων</w:t>
                      </w:r>
                      <w:r w:rsidR="008200F7">
                        <w:rPr>
                          <w:rFonts w:ascii="Aptos Light" w:eastAsiaTheme="minorEastAsia" w:hAnsi="Aptos Light" w:cstheme="minorBidi"/>
                          <w:color w:val="595959"/>
                          <w:kern w:val="24"/>
                          <w:sz w:val="13"/>
                          <w:szCs w:val="13"/>
                          <w:lang w:val="el-GR"/>
                        </w:rPr>
                        <w:t xml:space="preserve"> </w:t>
                      </w:r>
                    </w:p>
                  </w:txbxContent>
                </v:textbox>
                <w10:wrap anchorx="margin"/>
              </v:shape>
            </w:pict>
          </mc:Fallback>
        </mc:AlternateContent>
      </w:r>
      <w:r w:rsidRPr="009E2FDA">
        <w:rPr>
          <w:rFonts w:ascii="Aptos" w:hAnsi="Aptos" w:cs="Segoe UI"/>
          <w:i/>
          <w:color w:val="595959"/>
          <w:sz w:val="18"/>
          <w:szCs w:val="20"/>
        </w:rPr>
        <w:br w:type="page"/>
      </w:r>
    </w:p>
    <w:p w14:paraId="278C17D7" w14:textId="77777777" w:rsidR="00355A91" w:rsidRPr="009E2FDA" w:rsidRDefault="00355A91" w:rsidP="0066568E">
      <w:pPr>
        <w:rPr>
          <w:rFonts w:ascii="Aptos" w:hAnsi="Aptos" w:cs="Segoe UI"/>
          <w:i/>
          <w:noProof/>
          <w:color w:val="003841"/>
          <w:sz w:val="20"/>
          <w:szCs w:val="20"/>
        </w:rPr>
      </w:pPr>
    </w:p>
    <w:p w14:paraId="34E7D67C" w14:textId="1FE7AAFA" w:rsidR="0004575F" w:rsidRPr="006F6110" w:rsidRDefault="002B4B61" w:rsidP="009C7B1C">
      <w:pPr>
        <w:rPr>
          <w:rFonts w:ascii="Aptos" w:hAnsi="Aptos" w:cs="Segoe UI"/>
          <w:i/>
          <w:color w:val="003841"/>
          <w:sz w:val="19"/>
          <w:szCs w:val="19"/>
        </w:rPr>
      </w:pPr>
      <w:r w:rsidRPr="006F6110">
        <w:rPr>
          <w:rFonts w:ascii="Aptos" w:hAnsi="Aptos" w:cs="Segoe UI"/>
          <w:i/>
          <w:noProof/>
          <w:color w:val="003841"/>
          <w:sz w:val="19"/>
          <w:szCs w:val="19"/>
          <w:lang w:val="en-US"/>
        </w:rPr>
        <w:drawing>
          <wp:anchor distT="0" distB="0" distL="114300" distR="114300" simplePos="0" relativeHeight="252245504" behindDoc="1" locked="0" layoutInCell="1" allowOverlap="1" wp14:anchorId="100C0718" wp14:editId="7220ACAA">
            <wp:simplePos x="0" y="0"/>
            <wp:positionH relativeFrom="margin">
              <wp:align>left</wp:align>
            </wp:positionH>
            <wp:positionV relativeFrom="paragraph">
              <wp:posOffset>2458030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5">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9D3B77" w:rsidRPr="006F6110">
        <w:rPr>
          <w:rFonts w:ascii="Aptos" w:hAnsi="Aptos" w:cs="Segoe UI"/>
          <w:i/>
          <w:noProof/>
          <w:color w:val="595959"/>
          <w:sz w:val="19"/>
          <w:szCs w:val="19"/>
          <w:lang w:val="en-US"/>
        </w:rPr>
        <w:drawing>
          <wp:anchor distT="0" distB="0" distL="114300" distR="114300" simplePos="0" relativeHeight="251881984" behindDoc="1" locked="0" layoutInCell="1" allowOverlap="1" wp14:anchorId="44BEF129" wp14:editId="0C4B1AE9">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222238767"/>
      <w:r w:rsidR="0064396D" w:rsidRPr="0064396D">
        <w:rPr>
          <w:rFonts w:ascii="Aptos" w:hAnsi="Aptos" w:cs="Segoe UI"/>
          <w:i/>
          <w:color w:val="003841"/>
          <w:sz w:val="19"/>
          <w:szCs w:val="19"/>
        </w:rPr>
        <w:t xml:space="preserve">Η ελληνική οικονομία εισήλθε στο 2026 υποστηριζόμενη από την ισχυρή κεκτημένη δυναμική και τα βελτιωμένα θεμελιώδη μεγέθη της, παραμένοντας σε τροχιά </w:t>
      </w:r>
      <w:r w:rsidR="00105B41" w:rsidRPr="0064396D">
        <w:rPr>
          <w:rFonts w:ascii="Aptos" w:hAnsi="Aptos" w:cs="Segoe UI"/>
          <w:i/>
          <w:color w:val="003841"/>
          <w:sz w:val="19"/>
          <w:szCs w:val="19"/>
        </w:rPr>
        <w:t xml:space="preserve">ισχυρής ανάπτυξης </w:t>
      </w:r>
      <w:r w:rsidR="0064396D" w:rsidRPr="0064396D">
        <w:rPr>
          <w:rFonts w:ascii="Aptos" w:hAnsi="Aptos" w:cs="Segoe UI"/>
          <w:i/>
          <w:color w:val="003841"/>
          <w:sz w:val="19"/>
          <w:szCs w:val="19"/>
        </w:rPr>
        <w:t>και υπεραπόδοσης έναντι της Ευρωζώνης</w:t>
      </w:r>
      <w:r w:rsidR="002A3D31" w:rsidRPr="002A3D31">
        <w:rPr>
          <w:rFonts w:ascii="Aptos" w:hAnsi="Aptos" w:cs="Segoe UI"/>
          <w:i/>
          <w:color w:val="003841"/>
          <w:sz w:val="19"/>
          <w:szCs w:val="19"/>
        </w:rPr>
        <w:t xml:space="preserve"> </w:t>
      </w:r>
      <w:r w:rsidR="002A3D31" w:rsidRPr="0064396D">
        <w:rPr>
          <w:rFonts w:ascii="Aptos" w:hAnsi="Aptos" w:cs="Segoe UI"/>
          <w:i/>
          <w:color w:val="003841"/>
          <w:sz w:val="19"/>
          <w:szCs w:val="19"/>
        </w:rPr>
        <w:t>για ακόμη ένα έτος</w:t>
      </w:r>
      <w:r w:rsidR="0064396D" w:rsidRPr="0064396D">
        <w:rPr>
          <w:rFonts w:ascii="Aptos" w:hAnsi="Aptos" w:cs="Segoe UI"/>
          <w:i/>
          <w:color w:val="003841"/>
          <w:sz w:val="19"/>
          <w:szCs w:val="19"/>
        </w:rPr>
        <w:t>. Εν μέσω αναζωπύρωσης της γεωπολιτικής αβεβαιότητας, η Ελλάδα επωφελείται από την αυξημένη προσαρμοστικότητά της, στηριζόμενη σε ισχυρά δημοσιονομικά αποθέματα</w:t>
      </w:r>
      <w:r w:rsidR="00944FC5">
        <w:rPr>
          <w:rFonts w:ascii="Aptos" w:hAnsi="Aptos" w:cs="Segoe UI"/>
          <w:i/>
          <w:color w:val="003841"/>
          <w:sz w:val="19"/>
          <w:szCs w:val="19"/>
        </w:rPr>
        <w:t xml:space="preserve"> </w:t>
      </w:r>
      <w:r w:rsidR="0064396D" w:rsidRPr="0064396D">
        <w:rPr>
          <w:rFonts w:ascii="Aptos" w:hAnsi="Aptos" w:cs="Segoe UI"/>
          <w:i/>
          <w:color w:val="003841"/>
          <w:sz w:val="19"/>
          <w:szCs w:val="19"/>
        </w:rPr>
        <w:t xml:space="preserve">και τη βελτιωμένη χρηματοοικονομική θέση του ιδιωτικού τομέα. Βασικοί θετικοί καταλύτες </w:t>
      </w:r>
      <w:r w:rsidR="00944FC5">
        <w:rPr>
          <w:rFonts w:ascii="Aptos" w:hAnsi="Aptos" w:cs="Segoe UI"/>
          <w:i/>
          <w:color w:val="003841"/>
          <w:sz w:val="19"/>
          <w:szCs w:val="19"/>
        </w:rPr>
        <w:t xml:space="preserve">είναι </w:t>
      </w:r>
      <w:r w:rsidR="0064396D" w:rsidRPr="0064396D">
        <w:rPr>
          <w:rFonts w:ascii="Aptos" w:hAnsi="Aptos" w:cs="Segoe UI"/>
          <w:i/>
          <w:color w:val="003841"/>
          <w:sz w:val="19"/>
          <w:szCs w:val="19"/>
        </w:rPr>
        <w:t xml:space="preserve">η κορύφωση της αξιοποίησης των πόρων του Ταμείου Ανάκαμψης και Ανθεκτικότητας (ΤΑΑ), οι ευνοϊκές συνθήκες χρηματοδότησης και το σημαντικό απόθεμα </w:t>
      </w:r>
      <w:r w:rsidR="00CE619C">
        <w:rPr>
          <w:rFonts w:ascii="Aptos" w:hAnsi="Aptos" w:cs="Segoe UI"/>
          <w:i/>
          <w:color w:val="003841"/>
          <w:sz w:val="19"/>
          <w:szCs w:val="19"/>
        </w:rPr>
        <w:t xml:space="preserve">επενδυτικών </w:t>
      </w:r>
      <w:r w:rsidR="0064396D" w:rsidRPr="0064396D">
        <w:rPr>
          <w:rFonts w:ascii="Aptos" w:hAnsi="Aptos" w:cs="Segoe UI"/>
          <w:i/>
          <w:color w:val="003841"/>
          <w:sz w:val="19"/>
          <w:szCs w:val="19"/>
        </w:rPr>
        <w:t>έργων που βρίσκονται σε φάση υλοποίησης. Ταυτόχρονα, οι διαρθρωτικές βελτιώσεις σ</w:t>
      </w:r>
      <w:r w:rsidR="009825D8">
        <w:rPr>
          <w:rFonts w:ascii="Aptos" w:hAnsi="Aptos" w:cs="Segoe UI"/>
          <w:i/>
          <w:color w:val="003841"/>
          <w:sz w:val="19"/>
          <w:szCs w:val="19"/>
        </w:rPr>
        <w:t>τον τ</w:t>
      </w:r>
      <w:r w:rsidR="0064396D" w:rsidRPr="0064396D">
        <w:rPr>
          <w:rFonts w:ascii="Aptos" w:hAnsi="Aptos" w:cs="Segoe UI"/>
          <w:i/>
          <w:color w:val="003841"/>
          <w:sz w:val="19"/>
          <w:szCs w:val="19"/>
        </w:rPr>
        <w:t>ομ</w:t>
      </w:r>
      <w:r w:rsidR="009825D8">
        <w:rPr>
          <w:rFonts w:ascii="Aptos" w:hAnsi="Aptos" w:cs="Segoe UI"/>
          <w:i/>
          <w:color w:val="003841"/>
          <w:sz w:val="19"/>
          <w:szCs w:val="19"/>
        </w:rPr>
        <w:t>έα της</w:t>
      </w:r>
      <w:r w:rsidR="0064396D" w:rsidRPr="0064396D">
        <w:rPr>
          <w:rFonts w:ascii="Aptos" w:hAnsi="Aptos" w:cs="Segoe UI"/>
          <w:i/>
          <w:color w:val="003841"/>
          <w:sz w:val="19"/>
          <w:szCs w:val="19"/>
        </w:rPr>
        <w:t xml:space="preserve"> ενέργεια</w:t>
      </w:r>
      <w:r w:rsidR="009825D8">
        <w:rPr>
          <w:rFonts w:ascii="Aptos" w:hAnsi="Aptos" w:cs="Segoe UI"/>
          <w:i/>
          <w:color w:val="003841"/>
          <w:sz w:val="19"/>
          <w:szCs w:val="19"/>
        </w:rPr>
        <w:t>ς</w:t>
      </w:r>
      <w:r w:rsidR="0064396D" w:rsidRPr="0064396D">
        <w:rPr>
          <w:rFonts w:ascii="Aptos" w:hAnsi="Aptos" w:cs="Segoe UI"/>
          <w:i/>
          <w:color w:val="003841"/>
          <w:sz w:val="19"/>
          <w:szCs w:val="19"/>
        </w:rPr>
        <w:t xml:space="preserve">, </w:t>
      </w:r>
      <w:r w:rsidR="009825D8">
        <w:rPr>
          <w:rFonts w:ascii="Aptos" w:hAnsi="Aptos" w:cs="Segoe UI"/>
          <w:i/>
          <w:color w:val="003841"/>
          <w:sz w:val="19"/>
          <w:szCs w:val="19"/>
        </w:rPr>
        <w:t xml:space="preserve">καθώς και η </w:t>
      </w:r>
      <w:r w:rsidR="009825D8" w:rsidRPr="0064396D">
        <w:rPr>
          <w:rFonts w:ascii="Aptos" w:hAnsi="Aptos" w:cs="Segoe UI"/>
          <w:i/>
          <w:color w:val="003841"/>
          <w:sz w:val="19"/>
          <w:szCs w:val="19"/>
        </w:rPr>
        <w:t xml:space="preserve">διαφοροποίηση </w:t>
      </w:r>
      <w:r w:rsidR="009825D8">
        <w:rPr>
          <w:rFonts w:ascii="Aptos" w:hAnsi="Aptos" w:cs="Segoe UI"/>
          <w:i/>
          <w:color w:val="003841"/>
          <w:sz w:val="19"/>
          <w:szCs w:val="19"/>
        </w:rPr>
        <w:t>των</w:t>
      </w:r>
      <w:r w:rsidR="0064396D" w:rsidRPr="0064396D">
        <w:rPr>
          <w:rFonts w:ascii="Aptos" w:hAnsi="Aptos" w:cs="Segoe UI"/>
          <w:i/>
          <w:color w:val="003841"/>
          <w:sz w:val="19"/>
          <w:szCs w:val="19"/>
        </w:rPr>
        <w:t xml:space="preserve"> εξαγωγ</w:t>
      </w:r>
      <w:r w:rsidR="009825D8">
        <w:rPr>
          <w:rFonts w:ascii="Aptos" w:hAnsi="Aptos" w:cs="Segoe UI"/>
          <w:i/>
          <w:color w:val="003841"/>
          <w:sz w:val="19"/>
          <w:szCs w:val="19"/>
        </w:rPr>
        <w:t>ών</w:t>
      </w:r>
      <w:r w:rsidR="0064396D" w:rsidRPr="0064396D">
        <w:rPr>
          <w:rFonts w:ascii="Aptos" w:hAnsi="Aptos" w:cs="Segoe UI"/>
          <w:i/>
          <w:color w:val="003841"/>
          <w:sz w:val="19"/>
          <w:szCs w:val="19"/>
        </w:rPr>
        <w:t xml:space="preserve"> και της τουριστικής ζήτησης ενισχύουν περαιτέρω την ανθεκτικότητα έναντι των αναδυόμενων κινδύνων, επιτρέποντας στην Ελλάδα να παραμείνει στο ανοδικό στάδιο του επενδυτικού κύκλου</w:t>
      </w:r>
      <w:r w:rsidR="006B5774" w:rsidRPr="006F6110">
        <w:rPr>
          <w:rFonts w:ascii="Aptos" w:hAnsi="Aptos" w:cs="Segoe UI"/>
          <w:i/>
          <w:color w:val="003841"/>
          <w:sz w:val="19"/>
          <w:szCs w:val="19"/>
        </w:rPr>
        <w:t>.</w:t>
      </w:r>
    </w:p>
    <w:bookmarkEnd w:id="2"/>
    <w:p w14:paraId="7A12F33E" w14:textId="77777777" w:rsidR="0004575F" w:rsidRPr="00EA374A" w:rsidRDefault="0004575F" w:rsidP="0066568E">
      <w:pPr>
        <w:rPr>
          <w:rFonts w:ascii="Aptos" w:hAnsi="Aptos" w:cs="Segoe UI"/>
          <w:i/>
          <w:color w:val="003841"/>
          <w:sz w:val="19"/>
          <w:szCs w:val="19"/>
        </w:rPr>
      </w:pPr>
    </w:p>
    <w:p w14:paraId="3B780706" w14:textId="442C402A" w:rsidR="0064396D" w:rsidRPr="0064396D" w:rsidRDefault="0064396D" w:rsidP="005F5FE4">
      <w:pPr>
        <w:rPr>
          <w:rFonts w:ascii="Aptos" w:hAnsi="Aptos" w:cs="Segoe UI"/>
          <w:i/>
          <w:color w:val="003841"/>
          <w:sz w:val="19"/>
          <w:szCs w:val="19"/>
        </w:rPr>
      </w:pPr>
      <w:r w:rsidRPr="0064396D">
        <w:rPr>
          <w:rFonts w:ascii="Aptos" w:hAnsi="Aptos" w:cs="Segoe UI"/>
          <w:i/>
          <w:color w:val="003841"/>
          <w:sz w:val="19"/>
          <w:szCs w:val="19"/>
        </w:rPr>
        <w:t xml:space="preserve">Σε αυτό το πλαίσιο, </w:t>
      </w:r>
      <w:r w:rsidR="00253660">
        <w:rPr>
          <w:rFonts w:ascii="Aptos" w:hAnsi="Aptos" w:cs="Segoe UI"/>
          <w:i/>
          <w:color w:val="003841"/>
          <w:sz w:val="19"/>
          <w:szCs w:val="19"/>
        </w:rPr>
        <w:t>η</w:t>
      </w:r>
      <w:r w:rsidRPr="0064396D">
        <w:rPr>
          <w:rFonts w:ascii="Aptos" w:hAnsi="Aptos" w:cs="Segoe UI"/>
          <w:i/>
          <w:color w:val="003841"/>
          <w:sz w:val="19"/>
          <w:szCs w:val="19"/>
        </w:rPr>
        <w:t xml:space="preserve"> </w:t>
      </w:r>
      <w:r w:rsidR="00253660">
        <w:rPr>
          <w:rFonts w:ascii="Aptos" w:hAnsi="Aptos" w:cs="Segoe UI"/>
          <w:i/>
          <w:color w:val="003841"/>
          <w:sz w:val="19"/>
          <w:szCs w:val="19"/>
        </w:rPr>
        <w:t xml:space="preserve">επίδοση </w:t>
      </w:r>
      <w:r w:rsidRPr="0064396D">
        <w:rPr>
          <w:rFonts w:ascii="Aptos" w:hAnsi="Aptos" w:cs="Segoe UI"/>
          <w:i/>
          <w:color w:val="003841"/>
          <w:sz w:val="19"/>
          <w:szCs w:val="19"/>
        </w:rPr>
        <w:t xml:space="preserve">της Τράπεζας </w:t>
      </w:r>
      <w:r w:rsidR="00284A99">
        <w:rPr>
          <w:rFonts w:ascii="Aptos" w:hAnsi="Aptos" w:cs="Segoe UI"/>
          <w:i/>
          <w:color w:val="003841"/>
          <w:sz w:val="19"/>
          <w:szCs w:val="19"/>
        </w:rPr>
        <w:t>κατ</w:t>
      </w:r>
      <w:r w:rsidR="00284A99" w:rsidRPr="00284A99">
        <w:rPr>
          <w:rFonts w:ascii="Aptos" w:hAnsi="Aptos" w:cs="Segoe UI"/>
          <w:i/>
          <w:color w:val="003841"/>
          <w:sz w:val="19"/>
          <w:szCs w:val="19"/>
        </w:rPr>
        <w:t xml:space="preserve">ά τους πρώτους </w:t>
      </w:r>
      <w:r w:rsidR="00284A99">
        <w:rPr>
          <w:rFonts w:ascii="Aptos" w:hAnsi="Aptos" w:cs="Segoe UI"/>
          <w:i/>
          <w:color w:val="003841"/>
          <w:sz w:val="19"/>
          <w:szCs w:val="19"/>
        </w:rPr>
        <w:t>τρεις</w:t>
      </w:r>
      <w:r w:rsidR="00284A99" w:rsidRPr="00284A99">
        <w:rPr>
          <w:rFonts w:ascii="Aptos" w:hAnsi="Aptos" w:cs="Segoe UI"/>
          <w:i/>
          <w:color w:val="003841"/>
          <w:sz w:val="19"/>
          <w:szCs w:val="19"/>
        </w:rPr>
        <w:t xml:space="preserve"> μήνες του </w:t>
      </w:r>
      <w:r w:rsidRPr="0064396D">
        <w:rPr>
          <w:rFonts w:ascii="Aptos" w:hAnsi="Aptos" w:cs="Segoe UI"/>
          <w:i/>
          <w:color w:val="003841"/>
          <w:sz w:val="19"/>
          <w:szCs w:val="19"/>
        </w:rPr>
        <w:t xml:space="preserve">2026 </w:t>
      </w:r>
      <w:r w:rsidR="005F5FE4" w:rsidRPr="005F5FE4">
        <w:rPr>
          <w:rFonts w:ascii="Aptos" w:hAnsi="Aptos" w:cs="Segoe UI"/>
          <w:i/>
          <w:color w:val="003841"/>
          <w:sz w:val="19"/>
          <w:szCs w:val="19"/>
        </w:rPr>
        <w:t>αντικατοπτρίζ</w:t>
      </w:r>
      <w:r w:rsidR="00253660">
        <w:rPr>
          <w:rFonts w:ascii="Aptos" w:hAnsi="Aptos" w:cs="Segoe UI"/>
          <w:i/>
          <w:color w:val="003841"/>
          <w:sz w:val="19"/>
          <w:szCs w:val="19"/>
        </w:rPr>
        <w:t>ει</w:t>
      </w:r>
      <w:r w:rsidR="005F5FE4" w:rsidRPr="005F5FE4">
        <w:rPr>
          <w:rFonts w:ascii="Aptos" w:hAnsi="Aptos" w:cs="Segoe UI"/>
          <w:i/>
          <w:color w:val="003841"/>
          <w:sz w:val="19"/>
          <w:szCs w:val="19"/>
        </w:rPr>
        <w:t xml:space="preserve"> την ισχυρή δυναμική της Ελληνικής οικονομίας και </w:t>
      </w:r>
      <w:r w:rsidR="00284A99">
        <w:rPr>
          <w:rFonts w:ascii="Aptos" w:hAnsi="Aptos" w:cs="Segoe UI"/>
          <w:i/>
          <w:color w:val="003841"/>
          <w:sz w:val="19"/>
          <w:szCs w:val="19"/>
        </w:rPr>
        <w:t xml:space="preserve">του Ισολογισμού </w:t>
      </w:r>
      <w:r w:rsidR="005F5FE4" w:rsidRPr="005F5FE4">
        <w:rPr>
          <w:rFonts w:ascii="Aptos" w:hAnsi="Aptos" w:cs="Segoe UI"/>
          <w:i/>
          <w:color w:val="003841"/>
          <w:sz w:val="19"/>
          <w:szCs w:val="19"/>
        </w:rPr>
        <w:t xml:space="preserve">μας, θέτοντας </w:t>
      </w:r>
      <w:r w:rsidR="00253660">
        <w:rPr>
          <w:rFonts w:ascii="Aptos" w:hAnsi="Aptos" w:cs="Segoe UI"/>
          <w:i/>
          <w:color w:val="003841"/>
          <w:sz w:val="19"/>
          <w:szCs w:val="19"/>
        </w:rPr>
        <w:t>τις</w:t>
      </w:r>
      <w:r w:rsidR="005F5FE4" w:rsidRPr="005F5FE4">
        <w:rPr>
          <w:rFonts w:ascii="Aptos" w:hAnsi="Aptos" w:cs="Segoe UI"/>
          <w:i/>
          <w:color w:val="003841"/>
          <w:sz w:val="19"/>
          <w:szCs w:val="19"/>
        </w:rPr>
        <w:t xml:space="preserve"> βάσεις για την</w:t>
      </w:r>
      <w:r w:rsidR="00284A99">
        <w:rPr>
          <w:rFonts w:ascii="Aptos" w:hAnsi="Aptos" w:cs="Segoe UI"/>
          <w:i/>
          <w:color w:val="003841"/>
          <w:sz w:val="19"/>
          <w:szCs w:val="19"/>
        </w:rPr>
        <w:t xml:space="preserve"> </w:t>
      </w:r>
      <w:r w:rsidR="005F5FE4" w:rsidRPr="005F5FE4">
        <w:rPr>
          <w:rFonts w:ascii="Aptos" w:hAnsi="Aptos" w:cs="Segoe UI"/>
          <w:i/>
          <w:color w:val="003841"/>
          <w:sz w:val="19"/>
          <w:szCs w:val="19"/>
        </w:rPr>
        <w:t xml:space="preserve">επίτευξη των στόχων </w:t>
      </w:r>
      <w:r w:rsidRPr="0064396D">
        <w:rPr>
          <w:rFonts w:ascii="Aptos" w:hAnsi="Aptos" w:cs="Segoe UI"/>
          <w:i/>
          <w:color w:val="003841"/>
          <w:sz w:val="19"/>
          <w:szCs w:val="19"/>
        </w:rPr>
        <w:t xml:space="preserve">που έχουμε θέσει για το </w:t>
      </w:r>
      <w:r w:rsidR="00284A99">
        <w:rPr>
          <w:rFonts w:ascii="Aptos" w:hAnsi="Aptos" w:cs="Segoe UI"/>
          <w:i/>
          <w:color w:val="003841"/>
          <w:sz w:val="19"/>
          <w:szCs w:val="19"/>
        </w:rPr>
        <w:t>έτος</w:t>
      </w:r>
      <w:r w:rsidRPr="0064396D">
        <w:rPr>
          <w:rFonts w:ascii="Aptos" w:hAnsi="Aptos" w:cs="Segoe UI"/>
          <w:i/>
          <w:color w:val="003841"/>
          <w:sz w:val="19"/>
          <w:szCs w:val="19"/>
        </w:rPr>
        <w:t xml:space="preserve">. </w:t>
      </w:r>
      <w:r w:rsidR="009C7B1C" w:rsidRPr="0064396D">
        <w:rPr>
          <w:rFonts w:ascii="Aptos" w:hAnsi="Aptos" w:cs="Segoe UI"/>
          <w:i/>
          <w:color w:val="003841"/>
          <w:sz w:val="19"/>
          <w:szCs w:val="19"/>
        </w:rPr>
        <w:t xml:space="preserve">Κατά το Α’ τρίμηνο 2026, </w:t>
      </w:r>
      <w:r w:rsidR="009C7B1C">
        <w:rPr>
          <w:rFonts w:ascii="Aptos" w:hAnsi="Aptos" w:cs="Segoe UI"/>
          <w:i/>
          <w:color w:val="003841"/>
          <w:sz w:val="19"/>
          <w:szCs w:val="19"/>
        </w:rPr>
        <w:t>τ</w:t>
      </w:r>
      <w:r w:rsidR="009C7B1C" w:rsidRPr="009C7B1C">
        <w:rPr>
          <w:rFonts w:ascii="Aptos" w:hAnsi="Aptos" w:cs="Segoe UI"/>
          <w:i/>
          <w:color w:val="003841"/>
          <w:sz w:val="19"/>
          <w:szCs w:val="19"/>
        </w:rPr>
        <w:t>α κέρδη μετά</w:t>
      </w:r>
      <w:r w:rsidR="009C7B1C">
        <w:rPr>
          <w:rFonts w:ascii="Aptos" w:hAnsi="Aptos" w:cs="Segoe UI"/>
          <w:i/>
          <w:color w:val="003841"/>
          <w:sz w:val="19"/>
          <w:szCs w:val="19"/>
        </w:rPr>
        <w:t xml:space="preserve"> </w:t>
      </w:r>
      <w:r w:rsidR="009C7B1C" w:rsidRPr="009C7B1C">
        <w:rPr>
          <w:rFonts w:ascii="Aptos" w:hAnsi="Aptos" w:cs="Segoe UI"/>
          <w:i/>
          <w:color w:val="003841"/>
          <w:sz w:val="19"/>
          <w:szCs w:val="19"/>
        </w:rPr>
        <w:t>από φόρους ανήλθαν σε €0,</w:t>
      </w:r>
      <w:r w:rsidR="009C7B1C">
        <w:rPr>
          <w:rFonts w:ascii="Aptos" w:hAnsi="Aptos" w:cs="Segoe UI"/>
          <w:i/>
          <w:color w:val="003841"/>
          <w:sz w:val="19"/>
          <w:szCs w:val="19"/>
        </w:rPr>
        <w:t>34</w:t>
      </w:r>
      <w:r w:rsidR="009C7B1C" w:rsidRPr="009C7B1C">
        <w:rPr>
          <w:rFonts w:ascii="Aptos" w:hAnsi="Aptos" w:cs="Segoe UI"/>
          <w:i/>
          <w:color w:val="003841"/>
          <w:sz w:val="19"/>
          <w:szCs w:val="19"/>
        </w:rPr>
        <w:t xml:space="preserve"> δισ.</w:t>
      </w:r>
      <w:r w:rsidR="009C7B1C" w:rsidRPr="009C7B1C">
        <w:rPr>
          <w:rFonts w:ascii="Aptos" w:hAnsi="Aptos" w:cs="Segoe UI"/>
          <w:i/>
          <w:color w:val="003841"/>
          <w:sz w:val="19"/>
          <w:szCs w:val="19"/>
          <w:vertAlign w:val="superscript"/>
        </w:rPr>
        <w:t>1</w:t>
      </w:r>
      <w:r w:rsidR="009C7B1C" w:rsidRPr="009C7B1C">
        <w:rPr>
          <w:rFonts w:ascii="Aptos" w:hAnsi="Aptos" w:cs="Segoe UI"/>
          <w:i/>
          <w:color w:val="003841"/>
          <w:sz w:val="19"/>
          <w:szCs w:val="19"/>
        </w:rPr>
        <w:t>, ήτοι σε €1,4</w:t>
      </w:r>
      <w:r w:rsidR="009C7B1C">
        <w:rPr>
          <w:rFonts w:ascii="Aptos" w:hAnsi="Aptos" w:cs="Segoe UI"/>
          <w:i/>
          <w:color w:val="003841"/>
          <w:sz w:val="19"/>
          <w:szCs w:val="19"/>
        </w:rPr>
        <w:t>3</w:t>
      </w:r>
      <w:r w:rsidR="009C7B1C" w:rsidRPr="009C7B1C">
        <w:rPr>
          <w:rFonts w:ascii="Aptos" w:hAnsi="Aptos" w:cs="Segoe UI"/>
          <w:i/>
          <w:color w:val="003841"/>
          <w:sz w:val="19"/>
          <w:szCs w:val="19"/>
          <w:vertAlign w:val="superscript"/>
        </w:rPr>
        <w:t>1,2</w:t>
      </w:r>
      <w:r w:rsidR="009C7B1C" w:rsidRPr="009C7B1C">
        <w:rPr>
          <w:rFonts w:ascii="Aptos" w:hAnsi="Aptos" w:cs="Segoe UI"/>
          <w:i/>
          <w:color w:val="003841"/>
          <w:sz w:val="19"/>
          <w:szCs w:val="19"/>
        </w:rPr>
        <w:t xml:space="preserve"> ανά μετοχή</w:t>
      </w:r>
      <w:r w:rsidRPr="0064396D">
        <w:rPr>
          <w:rFonts w:ascii="Aptos" w:hAnsi="Aptos" w:cs="Segoe UI"/>
          <w:i/>
          <w:color w:val="003841"/>
          <w:sz w:val="19"/>
          <w:szCs w:val="19"/>
        </w:rPr>
        <w:t xml:space="preserve">, ενώ </w:t>
      </w:r>
      <w:r w:rsidR="00CE619C">
        <w:rPr>
          <w:rFonts w:ascii="Aptos" w:hAnsi="Aptos" w:cs="Segoe UI"/>
          <w:i/>
          <w:color w:val="003841"/>
          <w:sz w:val="19"/>
          <w:szCs w:val="19"/>
        </w:rPr>
        <w:t xml:space="preserve">η </w:t>
      </w:r>
      <w:r w:rsidRPr="0064396D">
        <w:rPr>
          <w:rFonts w:ascii="Aptos" w:hAnsi="Aptos" w:cs="Segoe UI"/>
          <w:i/>
          <w:color w:val="003841"/>
          <w:sz w:val="19"/>
          <w:szCs w:val="19"/>
        </w:rPr>
        <w:t>απόδοση ενσώματων ιδίων κεφαλαίων διαμορφώθηκε σ</w:t>
      </w:r>
      <w:r w:rsidR="001B0997">
        <w:rPr>
          <w:rFonts w:ascii="Aptos" w:hAnsi="Aptos" w:cs="Segoe UI"/>
          <w:i/>
          <w:color w:val="003841"/>
          <w:sz w:val="19"/>
          <w:szCs w:val="19"/>
        </w:rPr>
        <w:t>ε</w:t>
      </w:r>
      <w:r w:rsidRPr="0064396D">
        <w:rPr>
          <w:rFonts w:ascii="Aptos" w:hAnsi="Aptos" w:cs="Segoe UI"/>
          <w:i/>
          <w:color w:val="003841"/>
          <w:sz w:val="19"/>
          <w:szCs w:val="19"/>
        </w:rPr>
        <w:t xml:space="preserve"> 15,3%</w:t>
      </w:r>
      <w:r w:rsidRPr="00284A99">
        <w:rPr>
          <w:rFonts w:ascii="Aptos" w:hAnsi="Aptos" w:cs="Segoe UI"/>
          <w:i/>
          <w:color w:val="003841"/>
          <w:sz w:val="19"/>
          <w:szCs w:val="19"/>
          <w:vertAlign w:val="superscript"/>
        </w:rPr>
        <w:t>1,2</w:t>
      </w:r>
      <w:r w:rsidR="00284A99">
        <w:rPr>
          <w:rFonts w:ascii="Aptos" w:hAnsi="Aptos" w:cs="Segoe UI"/>
          <w:i/>
          <w:color w:val="003841"/>
          <w:sz w:val="19"/>
          <w:szCs w:val="19"/>
        </w:rPr>
        <w:t xml:space="preserve">, </w:t>
      </w:r>
      <w:r w:rsidRPr="0064396D">
        <w:rPr>
          <w:rFonts w:ascii="Aptos" w:hAnsi="Aptos" w:cs="Segoe UI"/>
          <w:i/>
          <w:color w:val="003841"/>
          <w:sz w:val="19"/>
          <w:szCs w:val="19"/>
        </w:rPr>
        <w:t xml:space="preserve">ή 20,0% </w:t>
      </w:r>
      <w:r w:rsidR="001B0997" w:rsidRPr="001B0997">
        <w:rPr>
          <w:rFonts w:ascii="Aptos" w:hAnsi="Aptos" w:cs="Segoe UI"/>
          <w:i/>
          <w:color w:val="003841"/>
          <w:sz w:val="19"/>
          <w:szCs w:val="19"/>
        </w:rPr>
        <w:t xml:space="preserve">αναπροσαρμόζοντας </w:t>
      </w:r>
      <w:r w:rsidR="00791955">
        <w:rPr>
          <w:rFonts w:ascii="Aptos" w:hAnsi="Aptos" w:cs="Segoe UI"/>
          <w:i/>
          <w:color w:val="003841"/>
          <w:sz w:val="19"/>
          <w:szCs w:val="19"/>
        </w:rPr>
        <w:t xml:space="preserve">για το </w:t>
      </w:r>
      <w:r w:rsidR="001B0997" w:rsidRPr="001B0997">
        <w:rPr>
          <w:rFonts w:ascii="Aptos" w:hAnsi="Aptos" w:cs="Segoe UI"/>
          <w:i/>
          <w:color w:val="003841"/>
          <w:sz w:val="19"/>
          <w:szCs w:val="19"/>
        </w:rPr>
        <w:t>υπερβάλλον κεφ</w:t>
      </w:r>
      <w:r w:rsidR="00791955">
        <w:rPr>
          <w:rFonts w:ascii="Aptos" w:hAnsi="Aptos" w:cs="Segoe UI"/>
          <w:i/>
          <w:color w:val="003841"/>
          <w:sz w:val="19"/>
          <w:szCs w:val="19"/>
        </w:rPr>
        <w:t xml:space="preserve">άλαιο </w:t>
      </w:r>
      <w:r w:rsidR="001B0997" w:rsidRPr="001B0997">
        <w:rPr>
          <w:rFonts w:ascii="Aptos" w:hAnsi="Aptos" w:cs="Segoe UI"/>
          <w:i/>
          <w:color w:val="003841"/>
          <w:sz w:val="19"/>
          <w:szCs w:val="19"/>
        </w:rPr>
        <w:t>CET1</w:t>
      </w:r>
      <w:r w:rsidRPr="0064396D">
        <w:rPr>
          <w:rFonts w:ascii="Aptos" w:hAnsi="Aptos" w:cs="Segoe UI"/>
          <w:i/>
          <w:color w:val="003841"/>
          <w:sz w:val="19"/>
          <w:szCs w:val="19"/>
        </w:rPr>
        <w:t xml:space="preserve">. Τα </w:t>
      </w:r>
      <w:r w:rsidR="002337C0">
        <w:rPr>
          <w:rFonts w:ascii="Aptos" w:hAnsi="Aptos" w:cs="Segoe UI"/>
          <w:i/>
          <w:color w:val="003841"/>
          <w:sz w:val="19"/>
          <w:szCs w:val="19"/>
        </w:rPr>
        <w:t xml:space="preserve">ισχυρά </w:t>
      </w:r>
      <w:r w:rsidRPr="0064396D">
        <w:rPr>
          <w:rFonts w:ascii="Aptos" w:hAnsi="Aptos" w:cs="Segoe UI"/>
          <w:i/>
          <w:color w:val="003841"/>
          <w:sz w:val="19"/>
          <w:szCs w:val="19"/>
        </w:rPr>
        <w:t>αποτελέσματα</w:t>
      </w:r>
      <w:r w:rsidR="002A5965">
        <w:rPr>
          <w:rFonts w:ascii="Aptos" w:hAnsi="Aptos" w:cs="Segoe UI"/>
          <w:i/>
          <w:color w:val="003841"/>
          <w:sz w:val="19"/>
          <w:szCs w:val="19"/>
        </w:rPr>
        <w:t xml:space="preserve"> της Τράπεζας</w:t>
      </w:r>
      <w:r w:rsidRPr="0064396D">
        <w:rPr>
          <w:rFonts w:ascii="Aptos" w:hAnsi="Aptos" w:cs="Segoe UI"/>
          <w:i/>
          <w:color w:val="003841"/>
          <w:sz w:val="19"/>
          <w:szCs w:val="19"/>
        </w:rPr>
        <w:t xml:space="preserve"> αντανακλούν την επιταχυνόμενη ανάκαμψη των καθαρών εσόδων από τόκους, </w:t>
      </w:r>
      <w:r w:rsidR="008B339D">
        <w:rPr>
          <w:rFonts w:ascii="Aptos" w:hAnsi="Aptos" w:cs="Segoe UI"/>
          <w:i/>
          <w:color w:val="003841"/>
          <w:sz w:val="19"/>
          <w:szCs w:val="19"/>
        </w:rPr>
        <w:t xml:space="preserve">ως αποτέλεσμα της υγιούς </w:t>
      </w:r>
      <w:r w:rsidR="002337C0">
        <w:rPr>
          <w:rFonts w:ascii="Aptos" w:hAnsi="Aptos" w:cs="Segoe UI"/>
          <w:i/>
          <w:color w:val="003841"/>
          <w:sz w:val="19"/>
          <w:szCs w:val="19"/>
        </w:rPr>
        <w:t xml:space="preserve">πιστωτικής </w:t>
      </w:r>
      <w:r w:rsidRPr="0064396D">
        <w:rPr>
          <w:rFonts w:ascii="Aptos" w:hAnsi="Aptos" w:cs="Segoe UI"/>
          <w:i/>
          <w:color w:val="003841"/>
          <w:sz w:val="19"/>
          <w:szCs w:val="19"/>
        </w:rPr>
        <w:t>επέκταση</w:t>
      </w:r>
      <w:r w:rsidR="008B339D">
        <w:rPr>
          <w:rFonts w:ascii="Aptos" w:hAnsi="Aptos" w:cs="Segoe UI"/>
          <w:i/>
          <w:color w:val="003841"/>
          <w:sz w:val="19"/>
          <w:szCs w:val="19"/>
        </w:rPr>
        <w:t>ς</w:t>
      </w:r>
      <w:r w:rsidRPr="0064396D">
        <w:rPr>
          <w:rFonts w:ascii="Aptos" w:hAnsi="Aptos" w:cs="Segoe UI"/>
          <w:i/>
          <w:color w:val="003841"/>
          <w:sz w:val="19"/>
          <w:szCs w:val="19"/>
        </w:rPr>
        <w:t xml:space="preserve">, σε </w:t>
      </w:r>
      <w:r w:rsidR="00284A99">
        <w:rPr>
          <w:rFonts w:ascii="Aptos" w:hAnsi="Aptos" w:cs="Segoe UI"/>
          <w:i/>
          <w:color w:val="003841"/>
          <w:sz w:val="19"/>
          <w:szCs w:val="19"/>
        </w:rPr>
        <w:t xml:space="preserve">συνδυασμό </w:t>
      </w:r>
      <w:r w:rsidRPr="0064396D">
        <w:rPr>
          <w:rFonts w:ascii="Aptos" w:hAnsi="Aptos" w:cs="Segoe UI"/>
          <w:i/>
          <w:color w:val="003841"/>
          <w:sz w:val="19"/>
          <w:szCs w:val="19"/>
        </w:rPr>
        <w:t xml:space="preserve">με τη συνεχιζόμενη αύξηση </w:t>
      </w:r>
      <w:r w:rsidR="005B25D9">
        <w:rPr>
          <w:rFonts w:ascii="Aptos" w:hAnsi="Aptos" w:cs="Segoe UI"/>
          <w:i/>
          <w:color w:val="003841"/>
          <w:sz w:val="19"/>
          <w:szCs w:val="19"/>
        </w:rPr>
        <w:t>στα</w:t>
      </w:r>
      <w:r w:rsidRPr="0064396D">
        <w:rPr>
          <w:rFonts w:ascii="Aptos" w:hAnsi="Aptos" w:cs="Segoe UI"/>
          <w:i/>
          <w:color w:val="003841"/>
          <w:sz w:val="19"/>
          <w:szCs w:val="19"/>
        </w:rPr>
        <w:t xml:space="preserve"> </w:t>
      </w:r>
      <w:r w:rsidR="005B25D9">
        <w:rPr>
          <w:rFonts w:ascii="Aptos" w:hAnsi="Aptos" w:cs="Segoe UI"/>
          <w:i/>
          <w:color w:val="003841"/>
          <w:sz w:val="19"/>
          <w:szCs w:val="19"/>
        </w:rPr>
        <w:t>έσοδα</w:t>
      </w:r>
      <w:r w:rsidRPr="0064396D">
        <w:rPr>
          <w:rFonts w:ascii="Aptos" w:hAnsi="Aptos" w:cs="Segoe UI"/>
          <w:i/>
          <w:color w:val="003841"/>
          <w:sz w:val="19"/>
          <w:szCs w:val="19"/>
        </w:rPr>
        <w:t xml:space="preserve"> από προμήθειες και τ</w:t>
      </w:r>
      <w:r w:rsidR="005B25D9">
        <w:rPr>
          <w:rFonts w:ascii="Aptos" w:hAnsi="Aptos" w:cs="Segoe UI"/>
          <w:i/>
          <w:color w:val="003841"/>
          <w:sz w:val="19"/>
          <w:szCs w:val="19"/>
        </w:rPr>
        <w:t xml:space="preserve">α </w:t>
      </w:r>
      <w:r w:rsidRPr="0064396D">
        <w:rPr>
          <w:rFonts w:ascii="Aptos" w:hAnsi="Aptos" w:cs="Segoe UI"/>
          <w:i/>
          <w:color w:val="003841"/>
          <w:sz w:val="19"/>
          <w:szCs w:val="19"/>
        </w:rPr>
        <w:t>λοιπ</w:t>
      </w:r>
      <w:r w:rsidR="005B25D9">
        <w:rPr>
          <w:rFonts w:ascii="Aptos" w:hAnsi="Aptos" w:cs="Segoe UI"/>
          <w:i/>
          <w:color w:val="003841"/>
          <w:sz w:val="19"/>
          <w:szCs w:val="19"/>
        </w:rPr>
        <w:t>ά</w:t>
      </w:r>
      <w:r w:rsidRPr="0064396D">
        <w:rPr>
          <w:rFonts w:ascii="Aptos" w:hAnsi="Aptos" w:cs="Segoe UI"/>
          <w:i/>
          <w:color w:val="003841"/>
          <w:sz w:val="19"/>
          <w:szCs w:val="19"/>
        </w:rPr>
        <w:t xml:space="preserve"> μη επιτοκιακ</w:t>
      </w:r>
      <w:r w:rsidR="005B25D9">
        <w:rPr>
          <w:rFonts w:ascii="Aptos" w:hAnsi="Aptos" w:cs="Segoe UI"/>
          <w:i/>
          <w:color w:val="003841"/>
          <w:sz w:val="19"/>
          <w:szCs w:val="19"/>
        </w:rPr>
        <w:t>ά έσοδα</w:t>
      </w:r>
      <w:r w:rsidRPr="0064396D">
        <w:rPr>
          <w:rFonts w:ascii="Aptos" w:hAnsi="Aptos" w:cs="Segoe UI"/>
          <w:i/>
          <w:color w:val="003841"/>
          <w:sz w:val="19"/>
          <w:szCs w:val="19"/>
        </w:rPr>
        <w:t>.</w:t>
      </w:r>
    </w:p>
    <w:p w14:paraId="06B2390A" w14:textId="77777777" w:rsidR="0064396D" w:rsidRPr="0064396D" w:rsidRDefault="0064396D" w:rsidP="0064396D">
      <w:pPr>
        <w:rPr>
          <w:rFonts w:ascii="Aptos" w:hAnsi="Aptos" w:cs="Segoe UI"/>
          <w:i/>
          <w:color w:val="003841"/>
          <w:sz w:val="19"/>
          <w:szCs w:val="19"/>
        </w:rPr>
      </w:pPr>
    </w:p>
    <w:p w14:paraId="7E42FAFD" w14:textId="2DEA4711" w:rsidR="0064396D" w:rsidRPr="0064396D" w:rsidRDefault="0064396D" w:rsidP="0064396D">
      <w:pPr>
        <w:rPr>
          <w:rFonts w:ascii="Aptos" w:hAnsi="Aptos" w:cs="Segoe UI"/>
          <w:i/>
          <w:color w:val="003841"/>
          <w:sz w:val="19"/>
          <w:szCs w:val="19"/>
        </w:rPr>
      </w:pPr>
      <w:r w:rsidRPr="0064396D">
        <w:rPr>
          <w:rFonts w:ascii="Aptos" w:hAnsi="Aptos" w:cs="Segoe UI"/>
          <w:i/>
          <w:color w:val="003841"/>
          <w:sz w:val="19"/>
          <w:szCs w:val="19"/>
        </w:rPr>
        <w:t xml:space="preserve">Η κεφαλαιακή μας θέση παραμένει </w:t>
      </w:r>
      <w:r w:rsidR="00BB566F">
        <w:rPr>
          <w:rFonts w:ascii="Aptos" w:hAnsi="Aptos" w:cs="Segoe UI"/>
          <w:i/>
          <w:color w:val="003841"/>
          <w:sz w:val="19"/>
          <w:szCs w:val="19"/>
        </w:rPr>
        <w:t xml:space="preserve">βασικό </w:t>
      </w:r>
      <w:r w:rsidRPr="0064396D">
        <w:rPr>
          <w:rFonts w:ascii="Aptos" w:hAnsi="Aptos" w:cs="Segoe UI"/>
          <w:i/>
          <w:color w:val="003841"/>
          <w:sz w:val="19"/>
          <w:szCs w:val="19"/>
        </w:rPr>
        <w:t xml:space="preserve">συγκριτικό μας πλεονέκτημα, </w:t>
      </w:r>
      <w:r w:rsidR="00BB566F">
        <w:rPr>
          <w:rFonts w:ascii="Aptos" w:hAnsi="Aptos" w:cs="Segoe UI"/>
          <w:i/>
          <w:color w:val="003841"/>
          <w:sz w:val="19"/>
          <w:szCs w:val="19"/>
        </w:rPr>
        <w:t>συνδυάζοντας τ</w:t>
      </w:r>
      <w:r w:rsidRPr="0064396D">
        <w:rPr>
          <w:rFonts w:ascii="Aptos" w:hAnsi="Aptos" w:cs="Segoe UI"/>
          <w:i/>
          <w:color w:val="003841"/>
          <w:sz w:val="19"/>
          <w:szCs w:val="19"/>
        </w:rPr>
        <w:t xml:space="preserve">ις υψηλές αποδόσεις </w:t>
      </w:r>
      <w:r w:rsidR="00BB566F">
        <w:rPr>
          <w:rFonts w:ascii="Aptos" w:hAnsi="Aptos" w:cs="Segoe UI"/>
          <w:i/>
          <w:color w:val="003841"/>
          <w:sz w:val="19"/>
          <w:szCs w:val="19"/>
        </w:rPr>
        <w:t>σ</w:t>
      </w:r>
      <w:r w:rsidRPr="0064396D">
        <w:rPr>
          <w:rFonts w:ascii="Aptos" w:hAnsi="Aptos" w:cs="Segoe UI"/>
          <w:i/>
          <w:color w:val="003841"/>
          <w:sz w:val="19"/>
          <w:szCs w:val="19"/>
        </w:rPr>
        <w:t xml:space="preserve">τους μετόχους μας με </w:t>
      </w:r>
      <w:r w:rsidR="00BB566F">
        <w:rPr>
          <w:rFonts w:ascii="Aptos" w:hAnsi="Aptos" w:cs="Segoe UI"/>
          <w:i/>
          <w:color w:val="003841"/>
          <w:sz w:val="19"/>
          <w:szCs w:val="19"/>
        </w:rPr>
        <w:t xml:space="preserve">τα </w:t>
      </w:r>
      <w:r w:rsidRPr="0064396D">
        <w:rPr>
          <w:rFonts w:ascii="Aptos" w:hAnsi="Aptos" w:cs="Segoe UI"/>
          <w:i/>
          <w:color w:val="003841"/>
          <w:sz w:val="19"/>
          <w:szCs w:val="19"/>
        </w:rPr>
        <w:t xml:space="preserve">ισχυρά κεφαλαιακά αποθέματα </w:t>
      </w:r>
      <w:r w:rsidR="00615A3B">
        <w:rPr>
          <w:rFonts w:ascii="Aptos" w:hAnsi="Aptos" w:cs="Segoe UI"/>
          <w:i/>
          <w:color w:val="003841"/>
          <w:sz w:val="19"/>
          <w:szCs w:val="19"/>
        </w:rPr>
        <w:t xml:space="preserve">εν μέσω ενός </w:t>
      </w:r>
      <w:r w:rsidRPr="0064396D">
        <w:rPr>
          <w:rFonts w:ascii="Aptos" w:hAnsi="Aptos" w:cs="Segoe UI"/>
          <w:i/>
          <w:color w:val="003841"/>
          <w:sz w:val="19"/>
          <w:szCs w:val="19"/>
        </w:rPr>
        <w:t>ρευστ</w:t>
      </w:r>
      <w:r w:rsidR="00615A3B">
        <w:rPr>
          <w:rFonts w:ascii="Aptos" w:hAnsi="Aptos" w:cs="Segoe UI"/>
          <w:i/>
          <w:color w:val="003841"/>
          <w:sz w:val="19"/>
          <w:szCs w:val="19"/>
        </w:rPr>
        <w:t xml:space="preserve">ού </w:t>
      </w:r>
      <w:r w:rsidRPr="0064396D">
        <w:rPr>
          <w:rFonts w:ascii="Aptos" w:hAnsi="Aptos" w:cs="Segoe UI"/>
          <w:i/>
          <w:color w:val="003841"/>
          <w:sz w:val="19"/>
          <w:szCs w:val="19"/>
        </w:rPr>
        <w:t>γεωπολιτικ</w:t>
      </w:r>
      <w:r w:rsidR="00615A3B">
        <w:rPr>
          <w:rFonts w:ascii="Aptos" w:hAnsi="Aptos" w:cs="Segoe UI"/>
          <w:i/>
          <w:color w:val="003841"/>
          <w:sz w:val="19"/>
          <w:szCs w:val="19"/>
        </w:rPr>
        <w:t xml:space="preserve">ού </w:t>
      </w:r>
      <w:r w:rsidR="00BB566F">
        <w:rPr>
          <w:rFonts w:ascii="Aptos" w:hAnsi="Aptos" w:cs="Segoe UI"/>
          <w:i/>
          <w:color w:val="003841"/>
          <w:sz w:val="19"/>
          <w:szCs w:val="19"/>
        </w:rPr>
        <w:t>περιβάλλον</w:t>
      </w:r>
      <w:r w:rsidR="00615A3B">
        <w:rPr>
          <w:rFonts w:ascii="Aptos" w:hAnsi="Aptos" w:cs="Segoe UI"/>
          <w:i/>
          <w:color w:val="003841"/>
          <w:sz w:val="19"/>
          <w:szCs w:val="19"/>
        </w:rPr>
        <w:t>τος</w:t>
      </w:r>
      <w:r w:rsidRPr="0064396D">
        <w:rPr>
          <w:rFonts w:ascii="Aptos" w:hAnsi="Aptos" w:cs="Segoe UI"/>
          <w:i/>
          <w:color w:val="003841"/>
          <w:sz w:val="19"/>
          <w:szCs w:val="19"/>
        </w:rPr>
        <w:t xml:space="preserve">, </w:t>
      </w:r>
      <w:r w:rsidR="00BB566F" w:rsidRPr="00BB566F">
        <w:rPr>
          <w:rFonts w:ascii="Aptos" w:hAnsi="Aptos" w:cs="Segoe UI"/>
          <w:i/>
          <w:color w:val="003841"/>
          <w:sz w:val="19"/>
          <w:szCs w:val="19"/>
        </w:rPr>
        <w:t>παρέχοντας ανθεκτικότητα και σημαντική στρατηγική ευελιξί</w:t>
      </w:r>
      <w:r w:rsidR="00BB566F">
        <w:rPr>
          <w:rFonts w:ascii="Aptos" w:hAnsi="Aptos" w:cs="Segoe UI"/>
          <w:i/>
          <w:color w:val="003841"/>
          <w:sz w:val="19"/>
          <w:szCs w:val="19"/>
        </w:rPr>
        <w:t>α</w:t>
      </w:r>
      <w:r w:rsidRPr="0064396D">
        <w:rPr>
          <w:rFonts w:ascii="Aptos" w:hAnsi="Aptos" w:cs="Segoe UI"/>
          <w:i/>
          <w:color w:val="003841"/>
          <w:sz w:val="19"/>
          <w:szCs w:val="19"/>
        </w:rPr>
        <w:t xml:space="preserve">. </w:t>
      </w:r>
      <w:r w:rsidR="0043272E" w:rsidRPr="0043272E">
        <w:rPr>
          <w:rFonts w:ascii="Aptos" w:hAnsi="Aptos" w:cs="Segoe UI"/>
          <w:i/>
          <w:color w:val="003841"/>
          <w:sz w:val="19"/>
          <w:szCs w:val="19"/>
        </w:rPr>
        <w:t>Με την περίοδο συσσώρευσης κεφαλαίου</w:t>
      </w:r>
      <w:r w:rsidR="0043272E">
        <w:rPr>
          <w:rFonts w:ascii="Aptos" w:hAnsi="Aptos" w:cs="Segoe UI"/>
          <w:i/>
          <w:color w:val="003841"/>
          <w:sz w:val="19"/>
          <w:szCs w:val="19"/>
        </w:rPr>
        <w:t xml:space="preserve"> </w:t>
      </w:r>
      <w:r w:rsidR="0043272E" w:rsidRPr="0043272E">
        <w:rPr>
          <w:rFonts w:ascii="Aptos" w:hAnsi="Aptos" w:cs="Segoe UI"/>
          <w:i/>
          <w:color w:val="003841"/>
          <w:sz w:val="19"/>
          <w:szCs w:val="19"/>
        </w:rPr>
        <w:t>να έχει ολοκληρωθεί</w:t>
      </w:r>
      <w:r w:rsidRPr="0064396D">
        <w:rPr>
          <w:rFonts w:ascii="Aptos" w:hAnsi="Aptos" w:cs="Segoe UI"/>
          <w:i/>
          <w:color w:val="003841"/>
          <w:sz w:val="19"/>
          <w:szCs w:val="19"/>
        </w:rPr>
        <w:t xml:space="preserve">, </w:t>
      </w:r>
      <w:r w:rsidR="0043272E" w:rsidRPr="0043272E">
        <w:rPr>
          <w:rFonts w:ascii="Aptos" w:hAnsi="Aptos" w:cs="Segoe UI"/>
          <w:i/>
          <w:color w:val="003841"/>
          <w:sz w:val="19"/>
          <w:szCs w:val="19"/>
        </w:rPr>
        <w:t>επικεντρωνόμαστε πλέον</w:t>
      </w:r>
      <w:r w:rsidR="0043272E">
        <w:rPr>
          <w:rFonts w:ascii="Aptos" w:hAnsi="Aptos" w:cs="Segoe UI"/>
          <w:i/>
          <w:color w:val="003841"/>
          <w:sz w:val="19"/>
          <w:szCs w:val="19"/>
        </w:rPr>
        <w:t xml:space="preserve"> </w:t>
      </w:r>
      <w:r w:rsidRPr="0064396D">
        <w:rPr>
          <w:rFonts w:ascii="Aptos" w:hAnsi="Aptos" w:cs="Segoe UI"/>
          <w:i/>
          <w:color w:val="003841"/>
          <w:sz w:val="19"/>
          <w:szCs w:val="19"/>
        </w:rPr>
        <w:t>στην ενεργ</w:t>
      </w:r>
      <w:r w:rsidR="0043272E">
        <w:rPr>
          <w:rFonts w:ascii="Aptos" w:hAnsi="Aptos" w:cs="Segoe UI"/>
          <w:i/>
          <w:color w:val="003841"/>
          <w:sz w:val="19"/>
          <w:szCs w:val="19"/>
        </w:rPr>
        <w:t>ή</w:t>
      </w:r>
      <w:r w:rsidRPr="0064396D">
        <w:rPr>
          <w:rFonts w:ascii="Aptos" w:hAnsi="Aptos" w:cs="Segoe UI"/>
          <w:i/>
          <w:color w:val="003841"/>
          <w:sz w:val="19"/>
          <w:szCs w:val="19"/>
        </w:rPr>
        <w:t xml:space="preserve"> αξιοποίηση του </w:t>
      </w:r>
      <w:r w:rsidR="002E28AD">
        <w:rPr>
          <w:rFonts w:ascii="Aptos" w:hAnsi="Aptos" w:cs="Segoe UI"/>
          <w:i/>
          <w:color w:val="003841"/>
          <w:sz w:val="19"/>
          <w:szCs w:val="19"/>
        </w:rPr>
        <w:t xml:space="preserve">πλεονάζοντος </w:t>
      </w:r>
      <w:r w:rsidRPr="0064396D">
        <w:rPr>
          <w:rFonts w:ascii="Aptos" w:hAnsi="Aptos" w:cs="Segoe UI"/>
          <w:i/>
          <w:color w:val="003841"/>
          <w:sz w:val="19"/>
          <w:szCs w:val="19"/>
        </w:rPr>
        <w:t>κεφαλαίου μας. Στο πλαίσιο αυτής της στρατηγικής, ο δείκτης CET1 διαμορφώθηκε σ</w:t>
      </w:r>
      <w:r w:rsidR="00525E7F">
        <w:rPr>
          <w:rFonts w:ascii="Aptos" w:hAnsi="Aptos" w:cs="Segoe UI"/>
          <w:i/>
          <w:color w:val="003841"/>
          <w:sz w:val="19"/>
          <w:szCs w:val="19"/>
        </w:rPr>
        <w:t>ε</w:t>
      </w:r>
      <w:r w:rsidRPr="0064396D">
        <w:rPr>
          <w:rFonts w:ascii="Aptos" w:hAnsi="Aptos" w:cs="Segoe UI"/>
          <w:i/>
          <w:color w:val="003841"/>
          <w:sz w:val="19"/>
          <w:szCs w:val="19"/>
        </w:rPr>
        <w:t xml:space="preserve"> 17,</w:t>
      </w:r>
      <w:r w:rsidR="00615A3B">
        <w:rPr>
          <w:rFonts w:ascii="Aptos" w:hAnsi="Aptos" w:cs="Segoe UI"/>
          <w:i/>
          <w:color w:val="003841"/>
          <w:sz w:val="19"/>
          <w:szCs w:val="19"/>
        </w:rPr>
        <w:t>4</w:t>
      </w:r>
      <w:r w:rsidRPr="0064396D">
        <w:rPr>
          <w:rFonts w:ascii="Aptos" w:hAnsi="Aptos" w:cs="Segoe UI"/>
          <w:i/>
          <w:color w:val="003841"/>
          <w:sz w:val="19"/>
          <w:szCs w:val="19"/>
        </w:rPr>
        <w:t>%</w:t>
      </w:r>
      <w:r w:rsidR="00E2327B" w:rsidRPr="00E2327B">
        <w:rPr>
          <w:rFonts w:ascii="Aptos" w:hAnsi="Aptos" w:cs="Segoe UI"/>
          <w:i/>
          <w:color w:val="003841"/>
          <w:sz w:val="19"/>
          <w:szCs w:val="19"/>
          <w:vertAlign w:val="superscript"/>
        </w:rPr>
        <w:t>3</w:t>
      </w:r>
      <w:r w:rsidRPr="0064396D">
        <w:rPr>
          <w:rFonts w:ascii="Aptos" w:hAnsi="Aptos" w:cs="Segoe UI"/>
          <w:i/>
          <w:color w:val="003841"/>
          <w:sz w:val="19"/>
          <w:szCs w:val="19"/>
        </w:rPr>
        <w:t xml:space="preserve"> το Α’ τρίμηνο 2026, </w:t>
      </w:r>
      <w:r w:rsidR="00A62C6A" w:rsidRPr="00A62C6A">
        <w:rPr>
          <w:rFonts w:ascii="Aptos" w:hAnsi="Aptos" w:cs="Segoe UI"/>
          <w:i/>
          <w:color w:val="003841"/>
          <w:sz w:val="19"/>
          <w:szCs w:val="19"/>
        </w:rPr>
        <w:t>ενσωματώνοντας</w:t>
      </w:r>
      <w:r w:rsidR="00A62C6A">
        <w:rPr>
          <w:rFonts w:ascii="Aptos" w:hAnsi="Aptos" w:cs="Segoe UI"/>
          <w:i/>
          <w:color w:val="003841"/>
          <w:sz w:val="19"/>
          <w:szCs w:val="19"/>
        </w:rPr>
        <w:t xml:space="preserve"> την υψηλότερη </w:t>
      </w:r>
      <w:r w:rsidRPr="0064396D">
        <w:rPr>
          <w:rFonts w:ascii="Aptos" w:hAnsi="Aptos" w:cs="Segoe UI"/>
          <w:i/>
          <w:color w:val="003841"/>
          <w:sz w:val="19"/>
          <w:szCs w:val="19"/>
        </w:rPr>
        <w:t xml:space="preserve">διανομή </w:t>
      </w:r>
      <w:r w:rsidR="00A62C6A">
        <w:rPr>
          <w:rFonts w:ascii="Aptos" w:hAnsi="Aptos" w:cs="Segoe UI"/>
          <w:i/>
          <w:color w:val="003841"/>
          <w:sz w:val="19"/>
          <w:szCs w:val="19"/>
        </w:rPr>
        <w:t xml:space="preserve">κερδών </w:t>
      </w:r>
      <w:r w:rsidRPr="0064396D">
        <w:rPr>
          <w:rFonts w:ascii="Aptos" w:hAnsi="Aptos" w:cs="Segoe UI"/>
          <w:i/>
          <w:color w:val="003841"/>
          <w:sz w:val="19"/>
          <w:szCs w:val="19"/>
        </w:rPr>
        <w:t>στον ελληνικό τραπεζικό κλάδο συνολικού ύψους €1 δισ.</w:t>
      </w:r>
      <w:r w:rsidR="00E2327B" w:rsidRPr="00E2327B">
        <w:rPr>
          <w:rFonts w:ascii="Aptos" w:hAnsi="Aptos" w:cs="Segoe UI"/>
          <w:i/>
          <w:color w:val="003841"/>
          <w:sz w:val="19"/>
          <w:szCs w:val="19"/>
          <w:vertAlign w:val="superscript"/>
        </w:rPr>
        <w:t>4</w:t>
      </w:r>
      <w:r w:rsidRPr="0064396D">
        <w:rPr>
          <w:rFonts w:ascii="Aptos" w:hAnsi="Aptos" w:cs="Segoe UI"/>
          <w:i/>
          <w:color w:val="003841"/>
          <w:sz w:val="19"/>
          <w:szCs w:val="19"/>
        </w:rPr>
        <w:t xml:space="preserve"> μέσω </w:t>
      </w:r>
      <w:r w:rsidR="00A62C6A">
        <w:rPr>
          <w:rFonts w:ascii="Aptos" w:hAnsi="Aptos" w:cs="Segoe UI"/>
          <w:i/>
          <w:color w:val="003841"/>
          <w:sz w:val="19"/>
          <w:szCs w:val="19"/>
        </w:rPr>
        <w:t xml:space="preserve">μερίσματος σε </w:t>
      </w:r>
      <w:r w:rsidRPr="0064396D">
        <w:rPr>
          <w:rFonts w:ascii="Aptos" w:hAnsi="Aptos" w:cs="Segoe UI"/>
          <w:i/>
          <w:color w:val="003841"/>
          <w:sz w:val="19"/>
          <w:szCs w:val="19"/>
        </w:rPr>
        <w:t>μετρητ</w:t>
      </w:r>
      <w:r w:rsidR="00A62C6A">
        <w:rPr>
          <w:rFonts w:ascii="Aptos" w:hAnsi="Aptos" w:cs="Segoe UI"/>
          <w:i/>
          <w:color w:val="003841"/>
          <w:sz w:val="19"/>
          <w:szCs w:val="19"/>
        </w:rPr>
        <w:t>ά και επαν</w:t>
      </w:r>
      <w:r w:rsidRPr="0064396D">
        <w:rPr>
          <w:rFonts w:ascii="Aptos" w:hAnsi="Aptos" w:cs="Segoe UI"/>
          <w:i/>
          <w:color w:val="003841"/>
          <w:sz w:val="19"/>
          <w:szCs w:val="19"/>
        </w:rPr>
        <w:t>αγοράς ίδιων μετοχών</w:t>
      </w:r>
      <w:r w:rsidR="00615A3B">
        <w:rPr>
          <w:rFonts w:ascii="Aptos" w:hAnsi="Aptos" w:cs="Segoe UI"/>
          <w:i/>
          <w:color w:val="003841"/>
          <w:sz w:val="19"/>
          <w:szCs w:val="19"/>
        </w:rPr>
        <w:t xml:space="preserve">, </w:t>
      </w:r>
      <w:r w:rsidRPr="0064396D">
        <w:rPr>
          <w:rFonts w:ascii="Aptos" w:hAnsi="Aptos" w:cs="Segoe UI"/>
          <w:i/>
          <w:color w:val="003841"/>
          <w:sz w:val="19"/>
          <w:szCs w:val="19"/>
        </w:rPr>
        <w:t>επιβεβαιών</w:t>
      </w:r>
      <w:r w:rsidR="00615A3B">
        <w:rPr>
          <w:rFonts w:ascii="Aptos" w:hAnsi="Aptos" w:cs="Segoe UI"/>
          <w:i/>
          <w:color w:val="003841"/>
          <w:sz w:val="19"/>
          <w:szCs w:val="19"/>
        </w:rPr>
        <w:t xml:space="preserve">οντας </w:t>
      </w:r>
      <w:r w:rsidRPr="0064396D">
        <w:rPr>
          <w:rFonts w:ascii="Aptos" w:hAnsi="Aptos" w:cs="Segoe UI"/>
          <w:i/>
          <w:color w:val="003841"/>
          <w:sz w:val="19"/>
          <w:szCs w:val="19"/>
        </w:rPr>
        <w:t>τη δέσμευσή μας για προοδευτική αξιοποίηση των κεφαλαιακών μας αποθεμάτων.</w:t>
      </w:r>
    </w:p>
    <w:p w14:paraId="6AA3AB40" w14:textId="77777777" w:rsidR="0064396D" w:rsidRPr="0064396D" w:rsidRDefault="0064396D" w:rsidP="0064396D">
      <w:pPr>
        <w:rPr>
          <w:rFonts w:ascii="Aptos" w:hAnsi="Aptos" w:cs="Segoe UI"/>
          <w:i/>
          <w:color w:val="003841"/>
          <w:sz w:val="19"/>
          <w:szCs w:val="19"/>
        </w:rPr>
      </w:pPr>
    </w:p>
    <w:p w14:paraId="6E2A68BA" w14:textId="4EA84CBA" w:rsidR="00761266" w:rsidRDefault="00D90F04" w:rsidP="005F6702">
      <w:pPr>
        <w:rPr>
          <w:rFonts w:ascii="Aptos" w:hAnsi="Aptos" w:cs="Segoe UI"/>
          <w:i/>
          <w:color w:val="003841"/>
          <w:sz w:val="19"/>
          <w:szCs w:val="19"/>
        </w:rPr>
      </w:pPr>
      <w:r w:rsidRPr="00D90F04">
        <w:rPr>
          <w:rFonts w:ascii="Aptos" w:hAnsi="Aptos" w:cs="Segoe UI"/>
          <w:i/>
          <w:color w:val="003841"/>
          <w:sz w:val="19"/>
          <w:szCs w:val="19"/>
        </w:rPr>
        <w:t xml:space="preserve">Παράλληλα, προχωρήσαμε σε ένα σημαντικό βήμα για την ενίσχυση </w:t>
      </w:r>
      <w:r>
        <w:rPr>
          <w:rFonts w:ascii="Aptos" w:hAnsi="Aptos" w:cs="Segoe UI"/>
          <w:i/>
          <w:color w:val="003841"/>
          <w:sz w:val="19"/>
          <w:szCs w:val="19"/>
        </w:rPr>
        <w:t xml:space="preserve">της </w:t>
      </w:r>
      <w:r w:rsidRPr="00D90F04">
        <w:rPr>
          <w:rFonts w:ascii="Aptos" w:hAnsi="Aptos" w:cs="Segoe UI"/>
          <w:i/>
          <w:color w:val="003841"/>
          <w:sz w:val="19"/>
          <w:szCs w:val="19"/>
        </w:rPr>
        <w:t xml:space="preserve">δημιουργίας εσόδων από προμήθειες, </w:t>
      </w:r>
      <w:r w:rsidR="00CC72A4" w:rsidRPr="00CC72A4">
        <w:rPr>
          <w:rFonts w:ascii="Aptos" w:hAnsi="Aptos" w:cs="Segoe UI"/>
          <w:i/>
          <w:color w:val="003841"/>
          <w:sz w:val="19"/>
          <w:szCs w:val="19"/>
        </w:rPr>
        <w:t>υπογράφο</w:t>
      </w:r>
      <w:r w:rsidR="00CC72A4">
        <w:rPr>
          <w:rFonts w:ascii="Aptos" w:hAnsi="Aptos" w:cs="Segoe UI"/>
          <w:i/>
          <w:color w:val="003841"/>
          <w:sz w:val="19"/>
          <w:szCs w:val="19"/>
        </w:rPr>
        <w:t xml:space="preserve">ντας </w:t>
      </w:r>
      <w:r w:rsidR="00CC72A4" w:rsidRPr="00CC72A4">
        <w:rPr>
          <w:rFonts w:ascii="Aptos" w:hAnsi="Aptos" w:cs="Segoe UI"/>
          <w:i/>
          <w:color w:val="003841"/>
          <w:sz w:val="19"/>
          <w:szCs w:val="19"/>
        </w:rPr>
        <w:t xml:space="preserve">Μνημόνιο Συνεργασίας που </w:t>
      </w:r>
      <w:r w:rsidR="00CC72A4">
        <w:rPr>
          <w:rFonts w:ascii="Aptos" w:hAnsi="Aptos" w:cs="Segoe UI"/>
          <w:i/>
          <w:color w:val="003841"/>
          <w:sz w:val="19"/>
          <w:szCs w:val="19"/>
        </w:rPr>
        <w:t xml:space="preserve">αποτυπώνει την </w:t>
      </w:r>
      <w:r w:rsidR="00CC72A4" w:rsidRPr="00CC72A4">
        <w:rPr>
          <w:rFonts w:ascii="Aptos" w:hAnsi="Aptos" w:cs="Segoe UI"/>
          <w:i/>
          <w:color w:val="003841"/>
          <w:sz w:val="19"/>
          <w:szCs w:val="19"/>
        </w:rPr>
        <w:t>πρόθεσ</w:t>
      </w:r>
      <w:r w:rsidR="002A7DFA">
        <w:rPr>
          <w:rFonts w:ascii="Aptos" w:hAnsi="Aptos" w:cs="Segoe UI"/>
          <w:i/>
          <w:color w:val="003841"/>
          <w:sz w:val="19"/>
          <w:szCs w:val="19"/>
        </w:rPr>
        <w:t xml:space="preserve">ή μας να </w:t>
      </w:r>
      <w:r w:rsidR="00CC72A4" w:rsidRPr="00CC72A4">
        <w:rPr>
          <w:rFonts w:ascii="Aptos" w:hAnsi="Aptos" w:cs="Segoe UI"/>
          <w:i/>
          <w:color w:val="003841"/>
          <w:sz w:val="19"/>
          <w:szCs w:val="19"/>
        </w:rPr>
        <w:t>προχωρ</w:t>
      </w:r>
      <w:r w:rsidR="002A7DFA">
        <w:rPr>
          <w:rFonts w:ascii="Aptos" w:hAnsi="Aptos" w:cs="Segoe UI"/>
          <w:i/>
          <w:color w:val="003841"/>
          <w:sz w:val="19"/>
          <w:szCs w:val="19"/>
        </w:rPr>
        <w:t xml:space="preserve">ήσουμε </w:t>
      </w:r>
      <w:r w:rsidR="00CC72A4" w:rsidRPr="00CC72A4">
        <w:rPr>
          <w:rFonts w:ascii="Aptos" w:hAnsi="Aptos" w:cs="Segoe UI"/>
          <w:i/>
          <w:color w:val="003841"/>
          <w:sz w:val="19"/>
          <w:szCs w:val="19"/>
        </w:rPr>
        <w:t xml:space="preserve">σε μακροχρόνια </w:t>
      </w:r>
      <w:r w:rsidR="00204749">
        <w:rPr>
          <w:rFonts w:ascii="Aptos" w:hAnsi="Aptos" w:cs="Segoe UI"/>
          <w:i/>
          <w:color w:val="003841"/>
          <w:sz w:val="19"/>
          <w:szCs w:val="19"/>
        </w:rPr>
        <w:t xml:space="preserve">στρατηγική συνεργασία </w:t>
      </w:r>
      <w:r w:rsidR="00CC72A4" w:rsidRPr="00CC72A4">
        <w:rPr>
          <w:rFonts w:ascii="Aptos" w:hAnsi="Aptos" w:cs="Segoe UI"/>
          <w:i/>
          <w:color w:val="003841"/>
          <w:sz w:val="19"/>
          <w:szCs w:val="19"/>
        </w:rPr>
        <w:t xml:space="preserve">στον τομέα του bancassurance </w:t>
      </w:r>
      <w:r w:rsidR="00CC72A4" w:rsidRPr="00D90F04">
        <w:rPr>
          <w:rFonts w:ascii="Aptos" w:hAnsi="Aptos" w:cs="Segoe UI"/>
          <w:i/>
          <w:color w:val="003841"/>
          <w:sz w:val="19"/>
          <w:szCs w:val="19"/>
        </w:rPr>
        <w:t>με την Allianz, έναν από τους κορυφαίους ασφαλιστικούς ομίλους</w:t>
      </w:r>
      <w:r w:rsidR="00CC72A4">
        <w:rPr>
          <w:rFonts w:ascii="Aptos" w:hAnsi="Aptos" w:cs="Segoe UI"/>
          <w:i/>
          <w:color w:val="003841"/>
          <w:sz w:val="19"/>
          <w:szCs w:val="19"/>
        </w:rPr>
        <w:t xml:space="preserve"> παγκοσμίως</w:t>
      </w:r>
      <w:r w:rsidR="00CC72A4" w:rsidRPr="00CC72A4">
        <w:rPr>
          <w:rFonts w:ascii="Aptos" w:hAnsi="Aptos" w:cs="Segoe UI"/>
          <w:i/>
          <w:color w:val="003841"/>
          <w:sz w:val="19"/>
          <w:szCs w:val="19"/>
        </w:rPr>
        <w:t xml:space="preserve">. </w:t>
      </w:r>
      <w:r w:rsidR="00325D85">
        <w:rPr>
          <w:rFonts w:ascii="Aptos" w:hAnsi="Aptos" w:cs="Segoe UI"/>
          <w:i/>
          <w:color w:val="003841"/>
          <w:sz w:val="19"/>
          <w:szCs w:val="19"/>
        </w:rPr>
        <w:t xml:space="preserve">Το </w:t>
      </w:r>
      <w:r w:rsidR="00325D85" w:rsidRPr="00325D85">
        <w:rPr>
          <w:rFonts w:ascii="Aptos" w:hAnsi="Aptos" w:cs="Segoe UI"/>
          <w:i/>
          <w:color w:val="003841"/>
          <w:sz w:val="19"/>
          <w:szCs w:val="19"/>
        </w:rPr>
        <w:t xml:space="preserve">Μνημόνιο Συνεργασίας </w:t>
      </w:r>
      <w:r w:rsidR="00325D85">
        <w:rPr>
          <w:rFonts w:ascii="Aptos" w:hAnsi="Aptos" w:cs="Segoe UI"/>
          <w:i/>
          <w:color w:val="003841"/>
          <w:sz w:val="19"/>
          <w:szCs w:val="19"/>
        </w:rPr>
        <w:t>π</w:t>
      </w:r>
      <w:r w:rsidR="00CC72A4" w:rsidRPr="00CC72A4">
        <w:rPr>
          <w:rFonts w:ascii="Aptos" w:hAnsi="Aptos" w:cs="Segoe UI"/>
          <w:i/>
          <w:color w:val="003841"/>
          <w:sz w:val="19"/>
          <w:szCs w:val="19"/>
        </w:rPr>
        <w:t>ροβλέπει</w:t>
      </w:r>
      <w:r w:rsidR="00CC72A4">
        <w:rPr>
          <w:rFonts w:ascii="Aptos" w:hAnsi="Aptos" w:cs="Segoe UI"/>
          <w:i/>
          <w:color w:val="003841"/>
          <w:sz w:val="19"/>
          <w:szCs w:val="19"/>
        </w:rPr>
        <w:t xml:space="preserve"> επίσης την πρόθεσ</w:t>
      </w:r>
      <w:r w:rsidR="00325D85">
        <w:rPr>
          <w:rFonts w:ascii="Aptos" w:hAnsi="Aptos" w:cs="Segoe UI"/>
          <w:i/>
          <w:color w:val="003841"/>
          <w:sz w:val="19"/>
          <w:szCs w:val="19"/>
        </w:rPr>
        <w:t xml:space="preserve">ή μας </w:t>
      </w:r>
      <w:r w:rsidR="00CC72A4" w:rsidRPr="00CC72A4">
        <w:rPr>
          <w:rFonts w:ascii="Aptos" w:hAnsi="Aptos" w:cs="Segoe UI"/>
          <w:i/>
          <w:color w:val="003841"/>
          <w:sz w:val="19"/>
          <w:szCs w:val="19"/>
        </w:rPr>
        <w:t>να αποκτήσ</w:t>
      </w:r>
      <w:r w:rsidR="00325D85">
        <w:rPr>
          <w:rFonts w:ascii="Aptos" w:hAnsi="Aptos" w:cs="Segoe UI"/>
          <w:i/>
          <w:color w:val="003841"/>
          <w:sz w:val="19"/>
          <w:szCs w:val="19"/>
        </w:rPr>
        <w:t xml:space="preserve">ουμε </w:t>
      </w:r>
      <w:r w:rsidR="00CC72A4" w:rsidRPr="00CC72A4">
        <w:rPr>
          <w:rFonts w:ascii="Aptos" w:hAnsi="Aptos" w:cs="Segoe UI"/>
          <w:i/>
          <w:color w:val="003841"/>
          <w:sz w:val="19"/>
          <w:szCs w:val="19"/>
        </w:rPr>
        <w:t>μειοψηφική συμμετοχή 30% στην Allianz Ευρωπαϊκή Πίστη</w:t>
      </w:r>
      <w:r w:rsidR="002A7DFA">
        <w:rPr>
          <w:rFonts w:ascii="Aptos" w:hAnsi="Aptos" w:cs="Segoe UI"/>
          <w:i/>
          <w:color w:val="003841"/>
          <w:sz w:val="19"/>
          <w:szCs w:val="19"/>
        </w:rPr>
        <w:t>, υπό την αίρεση λήψεως των απαραίτητων κανονιστικών εγκρίσεων</w:t>
      </w:r>
      <w:r w:rsidRPr="00D90F04">
        <w:rPr>
          <w:rFonts w:ascii="Aptos" w:hAnsi="Aptos" w:cs="Segoe UI"/>
          <w:i/>
          <w:color w:val="003841"/>
          <w:sz w:val="19"/>
          <w:szCs w:val="19"/>
        </w:rPr>
        <w:t xml:space="preserve">. Η στρατηγική αυτή συνεργασία αναμένεται να ενισχύσει </w:t>
      </w:r>
      <w:r w:rsidR="0028415E">
        <w:rPr>
          <w:rFonts w:ascii="Aptos" w:hAnsi="Aptos" w:cs="Segoe UI"/>
          <w:i/>
          <w:color w:val="003841"/>
          <w:sz w:val="19"/>
          <w:szCs w:val="19"/>
        </w:rPr>
        <w:t>σημαντικά</w:t>
      </w:r>
      <w:r w:rsidRPr="00D90F04">
        <w:rPr>
          <w:rFonts w:ascii="Aptos" w:hAnsi="Aptos" w:cs="Segoe UI"/>
          <w:i/>
          <w:color w:val="003841"/>
          <w:sz w:val="19"/>
          <w:szCs w:val="19"/>
        </w:rPr>
        <w:t xml:space="preserve"> τα έσοδα από </w:t>
      </w:r>
      <w:r w:rsidR="005F6702" w:rsidRPr="005F6702">
        <w:rPr>
          <w:rFonts w:ascii="Aptos" w:hAnsi="Aptos" w:cs="Segoe UI"/>
          <w:i/>
          <w:color w:val="003841"/>
          <w:sz w:val="19"/>
          <w:szCs w:val="19"/>
        </w:rPr>
        <w:t>ασφαλιστικές δραστηριότητες (~4</w:t>
      </w:r>
      <w:r w:rsidR="005F6702">
        <w:rPr>
          <w:rFonts w:ascii="Aptos" w:hAnsi="Aptos" w:cs="Segoe UI"/>
          <w:i/>
          <w:color w:val="003841"/>
          <w:sz w:val="19"/>
          <w:szCs w:val="19"/>
          <w:lang w:val="en-GB"/>
        </w:rPr>
        <w:t>x</w:t>
      </w:r>
      <w:r w:rsidRPr="00D90F04">
        <w:rPr>
          <w:rFonts w:ascii="Aptos" w:hAnsi="Aptos" w:cs="Segoe UI"/>
          <w:i/>
          <w:color w:val="003841"/>
          <w:sz w:val="19"/>
          <w:szCs w:val="19"/>
        </w:rPr>
        <w:t xml:space="preserve">), αξιοποιώντας ένα ολοκληρωμένο και ανταγωνιστικό χαρτοφυλάκιο προϊόντων, καθώς και την τεχνογνωσία και τις προηγμένες ψηφιακές δυνατότητες της Allianz. Σε επίπεδο κερδοφορίας, θα συμβάλει </w:t>
      </w:r>
      <w:r w:rsidR="00327B60">
        <w:rPr>
          <w:rFonts w:ascii="Aptos" w:hAnsi="Aptos" w:cs="Segoe UI"/>
          <w:i/>
          <w:color w:val="003841"/>
          <w:sz w:val="19"/>
          <w:szCs w:val="19"/>
        </w:rPr>
        <w:t xml:space="preserve">στην αύξηση </w:t>
      </w:r>
      <w:r w:rsidR="00327B60" w:rsidRPr="00327B60">
        <w:rPr>
          <w:rFonts w:ascii="Aptos" w:hAnsi="Aptos" w:cs="Segoe UI"/>
          <w:i/>
          <w:color w:val="003841"/>
          <w:sz w:val="19"/>
          <w:szCs w:val="19"/>
        </w:rPr>
        <w:t>τη</w:t>
      </w:r>
      <w:r w:rsidR="00327B60">
        <w:rPr>
          <w:rFonts w:ascii="Aptos" w:hAnsi="Aptos" w:cs="Segoe UI"/>
          <w:i/>
          <w:color w:val="003841"/>
          <w:sz w:val="19"/>
          <w:szCs w:val="19"/>
        </w:rPr>
        <w:t>ς</w:t>
      </w:r>
      <w:r w:rsidR="00327B60" w:rsidRPr="00327B60">
        <w:rPr>
          <w:rFonts w:ascii="Aptos" w:hAnsi="Aptos" w:cs="Segoe UI"/>
          <w:i/>
          <w:color w:val="003841"/>
          <w:sz w:val="19"/>
          <w:szCs w:val="19"/>
        </w:rPr>
        <w:t xml:space="preserve"> απόδοση</w:t>
      </w:r>
      <w:r w:rsidR="00327B60">
        <w:rPr>
          <w:rFonts w:ascii="Aptos" w:hAnsi="Aptos" w:cs="Segoe UI"/>
          <w:i/>
          <w:color w:val="003841"/>
          <w:sz w:val="19"/>
          <w:szCs w:val="19"/>
        </w:rPr>
        <w:t>ς</w:t>
      </w:r>
      <w:r w:rsidR="00327B60" w:rsidRPr="00327B60">
        <w:rPr>
          <w:rFonts w:ascii="Aptos" w:hAnsi="Aptos" w:cs="Segoe UI"/>
          <w:i/>
          <w:color w:val="003841"/>
          <w:sz w:val="19"/>
          <w:szCs w:val="19"/>
        </w:rPr>
        <w:t xml:space="preserve"> ενσώματων ιδίων κεφαλαίων </w:t>
      </w:r>
      <w:r w:rsidR="00327B60">
        <w:rPr>
          <w:rFonts w:ascii="Aptos" w:hAnsi="Aptos" w:cs="Segoe UI"/>
          <w:i/>
          <w:color w:val="003841"/>
          <w:sz w:val="19"/>
          <w:szCs w:val="19"/>
        </w:rPr>
        <w:t>κατά &gt;50 μ.β., ενισχύοντας τ</w:t>
      </w:r>
      <w:r w:rsidR="0028415E">
        <w:rPr>
          <w:rFonts w:ascii="Aptos" w:hAnsi="Aptos" w:cs="Segoe UI"/>
          <w:i/>
          <w:color w:val="003841"/>
          <w:sz w:val="19"/>
          <w:szCs w:val="19"/>
        </w:rPr>
        <w:t xml:space="preserve">α κέρδη ανά μετοχή κατά </w:t>
      </w:r>
      <w:r w:rsidR="003F305E">
        <w:rPr>
          <w:rFonts w:ascii="Aptos" w:hAnsi="Aptos" w:cs="Segoe UI"/>
          <w:i/>
          <w:color w:val="003841"/>
          <w:sz w:val="19"/>
          <w:szCs w:val="19"/>
        </w:rPr>
        <w:t>+</w:t>
      </w:r>
      <w:r w:rsidR="00327B60">
        <w:rPr>
          <w:rFonts w:ascii="Aptos" w:hAnsi="Aptos" w:cs="Segoe UI"/>
          <w:i/>
          <w:color w:val="003841"/>
          <w:sz w:val="19"/>
          <w:szCs w:val="19"/>
        </w:rPr>
        <w:t>4</w:t>
      </w:r>
      <w:r w:rsidRPr="00D90F04">
        <w:rPr>
          <w:rFonts w:ascii="Aptos" w:hAnsi="Aptos" w:cs="Segoe UI"/>
          <w:i/>
          <w:color w:val="003841"/>
          <w:sz w:val="19"/>
          <w:szCs w:val="19"/>
        </w:rPr>
        <w:t>%</w:t>
      </w:r>
      <w:r w:rsidR="00327B60">
        <w:rPr>
          <w:rFonts w:ascii="Aptos" w:hAnsi="Aptos" w:cs="Segoe UI"/>
          <w:i/>
          <w:color w:val="003841"/>
          <w:sz w:val="19"/>
          <w:szCs w:val="19"/>
        </w:rPr>
        <w:t>.</w:t>
      </w:r>
      <w:r w:rsidRPr="00D90F04">
        <w:rPr>
          <w:rFonts w:ascii="Aptos" w:hAnsi="Aptos" w:cs="Segoe UI"/>
          <w:i/>
          <w:color w:val="003841"/>
          <w:sz w:val="19"/>
          <w:szCs w:val="19"/>
        </w:rPr>
        <w:t xml:space="preserve"> </w:t>
      </w:r>
      <w:r w:rsidR="00761266" w:rsidRPr="00761266">
        <w:rPr>
          <w:rFonts w:ascii="Aptos" w:hAnsi="Aptos" w:cs="Segoe UI"/>
          <w:i/>
          <w:color w:val="003841"/>
          <w:sz w:val="19"/>
          <w:szCs w:val="19"/>
        </w:rPr>
        <w:t>Επιπλέον, ενισχύει την ικανότητά μας να παρέχουμε βελτιωμένες, πελατοκεντρικές ασφαλιστικές λύσεις, διατηρώντας παράλληλα ένα μοντέλο χαμηλών κεφαλαιακών απαιτήσεων, συμβάλλοντας έτσι στη βιώσιμη αύξηση των κερδών και τη δημιουργία μακροπρόθεσμης αξίας για τους μετόχους μας.</w:t>
      </w:r>
    </w:p>
    <w:p w14:paraId="6ECF9882" w14:textId="77777777" w:rsidR="00761266" w:rsidRDefault="00761266" w:rsidP="0064396D">
      <w:pPr>
        <w:rPr>
          <w:rFonts w:ascii="Aptos" w:hAnsi="Aptos" w:cs="Segoe UI"/>
          <w:i/>
          <w:color w:val="003841"/>
          <w:sz w:val="19"/>
          <w:szCs w:val="19"/>
        </w:rPr>
      </w:pPr>
    </w:p>
    <w:p w14:paraId="58AA598C" w14:textId="68128A1B" w:rsidR="003E56C5" w:rsidRPr="006F6110" w:rsidRDefault="0064396D" w:rsidP="0064396D">
      <w:pPr>
        <w:rPr>
          <w:rFonts w:ascii="Aptos" w:hAnsi="Aptos" w:cs="Segoe UI"/>
          <w:i/>
          <w:color w:val="003841"/>
          <w:sz w:val="19"/>
          <w:szCs w:val="19"/>
        </w:rPr>
      </w:pPr>
      <w:r w:rsidRPr="0064396D">
        <w:rPr>
          <w:rFonts w:ascii="Aptos" w:hAnsi="Aptos" w:cs="Segoe UI"/>
          <w:i/>
          <w:color w:val="003841"/>
          <w:sz w:val="19"/>
          <w:szCs w:val="19"/>
        </w:rPr>
        <w:t xml:space="preserve">Εν μέσω αυξημένης γεωπολιτικής αβεβαιότητας, η στρατηγική μας προτεραιότητα παραμένει σαφής: να ενισχύσουμε τον ρόλο μας ως αξιόπιστου χρηματοοικονομικού εταίρου της ελληνικής οικονομίας, ενώ παράλληλα εξελισσόμαστε ως ένας προοδευτικός </w:t>
      </w:r>
      <w:r w:rsidR="00090F0E">
        <w:rPr>
          <w:rFonts w:ascii="Aptos" w:hAnsi="Aptos" w:cs="Segoe UI"/>
          <w:i/>
          <w:color w:val="003841"/>
          <w:sz w:val="19"/>
          <w:szCs w:val="19"/>
        </w:rPr>
        <w:t xml:space="preserve">και </w:t>
      </w:r>
      <w:r w:rsidR="00090F0E" w:rsidRPr="00090F0E">
        <w:rPr>
          <w:rFonts w:ascii="Aptos" w:hAnsi="Aptos" w:cs="Segoe UI"/>
          <w:i/>
          <w:color w:val="003841"/>
          <w:sz w:val="19"/>
          <w:szCs w:val="19"/>
        </w:rPr>
        <w:t>τεχνολογικά προηγμένο</w:t>
      </w:r>
      <w:r w:rsidR="00090F0E">
        <w:rPr>
          <w:rFonts w:ascii="Aptos" w:hAnsi="Aptos" w:cs="Segoe UI"/>
          <w:i/>
          <w:color w:val="003841"/>
          <w:sz w:val="19"/>
          <w:szCs w:val="19"/>
        </w:rPr>
        <w:t>ς</w:t>
      </w:r>
      <w:r w:rsidR="00090F0E" w:rsidRPr="00090F0E">
        <w:rPr>
          <w:rFonts w:ascii="Aptos" w:hAnsi="Aptos" w:cs="Segoe UI"/>
          <w:i/>
          <w:color w:val="003841"/>
          <w:sz w:val="19"/>
          <w:szCs w:val="19"/>
        </w:rPr>
        <w:t xml:space="preserve"> </w:t>
      </w:r>
      <w:r w:rsidRPr="0064396D">
        <w:rPr>
          <w:rFonts w:ascii="Aptos" w:hAnsi="Aptos" w:cs="Segoe UI"/>
          <w:i/>
          <w:color w:val="003841"/>
          <w:sz w:val="19"/>
          <w:szCs w:val="19"/>
        </w:rPr>
        <w:t xml:space="preserve">οργανισμός. Καθώς ολοκληρώνουμε τη μετάβαση στο νέο </w:t>
      </w:r>
      <w:r w:rsidR="00DD1897">
        <w:rPr>
          <w:rFonts w:ascii="Aptos" w:hAnsi="Aptos" w:cs="Segoe UI"/>
          <w:i/>
          <w:color w:val="003841"/>
          <w:sz w:val="19"/>
          <w:szCs w:val="19"/>
        </w:rPr>
        <w:t xml:space="preserve">Σύστημα </w:t>
      </w:r>
      <w:r w:rsidR="00EB3D68" w:rsidRPr="00EB3D68">
        <w:rPr>
          <w:rFonts w:ascii="Aptos" w:hAnsi="Aptos" w:cs="Segoe UI"/>
          <w:i/>
          <w:color w:val="003841"/>
          <w:sz w:val="19"/>
          <w:szCs w:val="19"/>
        </w:rPr>
        <w:t>Βασικών Τραπεζικών Εργασιών</w:t>
      </w:r>
      <w:r w:rsidRPr="0064396D">
        <w:rPr>
          <w:rFonts w:ascii="Aptos" w:hAnsi="Aptos" w:cs="Segoe UI"/>
          <w:i/>
          <w:color w:val="003841"/>
          <w:sz w:val="19"/>
          <w:szCs w:val="19"/>
        </w:rPr>
        <w:t xml:space="preserve">, βρισκόμαστε σε πλεονεκτική θέση έναντι άλλων ευρωπαϊκών τραπεζών, </w:t>
      </w:r>
      <w:r w:rsidR="00DD1897">
        <w:rPr>
          <w:rFonts w:ascii="Aptos" w:hAnsi="Aptos" w:cs="Segoe UI"/>
          <w:i/>
          <w:color w:val="003841"/>
          <w:sz w:val="19"/>
          <w:szCs w:val="19"/>
        </w:rPr>
        <w:t xml:space="preserve">καθώς έχουμε </w:t>
      </w:r>
      <w:r w:rsidR="004A4F46">
        <w:rPr>
          <w:rFonts w:ascii="Aptos" w:hAnsi="Aptos" w:cs="Segoe UI"/>
          <w:i/>
          <w:color w:val="003841"/>
          <w:sz w:val="19"/>
          <w:szCs w:val="19"/>
        </w:rPr>
        <w:t>τη δυνατότητα για</w:t>
      </w:r>
      <w:r w:rsidRPr="0064396D">
        <w:rPr>
          <w:rFonts w:ascii="Aptos" w:hAnsi="Aptos" w:cs="Segoe UI"/>
          <w:i/>
          <w:color w:val="003841"/>
          <w:sz w:val="19"/>
          <w:szCs w:val="19"/>
        </w:rPr>
        <w:t xml:space="preserve"> ταχύτερη ανάπτυξη καινοτόμων προϊόντων και </w:t>
      </w:r>
      <w:r w:rsidR="004A4F46">
        <w:rPr>
          <w:rFonts w:ascii="Aptos" w:hAnsi="Aptos" w:cs="Segoe UI"/>
          <w:i/>
          <w:color w:val="003841"/>
          <w:sz w:val="19"/>
          <w:szCs w:val="19"/>
        </w:rPr>
        <w:t xml:space="preserve">περαιτέρω </w:t>
      </w:r>
      <w:r w:rsidRPr="0064396D">
        <w:rPr>
          <w:rFonts w:ascii="Aptos" w:hAnsi="Aptos" w:cs="Segoe UI"/>
          <w:i/>
          <w:color w:val="003841"/>
          <w:sz w:val="19"/>
          <w:szCs w:val="19"/>
        </w:rPr>
        <w:t xml:space="preserve">ενίσχυση της λειτουργικής μας ανθεκτικότητας. Ταυτόχρονα, </w:t>
      </w:r>
      <w:r w:rsidR="00EB3D68">
        <w:rPr>
          <w:rFonts w:ascii="Aptos" w:hAnsi="Aptos" w:cs="Segoe UI"/>
          <w:i/>
          <w:color w:val="003841"/>
          <w:sz w:val="19"/>
          <w:szCs w:val="19"/>
        </w:rPr>
        <w:t>οι</w:t>
      </w:r>
      <w:r w:rsidRPr="0064396D">
        <w:rPr>
          <w:rFonts w:ascii="Aptos" w:hAnsi="Aptos" w:cs="Segoe UI"/>
          <w:i/>
          <w:color w:val="003841"/>
          <w:sz w:val="19"/>
          <w:szCs w:val="19"/>
        </w:rPr>
        <w:t xml:space="preserve"> συνεχ</w:t>
      </w:r>
      <w:r w:rsidR="00EB3D68">
        <w:rPr>
          <w:rFonts w:ascii="Aptos" w:hAnsi="Aptos" w:cs="Segoe UI"/>
          <w:i/>
          <w:color w:val="003841"/>
          <w:sz w:val="19"/>
          <w:szCs w:val="19"/>
        </w:rPr>
        <w:t>εί</w:t>
      </w:r>
      <w:r w:rsidRPr="0064396D">
        <w:rPr>
          <w:rFonts w:ascii="Aptos" w:hAnsi="Aptos" w:cs="Segoe UI"/>
          <w:i/>
          <w:color w:val="003841"/>
          <w:sz w:val="19"/>
          <w:szCs w:val="19"/>
        </w:rPr>
        <w:t>ς επ</w:t>
      </w:r>
      <w:r w:rsidR="00EB3D68">
        <w:rPr>
          <w:rFonts w:ascii="Aptos" w:hAnsi="Aptos" w:cs="Segoe UI"/>
          <w:i/>
          <w:color w:val="003841"/>
          <w:sz w:val="19"/>
          <w:szCs w:val="19"/>
        </w:rPr>
        <w:t xml:space="preserve">ενδύσεις </w:t>
      </w:r>
      <w:r w:rsidRPr="0064396D">
        <w:rPr>
          <w:rFonts w:ascii="Aptos" w:hAnsi="Aptos" w:cs="Segoe UI"/>
          <w:i/>
          <w:color w:val="003841"/>
          <w:sz w:val="19"/>
          <w:szCs w:val="19"/>
        </w:rPr>
        <w:t>στο</w:t>
      </w:r>
      <w:r w:rsidR="00EB3D68">
        <w:rPr>
          <w:rFonts w:ascii="Aptos" w:hAnsi="Aptos" w:cs="Segoe UI"/>
          <w:i/>
          <w:color w:val="003841"/>
          <w:sz w:val="19"/>
          <w:szCs w:val="19"/>
        </w:rPr>
        <w:t>υς</w:t>
      </w:r>
      <w:r w:rsidR="00710FAB">
        <w:rPr>
          <w:rFonts w:ascii="Aptos" w:hAnsi="Aptos" w:cs="Segoe UI"/>
          <w:i/>
          <w:color w:val="003841"/>
          <w:sz w:val="19"/>
          <w:szCs w:val="19"/>
        </w:rPr>
        <w:t xml:space="preserve"> </w:t>
      </w:r>
      <w:r w:rsidRPr="0064396D">
        <w:rPr>
          <w:rFonts w:ascii="Aptos" w:hAnsi="Aptos" w:cs="Segoe UI"/>
          <w:i/>
          <w:color w:val="003841"/>
          <w:sz w:val="19"/>
          <w:szCs w:val="19"/>
        </w:rPr>
        <w:t>ανθρώπ</w:t>
      </w:r>
      <w:r w:rsidR="00EB3D68">
        <w:rPr>
          <w:rFonts w:ascii="Aptos" w:hAnsi="Aptos" w:cs="Segoe UI"/>
          <w:i/>
          <w:color w:val="003841"/>
          <w:sz w:val="19"/>
          <w:szCs w:val="19"/>
        </w:rPr>
        <w:t xml:space="preserve">ους </w:t>
      </w:r>
      <w:r w:rsidRPr="0064396D">
        <w:rPr>
          <w:rFonts w:ascii="Aptos" w:hAnsi="Aptos" w:cs="Segoe UI"/>
          <w:i/>
          <w:color w:val="003841"/>
          <w:sz w:val="19"/>
          <w:szCs w:val="19"/>
        </w:rPr>
        <w:t xml:space="preserve">μας και η προώθηση του ψηφιακού </w:t>
      </w:r>
      <w:r w:rsidR="00162874" w:rsidRPr="0064396D">
        <w:rPr>
          <w:rFonts w:ascii="Aptos" w:hAnsi="Aptos" w:cs="Segoe UI"/>
          <w:i/>
          <w:color w:val="003841"/>
          <w:sz w:val="19"/>
          <w:szCs w:val="19"/>
        </w:rPr>
        <w:t xml:space="preserve">μας </w:t>
      </w:r>
      <w:r w:rsidRPr="0064396D">
        <w:rPr>
          <w:rFonts w:ascii="Aptos" w:hAnsi="Aptos" w:cs="Segoe UI"/>
          <w:i/>
          <w:color w:val="003841"/>
          <w:sz w:val="19"/>
          <w:szCs w:val="19"/>
        </w:rPr>
        <w:t xml:space="preserve">μετασχηματισμού βελτιώνουν την </w:t>
      </w:r>
      <w:r w:rsidR="004A4F46">
        <w:rPr>
          <w:rFonts w:ascii="Aptos" w:hAnsi="Aptos" w:cs="Segoe UI"/>
          <w:i/>
          <w:color w:val="003841"/>
          <w:sz w:val="19"/>
          <w:szCs w:val="19"/>
        </w:rPr>
        <w:t xml:space="preserve">αποτελεσματικότητα </w:t>
      </w:r>
      <w:r w:rsidRPr="0064396D">
        <w:rPr>
          <w:rFonts w:ascii="Aptos" w:hAnsi="Aptos" w:cs="Segoe UI"/>
          <w:i/>
          <w:color w:val="003841"/>
          <w:sz w:val="19"/>
          <w:szCs w:val="19"/>
        </w:rPr>
        <w:t xml:space="preserve">σε όλα τα επίπεδα του οργανισμού, διασφαλίζοντας υπηρεσίες υψηλής ποιότητας για τους πελάτες μας. Αυτές οι προσπάθειες ενισχύουν την ικανότητά μας να επεκτείνουμε συστηματικά το δανειακό μας χαρτοφυλάκιο, να στηρίζουμε πιο αποτελεσματικά τα νοικοκυριά και τις επιχειρήσεις και να </w:t>
      </w:r>
      <w:r w:rsidR="00DD1897" w:rsidRPr="00DD1897">
        <w:rPr>
          <w:rFonts w:ascii="Aptos" w:hAnsi="Aptos" w:cs="Segoe UI"/>
          <w:i/>
          <w:color w:val="003841"/>
          <w:sz w:val="19"/>
          <w:szCs w:val="19"/>
        </w:rPr>
        <w:t>αντιμετωπίζουμε με σιγουριά τη γεωπολιτική αστάθεια</w:t>
      </w:r>
      <w:r w:rsidRPr="0064396D">
        <w:rPr>
          <w:rFonts w:ascii="Aptos" w:hAnsi="Aptos" w:cs="Segoe UI"/>
          <w:i/>
          <w:color w:val="003841"/>
          <w:sz w:val="19"/>
          <w:szCs w:val="19"/>
        </w:rPr>
        <w:t>, δημιουργώντας αξία για τους πελάτες και τους μετόχους μας</w:t>
      </w:r>
      <w:r w:rsidR="00C45520" w:rsidRPr="006F6110">
        <w:rPr>
          <w:rFonts w:ascii="Aptos" w:hAnsi="Aptos" w:cs="Segoe UI"/>
          <w:i/>
          <w:color w:val="003841"/>
          <w:sz w:val="19"/>
          <w:szCs w:val="19"/>
        </w:rPr>
        <w:t>.</w:t>
      </w:r>
      <w:r w:rsidR="00B0562E" w:rsidRPr="006F6110">
        <w:rPr>
          <w:rFonts w:ascii="Aptos" w:hAnsi="Aptos" w:cs="Segoe UI"/>
          <w:i/>
          <w:color w:val="003841"/>
          <w:sz w:val="19"/>
          <w:szCs w:val="19"/>
        </w:rPr>
        <w:t>”</w:t>
      </w:r>
    </w:p>
    <w:p w14:paraId="3739A6FE" w14:textId="77777777" w:rsidR="000468D4" w:rsidRPr="006F6110" w:rsidRDefault="000468D4" w:rsidP="000468D4">
      <w:pPr>
        <w:rPr>
          <w:rFonts w:ascii="Aptos" w:hAnsi="Aptos" w:cs="Segoe UI"/>
          <w:b/>
          <w:bCs/>
          <w:i/>
          <w:color w:val="003841"/>
          <w:sz w:val="19"/>
          <w:szCs w:val="19"/>
        </w:rPr>
      </w:pPr>
    </w:p>
    <w:p w14:paraId="7D16A9BC" w14:textId="180DCDAB" w:rsidR="007A2DB4" w:rsidRPr="006F6110" w:rsidRDefault="007A2DB4" w:rsidP="007A2DB4">
      <w:pPr>
        <w:jc w:val="right"/>
        <w:rPr>
          <w:rFonts w:ascii="Aptos" w:hAnsi="Aptos" w:cs="Segoe UI"/>
          <w:b/>
          <w:bCs/>
          <w:i/>
          <w:color w:val="003841"/>
          <w:sz w:val="19"/>
          <w:szCs w:val="19"/>
        </w:rPr>
      </w:pPr>
      <w:r w:rsidRPr="006F6110">
        <w:rPr>
          <w:rFonts w:ascii="Aptos" w:hAnsi="Aptos" w:cs="Segoe UI"/>
          <w:b/>
          <w:bCs/>
          <w:i/>
          <w:color w:val="003841"/>
          <w:sz w:val="19"/>
          <w:szCs w:val="19"/>
        </w:rPr>
        <w:t>Παύλος Μυλωνάς</w:t>
      </w:r>
    </w:p>
    <w:p w14:paraId="7C173C2C" w14:textId="49FBDBF8" w:rsidR="00540D38" w:rsidRDefault="007A2DB4" w:rsidP="007C534F">
      <w:pPr>
        <w:jc w:val="right"/>
        <w:rPr>
          <w:rFonts w:ascii="Aptos Light" w:eastAsiaTheme="minorEastAsia" w:hAnsi="Aptos Light"/>
          <w:kern w:val="24"/>
          <w:sz w:val="12"/>
          <w:szCs w:val="12"/>
        </w:rPr>
      </w:pPr>
      <w:r w:rsidRPr="006F6110">
        <w:rPr>
          <w:rFonts w:ascii="Aptos" w:hAnsi="Aptos" w:cs="Segoe UI"/>
          <w:b/>
          <w:bCs/>
          <w:i/>
          <w:color w:val="003841"/>
          <w:sz w:val="19"/>
          <w:szCs w:val="19"/>
        </w:rPr>
        <w:t>Διευθύνων Σύμβουλος ΕΤΕ</w:t>
      </w:r>
    </w:p>
    <w:p w14:paraId="317AAC23" w14:textId="77777777" w:rsidR="00540D38" w:rsidRDefault="00540D38">
      <w:pPr>
        <w:rPr>
          <w:rFonts w:ascii="Aptos Light" w:eastAsiaTheme="minorEastAsia" w:hAnsi="Aptos Light"/>
          <w:kern w:val="24"/>
          <w:sz w:val="12"/>
          <w:szCs w:val="12"/>
        </w:rPr>
      </w:pPr>
    </w:p>
    <w:p w14:paraId="5C1C5994" w14:textId="77777777" w:rsidR="00540D38" w:rsidRDefault="00540D38">
      <w:pPr>
        <w:rPr>
          <w:rFonts w:ascii="Aptos Light" w:eastAsiaTheme="minorEastAsia" w:hAnsi="Aptos Light"/>
          <w:kern w:val="24"/>
          <w:sz w:val="12"/>
          <w:szCs w:val="12"/>
        </w:rPr>
      </w:pPr>
    </w:p>
    <w:p w14:paraId="4C1BF9C1" w14:textId="77777777" w:rsidR="003579EF" w:rsidRDefault="003579EF">
      <w:pPr>
        <w:rPr>
          <w:rFonts w:ascii="Aptos Light" w:eastAsiaTheme="minorEastAsia" w:hAnsi="Aptos Light"/>
          <w:kern w:val="24"/>
          <w:sz w:val="12"/>
          <w:szCs w:val="12"/>
        </w:rPr>
      </w:pPr>
    </w:p>
    <w:p w14:paraId="5C44F9B9" w14:textId="5C973232" w:rsidR="00550183" w:rsidRDefault="009F5393">
      <w:pPr>
        <w:rPr>
          <w:rFonts w:ascii="Aptos Light" w:eastAsiaTheme="minorEastAsia" w:hAnsi="Aptos Light"/>
          <w:kern w:val="24"/>
          <w:sz w:val="12"/>
          <w:szCs w:val="12"/>
        </w:rPr>
      </w:pPr>
      <w:r w:rsidRPr="009F5393">
        <w:rPr>
          <w:rFonts w:ascii="Aptos Light" w:eastAsiaTheme="minorEastAsia" w:hAnsi="Aptos Light"/>
          <w:kern w:val="24"/>
          <w:sz w:val="12"/>
          <w:szCs w:val="12"/>
        </w:rPr>
        <w:t xml:space="preserve">1 Εξαιρώντας μη επαναλαμβανόμενα έσοδα/δαπάνες | 2 Ομαλοποιώντας για τα υψηλά έσοδα από χρηματοοικονομικές πράξεις του Α’ τριμήνου 2026 | 3 </w:t>
      </w:r>
      <w:r w:rsidR="00E2327B" w:rsidRPr="00E2327B">
        <w:rPr>
          <w:rFonts w:ascii="Aptos Light" w:eastAsiaTheme="minorEastAsia" w:hAnsi="Aptos Light"/>
          <w:kern w:val="24"/>
          <w:sz w:val="12"/>
          <w:szCs w:val="12"/>
        </w:rPr>
        <w:t xml:space="preserve">Λαμβάνοντας υπόψη την έκτακτη επαναγορά ιδίων μετοχών ύψους €300 εκατ. που ξεκινά τον Ιούνιο, υπό την αίρεση λήψεως όλων των απαραίτητων κανονιστικών εγκρίσεων | 4 </w:t>
      </w:r>
      <w:r w:rsidRPr="009F5393">
        <w:rPr>
          <w:rFonts w:ascii="Aptos Light" w:eastAsiaTheme="minorEastAsia" w:hAnsi="Aptos Light"/>
          <w:kern w:val="24"/>
          <w:sz w:val="12"/>
          <w:szCs w:val="12"/>
        </w:rPr>
        <w:t xml:space="preserve">Περιλαμβάνει το ενδιάμεσο μέρισμα σε μετρητά ύψους €200 εκατ. που καταβλήθηκε τον Νοέμβριο 2025 και το υπολειπόμενο μέρισμα σε μετρητά ύψους €264 εκατ. για το οικονομικό έτος 2025 που θα καταβληθεί στις 12 Ιουνίου 2026, καθώς και τα προγράμματα τακτικής επαναγοράς </w:t>
      </w:r>
      <w:r w:rsidR="007C534F">
        <w:rPr>
          <w:rFonts w:ascii="Aptos Light" w:eastAsiaTheme="minorEastAsia" w:hAnsi="Aptos Light"/>
          <w:kern w:val="24"/>
          <w:sz w:val="12"/>
          <w:szCs w:val="12"/>
        </w:rPr>
        <w:t xml:space="preserve">ιδίων </w:t>
      </w:r>
      <w:r w:rsidRPr="009F5393">
        <w:rPr>
          <w:rFonts w:ascii="Aptos Light" w:eastAsiaTheme="minorEastAsia" w:hAnsi="Aptos Light"/>
          <w:kern w:val="24"/>
          <w:sz w:val="12"/>
          <w:szCs w:val="12"/>
        </w:rPr>
        <w:t xml:space="preserve">μετοχών ύψους €232 εκατ. και έκτακτης επαναγοράς </w:t>
      </w:r>
      <w:r w:rsidR="007C534F">
        <w:rPr>
          <w:rFonts w:ascii="Aptos Light" w:eastAsiaTheme="minorEastAsia" w:hAnsi="Aptos Light"/>
          <w:kern w:val="24"/>
          <w:sz w:val="12"/>
          <w:szCs w:val="12"/>
        </w:rPr>
        <w:t xml:space="preserve">ιδίων </w:t>
      </w:r>
      <w:r w:rsidRPr="009F5393">
        <w:rPr>
          <w:rFonts w:ascii="Aptos Light" w:eastAsiaTheme="minorEastAsia" w:hAnsi="Aptos Light"/>
          <w:kern w:val="24"/>
          <w:sz w:val="12"/>
          <w:szCs w:val="12"/>
        </w:rPr>
        <w:t>μετοχών ύψους €300 εκατ. που θα ξεκινήσουν τον Ιούνιο 2026, υπό την αίρεση λήψεως όλων των απαραίτητων κανονιστικών εγκρίσεων</w:t>
      </w:r>
      <w:r w:rsidR="00E04643">
        <w:rPr>
          <w:rFonts w:ascii="Aptos Light" w:eastAsiaTheme="minorEastAsia" w:hAnsi="Aptos Light"/>
          <w:kern w:val="24"/>
          <w:sz w:val="12"/>
          <w:szCs w:val="12"/>
        </w:rPr>
        <w:t xml:space="preserve"> </w:t>
      </w:r>
      <w:r w:rsidR="00550183">
        <w:rPr>
          <w:rFonts w:ascii="Aptos Light" w:eastAsiaTheme="minorEastAsia" w:hAnsi="Aptos Light"/>
          <w:kern w:val="24"/>
          <w:sz w:val="12"/>
          <w:szCs w:val="12"/>
        </w:rPr>
        <w:br w:type="page"/>
      </w:r>
    </w:p>
    <w:p w14:paraId="5C84A394" w14:textId="77777777" w:rsidR="00104CA7" w:rsidRDefault="00104CA7">
      <w:pPr>
        <w:rPr>
          <w:rFonts w:ascii="Aptos Light" w:eastAsiaTheme="minorEastAsia" w:hAnsi="Aptos Light"/>
          <w:kern w:val="24"/>
          <w:sz w:val="12"/>
          <w:szCs w:val="12"/>
        </w:rPr>
      </w:pPr>
    </w:p>
    <w:p w14:paraId="08B36142" w14:textId="77777777" w:rsidR="004C0B2E" w:rsidRPr="00104CA7" w:rsidRDefault="004C0B2E">
      <w:pPr>
        <w:rPr>
          <w:rFonts w:ascii="Aptos" w:hAnsi="Aptos" w:cs="Segoe UI"/>
          <w:b/>
          <w:bCs/>
          <w:i/>
          <w:color w:val="003841"/>
          <w:sz w:val="4"/>
          <w:szCs w:val="6"/>
        </w:rPr>
      </w:pP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CellMar>
                                <w:left w:w="11" w:type="dxa"/>
                                <w:right w:w="113" w:type="dxa"/>
                              </w:tblCellMar>
                              <w:tblLook w:val="0420" w:firstRow="1" w:lastRow="0" w:firstColumn="0" w:lastColumn="0" w:noHBand="0" w:noVBand="1"/>
                            </w:tblPr>
                            <w:tblGrid>
                              <w:gridCol w:w="3456"/>
                              <w:gridCol w:w="1296"/>
                              <w:gridCol w:w="1296"/>
                              <w:gridCol w:w="1296"/>
                              <w:gridCol w:w="1296"/>
                              <w:gridCol w:w="1296"/>
                            </w:tblGrid>
                            <w:tr w:rsidR="00977E85" w:rsidRPr="003E322B" w14:paraId="0C28C341" w14:textId="77777777"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977E85" w:rsidRPr="003E322B" w:rsidRDefault="00977E85"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977E85" w:rsidRPr="003E322B" w:rsidRDefault="00977E85"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17430616" w:rsidR="00977E85" w:rsidRPr="003E322B" w:rsidRDefault="00977E85"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15624D8E" w:rsidR="00977E85" w:rsidRPr="003E322B" w:rsidRDefault="00977E85" w:rsidP="009D7B37">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08606A46" w14:textId="16BEC97A" w:rsidR="00977E85" w:rsidRPr="00824833" w:rsidRDefault="00977E85"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FD0251B" w14:textId="5BE1739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977E85" w:rsidRPr="003E322B" w14:paraId="0A8782C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977E85" w:rsidRPr="003E322B" w:rsidRDefault="00977E85" w:rsidP="00977E85">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43086DD5"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 xml:space="preserve">541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4B546B89"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 xml:space="preserve">548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07634832"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-1</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4026FD8A" w:rsidR="00977E85" w:rsidRPr="00977E85" w:rsidRDefault="00977E85" w:rsidP="00977E85">
                                  <w:pPr>
                                    <w:jc w:val="right"/>
                                    <w:rPr>
                                      <w:rFonts w:ascii="Aptos" w:hAnsi="Aptos"/>
                                      <w:sz w:val="16"/>
                                      <w:szCs w:val="16"/>
                                    </w:rPr>
                                  </w:pPr>
                                  <w:r w:rsidRPr="00977E85">
                                    <w:rPr>
                                      <w:rFonts w:ascii="Aptos" w:hAnsi="Aptos"/>
                                      <w:sz w:val="16"/>
                                      <w:szCs w:val="16"/>
                                    </w:rPr>
                                    <w:t xml:space="preserve">530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3A473AF5"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2</w:t>
                                  </w:r>
                                  <w:r w:rsidR="00A6670C">
                                    <w:rPr>
                                      <w:rFonts w:ascii="Aptos" w:hAnsi="Aptos"/>
                                      <w:sz w:val="16"/>
                                      <w:szCs w:val="16"/>
                                    </w:rPr>
                                    <w:t>,</w:t>
                                  </w:r>
                                  <w:r w:rsidRPr="00977E85">
                                    <w:rPr>
                                      <w:rFonts w:ascii="Aptos" w:hAnsi="Aptos"/>
                                      <w:sz w:val="16"/>
                                      <w:szCs w:val="16"/>
                                    </w:rPr>
                                    <w:t>0%</w:t>
                                  </w:r>
                                </w:p>
                              </w:tc>
                            </w:tr>
                            <w:tr w:rsidR="00977E85" w:rsidRPr="003E322B" w14:paraId="5F14038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4080746D"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114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516FD301"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106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417DDE85"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7</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6779764E" w:rsidR="00977E85" w:rsidRPr="00977E85" w:rsidRDefault="00977E85" w:rsidP="00977E85">
                                  <w:pPr>
                                    <w:jc w:val="right"/>
                                    <w:rPr>
                                      <w:rFonts w:ascii="Aptos" w:hAnsi="Aptos"/>
                                      <w:sz w:val="16"/>
                                      <w:szCs w:val="16"/>
                                    </w:rPr>
                                  </w:pPr>
                                  <w:r w:rsidRPr="00977E85">
                                    <w:rPr>
                                      <w:rFonts w:ascii="Aptos" w:hAnsi="Aptos"/>
                                      <w:sz w:val="16"/>
                                      <w:szCs w:val="16"/>
                                    </w:rPr>
                                    <w:t xml:space="preserve">133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73EE59E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-14</w:t>
                                  </w:r>
                                  <w:r w:rsidR="00A6670C">
                                    <w:rPr>
                                      <w:rFonts w:ascii="Aptos" w:hAnsi="Aptos"/>
                                      <w:sz w:val="16"/>
                                      <w:szCs w:val="16"/>
                                    </w:rPr>
                                    <w:t>,</w:t>
                                  </w:r>
                                  <w:r w:rsidRPr="00977E85">
                                    <w:rPr>
                                      <w:rFonts w:ascii="Aptos" w:hAnsi="Aptos"/>
                                      <w:sz w:val="16"/>
                                      <w:szCs w:val="16"/>
                                    </w:rPr>
                                    <w:t>4%</w:t>
                                  </w:r>
                                </w:p>
                              </w:tc>
                            </w:tr>
                            <w:tr w:rsidR="00977E85" w:rsidRPr="003E322B" w14:paraId="02920A86"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1FBE8B5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655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14B477AA"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654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4BB5C51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0</w:t>
                                  </w:r>
                                  <w:r w:rsidR="00A6670C">
                                    <w:rPr>
                                      <w:rFonts w:ascii="Aptos" w:hAnsi="Aptos"/>
                                      <w:b/>
                                      <w:bCs/>
                                      <w:sz w:val="16"/>
                                      <w:szCs w:val="16"/>
                                    </w:rPr>
                                    <w:t>,</w:t>
                                  </w:r>
                                  <w:r w:rsidRPr="00977E85">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49D0861A"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663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0373F12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w:t>
                                  </w:r>
                                  <w:r w:rsidR="00A6670C">
                                    <w:rPr>
                                      <w:rFonts w:ascii="Aptos" w:hAnsi="Aptos"/>
                                      <w:b/>
                                      <w:bCs/>
                                      <w:sz w:val="16"/>
                                      <w:szCs w:val="16"/>
                                    </w:rPr>
                                    <w:t>,</w:t>
                                  </w:r>
                                  <w:r w:rsidRPr="00977E85">
                                    <w:rPr>
                                      <w:rFonts w:ascii="Aptos" w:hAnsi="Aptos"/>
                                      <w:b/>
                                      <w:bCs/>
                                      <w:sz w:val="16"/>
                                      <w:szCs w:val="16"/>
                                    </w:rPr>
                                    <w:t>3%</w:t>
                                  </w:r>
                                </w:p>
                              </w:tc>
                            </w:tr>
                            <w:tr w:rsidR="00977E85" w:rsidRPr="003E322B" w14:paraId="4C019E96"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643A2818"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Έσοδα από χρημ</w:t>
                                  </w:r>
                                  <w:r w:rsidRPr="009B6B29">
                                    <w:rPr>
                                      <w:rFonts w:ascii="Aptos" w:hAnsi="Aptos"/>
                                      <w:sz w:val="16"/>
                                      <w:szCs w:val="16"/>
                                    </w:rPr>
                                    <w:t>/</w:t>
                                  </w:r>
                                  <w:r w:rsidRPr="003E322B">
                                    <w:rPr>
                                      <w:rFonts w:ascii="Aptos" w:hAnsi="Aptos"/>
                                      <w:sz w:val="16"/>
                                      <w:szCs w:val="16"/>
                                    </w:rPr>
                                    <w:t>κές πράξεις</w:t>
                                  </w:r>
                                  <w:r>
                                    <w:rPr>
                                      <w:rFonts w:ascii="Aptos" w:hAnsi="Aptos"/>
                                      <w:sz w:val="16"/>
                                      <w:szCs w:val="16"/>
                                    </w:rPr>
                                    <w:t xml:space="preserve"> &amp; </w:t>
                                  </w:r>
                                  <w:r w:rsidRPr="003E322B">
                                    <w:rPr>
                                      <w:rFonts w:ascii="Aptos" w:hAnsi="Aptos"/>
                                      <w:sz w:val="16"/>
                                      <w:szCs w:val="16"/>
                                    </w:rPr>
                                    <w:t>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5B99DD16"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61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3C0F9818"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94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1AFDC1EC"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-35</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51DFCAD8" w:rsidR="00977E85" w:rsidRPr="00977E85" w:rsidRDefault="00977E85" w:rsidP="00977E85">
                                  <w:pPr>
                                    <w:jc w:val="right"/>
                                    <w:rPr>
                                      <w:rFonts w:ascii="Aptos" w:hAnsi="Aptos"/>
                                      <w:sz w:val="16"/>
                                      <w:szCs w:val="16"/>
                                    </w:rPr>
                                  </w:pPr>
                                  <w:r w:rsidRPr="00977E85">
                                    <w:rPr>
                                      <w:rFonts w:ascii="Aptos" w:hAnsi="Aptos"/>
                                      <w:sz w:val="16"/>
                                      <w:szCs w:val="16"/>
                                    </w:rPr>
                                    <w:t xml:space="preserve">29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6948A7E0"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&gt;100%</w:t>
                                  </w:r>
                                </w:p>
                              </w:tc>
                            </w:tr>
                            <w:tr w:rsidR="00977E85" w:rsidRPr="003E322B" w14:paraId="3D5A3C4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48C4C423"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716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465F33C3"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748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2914D96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-4</w:t>
                                  </w:r>
                                  <w:r w:rsidR="00A6670C">
                                    <w:rPr>
                                      <w:rFonts w:ascii="Aptos" w:hAnsi="Aptos"/>
                                      <w:b/>
                                      <w:bCs/>
                                      <w:sz w:val="16"/>
                                      <w:szCs w:val="16"/>
                                    </w:rPr>
                                    <w:t>,</w:t>
                                  </w:r>
                                  <w:r w:rsidRPr="00977E85">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0395CD3D"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692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5B0CDE4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3</w:t>
                                  </w:r>
                                  <w:r w:rsidR="00A6670C">
                                    <w:rPr>
                                      <w:rFonts w:ascii="Aptos" w:hAnsi="Aptos"/>
                                      <w:b/>
                                      <w:bCs/>
                                      <w:sz w:val="16"/>
                                      <w:szCs w:val="16"/>
                                    </w:rPr>
                                    <w:t>,</w:t>
                                  </w:r>
                                  <w:r w:rsidRPr="00977E85">
                                    <w:rPr>
                                      <w:rFonts w:ascii="Aptos" w:hAnsi="Aptos"/>
                                      <w:b/>
                                      <w:bCs/>
                                      <w:sz w:val="16"/>
                                      <w:szCs w:val="16"/>
                                    </w:rPr>
                                    <w:t>5%</w:t>
                                  </w:r>
                                </w:p>
                              </w:tc>
                            </w:tr>
                            <w:tr w:rsidR="00977E85" w:rsidRPr="003E322B" w14:paraId="1612CC0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977E85" w:rsidRPr="0068753B" w:rsidRDefault="00977E85" w:rsidP="00977E85">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048F355A" w:rsidR="00977E85" w:rsidRPr="00977E85" w:rsidRDefault="00977E85" w:rsidP="00977E85">
                                  <w:pPr>
                                    <w:jc w:val="right"/>
                                    <w:rPr>
                                      <w:rFonts w:ascii="Aptos" w:hAnsi="Aptos"/>
                                      <w:sz w:val="16"/>
                                      <w:szCs w:val="16"/>
                                    </w:rPr>
                                  </w:pPr>
                                  <w:r w:rsidRPr="00977E85">
                                    <w:rPr>
                                      <w:rFonts w:ascii="Aptos" w:hAnsi="Aptos"/>
                                      <w:sz w:val="16"/>
                                      <w:szCs w:val="16"/>
                                    </w:rPr>
                                    <w:t xml:space="preserve">(132)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2D90D5F4" w:rsidR="00977E85" w:rsidRPr="00977E85" w:rsidRDefault="00977E85" w:rsidP="00977E85">
                                  <w:pPr>
                                    <w:jc w:val="right"/>
                                    <w:rPr>
                                      <w:rFonts w:ascii="Aptos" w:hAnsi="Aptos"/>
                                      <w:sz w:val="16"/>
                                      <w:szCs w:val="16"/>
                                    </w:rPr>
                                  </w:pPr>
                                  <w:r w:rsidRPr="00977E85">
                                    <w:rPr>
                                      <w:rFonts w:ascii="Aptos" w:hAnsi="Aptos"/>
                                      <w:sz w:val="16"/>
                                      <w:szCs w:val="16"/>
                                    </w:rPr>
                                    <w:t xml:space="preserve">(121)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2B3B1E11" w:rsidR="00977E85" w:rsidRPr="00977E85" w:rsidRDefault="00977E85" w:rsidP="00977E85">
                                  <w:pPr>
                                    <w:jc w:val="right"/>
                                    <w:rPr>
                                      <w:rFonts w:ascii="Aptos" w:hAnsi="Aptos"/>
                                      <w:sz w:val="16"/>
                                      <w:szCs w:val="16"/>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7F43CB74" w:rsidR="00977E85" w:rsidRPr="00977E85" w:rsidRDefault="00977E85" w:rsidP="00977E85">
                                  <w:pPr>
                                    <w:jc w:val="right"/>
                                    <w:rPr>
                                      <w:rFonts w:ascii="Aptos" w:hAnsi="Aptos"/>
                                      <w:sz w:val="16"/>
                                      <w:szCs w:val="16"/>
                                    </w:rPr>
                                  </w:pPr>
                                  <w:r w:rsidRPr="00977E85">
                                    <w:rPr>
                                      <w:rFonts w:ascii="Aptos" w:hAnsi="Aptos"/>
                                      <w:sz w:val="16"/>
                                      <w:szCs w:val="16"/>
                                    </w:rPr>
                                    <w:t xml:space="preserve">(131)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0F979FE1" w:rsidR="00977E85" w:rsidRPr="00977E85" w:rsidRDefault="00977E85" w:rsidP="00977E85">
                                  <w:pPr>
                                    <w:jc w:val="right"/>
                                    <w:rPr>
                                      <w:rFonts w:ascii="Aptos" w:hAnsi="Aptos"/>
                                      <w:sz w:val="16"/>
                                      <w:szCs w:val="16"/>
                                    </w:rPr>
                                  </w:pPr>
                                  <w:r w:rsidRPr="00977E85">
                                    <w:rPr>
                                      <w:rFonts w:ascii="Aptos" w:hAnsi="Aptos"/>
                                      <w:sz w:val="16"/>
                                      <w:szCs w:val="16"/>
                                    </w:rPr>
                                    <w:t>1</w:t>
                                  </w:r>
                                  <w:r w:rsidR="00A6670C">
                                    <w:rPr>
                                      <w:rFonts w:ascii="Aptos" w:hAnsi="Aptos"/>
                                      <w:sz w:val="16"/>
                                      <w:szCs w:val="16"/>
                                    </w:rPr>
                                    <w:t>,</w:t>
                                  </w:r>
                                  <w:r w:rsidRPr="00977E85">
                                    <w:rPr>
                                      <w:rFonts w:ascii="Aptos" w:hAnsi="Aptos"/>
                                      <w:sz w:val="16"/>
                                      <w:szCs w:val="16"/>
                                    </w:rPr>
                                    <w:t>0%</w:t>
                                  </w:r>
                                </w:p>
                              </w:tc>
                            </w:tr>
                            <w:tr w:rsidR="00977E85" w:rsidRPr="003E322B" w14:paraId="4F7CF7D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977E85" w:rsidRPr="0068753B" w:rsidRDefault="00977E85" w:rsidP="00977E85">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5C4B437A" w:rsidR="00977E85" w:rsidRPr="00977E85" w:rsidRDefault="00977E85" w:rsidP="00977E85">
                                  <w:pPr>
                                    <w:jc w:val="right"/>
                                    <w:rPr>
                                      <w:rFonts w:ascii="Aptos" w:hAnsi="Aptos"/>
                                      <w:sz w:val="16"/>
                                      <w:szCs w:val="16"/>
                                    </w:rPr>
                                  </w:pPr>
                                  <w:r w:rsidRPr="00977E85">
                                    <w:rPr>
                                      <w:rFonts w:ascii="Aptos" w:hAnsi="Aptos"/>
                                      <w:sz w:val="16"/>
                                      <w:szCs w:val="16"/>
                                    </w:rPr>
                                    <w:t xml:space="preserve">(62)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1DCE1417" w:rsidR="00977E85" w:rsidRPr="00977E85" w:rsidRDefault="00977E85" w:rsidP="00977E85">
                                  <w:pPr>
                                    <w:jc w:val="right"/>
                                    <w:rPr>
                                      <w:rFonts w:ascii="Aptos" w:hAnsi="Aptos"/>
                                      <w:sz w:val="16"/>
                                      <w:szCs w:val="16"/>
                                    </w:rPr>
                                  </w:pPr>
                                  <w:r w:rsidRPr="00977E85">
                                    <w:rPr>
                                      <w:rFonts w:ascii="Aptos" w:hAnsi="Aptos"/>
                                      <w:sz w:val="16"/>
                                      <w:szCs w:val="16"/>
                                    </w:rPr>
                                    <w:t xml:space="preserve">(56)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2FD5F896" w:rsidR="00977E85" w:rsidRPr="00977E85" w:rsidRDefault="00977E85" w:rsidP="00977E85">
                                  <w:pPr>
                                    <w:jc w:val="right"/>
                                    <w:rPr>
                                      <w:rFonts w:ascii="Aptos" w:hAnsi="Aptos"/>
                                      <w:sz w:val="16"/>
                                      <w:szCs w:val="16"/>
                                    </w:rPr>
                                  </w:pPr>
                                  <w:r w:rsidRPr="00977E85">
                                    <w:rPr>
                                      <w:rFonts w:ascii="Aptos" w:hAnsi="Aptos"/>
                                      <w:sz w:val="16"/>
                                      <w:szCs w:val="16"/>
                                    </w:rPr>
                                    <w:t>9</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434A5AD3" w:rsidR="00977E85" w:rsidRPr="00977E85" w:rsidRDefault="00977E85" w:rsidP="00977E85">
                                  <w:pPr>
                                    <w:jc w:val="right"/>
                                    <w:rPr>
                                      <w:rFonts w:ascii="Aptos" w:hAnsi="Aptos"/>
                                      <w:sz w:val="16"/>
                                      <w:szCs w:val="16"/>
                                    </w:rPr>
                                  </w:pPr>
                                  <w:r w:rsidRPr="00977E85">
                                    <w:rPr>
                                      <w:rFonts w:ascii="Aptos" w:hAnsi="Aptos"/>
                                      <w:sz w:val="16"/>
                                      <w:szCs w:val="16"/>
                                    </w:rPr>
                                    <w:t xml:space="preserve">(76)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2E34664D" w:rsidR="00977E85" w:rsidRPr="00977E85" w:rsidRDefault="00977E85" w:rsidP="00977E85">
                                  <w:pPr>
                                    <w:jc w:val="right"/>
                                    <w:rPr>
                                      <w:rFonts w:ascii="Aptos" w:hAnsi="Aptos"/>
                                      <w:sz w:val="16"/>
                                      <w:szCs w:val="16"/>
                                    </w:rPr>
                                  </w:pPr>
                                  <w:r w:rsidRPr="00977E85">
                                    <w:rPr>
                                      <w:rFonts w:ascii="Aptos" w:hAnsi="Aptos"/>
                                      <w:sz w:val="16"/>
                                      <w:szCs w:val="16"/>
                                    </w:rPr>
                                    <w:t>-19</w:t>
                                  </w:r>
                                  <w:r w:rsidR="00A6670C">
                                    <w:rPr>
                                      <w:rFonts w:ascii="Aptos" w:hAnsi="Aptos"/>
                                      <w:sz w:val="16"/>
                                      <w:szCs w:val="16"/>
                                    </w:rPr>
                                    <w:t>,</w:t>
                                  </w:r>
                                  <w:r w:rsidRPr="00977E85">
                                    <w:rPr>
                                      <w:rFonts w:ascii="Aptos" w:hAnsi="Aptos"/>
                                      <w:sz w:val="16"/>
                                      <w:szCs w:val="16"/>
                                    </w:rPr>
                                    <w:t>0%</w:t>
                                  </w:r>
                                </w:p>
                              </w:tc>
                            </w:tr>
                            <w:tr w:rsidR="00977E85" w:rsidRPr="003E322B" w14:paraId="52862A2E"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977E85" w:rsidRPr="0068753B" w:rsidRDefault="00977E85" w:rsidP="00977E85">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4AEA7DA5" w:rsidR="00977E85" w:rsidRPr="00977E85" w:rsidRDefault="00977E85" w:rsidP="00977E85">
                                  <w:pPr>
                                    <w:jc w:val="right"/>
                                    <w:rPr>
                                      <w:rFonts w:ascii="Aptos" w:hAnsi="Aptos"/>
                                      <w:sz w:val="16"/>
                                      <w:szCs w:val="16"/>
                                    </w:rPr>
                                  </w:pPr>
                                  <w:r w:rsidRPr="00977E85">
                                    <w:rPr>
                                      <w:rFonts w:ascii="Aptos" w:hAnsi="Aptos"/>
                                      <w:sz w:val="16"/>
                                      <w:szCs w:val="16"/>
                                    </w:rPr>
                                    <w:t xml:space="preserve">(52)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41CE5663" w:rsidR="00977E85" w:rsidRPr="00977E85" w:rsidRDefault="00977E85" w:rsidP="00977E85">
                                  <w:pPr>
                                    <w:jc w:val="right"/>
                                    <w:rPr>
                                      <w:rFonts w:ascii="Aptos" w:hAnsi="Aptos"/>
                                      <w:sz w:val="16"/>
                                      <w:szCs w:val="16"/>
                                    </w:rPr>
                                  </w:pPr>
                                  <w:r w:rsidRPr="00977E85">
                                    <w:rPr>
                                      <w:rFonts w:ascii="Aptos" w:hAnsi="Aptos"/>
                                      <w:sz w:val="16"/>
                                      <w:szCs w:val="16"/>
                                    </w:rPr>
                                    <w:t xml:space="preserve">(49)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41908C4E" w:rsidR="00977E85" w:rsidRPr="00977E85" w:rsidRDefault="00977E85" w:rsidP="00977E85">
                                  <w:pPr>
                                    <w:jc w:val="right"/>
                                    <w:rPr>
                                      <w:rFonts w:ascii="Aptos" w:hAnsi="Aptos"/>
                                      <w:sz w:val="16"/>
                                      <w:szCs w:val="16"/>
                                    </w:rPr>
                                  </w:pPr>
                                  <w:r w:rsidRPr="00977E85">
                                    <w:rPr>
                                      <w:rFonts w:ascii="Aptos" w:hAnsi="Aptos"/>
                                      <w:sz w:val="16"/>
                                      <w:szCs w:val="16"/>
                                    </w:rPr>
                                    <w:t>6</w:t>
                                  </w:r>
                                  <w:r w:rsidR="00A6670C">
                                    <w:rPr>
                                      <w:rFonts w:ascii="Aptos" w:hAnsi="Aptos"/>
                                      <w:sz w:val="16"/>
                                      <w:szCs w:val="16"/>
                                    </w:rPr>
                                    <w:t>,</w:t>
                                  </w:r>
                                  <w:r w:rsidRPr="00977E85">
                                    <w:rPr>
                                      <w:rFonts w:ascii="Aptos" w:hAnsi="Apto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73BD680D" w:rsidR="00977E85" w:rsidRPr="00977E85" w:rsidRDefault="00977E85" w:rsidP="00977E85">
                                  <w:pPr>
                                    <w:jc w:val="right"/>
                                    <w:rPr>
                                      <w:rFonts w:ascii="Aptos" w:hAnsi="Aptos"/>
                                      <w:sz w:val="16"/>
                                      <w:szCs w:val="16"/>
                                    </w:rPr>
                                  </w:pPr>
                                  <w:r w:rsidRPr="00977E85">
                                    <w:rPr>
                                      <w:rFonts w:ascii="Aptos" w:hAnsi="Aptos"/>
                                      <w:sz w:val="16"/>
                                      <w:szCs w:val="16"/>
                                    </w:rPr>
                                    <w:t xml:space="preserve">(57)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1F7189AA" w:rsidR="00977E85" w:rsidRPr="00977E85" w:rsidRDefault="00977E85" w:rsidP="00977E85">
                                  <w:pPr>
                                    <w:jc w:val="right"/>
                                    <w:rPr>
                                      <w:rFonts w:ascii="Aptos" w:hAnsi="Aptos"/>
                                      <w:sz w:val="16"/>
                                      <w:szCs w:val="16"/>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1%</w:t>
                                  </w:r>
                                </w:p>
                              </w:tc>
                            </w:tr>
                            <w:tr w:rsidR="00977E85" w:rsidRPr="007B5DC3" w14:paraId="285D8EE4"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977E85" w:rsidRPr="007B5DC3" w:rsidRDefault="00977E85" w:rsidP="00977E85">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084785DB"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(246)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451E03E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(227)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3D78FC5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8</w:t>
                                  </w:r>
                                  <w:r w:rsidR="00A6670C">
                                    <w:rPr>
                                      <w:rFonts w:ascii="Aptos" w:hAnsi="Aptos"/>
                                      <w:b/>
                                      <w:bCs/>
                                      <w:sz w:val="16"/>
                                      <w:szCs w:val="16"/>
                                    </w:rPr>
                                    <w:t>,</w:t>
                                  </w:r>
                                  <w:r w:rsidRPr="00977E85">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34F0E8B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(263)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5C72D364"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-6</w:t>
                                  </w:r>
                                  <w:r w:rsidR="00A6670C">
                                    <w:rPr>
                                      <w:rFonts w:ascii="Aptos" w:hAnsi="Aptos"/>
                                      <w:b/>
                                      <w:bCs/>
                                      <w:sz w:val="16"/>
                                      <w:szCs w:val="16"/>
                                    </w:rPr>
                                    <w:t>,</w:t>
                                  </w:r>
                                  <w:r w:rsidRPr="00977E85">
                                    <w:rPr>
                                      <w:rFonts w:ascii="Aptos" w:hAnsi="Aptos"/>
                                      <w:b/>
                                      <w:bCs/>
                                      <w:sz w:val="16"/>
                                      <w:szCs w:val="16"/>
                                    </w:rPr>
                                    <w:t>7%</w:t>
                                  </w:r>
                                </w:p>
                              </w:tc>
                            </w:tr>
                            <w:tr w:rsidR="00977E85" w:rsidRPr="003E322B" w14:paraId="43B06BA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3089559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409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455FE0E5"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428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62E8751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-4</w:t>
                                  </w:r>
                                  <w:r w:rsidR="00A6670C">
                                    <w:rPr>
                                      <w:rFonts w:ascii="Aptos" w:hAnsi="Aptos"/>
                                      <w:b/>
                                      <w:bCs/>
                                      <w:sz w:val="16"/>
                                      <w:szCs w:val="16"/>
                                    </w:rPr>
                                    <w:t>,</w:t>
                                  </w:r>
                                  <w:r w:rsidRPr="00977E85">
                                    <w:rPr>
                                      <w:rFonts w:ascii="Aptos" w:hAnsi="Aptos"/>
                                      <w:b/>
                                      <w:bC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13710F26"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400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5E89904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2</w:t>
                                  </w:r>
                                  <w:r w:rsidR="00A6670C">
                                    <w:rPr>
                                      <w:rFonts w:ascii="Aptos" w:hAnsi="Aptos"/>
                                      <w:b/>
                                      <w:bCs/>
                                      <w:sz w:val="16"/>
                                      <w:szCs w:val="16"/>
                                    </w:rPr>
                                    <w:t>,</w:t>
                                  </w:r>
                                  <w:r w:rsidRPr="00977E85">
                                    <w:rPr>
                                      <w:rFonts w:ascii="Aptos" w:hAnsi="Aptos"/>
                                      <w:b/>
                                      <w:bCs/>
                                      <w:sz w:val="16"/>
                                      <w:szCs w:val="16"/>
                                    </w:rPr>
                                    <w:t>4%</w:t>
                                  </w:r>
                                </w:p>
                              </w:tc>
                            </w:tr>
                            <w:tr w:rsidR="00977E85" w:rsidRPr="003E322B" w14:paraId="6E6C00D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61FA5E0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470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75D02A4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522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1231FE74"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41F98423"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428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4CE08F2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8%</w:t>
                                  </w:r>
                                </w:p>
                              </w:tc>
                            </w:tr>
                            <w:tr w:rsidR="00977E85" w:rsidRPr="003E322B" w14:paraId="03C5E45D"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0687FD6" w14:textId="32A57A1C" w:rsidR="00977E85" w:rsidRPr="003E322B" w:rsidRDefault="00977E85" w:rsidP="00A83681">
                                  <w:pPr>
                                    <w:textAlignment w:val="center"/>
                                    <w:rPr>
                                      <w:rFonts w:ascii="Aptos" w:eastAsia="Times New Roman" w:hAnsi="Aptos" w:cs="Arial"/>
                                      <w:sz w:val="16"/>
                                      <w:szCs w:val="16"/>
                                      <w:lang w:eastAsia="el-GR"/>
                                    </w:rPr>
                                  </w:pPr>
                                  <w:r w:rsidRPr="0001208A">
                                    <w:rPr>
                                      <w:rFonts w:ascii="Aptos" w:hAnsi="Aptos"/>
                                      <w:sz w:val="16"/>
                                      <w:szCs w:val="16"/>
                                    </w:rPr>
                                    <w:t>Προβλέψεις για κάλυψη πιστωτικού &amp; λοιπών κινδύνων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934F0E7"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(41)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722C84B0"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(42)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1EEB3A1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-2</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E2DF23C" w:rsidR="00977E85" w:rsidRPr="00977E85" w:rsidRDefault="00977E85" w:rsidP="00977E85">
                                  <w:pPr>
                                    <w:jc w:val="right"/>
                                    <w:rPr>
                                      <w:rFonts w:ascii="Aptos" w:hAnsi="Aptos"/>
                                      <w:sz w:val="16"/>
                                      <w:szCs w:val="16"/>
                                    </w:rPr>
                                  </w:pPr>
                                  <w:r w:rsidRPr="00977E85">
                                    <w:rPr>
                                      <w:rFonts w:ascii="Aptos" w:hAnsi="Aptos"/>
                                      <w:sz w:val="16"/>
                                      <w:szCs w:val="16"/>
                                    </w:rPr>
                                    <w:t xml:space="preserve">(55)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10E74FB7"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-24</w:t>
                                  </w:r>
                                  <w:r w:rsidR="00A6670C">
                                    <w:rPr>
                                      <w:rFonts w:ascii="Aptos" w:hAnsi="Aptos"/>
                                      <w:sz w:val="16"/>
                                      <w:szCs w:val="16"/>
                                    </w:rPr>
                                    <w:t>,</w:t>
                                  </w:r>
                                  <w:r w:rsidRPr="00977E85">
                                    <w:rPr>
                                      <w:rFonts w:ascii="Aptos" w:hAnsi="Aptos"/>
                                      <w:sz w:val="16"/>
                                      <w:szCs w:val="16"/>
                                    </w:rPr>
                                    <w:t>8%</w:t>
                                  </w:r>
                                </w:p>
                              </w:tc>
                            </w:tr>
                            <w:tr w:rsidR="00977E85" w:rsidRPr="003E322B" w14:paraId="2C50675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606381BC"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429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76EC3CD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480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1D2A52D5"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-10</w:t>
                                  </w:r>
                                  <w:r w:rsidR="00A6670C">
                                    <w:rPr>
                                      <w:rFonts w:ascii="Aptos" w:hAnsi="Aptos"/>
                                      <w:b/>
                                      <w:bCs/>
                                      <w:sz w:val="16"/>
                                      <w:szCs w:val="16"/>
                                    </w:rPr>
                                    <w:t>,</w:t>
                                  </w:r>
                                  <w:r w:rsidRPr="00977E85">
                                    <w:rPr>
                                      <w:rFonts w:ascii="Aptos" w:hAnsi="Aptos"/>
                                      <w:b/>
                                      <w:bC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6122C068"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373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6D28C651"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14</w:t>
                                  </w:r>
                                  <w:r w:rsidR="00A6670C">
                                    <w:rPr>
                                      <w:rFonts w:ascii="Aptos" w:hAnsi="Aptos"/>
                                      <w:b/>
                                      <w:bCs/>
                                      <w:sz w:val="16"/>
                                      <w:szCs w:val="16"/>
                                    </w:rPr>
                                    <w:t>,</w:t>
                                  </w:r>
                                  <w:r w:rsidRPr="00977E85">
                                    <w:rPr>
                                      <w:rFonts w:ascii="Aptos" w:hAnsi="Aptos"/>
                                      <w:b/>
                                      <w:bCs/>
                                      <w:sz w:val="16"/>
                                      <w:szCs w:val="16"/>
                                    </w:rPr>
                                    <w:t>9%</w:t>
                                  </w:r>
                                </w:p>
                              </w:tc>
                            </w:tr>
                            <w:tr w:rsidR="00977E85" w:rsidRPr="003E322B" w14:paraId="6085EEDB"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18BE9DB1"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(85)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153EE04C"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(98)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6D957FF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-13</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5F5936EB" w:rsidR="00977E85" w:rsidRPr="00977E85" w:rsidRDefault="00977E85" w:rsidP="00977E85">
                                  <w:pPr>
                                    <w:jc w:val="right"/>
                                    <w:rPr>
                                      <w:rFonts w:ascii="Aptos" w:hAnsi="Aptos"/>
                                      <w:sz w:val="16"/>
                                      <w:szCs w:val="16"/>
                                    </w:rPr>
                                  </w:pPr>
                                  <w:r w:rsidRPr="00977E85">
                                    <w:rPr>
                                      <w:rFonts w:ascii="Aptos" w:hAnsi="Aptos"/>
                                      <w:sz w:val="16"/>
                                      <w:szCs w:val="16"/>
                                    </w:rPr>
                                    <w:t xml:space="preserve">(93)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32BC37EF"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8%</w:t>
                                  </w:r>
                                </w:p>
                              </w:tc>
                            </w:tr>
                            <w:tr w:rsidR="00977E85" w:rsidRPr="003E322B" w14:paraId="04F5A505"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977E85" w:rsidRPr="003E322B" w:rsidRDefault="00977E85" w:rsidP="00977E85">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22277708"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344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3CB337CF"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381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2225817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7489E62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280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0949D2BC"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22</w:t>
                                  </w:r>
                                  <w:r w:rsidR="00A6670C">
                                    <w:rPr>
                                      <w:rFonts w:ascii="Aptos" w:hAnsi="Aptos"/>
                                      <w:b/>
                                      <w:bCs/>
                                      <w:sz w:val="16"/>
                                      <w:szCs w:val="16"/>
                                    </w:rPr>
                                    <w:t>,</w:t>
                                  </w:r>
                                  <w:r w:rsidRPr="00977E85">
                                    <w:rPr>
                                      <w:rFonts w:ascii="Aptos" w:hAnsi="Aptos"/>
                                      <w:b/>
                                      <w:bCs/>
                                      <w:sz w:val="16"/>
                                      <w:szCs w:val="16"/>
                                    </w:rPr>
                                    <w:t>8%</w:t>
                                  </w:r>
                                </w:p>
                              </w:tc>
                            </w:tr>
                            <w:tr w:rsidR="00977E85" w:rsidRPr="003E322B" w14:paraId="1AFFE341"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43AFE77B" w:rsidR="00977E85" w:rsidRPr="003E322B" w:rsidRDefault="00977E85" w:rsidP="00977E85">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4E1B98D1" w:rsidR="00977E85" w:rsidRPr="00977E85" w:rsidRDefault="00977E85" w:rsidP="00977E85">
                                  <w:pPr>
                                    <w:jc w:val="right"/>
                                    <w:rPr>
                                      <w:rFonts w:ascii="Aptos" w:hAnsi="Aptos"/>
                                      <w:b/>
                                      <w:bCs/>
                                      <w:sz w:val="16"/>
                                      <w:szCs w:val="16"/>
                                    </w:rPr>
                                  </w:pPr>
                                  <w:r w:rsidRPr="00977E85">
                                    <w:rPr>
                                      <w:rFonts w:ascii="Aptos" w:hAnsi="Aptos"/>
                                      <w:b/>
                                      <w:bCs/>
                                      <w:sz w:val="16"/>
                                      <w:szCs w:val="16"/>
                                    </w:rPr>
                                    <w:t>272</w:t>
                                  </w:r>
                                  <w:r w:rsidRPr="0067641C">
                                    <w:rPr>
                                      <w:rFonts w:ascii="Aptos" w:hAnsi="Aptos"/>
                                      <w:b/>
                                      <w:bCs/>
                                      <w:sz w:val="16"/>
                                      <w:szCs w:val="16"/>
                                      <w:vertAlign w:val="superscript"/>
                                    </w:rPr>
                                    <w:t>2</w:t>
                                  </w:r>
                                  <w:r w:rsidRPr="00977E85">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3F5C251"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301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404352B4" w:rsidR="00977E85" w:rsidRPr="00977E85" w:rsidRDefault="00977E85" w:rsidP="00977E85">
                                  <w:pPr>
                                    <w:jc w:val="right"/>
                                    <w:rPr>
                                      <w:rFonts w:ascii="Aptos" w:hAnsi="Aptos"/>
                                      <w:b/>
                                      <w:bCs/>
                                      <w:sz w:val="16"/>
                                      <w:szCs w:val="16"/>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25FB7E7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275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02BBA701" w:rsidR="00977E85" w:rsidRPr="00977E85" w:rsidRDefault="00977E85" w:rsidP="00977E85">
                                  <w:pPr>
                                    <w:jc w:val="right"/>
                                    <w:rPr>
                                      <w:rFonts w:ascii="Aptos" w:hAnsi="Aptos"/>
                                      <w:b/>
                                      <w:bCs/>
                                      <w:sz w:val="16"/>
                                      <w:szCs w:val="16"/>
                                    </w:rPr>
                                  </w:pPr>
                                  <w:r w:rsidRPr="00977E85">
                                    <w:rPr>
                                      <w:rFonts w:ascii="Aptos" w:hAnsi="Aptos"/>
                                      <w:b/>
                                      <w:bCs/>
                                      <w:sz w:val="16"/>
                                      <w:szCs w:val="16"/>
                                    </w:rPr>
                                    <w:t>-1</w:t>
                                  </w:r>
                                  <w:r w:rsidR="00A6670C">
                                    <w:rPr>
                                      <w:rFonts w:ascii="Aptos" w:hAnsi="Aptos"/>
                                      <w:b/>
                                      <w:bCs/>
                                      <w:sz w:val="16"/>
                                      <w:szCs w:val="16"/>
                                    </w:rPr>
                                    <w:t>,</w:t>
                                  </w:r>
                                  <w:r w:rsidRPr="00977E85">
                                    <w:rPr>
                                      <w:rFonts w:ascii="Aptos" w:hAnsi="Aptos"/>
                                      <w:b/>
                                      <w:bCs/>
                                      <w:sz w:val="16"/>
                                      <w:szCs w:val="16"/>
                                    </w:rPr>
                                    <w:t>1%</w:t>
                                  </w:r>
                                </w:p>
                              </w:tc>
                            </w:tr>
                          </w:tbl>
                          <w:p w14:paraId="55FA95CA" w14:textId="4E4DAEA6" w:rsidR="00DB0B50" w:rsidRDefault="002B77D9" w:rsidP="00DE3CDE">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w:t>
                            </w:r>
                            <w:r w:rsidR="0067641C" w:rsidRPr="0067641C">
                              <w:rPr>
                                <w:rFonts w:ascii="Aptos" w:hAnsi="Aptos" w:cs="Segoe UI"/>
                                <w:bCs/>
                                <w:color w:val="595959"/>
                                <w:sz w:val="12"/>
                                <w:szCs w:val="12"/>
                              </w:rPr>
                              <w:t xml:space="preserve">Στα μη επαναλαμβανόμενα έξοδα του Α’ τριμήνου 2026 περιλαμβάνονται το κόστος της Εθελουσίας Εξόδου Προσωπικού ύψους </w:t>
                            </w:r>
                            <w:r w:rsidR="004D21FD" w:rsidRPr="004D21FD">
                              <w:rPr>
                                <w:rFonts w:ascii="Aptos" w:hAnsi="Aptos" w:cs="Segoe UI"/>
                                <w:bCs/>
                                <w:color w:val="595959"/>
                                <w:sz w:val="12"/>
                                <w:szCs w:val="12"/>
                              </w:rPr>
                              <w:t xml:space="preserve">~€60 </w:t>
                            </w:r>
                            <w:r w:rsidR="0067641C" w:rsidRPr="0067641C">
                              <w:rPr>
                                <w:rFonts w:ascii="Aptos" w:hAnsi="Aptos" w:cs="Segoe UI"/>
                                <w:bCs/>
                                <w:color w:val="595959"/>
                                <w:sz w:val="12"/>
                                <w:szCs w:val="12"/>
                              </w:rPr>
                              <w:t>εκατ. και η ασφαλιστική εισφορά για τον ΛΕΠΕΤΕ στο e-ΕΦΚΑ ύψους</w:t>
                            </w:r>
                            <w:r w:rsidR="00755FC4">
                              <w:rPr>
                                <w:rFonts w:ascii="Aptos" w:hAnsi="Aptos" w:cs="Segoe UI"/>
                                <w:bCs/>
                                <w:color w:val="595959"/>
                                <w:sz w:val="12"/>
                                <w:szCs w:val="12"/>
                              </w:rPr>
                              <w:t xml:space="preserve"> </w:t>
                            </w:r>
                            <w:r w:rsidR="0067641C" w:rsidRPr="0067641C">
                              <w:rPr>
                                <w:rFonts w:ascii="Aptos" w:hAnsi="Aptos" w:cs="Segoe UI"/>
                                <w:bCs/>
                                <w:color w:val="595959"/>
                                <w:sz w:val="12"/>
                                <w:szCs w:val="12"/>
                              </w:rPr>
                              <w:t>€10 εκατ.</w:t>
                            </w:r>
                          </w:p>
                          <w:p w14:paraId="14246ABB" w14:textId="77777777" w:rsidR="0067641C" w:rsidRPr="000A643A" w:rsidRDefault="0067641C" w:rsidP="00DE3CDE">
                            <w:pPr>
                              <w:jc w:val="both"/>
                              <w:rPr>
                                <w:rFonts w:ascii="Aptos" w:hAnsi="Aptos" w:cs="Segoe UI"/>
                                <w:b/>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7E7380" w:rsidRPr="00CC54A5" w14:paraId="6FC65CCB" w14:textId="77777777"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7E7380" w:rsidRDefault="007E7380" w:rsidP="00B80BD3">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7E7380" w:rsidRPr="006A4762" w:rsidRDefault="007E7380" w:rsidP="00B80BD3">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2F73B761"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D97C34">
                                    <w:rPr>
                                      <w:rFonts w:ascii="Aptos" w:eastAsia="Times New Roman" w:hAnsi="Aptos" w:cs="Arial"/>
                                      <w:b/>
                                      <w:bCs/>
                                      <w:color w:val="FFFFFF" w:themeColor="background1"/>
                                      <w:kern w:val="24"/>
                                      <w:sz w:val="16"/>
                                      <w:szCs w:val="16"/>
                                      <w:lang w:eastAsia="el-GR"/>
                                    </w:rPr>
                                    <w:t>’ τρίμηνο</w:t>
                                  </w:r>
                                </w:p>
                                <w:p w14:paraId="121B9D8B" w14:textId="3ADEB724" w:rsidR="007E7380" w:rsidRDefault="007E7380" w:rsidP="00B80BD3">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6E503E72"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0894140D" w14:textId="177887FD" w:rsidR="007E7380" w:rsidRPr="000120E3" w:rsidRDefault="007E7380" w:rsidP="00B80BD3">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tcPr>
                                <w:p w14:paraId="233EE273"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318198DC" w14:textId="3E820A74" w:rsidR="007E7380" w:rsidRPr="00D504BD" w:rsidRDefault="007E7380" w:rsidP="00B80BD3">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left w:val="nil"/>
                                    <w:bottom w:val="dashSmallGap" w:sz="4" w:space="0" w:color="00ADBF"/>
                                  </w:tcBorders>
                                  <w:shd w:val="clear" w:color="auto" w:fill="007B85"/>
                                </w:tcPr>
                                <w:p w14:paraId="7BA86C28"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5CC6B9ED" w14:textId="074A351E" w:rsidR="007E7380" w:rsidRPr="00D504BD" w:rsidRDefault="007E7380" w:rsidP="00B80BD3">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vAlign w:val="center"/>
                                </w:tcPr>
                                <w:p w14:paraId="5DD02A7E" w14:textId="0C1C70B0" w:rsidR="007E7380" w:rsidRPr="003E322B" w:rsidRDefault="007E7380" w:rsidP="00B80BD3">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r>
                            <w:tr w:rsidR="007E7380" w:rsidRPr="00CC54A5" w14:paraId="6F2AC9D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07471327" w:rsidR="007E7380" w:rsidRPr="00EF1EEA" w:rsidRDefault="007E7380" w:rsidP="00B80BD3">
                                  <w:pPr>
                                    <w:jc w:val="right"/>
                                    <w:rPr>
                                      <w:rFonts w:ascii="Aptos" w:hAnsi="Aptos"/>
                                      <w:sz w:val="16"/>
                                      <w:szCs w:val="16"/>
                                    </w:rPr>
                                  </w:pPr>
                                  <w:r>
                                    <w:rPr>
                                      <w:rFonts w:ascii="Aptos" w:hAnsi="Aptos"/>
                                      <w:sz w:val="16"/>
                                      <w:szCs w:val="16"/>
                                    </w:rPr>
                                    <w:t>82.699</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76633905" w:rsidR="007E7380" w:rsidRPr="00EF1EEA" w:rsidRDefault="007E7380" w:rsidP="00B80BD3">
                                  <w:pPr>
                                    <w:jc w:val="right"/>
                                    <w:rPr>
                                      <w:rFonts w:ascii="Aptos" w:eastAsia="Times New Roman" w:hAnsi="Aptos" w:cs="Arial"/>
                                      <w:kern w:val="24"/>
                                      <w:sz w:val="16"/>
                                      <w:szCs w:val="16"/>
                                      <w:lang w:val="en-US" w:eastAsia="el-GR"/>
                                    </w:rPr>
                                  </w:pPr>
                                  <w:r w:rsidRPr="00EF1EEA">
                                    <w:rPr>
                                      <w:rFonts w:ascii="Aptos" w:hAnsi="Aptos"/>
                                      <w:sz w:val="16"/>
                                      <w:szCs w:val="16"/>
                                    </w:rPr>
                                    <w:t>78</w:t>
                                  </w:r>
                                  <w:r>
                                    <w:rPr>
                                      <w:rFonts w:ascii="Aptos" w:hAnsi="Aptos"/>
                                      <w:sz w:val="16"/>
                                      <w:szCs w:val="16"/>
                                    </w:rPr>
                                    <w:t>.</w:t>
                                  </w:r>
                                  <w:r w:rsidRPr="00EF1EEA">
                                    <w:rPr>
                                      <w:rFonts w:ascii="Aptos" w:hAnsi="Aptos"/>
                                      <w:sz w:val="16"/>
                                      <w:szCs w:val="16"/>
                                    </w:rPr>
                                    <w:t xml:space="preserve">886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316D01E6"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76.727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05B12C61" w:rsidR="007E7380" w:rsidRPr="00EF1EEA" w:rsidRDefault="007E7380" w:rsidP="00B80BD3">
                                  <w:pPr>
                                    <w:jc w:val="right"/>
                                    <w:rPr>
                                      <w:rFonts w:ascii="Aptos" w:hAnsi="Aptos"/>
                                      <w:sz w:val="16"/>
                                      <w:szCs w:val="16"/>
                                    </w:rPr>
                                  </w:pPr>
                                  <w:r w:rsidRPr="00EF1EEA">
                                    <w:rPr>
                                      <w:rFonts w:ascii="Aptos" w:hAnsi="Aptos"/>
                                      <w:sz w:val="16"/>
                                      <w:szCs w:val="16"/>
                                    </w:rPr>
                                    <w:t xml:space="preserve">77.590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19EE263F" w:rsidR="007E7380" w:rsidRPr="00EF1EEA" w:rsidRDefault="007E7380" w:rsidP="00B80BD3">
                                  <w:pPr>
                                    <w:jc w:val="right"/>
                                    <w:rPr>
                                      <w:rFonts w:ascii="Aptos" w:hAnsi="Aptos"/>
                                      <w:sz w:val="16"/>
                                      <w:szCs w:val="16"/>
                                    </w:rPr>
                                  </w:pPr>
                                  <w:r w:rsidRPr="00EF1EEA">
                                    <w:rPr>
                                      <w:rFonts w:ascii="Aptos" w:hAnsi="Aptos"/>
                                      <w:sz w:val="16"/>
                                      <w:szCs w:val="16"/>
                                    </w:rPr>
                                    <w:t xml:space="preserve">75.322 </w:t>
                                  </w:r>
                                </w:p>
                              </w:tc>
                            </w:tr>
                            <w:tr w:rsidR="007E7380" w:rsidRPr="00CC54A5" w14:paraId="306B312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419E913F" w:rsidR="007E7380" w:rsidRPr="00EF1EEA" w:rsidRDefault="007E7380" w:rsidP="00B80BD3">
                                  <w:pPr>
                                    <w:jc w:val="right"/>
                                    <w:rPr>
                                      <w:rFonts w:ascii="Aptos" w:hAnsi="Aptos"/>
                                      <w:sz w:val="16"/>
                                      <w:szCs w:val="16"/>
                                    </w:rPr>
                                  </w:pPr>
                                  <w:r w:rsidRPr="00EF1EEA">
                                    <w:rPr>
                                      <w:rFonts w:ascii="Aptos" w:hAnsi="Aptos"/>
                                      <w:sz w:val="16"/>
                                      <w:szCs w:val="16"/>
                                    </w:rPr>
                                    <w:t>4</w:t>
                                  </w:r>
                                  <w:r>
                                    <w:rPr>
                                      <w:rFonts w:ascii="Aptos" w:hAnsi="Aptos"/>
                                      <w:sz w:val="16"/>
                                      <w:szCs w:val="16"/>
                                    </w:rPr>
                                    <w:t>1.187</w:t>
                                  </w:r>
                                  <w:r w:rsidRPr="00EF1EEA">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5C07501E"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40</w:t>
                                  </w:r>
                                  <w:r>
                                    <w:rPr>
                                      <w:rFonts w:ascii="Aptos" w:hAnsi="Aptos"/>
                                      <w:sz w:val="16"/>
                                      <w:szCs w:val="16"/>
                                    </w:rPr>
                                    <w:t>.</w:t>
                                  </w:r>
                                  <w:r w:rsidRPr="00EF1EEA">
                                    <w:rPr>
                                      <w:rFonts w:ascii="Aptos" w:hAnsi="Aptos"/>
                                      <w:sz w:val="16"/>
                                      <w:szCs w:val="16"/>
                                    </w:rPr>
                                    <w:t xml:space="preserve">543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5BE3A5DD"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38.331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22AE996F" w:rsidR="007E7380" w:rsidRPr="00EF1EEA" w:rsidRDefault="007E7380" w:rsidP="00B80BD3">
                                  <w:pPr>
                                    <w:jc w:val="right"/>
                                    <w:rPr>
                                      <w:rFonts w:ascii="Aptos" w:hAnsi="Aptos"/>
                                      <w:sz w:val="16"/>
                                      <w:szCs w:val="16"/>
                                    </w:rPr>
                                  </w:pPr>
                                  <w:r w:rsidRPr="00EF1EEA">
                                    <w:rPr>
                                      <w:rFonts w:ascii="Aptos" w:hAnsi="Aptos"/>
                                      <w:sz w:val="16"/>
                                      <w:szCs w:val="16"/>
                                    </w:rPr>
                                    <w:t xml:space="preserve">38.211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18BBC94D" w:rsidR="007E7380" w:rsidRPr="00EF1EEA" w:rsidRDefault="007E7380" w:rsidP="00B80BD3">
                                  <w:pPr>
                                    <w:jc w:val="right"/>
                                    <w:rPr>
                                      <w:rFonts w:ascii="Aptos" w:hAnsi="Aptos"/>
                                      <w:sz w:val="16"/>
                                      <w:szCs w:val="16"/>
                                    </w:rPr>
                                  </w:pPr>
                                  <w:r w:rsidRPr="00EF1EEA">
                                    <w:rPr>
                                      <w:rFonts w:ascii="Aptos" w:hAnsi="Aptos"/>
                                      <w:sz w:val="16"/>
                                      <w:szCs w:val="16"/>
                                    </w:rPr>
                                    <w:t xml:space="preserve">37.021 </w:t>
                                  </w:r>
                                </w:p>
                              </w:tc>
                            </w:tr>
                            <w:tr w:rsidR="007E7380" w:rsidRPr="00CC54A5" w14:paraId="29BCBC0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95BD1B8" w:rsidR="007E7380" w:rsidRPr="00EF1EEA" w:rsidRDefault="007E7380" w:rsidP="00B80BD3">
                                  <w:pPr>
                                    <w:jc w:val="right"/>
                                    <w:rPr>
                                      <w:rFonts w:ascii="Aptos" w:hAnsi="Aptos"/>
                                      <w:sz w:val="16"/>
                                      <w:szCs w:val="16"/>
                                    </w:rPr>
                                  </w:pPr>
                                  <w:r w:rsidRPr="00EF1EEA">
                                    <w:rPr>
                                      <w:rFonts w:ascii="Aptos" w:hAnsi="Aptos"/>
                                      <w:sz w:val="16"/>
                                      <w:szCs w:val="16"/>
                                    </w:rPr>
                                    <w:t>(</w:t>
                                  </w:r>
                                  <w:r>
                                    <w:rPr>
                                      <w:rFonts w:ascii="Aptos" w:hAnsi="Aptos"/>
                                      <w:sz w:val="16"/>
                                      <w:szCs w:val="16"/>
                                    </w:rPr>
                                    <w:t>1.020</w:t>
                                  </w:r>
                                  <w:r w:rsidRPr="00EF1EEA">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56096079"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 xml:space="preserve">(984)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282A2FF0"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(941)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7779CB0B" w:rsidR="007E7380" w:rsidRPr="00EF1EEA" w:rsidRDefault="007E7380" w:rsidP="00B80BD3">
                                  <w:pPr>
                                    <w:jc w:val="right"/>
                                    <w:rPr>
                                      <w:rFonts w:ascii="Aptos" w:hAnsi="Aptos"/>
                                      <w:sz w:val="16"/>
                                      <w:szCs w:val="16"/>
                                    </w:rPr>
                                  </w:pPr>
                                  <w:r w:rsidRPr="00EF1EEA">
                                    <w:rPr>
                                      <w:rFonts w:ascii="Aptos" w:hAnsi="Aptos"/>
                                      <w:sz w:val="16"/>
                                      <w:szCs w:val="16"/>
                                    </w:rPr>
                                    <w:t xml:space="preserve">(938)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856C09F" w:rsidR="007E7380" w:rsidRPr="00EF1EEA" w:rsidRDefault="007E7380" w:rsidP="00B80BD3">
                                  <w:pPr>
                                    <w:jc w:val="right"/>
                                    <w:rPr>
                                      <w:rFonts w:ascii="Aptos" w:hAnsi="Aptos"/>
                                      <w:sz w:val="16"/>
                                      <w:szCs w:val="16"/>
                                    </w:rPr>
                                  </w:pPr>
                                  <w:r w:rsidRPr="00EF1EEA">
                                    <w:rPr>
                                      <w:rFonts w:ascii="Aptos" w:hAnsi="Aptos"/>
                                      <w:sz w:val="16"/>
                                      <w:szCs w:val="16"/>
                                    </w:rPr>
                                    <w:t xml:space="preserve">(915) </w:t>
                                  </w:r>
                                </w:p>
                              </w:tc>
                            </w:tr>
                            <w:tr w:rsidR="007E7380" w:rsidRPr="00CC54A5" w14:paraId="40BD9E4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7E7380" w:rsidRPr="007F212C"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4301A67E" w:rsidR="007E7380" w:rsidRPr="00EF1EEA" w:rsidRDefault="004A07EE" w:rsidP="00B80BD3">
                                  <w:pPr>
                                    <w:jc w:val="right"/>
                                    <w:rPr>
                                      <w:rFonts w:ascii="Aptos" w:hAnsi="Aptos"/>
                                      <w:b/>
                                      <w:bCs/>
                                      <w:sz w:val="16"/>
                                      <w:szCs w:val="16"/>
                                    </w:rPr>
                                  </w:pPr>
                                  <w:r>
                                    <w:rPr>
                                      <w:rFonts w:ascii="Aptos" w:hAnsi="Aptos"/>
                                      <w:b/>
                                      <w:bCs/>
                                      <w:sz w:val="16"/>
                                      <w:szCs w:val="16"/>
                                      <w:lang w:val="en-US"/>
                                    </w:rPr>
                                    <w:t>40</w:t>
                                  </w:r>
                                  <w:r w:rsidR="007E7380">
                                    <w:rPr>
                                      <w:rFonts w:ascii="Aptos" w:hAnsi="Aptos"/>
                                      <w:b/>
                                      <w:bCs/>
                                      <w:sz w:val="16"/>
                                      <w:szCs w:val="16"/>
                                    </w:rPr>
                                    <w:t>.</w:t>
                                  </w:r>
                                  <w:r>
                                    <w:rPr>
                                      <w:rFonts w:ascii="Aptos" w:hAnsi="Aptos"/>
                                      <w:b/>
                                      <w:bCs/>
                                      <w:sz w:val="16"/>
                                      <w:szCs w:val="16"/>
                                      <w:lang w:val="en-US"/>
                                    </w:rPr>
                                    <w:t>167</w:t>
                                  </w:r>
                                  <w:r w:rsidR="007E7380" w:rsidRPr="00EF1EEA">
                                    <w:rPr>
                                      <w:rFonts w:ascii="Aptos" w:hAnsi="Aptos"/>
                                      <w:b/>
                                      <w:bC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44CDB6EE" w:rsidR="007E7380" w:rsidRPr="00EF1EEA" w:rsidRDefault="007E7380" w:rsidP="00B80BD3">
                                  <w:pPr>
                                    <w:jc w:val="right"/>
                                    <w:rPr>
                                      <w:rFonts w:ascii="Aptos" w:eastAsia="Times New Roman" w:hAnsi="Aptos" w:cs="Arial"/>
                                      <w:b/>
                                      <w:bCs/>
                                      <w:sz w:val="16"/>
                                      <w:szCs w:val="16"/>
                                      <w:lang w:eastAsia="el-GR"/>
                                    </w:rPr>
                                  </w:pPr>
                                  <w:r w:rsidRPr="00EF1EEA">
                                    <w:rPr>
                                      <w:rFonts w:ascii="Aptos" w:hAnsi="Aptos"/>
                                      <w:b/>
                                      <w:bCs/>
                                      <w:sz w:val="16"/>
                                      <w:szCs w:val="16"/>
                                    </w:rPr>
                                    <w:t>39</w:t>
                                  </w:r>
                                  <w:r>
                                    <w:rPr>
                                      <w:rFonts w:ascii="Aptos" w:hAnsi="Aptos"/>
                                      <w:b/>
                                      <w:bCs/>
                                      <w:sz w:val="16"/>
                                      <w:szCs w:val="16"/>
                                    </w:rPr>
                                    <w:t>.</w:t>
                                  </w:r>
                                  <w:r w:rsidRPr="00EF1EEA">
                                    <w:rPr>
                                      <w:rFonts w:ascii="Aptos" w:hAnsi="Aptos"/>
                                      <w:b/>
                                      <w:bCs/>
                                      <w:sz w:val="16"/>
                                      <w:szCs w:val="16"/>
                                    </w:rPr>
                                    <w:t xml:space="preserve">559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5C550B1C"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37.390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79A28D71"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37.273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1B6C5FE6"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36.106 </w:t>
                                  </w:r>
                                </w:p>
                              </w:tc>
                            </w:tr>
                            <w:tr w:rsidR="007E7380" w:rsidRPr="00CC54A5" w14:paraId="27E157B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7E7380" w:rsidRPr="00DA6CF2"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CC64DDE" w:rsidR="007E7380" w:rsidRPr="00B80BD3" w:rsidRDefault="007E7380" w:rsidP="00B80BD3">
                                  <w:pPr>
                                    <w:jc w:val="right"/>
                                    <w:rPr>
                                      <w:rFonts w:ascii="Aptos" w:hAnsi="Aptos"/>
                                      <w:b/>
                                      <w:bCs/>
                                      <w:sz w:val="16"/>
                                      <w:szCs w:val="16"/>
                                    </w:rPr>
                                  </w:pPr>
                                  <w:r w:rsidRPr="00B80BD3">
                                    <w:rPr>
                                      <w:rFonts w:ascii="Aptos" w:hAnsi="Aptos"/>
                                      <w:b/>
                                      <w:bCs/>
                                      <w:sz w:val="16"/>
                                      <w:szCs w:val="16"/>
                                    </w:rPr>
                                    <w:t>37</w:t>
                                  </w:r>
                                  <w:r>
                                    <w:rPr>
                                      <w:rFonts w:ascii="Aptos" w:hAnsi="Aptos"/>
                                      <w:b/>
                                      <w:bCs/>
                                      <w:sz w:val="16"/>
                                      <w:szCs w:val="16"/>
                                    </w:rPr>
                                    <w:t>.</w:t>
                                  </w:r>
                                  <w:r w:rsidRPr="00B80BD3">
                                    <w:rPr>
                                      <w:rFonts w:ascii="Aptos" w:hAnsi="Aptos"/>
                                      <w:b/>
                                      <w:bCs/>
                                      <w:sz w:val="16"/>
                                      <w:szCs w:val="16"/>
                                    </w:rPr>
                                    <w:t xml:space="preserve">714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26F3DCEE" w:rsidR="007E7380" w:rsidRPr="00EF1EEA" w:rsidRDefault="007E7380" w:rsidP="00B80BD3">
                                  <w:pPr>
                                    <w:jc w:val="right"/>
                                    <w:rPr>
                                      <w:rFonts w:ascii="Aptos" w:eastAsia="Times New Roman" w:hAnsi="Aptos" w:cs="Arial"/>
                                      <w:b/>
                                      <w:bCs/>
                                      <w:sz w:val="16"/>
                                      <w:szCs w:val="16"/>
                                      <w:lang w:eastAsia="el-GR"/>
                                    </w:rPr>
                                  </w:pPr>
                                  <w:r w:rsidRPr="00EF1EEA">
                                    <w:rPr>
                                      <w:rFonts w:ascii="Aptos" w:hAnsi="Aptos"/>
                                      <w:b/>
                                      <w:bCs/>
                                      <w:sz w:val="16"/>
                                      <w:szCs w:val="16"/>
                                    </w:rPr>
                                    <w:t>36</w:t>
                                  </w:r>
                                  <w:r>
                                    <w:rPr>
                                      <w:rFonts w:ascii="Aptos" w:hAnsi="Aptos"/>
                                      <w:b/>
                                      <w:bCs/>
                                      <w:sz w:val="16"/>
                                      <w:szCs w:val="16"/>
                                    </w:rPr>
                                    <w:t>.</w:t>
                                  </w:r>
                                  <w:r w:rsidRPr="00EF1EEA">
                                    <w:rPr>
                                      <w:rFonts w:ascii="Aptos" w:hAnsi="Aptos"/>
                                      <w:b/>
                                      <w:bCs/>
                                      <w:sz w:val="16"/>
                                      <w:szCs w:val="16"/>
                                    </w:rPr>
                                    <w:t xml:space="preserve">956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6E62B79D"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34.688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7638CFFA"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34.439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D63A68C"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33.574 </w:t>
                                  </w:r>
                                </w:p>
                              </w:tc>
                            </w:tr>
                            <w:tr w:rsidR="007E7380" w:rsidRPr="00CC54A5" w14:paraId="4651A37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7E7380" w:rsidRPr="007F212C"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3EBB5DF" w:rsidR="007E7380" w:rsidRPr="00B80BD3" w:rsidRDefault="007E7380" w:rsidP="00B80BD3">
                                  <w:pPr>
                                    <w:jc w:val="right"/>
                                    <w:rPr>
                                      <w:rFonts w:ascii="Aptos" w:hAnsi="Aptos"/>
                                      <w:sz w:val="16"/>
                                      <w:szCs w:val="16"/>
                                    </w:rPr>
                                  </w:pPr>
                                  <w:r w:rsidRPr="00B80BD3">
                                    <w:rPr>
                                      <w:rFonts w:ascii="Aptos" w:hAnsi="Aptos"/>
                                      <w:sz w:val="16"/>
                                      <w:szCs w:val="16"/>
                                    </w:rPr>
                                    <w:t>24</w:t>
                                  </w:r>
                                  <w:r>
                                    <w:rPr>
                                      <w:rFonts w:ascii="Aptos" w:hAnsi="Aptos"/>
                                      <w:sz w:val="16"/>
                                      <w:szCs w:val="16"/>
                                    </w:rPr>
                                    <w:t>.</w:t>
                                  </w:r>
                                  <w:r w:rsidRPr="00B80BD3">
                                    <w:rPr>
                                      <w:rFonts w:ascii="Aptos" w:hAnsi="Aptos"/>
                                      <w:sz w:val="16"/>
                                      <w:szCs w:val="16"/>
                                    </w:rPr>
                                    <w:t xml:space="preserve">778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671B6993"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22</w:t>
                                  </w:r>
                                  <w:r>
                                    <w:rPr>
                                      <w:rFonts w:ascii="Aptos" w:hAnsi="Aptos"/>
                                      <w:sz w:val="16"/>
                                      <w:szCs w:val="16"/>
                                    </w:rPr>
                                    <w:t>.</w:t>
                                  </w:r>
                                  <w:r w:rsidRPr="00EF1EEA">
                                    <w:rPr>
                                      <w:rFonts w:ascii="Aptos" w:hAnsi="Aptos"/>
                                      <w:sz w:val="16"/>
                                      <w:szCs w:val="16"/>
                                    </w:rPr>
                                    <w:t xml:space="preserve">196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2DD03793"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21.531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5B7AE802" w:rsidR="007E7380" w:rsidRPr="00EF1EEA" w:rsidRDefault="007E7380" w:rsidP="00B80BD3">
                                  <w:pPr>
                                    <w:jc w:val="right"/>
                                    <w:rPr>
                                      <w:rFonts w:ascii="Aptos" w:hAnsi="Aptos"/>
                                      <w:sz w:val="16"/>
                                      <w:szCs w:val="16"/>
                                    </w:rPr>
                                  </w:pPr>
                                  <w:r w:rsidRPr="00EF1EEA">
                                    <w:rPr>
                                      <w:rFonts w:ascii="Aptos" w:hAnsi="Aptos"/>
                                      <w:sz w:val="16"/>
                                      <w:szCs w:val="16"/>
                                    </w:rPr>
                                    <w:t xml:space="preserve">20.624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DB6E6EF" w:rsidR="007E7380" w:rsidRPr="00EF1EEA" w:rsidRDefault="007E7380" w:rsidP="00B80BD3">
                                  <w:pPr>
                                    <w:jc w:val="right"/>
                                    <w:rPr>
                                      <w:rFonts w:ascii="Aptos" w:hAnsi="Aptos"/>
                                      <w:sz w:val="16"/>
                                      <w:szCs w:val="16"/>
                                    </w:rPr>
                                  </w:pPr>
                                  <w:r w:rsidRPr="00EF1EEA">
                                    <w:rPr>
                                      <w:rFonts w:ascii="Aptos" w:hAnsi="Aptos"/>
                                      <w:sz w:val="16"/>
                                      <w:szCs w:val="16"/>
                                    </w:rPr>
                                    <w:t xml:space="preserve">20.422 </w:t>
                                  </w:r>
                                </w:p>
                              </w:tc>
                            </w:tr>
                            <w:tr w:rsidR="007E7380" w:rsidRPr="00CC54A5" w14:paraId="2626AE95"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04CEA8DD" w:rsidR="007E7380" w:rsidRPr="00B80BD3" w:rsidRDefault="007E7380" w:rsidP="00B80BD3">
                                  <w:pPr>
                                    <w:jc w:val="right"/>
                                    <w:rPr>
                                      <w:rFonts w:ascii="Aptos" w:hAnsi="Aptos"/>
                                      <w:sz w:val="16"/>
                                      <w:szCs w:val="16"/>
                                    </w:rPr>
                                  </w:pPr>
                                  <w:r w:rsidRPr="00B80BD3">
                                    <w:rPr>
                                      <w:rFonts w:ascii="Aptos" w:hAnsi="Aptos"/>
                                      <w:sz w:val="16"/>
                                      <w:szCs w:val="16"/>
                                    </w:rPr>
                                    <w:t>58</w:t>
                                  </w:r>
                                  <w:r>
                                    <w:rPr>
                                      <w:rFonts w:ascii="Aptos" w:hAnsi="Aptos"/>
                                      <w:sz w:val="16"/>
                                      <w:szCs w:val="16"/>
                                    </w:rPr>
                                    <w:t>.</w:t>
                                  </w:r>
                                  <w:r w:rsidRPr="00B80BD3">
                                    <w:rPr>
                                      <w:rFonts w:ascii="Aptos" w:hAnsi="Aptos"/>
                                      <w:sz w:val="16"/>
                                      <w:szCs w:val="16"/>
                                    </w:rPr>
                                    <w:t xml:space="preserve">543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0993568"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59</w:t>
                                  </w:r>
                                  <w:r>
                                    <w:rPr>
                                      <w:rFonts w:ascii="Aptos" w:hAnsi="Aptos"/>
                                      <w:sz w:val="16"/>
                                      <w:szCs w:val="16"/>
                                    </w:rPr>
                                    <w:t>.</w:t>
                                  </w:r>
                                  <w:r w:rsidRPr="00EF1EEA">
                                    <w:rPr>
                                      <w:rFonts w:ascii="Aptos" w:hAnsi="Aptos"/>
                                      <w:sz w:val="16"/>
                                      <w:szCs w:val="16"/>
                                    </w:rPr>
                                    <w:t xml:space="preserve">613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2F723200"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58.336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3211BE44" w:rsidR="007E7380" w:rsidRPr="00EF1EEA" w:rsidRDefault="007E7380" w:rsidP="00B80BD3">
                                  <w:pPr>
                                    <w:jc w:val="right"/>
                                    <w:rPr>
                                      <w:rFonts w:ascii="Aptos" w:hAnsi="Aptos"/>
                                      <w:sz w:val="16"/>
                                      <w:szCs w:val="16"/>
                                    </w:rPr>
                                  </w:pPr>
                                  <w:r w:rsidRPr="00EF1EEA">
                                    <w:rPr>
                                      <w:rFonts w:ascii="Aptos" w:hAnsi="Aptos"/>
                                      <w:sz w:val="16"/>
                                      <w:szCs w:val="16"/>
                                    </w:rPr>
                                    <w:t>58.243</w:t>
                                  </w:r>
                                  <w:r w:rsidRPr="00EF1EEA">
                                    <w:rPr>
                                      <w:rFonts w:ascii="Aptos" w:hAnsi="Aptos"/>
                                      <w:sz w:val="16"/>
                                      <w:szCs w:val="16"/>
                                      <w:vertAlign w:val="superscript"/>
                                    </w:rPr>
                                    <w:t>3</w:t>
                                  </w:r>
                                  <w:r w:rsidRPr="00EF1EEA">
                                    <w:rPr>
                                      <w:rFonts w:ascii="Aptos" w:hAnsi="Apto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0633D893" w:rsidR="007E7380" w:rsidRPr="00EF1EEA" w:rsidRDefault="007E7380" w:rsidP="00B80BD3">
                                  <w:pPr>
                                    <w:jc w:val="right"/>
                                    <w:rPr>
                                      <w:rFonts w:ascii="Aptos" w:hAnsi="Aptos"/>
                                      <w:sz w:val="16"/>
                                      <w:szCs w:val="16"/>
                                    </w:rPr>
                                  </w:pPr>
                                  <w:r w:rsidRPr="00EF1EEA">
                                    <w:rPr>
                                      <w:rFonts w:ascii="Aptos" w:hAnsi="Aptos"/>
                                      <w:sz w:val="16"/>
                                      <w:szCs w:val="16"/>
                                    </w:rPr>
                                    <w:t xml:space="preserve">56.523 </w:t>
                                  </w:r>
                                </w:p>
                              </w:tc>
                            </w:tr>
                            <w:tr w:rsidR="007E7380" w:rsidRPr="00CC54A5" w14:paraId="27CB277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7E7380" w:rsidRPr="00DA6CF2"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296"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760277D2" w:rsidR="007E7380" w:rsidRPr="00B80BD3" w:rsidRDefault="007E7380" w:rsidP="00B80BD3">
                                  <w:pPr>
                                    <w:jc w:val="right"/>
                                    <w:rPr>
                                      <w:rFonts w:ascii="Aptos" w:hAnsi="Aptos"/>
                                      <w:b/>
                                      <w:bCs/>
                                      <w:sz w:val="16"/>
                                      <w:szCs w:val="16"/>
                                    </w:rPr>
                                  </w:pPr>
                                  <w:r w:rsidRPr="00B80BD3">
                                    <w:rPr>
                                      <w:rFonts w:ascii="Aptos" w:hAnsi="Aptos"/>
                                      <w:b/>
                                      <w:bCs/>
                                      <w:sz w:val="16"/>
                                      <w:szCs w:val="16"/>
                                    </w:rPr>
                                    <w:t>8</w:t>
                                  </w:r>
                                  <w:r>
                                    <w:rPr>
                                      <w:rFonts w:ascii="Aptos" w:hAnsi="Aptos"/>
                                      <w:b/>
                                      <w:bCs/>
                                      <w:sz w:val="16"/>
                                      <w:szCs w:val="16"/>
                                    </w:rPr>
                                    <w:t>.</w:t>
                                  </w:r>
                                  <w:r w:rsidRPr="00B80BD3">
                                    <w:rPr>
                                      <w:rFonts w:ascii="Aptos" w:hAnsi="Aptos"/>
                                      <w:b/>
                                      <w:bCs/>
                                      <w:sz w:val="16"/>
                                      <w:szCs w:val="16"/>
                                    </w:rPr>
                                    <w:t xml:space="preserve">505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1CC2D494" w:rsidR="007E7380" w:rsidRPr="00EF1EEA" w:rsidRDefault="007E7380" w:rsidP="00B80BD3">
                                  <w:pPr>
                                    <w:jc w:val="right"/>
                                    <w:rPr>
                                      <w:rFonts w:ascii="Aptos" w:eastAsia="Times New Roman" w:hAnsi="Aptos" w:cs="Arial"/>
                                      <w:b/>
                                      <w:bCs/>
                                      <w:kern w:val="24"/>
                                      <w:sz w:val="16"/>
                                      <w:szCs w:val="16"/>
                                      <w:lang w:eastAsia="el-GR"/>
                                    </w:rPr>
                                  </w:pPr>
                                  <w:r w:rsidRPr="00EF1EEA">
                                    <w:rPr>
                                      <w:rFonts w:ascii="Aptos" w:hAnsi="Aptos"/>
                                      <w:b/>
                                      <w:bCs/>
                                      <w:sz w:val="16"/>
                                      <w:szCs w:val="16"/>
                                    </w:rPr>
                                    <w:t>8</w:t>
                                  </w:r>
                                  <w:r>
                                    <w:rPr>
                                      <w:rFonts w:ascii="Aptos" w:hAnsi="Aptos"/>
                                      <w:b/>
                                      <w:bCs/>
                                      <w:sz w:val="16"/>
                                      <w:szCs w:val="16"/>
                                    </w:rPr>
                                    <w:t>.</w:t>
                                  </w:r>
                                  <w:r w:rsidRPr="00EF1EEA">
                                    <w:rPr>
                                      <w:rFonts w:ascii="Aptos" w:hAnsi="Aptos"/>
                                      <w:b/>
                                      <w:bCs/>
                                      <w:sz w:val="16"/>
                                      <w:szCs w:val="16"/>
                                    </w:rPr>
                                    <w:t>344</w:t>
                                  </w:r>
                                  <w:r w:rsidRPr="00D97B0F">
                                    <w:rPr>
                                      <w:rFonts w:ascii="Aptos" w:hAnsi="Aptos"/>
                                      <w:b/>
                                      <w:bCs/>
                                      <w:sz w:val="16"/>
                                      <w:szCs w:val="16"/>
                                      <w:vertAlign w:val="superscript"/>
                                      <w:lang w:val="en-US"/>
                                    </w:rPr>
                                    <w:t>4</w:t>
                                  </w:r>
                                  <w:r w:rsidRPr="00EF1EEA">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3CC3C043" w:rsidR="007E7380" w:rsidRPr="00D97B0F"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8.311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541E39D4" w:rsidR="007E7380" w:rsidRPr="00EF1EEA" w:rsidRDefault="007E7380" w:rsidP="00B80BD3">
                                  <w:pPr>
                                    <w:jc w:val="right"/>
                                    <w:rPr>
                                      <w:rFonts w:ascii="Aptos" w:hAnsi="Aptos"/>
                                      <w:b/>
                                      <w:bCs/>
                                      <w:sz w:val="16"/>
                                      <w:szCs w:val="16"/>
                                      <w:lang w:val="en-US"/>
                                    </w:rPr>
                                  </w:pPr>
                                  <w:r w:rsidRPr="00EF1EEA">
                                    <w:rPr>
                                      <w:rFonts w:ascii="Aptos" w:hAnsi="Aptos"/>
                                      <w:b/>
                                      <w:bCs/>
                                      <w:sz w:val="16"/>
                                      <w:szCs w:val="16"/>
                                    </w:rPr>
                                    <w:t>8.112</w:t>
                                  </w:r>
                                  <w:r>
                                    <w:rPr>
                                      <w:rFonts w:ascii="Aptos" w:hAnsi="Aptos"/>
                                      <w:b/>
                                      <w:bCs/>
                                      <w:sz w:val="16"/>
                                      <w:szCs w:val="16"/>
                                      <w:vertAlign w:val="superscript"/>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E057A73"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8.159 </w:t>
                                  </w:r>
                                </w:p>
                              </w:tc>
                            </w:tr>
                          </w:tbl>
                          <w:p w14:paraId="37B6E8C9" w14:textId="5BA1F09A"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C51819">
                              <w:rPr>
                                <w:rFonts w:ascii="Aptos" w:hAnsi="Aptos" w:cs="Segoe UI"/>
                                <w:bCs/>
                                <w:color w:val="595959"/>
                                <w:sz w:val="12"/>
                                <w:szCs w:val="12"/>
                              </w:rPr>
                              <w:t>5</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C51819">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C51819">
                              <w:rPr>
                                <w:rFonts w:ascii="Aptos" w:hAnsi="Aptos" w:cs="Segoe UI"/>
                                <w:bCs/>
                                <w:color w:val="595959"/>
                                <w:sz w:val="12"/>
                                <w:szCs w:val="12"/>
                              </w:rPr>
                              <w:t>6</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 xml:space="preserve">Περιλαμβάνει το </w:t>
                            </w:r>
                            <w:r w:rsidR="00603066">
                              <w:rPr>
                                <w:rFonts w:ascii="Aptos" w:hAnsi="Aptos" w:cs="Segoe UI"/>
                                <w:bCs/>
                                <w:color w:val="595959"/>
                                <w:sz w:val="12"/>
                                <w:szCs w:val="12"/>
                              </w:rPr>
                              <w:t xml:space="preserve">ενδιάμεσο </w:t>
                            </w:r>
                            <w:r w:rsidR="0098610F" w:rsidRPr="0055020C">
                              <w:rPr>
                                <w:rFonts w:ascii="Aptos" w:hAnsi="Aptos" w:cs="Segoe UI"/>
                                <w:bCs/>
                                <w:color w:val="595959"/>
                                <w:sz w:val="12"/>
                                <w:szCs w:val="12"/>
                              </w:rPr>
                              <w:t>μέρισμα ύψους €</w:t>
                            </w:r>
                            <w:r w:rsidR="00603066">
                              <w:rPr>
                                <w:rFonts w:ascii="Aptos" w:hAnsi="Aptos" w:cs="Segoe UI"/>
                                <w:bCs/>
                                <w:color w:val="595959"/>
                                <w:sz w:val="12"/>
                                <w:szCs w:val="12"/>
                              </w:rPr>
                              <w:t>200</w:t>
                            </w:r>
                            <w:r w:rsidR="0098610F" w:rsidRPr="0055020C">
                              <w:rPr>
                                <w:rFonts w:ascii="Aptos" w:hAnsi="Aptos" w:cs="Segoe UI"/>
                                <w:bCs/>
                                <w:color w:val="595959"/>
                                <w:sz w:val="12"/>
                                <w:szCs w:val="12"/>
                              </w:rPr>
                              <w:t xml:space="preserve"> εκατ. το οποίο πληρώθηκε τον </w:t>
                            </w:r>
                            <w:r w:rsidR="00603066">
                              <w:rPr>
                                <w:rFonts w:ascii="Aptos" w:hAnsi="Aptos" w:cs="Segoe UI"/>
                                <w:bCs/>
                                <w:color w:val="595959"/>
                                <w:sz w:val="12"/>
                                <w:szCs w:val="12"/>
                              </w:rPr>
                              <w:t>Νοέμβριο 2025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603066" w:rsidRPr="00603066">
                              <w:rPr>
                                <w:rFonts w:ascii="Aptos" w:hAnsi="Aptos" w:cs="Segoe UI"/>
                                <w:bCs/>
                                <w:color w:val="595959"/>
                                <w:sz w:val="12"/>
                                <w:szCs w:val="12"/>
                              </w:rPr>
                              <w:t xml:space="preserve">5 Περιλαμβάνει το μέρισμα του 2024 ύψους €405 εκατ. το οποίο πληρώθηκε τον Ιούνιο 2025 </w:t>
                            </w:r>
                          </w:p>
                          <w:p w14:paraId="7F0D42F4" w14:textId="77777777" w:rsidR="00DE3CDE" w:rsidRPr="000A643A" w:rsidRDefault="00DE3CDE" w:rsidP="00DE3CDE">
                            <w:pPr>
                              <w:textAlignment w:val="baseline"/>
                              <w:rPr>
                                <w:rFonts w:ascii="Aptos" w:hAnsi="Aptos" w:cs="Segoe UI"/>
                                <w:bCs/>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7E7380" w:rsidRPr="00CC54A5" w14:paraId="02B75742" w14:textId="2ACDBCCB"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7E7380" w:rsidRDefault="007E7380" w:rsidP="007E738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7E7380" w:rsidRPr="00CC54A5" w:rsidRDefault="007E7380" w:rsidP="007E738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0F359E5" w14:textId="340D0804"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D97C34">
                                    <w:rPr>
                                      <w:rFonts w:ascii="Aptos" w:eastAsia="Times New Roman" w:hAnsi="Aptos" w:cs="Arial"/>
                                      <w:b/>
                                      <w:bCs/>
                                      <w:color w:val="FFFFFF" w:themeColor="background1"/>
                                      <w:kern w:val="24"/>
                                      <w:sz w:val="16"/>
                                      <w:szCs w:val="16"/>
                                      <w:lang w:eastAsia="el-GR"/>
                                    </w:rPr>
                                    <w:t>’ τρίμηνο</w:t>
                                  </w:r>
                                </w:p>
                                <w:p w14:paraId="3C101823" w14:textId="6221EA13" w:rsidR="007E7380"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1932A224"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1FF67AB3" w14:textId="4682F03B" w:rsidR="007E7380" w:rsidRPr="00450F2D"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tcPr>
                                <w:p w14:paraId="432301C1"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50DF955A" w14:textId="31073217" w:rsidR="007E7380" w:rsidRPr="007973DE" w:rsidRDefault="007E7380" w:rsidP="007E738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left w:val="nil"/>
                                    <w:bottom w:val="dashSmallGap" w:sz="4" w:space="0" w:color="00ADBF"/>
                                  </w:tcBorders>
                                  <w:shd w:val="clear" w:color="auto" w:fill="007B85"/>
                                  <w:tcMar>
                                    <w:top w:w="15" w:type="dxa"/>
                                    <w:left w:w="144" w:type="dxa"/>
                                    <w:bottom w:w="0" w:type="dxa"/>
                                    <w:right w:w="144" w:type="dxa"/>
                                  </w:tcMar>
                                  <w:hideMark/>
                                </w:tcPr>
                                <w:p w14:paraId="74D8B05D"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4DCDE551" w14:textId="37F2D366" w:rsidR="007E7380" w:rsidRPr="00A20D6B"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vAlign w:val="center"/>
                                </w:tcPr>
                                <w:p w14:paraId="06C43809" w14:textId="437495C2" w:rsidR="007E7380"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r>
                            <w:tr w:rsidR="007E7380" w:rsidRPr="00CC54A5" w14:paraId="1DA10A70" w14:textId="252C8A2E"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7E7380" w:rsidRPr="00A739AE" w:rsidRDefault="007E7380" w:rsidP="007E7380">
                                  <w:pPr>
                                    <w:textAlignment w:val="center"/>
                                    <w:rPr>
                                      <w:rFonts w:ascii="Aptos" w:hAnsi="Aptos"/>
                                      <w:b/>
                                      <w:bCs/>
                                      <w:sz w:val="16"/>
                                      <w:szCs w:val="16"/>
                                    </w:rPr>
                                  </w:pPr>
                                  <w:r w:rsidRPr="00A739AE">
                                    <w:rPr>
                                      <w:rFonts w:ascii="Aptos" w:hAnsi="Aptos"/>
                                      <w:b/>
                                      <w:bCs/>
                                      <w:sz w:val="16"/>
                                      <w:szCs w:val="16"/>
                                    </w:rPr>
                                    <w:t>Ρευστότητα</w:t>
                                  </w:r>
                                </w:p>
                              </w:tc>
                              <w:tc>
                                <w:tcPr>
                                  <w:tcW w:w="1296"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tcPr>
                                <w:p w14:paraId="17515C76" w14:textId="77777777"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tcPr>
                                <w:p w14:paraId="3F4A4FF6" w14:textId="2C7172E4"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vAlign w:val="center"/>
                                </w:tcPr>
                                <w:p w14:paraId="7B795949" w14:textId="77777777" w:rsidR="007E7380" w:rsidRPr="00A739AE" w:rsidRDefault="007E7380" w:rsidP="007E7380">
                                  <w:pPr>
                                    <w:jc w:val="right"/>
                                    <w:rPr>
                                      <w:rFonts w:ascii="Aptos" w:eastAsia="Times New Roman" w:hAnsi="Aptos" w:cs="Arial"/>
                                      <w:kern w:val="24"/>
                                      <w:sz w:val="18"/>
                                      <w:szCs w:val="18"/>
                                      <w:lang w:val="en-US" w:eastAsia="el-GR"/>
                                    </w:rPr>
                                  </w:pPr>
                                </w:p>
                              </w:tc>
                            </w:tr>
                            <w:tr w:rsidR="007E7380" w:rsidRPr="00CC54A5" w14:paraId="616919C7" w14:textId="65A486AE"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7E7380" w:rsidRPr="00C74F84" w:rsidRDefault="007E7380" w:rsidP="007E7380">
                                  <w:pPr>
                                    <w:textAlignment w:val="center"/>
                                    <w:rPr>
                                      <w:rFonts w:ascii="Aptos" w:hAnsi="Aptos"/>
                                      <w:sz w:val="16"/>
                                      <w:szCs w:val="16"/>
                                    </w:rPr>
                                  </w:pPr>
                                  <w:r w:rsidRPr="00A947F3">
                                    <w:rPr>
                                      <w:rFonts w:ascii="Aptos" w:hAnsi="Aptos"/>
                                      <w:sz w:val="16"/>
                                      <w:szCs w:val="16"/>
                                    </w:rPr>
                                    <w:t>Δείκτης Δάνεια προς Καταθέσεις</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712A2901" w:rsidR="007E7380" w:rsidRPr="000B08BA" w:rsidRDefault="007E7380" w:rsidP="007E7380">
                                  <w:pPr>
                                    <w:jc w:val="right"/>
                                    <w:rPr>
                                      <w:rFonts w:ascii="Aptos" w:hAnsi="Aptos"/>
                                      <w:sz w:val="16"/>
                                      <w:szCs w:val="16"/>
                                    </w:rPr>
                                  </w:pPr>
                                  <w:r w:rsidRPr="000B08BA">
                                    <w:rPr>
                                      <w:rFonts w:ascii="Aptos" w:hAnsi="Aptos"/>
                                      <w:sz w:val="16"/>
                                      <w:szCs w:val="16"/>
                                      <w:lang w:val="en-US"/>
                                    </w:rPr>
                                    <w:t>6</w:t>
                                  </w:r>
                                  <w:r>
                                    <w:rPr>
                                      <w:rFonts w:ascii="Aptos" w:hAnsi="Aptos"/>
                                      <w:sz w:val="16"/>
                                      <w:szCs w:val="16"/>
                                    </w:rPr>
                                    <w:t>9</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7C5A4150"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6</w:t>
                                  </w:r>
                                  <w:r>
                                    <w:rPr>
                                      <w:rFonts w:ascii="Aptos" w:hAnsi="Aptos"/>
                                      <w:sz w:val="16"/>
                                      <w:szCs w:val="16"/>
                                    </w:rPr>
                                    <w:t>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6BA17F50" w:rsidR="007E7380" w:rsidRPr="00A20D6B" w:rsidRDefault="007E7380" w:rsidP="007E7380">
                                  <w:pPr>
                                    <w:jc w:val="right"/>
                                    <w:rPr>
                                      <w:rFonts w:ascii="Aptos" w:hAnsi="Aptos"/>
                                      <w:sz w:val="16"/>
                                      <w:szCs w:val="16"/>
                                    </w:rPr>
                                  </w:pPr>
                                  <w:r w:rsidRPr="000B08BA">
                                    <w:rPr>
                                      <w:rFonts w:ascii="Aptos" w:hAnsi="Aptos"/>
                                      <w:sz w:val="16"/>
                                      <w:szCs w:val="16"/>
                                      <w:lang w:val="en-US"/>
                                    </w:rPr>
                                    <w:t>63%</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21A577F0"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63%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5F46CF8" w:rsidR="007E7380" w:rsidRPr="00A20D6B" w:rsidRDefault="007E7380" w:rsidP="007E7380">
                                  <w:pPr>
                                    <w:jc w:val="right"/>
                                    <w:rPr>
                                      <w:rFonts w:ascii="Aptos" w:hAnsi="Aptos"/>
                                      <w:sz w:val="16"/>
                                      <w:szCs w:val="16"/>
                                    </w:rPr>
                                  </w:pPr>
                                  <w:r w:rsidRPr="00DD7461">
                                    <w:rPr>
                                      <w:rFonts w:ascii="Aptos" w:hAnsi="Aptos"/>
                                      <w:sz w:val="16"/>
                                      <w:szCs w:val="16"/>
                                    </w:rPr>
                                    <w:t>64%</w:t>
                                  </w:r>
                                </w:p>
                              </w:tc>
                            </w:tr>
                            <w:tr w:rsidR="007E7380" w:rsidRPr="00CC54A5" w14:paraId="7F618EE3" w14:textId="00EBD756"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7E7380" w:rsidRPr="00C74F84" w:rsidRDefault="007E7380" w:rsidP="007E7380">
                                  <w:pPr>
                                    <w:textAlignment w:val="center"/>
                                    <w:rPr>
                                      <w:rFonts w:ascii="Aptos" w:hAnsi="Aptos"/>
                                      <w:sz w:val="16"/>
                                      <w:szCs w:val="16"/>
                                    </w:rPr>
                                  </w:pPr>
                                  <w:r w:rsidRPr="00C74F84">
                                    <w:rPr>
                                      <w:rFonts w:ascii="Aptos" w:hAnsi="Aptos"/>
                                      <w:sz w:val="16"/>
                                      <w:szCs w:val="16"/>
                                    </w:rPr>
                                    <w:t>Δείκτης Κάλυψης Ρευστότητας (LCR)</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6FADFC4E" w:rsidR="007E7380" w:rsidRPr="000B08BA" w:rsidRDefault="007E7380" w:rsidP="007E7380">
                                  <w:pPr>
                                    <w:jc w:val="right"/>
                                    <w:rPr>
                                      <w:rFonts w:ascii="Aptos" w:hAnsi="Aptos"/>
                                      <w:sz w:val="16"/>
                                      <w:szCs w:val="16"/>
                                    </w:rPr>
                                  </w:pPr>
                                  <w:r w:rsidRPr="000B08BA">
                                    <w:rPr>
                                      <w:rFonts w:ascii="Aptos" w:hAnsi="Aptos"/>
                                      <w:sz w:val="16"/>
                                      <w:szCs w:val="16"/>
                                      <w:lang w:val="en-US"/>
                                    </w:rPr>
                                    <w:t>2</w:t>
                                  </w:r>
                                  <w:r>
                                    <w:rPr>
                                      <w:rFonts w:ascii="Aptos" w:hAnsi="Aptos"/>
                                      <w:sz w:val="16"/>
                                      <w:szCs w:val="16"/>
                                    </w:rPr>
                                    <w:t>37</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47BD560D"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2</w:t>
                                  </w:r>
                                  <w:r>
                                    <w:rPr>
                                      <w:rFonts w:ascii="Aptos" w:hAnsi="Aptos"/>
                                      <w:sz w:val="16"/>
                                      <w:szCs w:val="16"/>
                                    </w:rPr>
                                    <w:t>36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68896121" w:rsidR="007E7380" w:rsidRPr="00A20D6B" w:rsidRDefault="007E7380" w:rsidP="007E7380">
                                  <w:pPr>
                                    <w:jc w:val="right"/>
                                    <w:rPr>
                                      <w:rFonts w:ascii="Aptos" w:hAnsi="Aptos"/>
                                      <w:sz w:val="16"/>
                                      <w:szCs w:val="16"/>
                                    </w:rPr>
                                  </w:pPr>
                                  <w:r w:rsidRPr="000B08BA">
                                    <w:rPr>
                                      <w:rFonts w:ascii="Aptos" w:hAnsi="Aptos"/>
                                      <w:sz w:val="16"/>
                                      <w:szCs w:val="16"/>
                                      <w:lang w:val="en-US"/>
                                    </w:rPr>
                                    <w:t>249%</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5F18B28"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248%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64B5364D" w:rsidR="007E7380" w:rsidRPr="00A20D6B" w:rsidRDefault="007E7380" w:rsidP="007E7380">
                                  <w:pPr>
                                    <w:jc w:val="right"/>
                                    <w:rPr>
                                      <w:rFonts w:ascii="Aptos" w:hAnsi="Aptos"/>
                                      <w:sz w:val="16"/>
                                      <w:szCs w:val="16"/>
                                    </w:rPr>
                                  </w:pPr>
                                  <w:r w:rsidRPr="00DD7461">
                                    <w:rPr>
                                      <w:rFonts w:ascii="Aptos" w:hAnsi="Aptos"/>
                                      <w:sz w:val="16"/>
                                      <w:szCs w:val="16"/>
                                    </w:rPr>
                                    <w:t>259%</w:t>
                                  </w:r>
                                </w:p>
                              </w:tc>
                            </w:tr>
                            <w:tr w:rsidR="007E7380" w:rsidRPr="00CC54A5" w14:paraId="44BEF86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7E7380" w:rsidRPr="00073269" w:rsidRDefault="007E7380" w:rsidP="007E7380">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3C64C119" w:rsidR="007E7380" w:rsidRPr="006B736B" w:rsidRDefault="00260622" w:rsidP="007E7380">
                                  <w:pPr>
                                    <w:jc w:val="right"/>
                                    <w:rPr>
                                      <w:rFonts w:ascii="Aptos" w:hAnsi="Aptos"/>
                                      <w:sz w:val="16"/>
                                      <w:szCs w:val="16"/>
                                    </w:rPr>
                                  </w:pPr>
                                  <w:r>
                                    <w:rPr>
                                      <w:rFonts w:ascii="Aptos" w:hAnsi="Aptos"/>
                                      <w:sz w:val="16"/>
                                      <w:szCs w:val="16"/>
                                    </w:rPr>
                                    <w:t>14</w:t>
                                  </w:r>
                                  <w:r w:rsidR="001F7108">
                                    <w:rPr>
                                      <w:rFonts w:ascii="Aptos" w:hAnsi="Aptos"/>
                                      <w:sz w:val="16"/>
                                      <w:szCs w:val="16"/>
                                      <w:lang w:val="en-GB"/>
                                    </w:rPr>
                                    <w:t>4</w:t>
                                  </w:r>
                                  <w:r>
                                    <w:rPr>
                                      <w:rFonts w:ascii="Aptos" w:hAnsi="Aptos"/>
                                      <w:sz w:val="16"/>
                                      <w:szCs w:val="16"/>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64D06C75" w:rsidR="007E7380" w:rsidRPr="006B736B" w:rsidRDefault="007E7380" w:rsidP="007E7380">
                                  <w:pPr>
                                    <w:jc w:val="right"/>
                                    <w:rPr>
                                      <w:rFonts w:ascii="Aptos" w:hAnsi="Aptos"/>
                                      <w:sz w:val="16"/>
                                      <w:szCs w:val="16"/>
                                    </w:rPr>
                                  </w:pPr>
                                  <w:r w:rsidRPr="006B736B">
                                    <w:rPr>
                                      <w:rFonts w:ascii="Aptos" w:hAnsi="Aptos"/>
                                      <w:sz w:val="16"/>
                                      <w:szCs w:val="16"/>
                                      <w:lang w:val="en-US"/>
                                    </w:rPr>
                                    <w:t>14</w:t>
                                  </w:r>
                                  <w:r>
                                    <w:rPr>
                                      <w:rFonts w:ascii="Aptos" w:hAnsi="Aptos"/>
                                      <w:sz w:val="16"/>
                                      <w:szCs w:val="16"/>
                                    </w:rPr>
                                    <w:t>6</w:t>
                                  </w:r>
                                  <w:r w:rsidRPr="006B736B">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18268D0F" w:rsidR="007E7380" w:rsidRPr="00EF545C" w:rsidRDefault="007E7380" w:rsidP="007E7380">
                                  <w:pPr>
                                    <w:jc w:val="right"/>
                                    <w:rPr>
                                      <w:rFonts w:ascii="Aptos" w:hAnsi="Aptos"/>
                                      <w:sz w:val="16"/>
                                      <w:szCs w:val="16"/>
                                    </w:rPr>
                                  </w:pPr>
                                  <w:r w:rsidRPr="006B736B">
                                    <w:rPr>
                                      <w:rFonts w:ascii="Aptos" w:hAnsi="Aptos"/>
                                      <w:sz w:val="16"/>
                                      <w:szCs w:val="16"/>
                                      <w:lang w:val="en-US"/>
                                    </w:rPr>
                                    <w:t>14</w:t>
                                  </w:r>
                                  <w:r w:rsidRPr="006B736B">
                                    <w:rPr>
                                      <w:rFonts w:ascii="Aptos" w:hAnsi="Aptos"/>
                                      <w:sz w:val="16"/>
                                      <w:szCs w:val="16"/>
                                    </w:rPr>
                                    <w:t>7</w:t>
                                  </w:r>
                                  <w:r w:rsidRPr="006B736B">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48C7FF2C" w:rsidR="007E7380" w:rsidRPr="0019129F" w:rsidRDefault="007E7380" w:rsidP="007E7380">
                                  <w:pPr>
                                    <w:jc w:val="right"/>
                                    <w:rPr>
                                      <w:rFonts w:ascii="Aptos" w:hAnsi="Aptos"/>
                                      <w:sz w:val="16"/>
                                      <w:szCs w:val="16"/>
                                    </w:rPr>
                                  </w:pPr>
                                  <w:r w:rsidRPr="006B736B">
                                    <w:rPr>
                                      <w:rFonts w:ascii="Aptos" w:hAnsi="Aptos"/>
                                      <w:sz w:val="16"/>
                                      <w:szCs w:val="16"/>
                                      <w:lang w:val="en-US"/>
                                    </w:rPr>
                                    <w:t>148%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61949117" w:rsidR="007E7380" w:rsidRPr="0019129F" w:rsidRDefault="007E7380" w:rsidP="007E7380">
                                  <w:pPr>
                                    <w:jc w:val="right"/>
                                    <w:rPr>
                                      <w:rFonts w:ascii="Aptos" w:hAnsi="Aptos"/>
                                      <w:sz w:val="16"/>
                                      <w:szCs w:val="16"/>
                                    </w:rPr>
                                  </w:pPr>
                                  <w:r w:rsidRPr="00EF545C">
                                    <w:rPr>
                                      <w:rFonts w:ascii="Aptos" w:hAnsi="Aptos"/>
                                      <w:sz w:val="16"/>
                                      <w:szCs w:val="16"/>
                                    </w:rPr>
                                    <w:t>146%</w:t>
                                  </w:r>
                                </w:p>
                              </w:tc>
                            </w:tr>
                            <w:tr w:rsidR="007E7380" w:rsidRPr="00CC54A5" w14:paraId="38705EDF" w14:textId="7DC746B9"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7E7380" w:rsidRPr="00A739AE" w:rsidRDefault="007E7380" w:rsidP="007E7380">
                                  <w:pPr>
                                    <w:textAlignment w:val="center"/>
                                    <w:rPr>
                                      <w:rFonts w:ascii="Aptos" w:hAnsi="Aptos"/>
                                      <w:b/>
                                      <w:bCs/>
                                      <w:sz w:val="16"/>
                                      <w:szCs w:val="16"/>
                                    </w:rPr>
                                  </w:pPr>
                                  <w:r w:rsidRPr="00A739AE">
                                    <w:rPr>
                                      <w:rFonts w:ascii="Aptos" w:hAnsi="Aptos"/>
                                      <w:b/>
                                      <w:bCs/>
                                      <w:sz w:val="16"/>
                                      <w:szCs w:val="16"/>
                                    </w:rPr>
                                    <w:t>Κερδοφορία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E7380" w:rsidRPr="00DD1FB7" w:rsidRDefault="007E7380" w:rsidP="007E7380">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E02ADE" w14:textId="4E11B901" w:rsidR="007E7380" w:rsidRPr="00A739AE" w:rsidRDefault="007E7380" w:rsidP="007E7380">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791CE24D" w14:textId="479FE2CB" w:rsidR="007E7380" w:rsidRPr="00A739AE" w:rsidRDefault="007E7380" w:rsidP="007E7380">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5BCC5611" w:rsidR="007E7380" w:rsidRPr="00A739AE"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296" w:type="dxa"/>
                                  <w:tcBorders>
                                    <w:top w:val="dashSmallGap" w:sz="4" w:space="0" w:color="00ADBF"/>
                                    <w:left w:val="nil"/>
                                    <w:bottom w:val="dashSmallGap" w:sz="4" w:space="0" w:color="00ADBF"/>
                                  </w:tcBorders>
                                  <w:vAlign w:val="center"/>
                                </w:tcPr>
                                <w:p w14:paraId="33CCB77A" w14:textId="77777777" w:rsidR="007E7380" w:rsidRPr="00A739AE" w:rsidRDefault="007E7380" w:rsidP="007E7380">
                                  <w:pPr>
                                    <w:jc w:val="right"/>
                                    <w:rPr>
                                      <w:rFonts w:ascii="Aptos" w:eastAsia="Times New Roman" w:hAnsi="Aptos" w:cs="Arial"/>
                                      <w:sz w:val="16"/>
                                      <w:szCs w:val="16"/>
                                      <w:lang w:eastAsia="el-GR"/>
                                    </w:rPr>
                                  </w:pPr>
                                </w:p>
                              </w:tc>
                            </w:tr>
                            <w:tr w:rsidR="007E7380" w:rsidRPr="00CC54A5" w14:paraId="7ACC7AFA" w14:textId="1DF7BF1A"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7E7380" w:rsidRPr="00C74F84" w:rsidRDefault="007E7380" w:rsidP="007E7380">
                                  <w:pPr>
                                    <w:textAlignment w:val="center"/>
                                    <w:rPr>
                                      <w:rFonts w:ascii="Aptos" w:hAnsi="Aptos"/>
                                      <w:sz w:val="16"/>
                                      <w:szCs w:val="16"/>
                                    </w:rPr>
                                  </w:pPr>
                                  <w:r w:rsidRPr="00C74F84">
                                    <w:rPr>
                                      <w:rFonts w:ascii="Aptos" w:hAnsi="Aptos"/>
                                      <w:sz w:val="16"/>
                                      <w:szCs w:val="16"/>
                                    </w:rPr>
                                    <w:t>Καθαρό επιτοκιακό περιθώριο (μ.β.)</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7370AF8F" w:rsidR="007E7380" w:rsidRPr="000B08BA" w:rsidRDefault="007E7380" w:rsidP="007E7380">
                                  <w:pPr>
                                    <w:jc w:val="right"/>
                                    <w:rPr>
                                      <w:rFonts w:ascii="Aptos" w:hAnsi="Aptos"/>
                                      <w:sz w:val="16"/>
                                      <w:szCs w:val="16"/>
                                    </w:rPr>
                                  </w:pPr>
                                  <w:r w:rsidRPr="000B08BA">
                                    <w:rPr>
                                      <w:rFonts w:ascii="Aptos" w:hAnsi="Aptos"/>
                                      <w:sz w:val="16"/>
                                      <w:szCs w:val="16"/>
                                      <w:lang w:val="en-US"/>
                                    </w:rPr>
                                    <w:t>2</w:t>
                                  </w:r>
                                  <w:r>
                                    <w:rPr>
                                      <w:rFonts w:ascii="Aptos" w:hAnsi="Aptos"/>
                                      <w:sz w:val="16"/>
                                      <w:szCs w:val="16"/>
                                    </w:rPr>
                                    <w:t>72</w:t>
                                  </w:r>
                                  <w:r w:rsidRPr="000B08BA">
                                    <w:rPr>
                                      <w:rFonts w:ascii="Aptos" w:hAnsi="Aptos"/>
                                      <w:sz w:val="16"/>
                                      <w:szCs w:val="16"/>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55D8CF88" w:rsidR="007E7380" w:rsidRPr="00EB5F4E" w:rsidRDefault="007E7380" w:rsidP="007E7380">
                                  <w:pPr>
                                    <w:jc w:val="right"/>
                                    <w:rPr>
                                      <w:rFonts w:ascii="Aptos" w:eastAsia="Times New Roman" w:hAnsi="Aptos" w:cs="Arial"/>
                                      <w:sz w:val="16"/>
                                      <w:szCs w:val="16"/>
                                      <w:lang w:val="en-US" w:eastAsia="el-GR"/>
                                    </w:rPr>
                                  </w:pPr>
                                  <w:r w:rsidRPr="000B08BA">
                                    <w:rPr>
                                      <w:rFonts w:ascii="Aptos" w:hAnsi="Aptos"/>
                                      <w:sz w:val="16"/>
                                      <w:szCs w:val="16"/>
                                      <w:lang w:val="en-US"/>
                                    </w:rPr>
                                    <w:t>2</w:t>
                                  </w:r>
                                  <w:r>
                                    <w:rPr>
                                      <w:rFonts w:ascii="Aptos" w:hAnsi="Aptos"/>
                                      <w:sz w:val="16"/>
                                      <w:szCs w:val="16"/>
                                    </w:rPr>
                                    <w:t>76</w:t>
                                  </w:r>
                                  <w:r w:rsidRPr="000B08BA">
                                    <w:rPr>
                                      <w:rFonts w:ascii="Aptos" w:hAnsi="Aptos"/>
                                      <w:sz w:val="16"/>
                                      <w:szCs w:val="16"/>
                                      <w:lang w:val="en-US"/>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5098DA4C" w:rsidR="007E7380" w:rsidRPr="00A20D6B" w:rsidRDefault="007E7380" w:rsidP="007E7380">
                                  <w:pPr>
                                    <w:jc w:val="right"/>
                                    <w:rPr>
                                      <w:rFonts w:ascii="Aptos" w:hAnsi="Aptos"/>
                                      <w:sz w:val="16"/>
                                      <w:szCs w:val="16"/>
                                    </w:rPr>
                                  </w:pPr>
                                  <w:r w:rsidRPr="000B08BA">
                                    <w:rPr>
                                      <w:rFonts w:ascii="Aptos" w:hAnsi="Aptos"/>
                                      <w:sz w:val="16"/>
                                      <w:szCs w:val="16"/>
                                      <w:lang w:val="en-US"/>
                                    </w:rPr>
                                    <w:t xml:space="preserve">280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5214EA47" w:rsidR="007E7380" w:rsidRPr="00A20D6B" w:rsidRDefault="007E7380" w:rsidP="007E7380">
                                  <w:pPr>
                                    <w:jc w:val="right"/>
                                    <w:rPr>
                                      <w:rFonts w:ascii="Aptos" w:eastAsia="Times New Roman" w:hAnsi="Aptos" w:cs="Arial"/>
                                      <w:sz w:val="16"/>
                                      <w:szCs w:val="16"/>
                                      <w:lang w:val="en-US" w:eastAsia="el-GR"/>
                                    </w:rPr>
                                  </w:pPr>
                                  <w:r w:rsidRPr="00707421">
                                    <w:rPr>
                                      <w:rFonts w:ascii="Aptos" w:hAnsi="Aptos"/>
                                      <w:sz w:val="16"/>
                                      <w:szCs w:val="16"/>
                                      <w:lang w:val="en-US"/>
                                    </w:rPr>
                                    <w:t xml:space="preserve">282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6949716F" w:rsidR="007E7380" w:rsidRPr="00A20D6B" w:rsidRDefault="007E7380" w:rsidP="007E7380">
                                  <w:pPr>
                                    <w:jc w:val="right"/>
                                    <w:rPr>
                                      <w:rFonts w:ascii="Aptos" w:hAnsi="Aptos"/>
                                      <w:sz w:val="16"/>
                                      <w:szCs w:val="16"/>
                                    </w:rPr>
                                  </w:pPr>
                                  <w:r w:rsidRPr="00DD7461">
                                    <w:rPr>
                                      <w:rFonts w:ascii="Aptos" w:hAnsi="Aptos"/>
                                      <w:sz w:val="16"/>
                                      <w:szCs w:val="16"/>
                                    </w:rPr>
                                    <w:t>291</w:t>
                                  </w:r>
                                </w:p>
                              </w:tc>
                            </w:tr>
                            <w:tr w:rsidR="007E7380" w:rsidRPr="00CC54A5" w14:paraId="7396664A" w14:textId="592F68CF"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20734F86" w:rsidR="007E7380" w:rsidRPr="00A76F57" w:rsidRDefault="007E7380" w:rsidP="007E7380">
                                  <w:pPr>
                                    <w:jc w:val="right"/>
                                    <w:rPr>
                                      <w:rFonts w:ascii="Aptos" w:hAnsi="Aptos"/>
                                      <w:sz w:val="16"/>
                                      <w:szCs w:val="16"/>
                                    </w:rPr>
                                  </w:pPr>
                                  <w:r w:rsidRPr="000B08BA">
                                    <w:rPr>
                                      <w:rFonts w:ascii="Aptos" w:hAnsi="Aptos"/>
                                      <w:sz w:val="16"/>
                                      <w:szCs w:val="16"/>
                                      <w:lang w:val="en-US"/>
                                    </w:rPr>
                                    <w:t>3</w:t>
                                  </w:r>
                                  <w:r>
                                    <w:rPr>
                                      <w:rFonts w:ascii="Aptos" w:hAnsi="Aptos"/>
                                      <w:sz w:val="16"/>
                                      <w:szCs w:val="16"/>
                                    </w:rPr>
                                    <w:t>4,3%</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5BCD78AF"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3</w:t>
                                  </w:r>
                                  <w:r>
                                    <w:rPr>
                                      <w:rFonts w:ascii="Aptos" w:hAnsi="Aptos"/>
                                      <w:sz w:val="16"/>
                                      <w:szCs w:val="16"/>
                                    </w:rPr>
                                    <w:t>8,1%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130053B3" w:rsidR="007E7380" w:rsidRPr="00A20D6B" w:rsidRDefault="007E7380" w:rsidP="007E7380">
                                  <w:pPr>
                                    <w:jc w:val="right"/>
                                    <w:rPr>
                                      <w:rFonts w:ascii="Aptos" w:hAnsi="Aptos"/>
                                      <w:sz w:val="16"/>
                                      <w:szCs w:val="16"/>
                                    </w:rPr>
                                  </w:pPr>
                                  <w:r w:rsidRPr="000B08BA">
                                    <w:rPr>
                                      <w:rFonts w:ascii="Aptos" w:hAnsi="Aptos"/>
                                      <w:sz w:val="16"/>
                                      <w:szCs w:val="16"/>
                                      <w:lang w:val="en-US"/>
                                    </w:rPr>
                                    <w:t>3</w:t>
                                  </w:r>
                                  <w:r>
                                    <w:rPr>
                                      <w:rFonts w:ascii="Aptos" w:hAnsi="Aptos"/>
                                      <w:sz w:val="16"/>
                                      <w:szCs w:val="16"/>
                                    </w:rPr>
                                    <w:t>6,3%</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6E54E399"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746712FD" w:rsidR="007E7380" w:rsidRPr="00A20D6B" w:rsidRDefault="007E7380" w:rsidP="007E7380">
                                  <w:pPr>
                                    <w:jc w:val="right"/>
                                    <w:rPr>
                                      <w:rFonts w:ascii="Aptos" w:hAnsi="Aptos"/>
                                      <w:sz w:val="16"/>
                                      <w:szCs w:val="16"/>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r>
                            <w:tr w:rsidR="007E7380" w:rsidRPr="00CC54A5" w14:paraId="5E10A150" w14:textId="1B60D913"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7E7380" w:rsidRPr="00C74F84" w:rsidRDefault="007E7380" w:rsidP="007E7380">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10319DA1" w:rsidR="007E7380" w:rsidRPr="000B08BA" w:rsidRDefault="007E7380" w:rsidP="007E7380">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2046F6E6" w:rsidR="007E7380" w:rsidRPr="00EB5F4E" w:rsidRDefault="007E7380" w:rsidP="007E7380">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4493BF4A" w:rsidR="007E7380" w:rsidRPr="00A20D6B" w:rsidRDefault="007E7380" w:rsidP="007E7380">
                                  <w:pPr>
                                    <w:jc w:val="right"/>
                                    <w:rPr>
                                      <w:rFonts w:ascii="Aptos" w:hAnsi="Aptos"/>
                                      <w:sz w:val="16"/>
                                      <w:szCs w:val="16"/>
                                    </w:rPr>
                                  </w:pPr>
                                  <w:r w:rsidRPr="000B08BA">
                                    <w:rPr>
                                      <w:rFonts w:ascii="Aptos" w:hAnsi="Aptos"/>
                                      <w:sz w:val="16"/>
                                      <w:szCs w:val="16"/>
                                      <w:lang w:val="en-US"/>
                                    </w:rPr>
                                    <w:t xml:space="preserve">37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6CB29B0F" w:rsidR="007E7380" w:rsidRPr="00A20D6B" w:rsidRDefault="007E7380" w:rsidP="007E7380">
                                  <w:pPr>
                                    <w:jc w:val="right"/>
                                    <w:rPr>
                                      <w:rFonts w:ascii="Aptos" w:hAnsi="Aptos"/>
                                      <w:sz w:val="16"/>
                                      <w:szCs w:val="16"/>
                                    </w:rPr>
                                  </w:pPr>
                                  <w:r w:rsidRPr="00707421">
                                    <w:rPr>
                                      <w:rFonts w:ascii="Aptos" w:hAnsi="Aptos"/>
                                      <w:sz w:val="16"/>
                                      <w:szCs w:val="16"/>
                                      <w:lang w:val="en-US"/>
                                    </w:rPr>
                                    <w:t xml:space="preserve">40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0A8107C4" w:rsidR="007E7380" w:rsidRPr="00A20D6B" w:rsidRDefault="007E7380" w:rsidP="007E7380">
                                  <w:pPr>
                                    <w:jc w:val="right"/>
                                    <w:rPr>
                                      <w:rFonts w:ascii="Aptos" w:hAnsi="Aptos"/>
                                      <w:sz w:val="16"/>
                                      <w:szCs w:val="16"/>
                                    </w:rPr>
                                  </w:pPr>
                                  <w:r w:rsidRPr="00DD7461">
                                    <w:rPr>
                                      <w:rFonts w:ascii="Aptos" w:hAnsi="Aptos"/>
                                      <w:sz w:val="16"/>
                                      <w:szCs w:val="16"/>
                                    </w:rPr>
                                    <w:t xml:space="preserve">46 </w:t>
                                  </w:r>
                                </w:p>
                              </w:tc>
                            </w:tr>
                            <w:tr w:rsidR="001E5280" w:rsidRPr="00CC54A5" w14:paraId="44F6EAB5" w14:textId="33B159CC" w:rsidTr="001E5280">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5CB1F6EE" w:rsidR="001E5280" w:rsidRPr="00C74F84" w:rsidRDefault="001E5280" w:rsidP="001E5280">
                                  <w:pPr>
                                    <w:textAlignment w:val="center"/>
                                    <w:rPr>
                                      <w:rFonts w:ascii="Aptos" w:hAnsi="Aptos"/>
                                      <w:sz w:val="16"/>
                                      <w:szCs w:val="16"/>
                                    </w:rPr>
                                  </w:pPr>
                                  <w:r>
                                    <w:rPr>
                                      <w:rFonts w:ascii="Aptos" w:hAnsi="Aptos"/>
                                      <w:sz w:val="16"/>
                                      <w:szCs w:val="16"/>
                                    </w:rPr>
                                    <w:t xml:space="preserve">Απόδοση </w:t>
                                  </w:r>
                                  <w:r w:rsidR="00AB6049">
                                    <w:rPr>
                                      <w:rFonts w:ascii="Aptos" w:hAnsi="Aptos"/>
                                      <w:sz w:val="16"/>
                                      <w:szCs w:val="16"/>
                                    </w:rPr>
                                    <w:t xml:space="preserve">ενσώματων </w:t>
                                  </w:r>
                                  <w:r>
                                    <w:rPr>
                                      <w:rFonts w:ascii="Aptos" w:hAnsi="Aptos"/>
                                      <w:sz w:val="16"/>
                                      <w:szCs w:val="16"/>
                                    </w:rPr>
                                    <w:t>ιδίων κεφαλαίων</w:t>
                                  </w:r>
                                  <w:r>
                                    <w:rPr>
                                      <w:rFonts w:ascii="Aptos" w:hAnsi="Aptos"/>
                                      <w:sz w:val="16"/>
                                      <w:szCs w:val="16"/>
                                      <w:vertAlign w:val="superscript"/>
                                    </w:rPr>
                                    <w:t>1</w:t>
                                  </w:r>
                                  <w:r>
                                    <w:rPr>
                                      <w:rFonts w:ascii="Aptos" w:hAnsi="Aptos"/>
                                      <w:sz w:val="16"/>
                                      <w:szCs w:val="16"/>
                                    </w:rPr>
                                    <w:t xml:space="preserve"> </w:t>
                                  </w:r>
                                </w:p>
                              </w:tc>
                              <w:tc>
                                <w:tcPr>
                                  <w:tcW w:w="1296" w:type="dxa"/>
                                  <w:tcBorders>
                                    <w:top w:val="dashSmallGap" w:sz="4" w:space="0" w:color="00CFE7"/>
                                    <w:left w:val="nil"/>
                                    <w:bottom w:val="dashSmallGap" w:sz="4" w:space="0" w:color="00ADBF"/>
                                    <w:right w:val="dashSmallGap" w:sz="12" w:space="0" w:color="FF7415"/>
                                  </w:tcBorders>
                                  <w:vAlign w:val="center"/>
                                </w:tcPr>
                                <w:p w14:paraId="779D11DF" w14:textId="1810516C" w:rsidR="001E5280" w:rsidRPr="001E5280" w:rsidRDefault="001E5280" w:rsidP="001E5280">
                                  <w:pPr>
                                    <w:jc w:val="right"/>
                                    <w:rPr>
                                      <w:rFonts w:ascii="Aptos" w:hAnsi="Aptos"/>
                                      <w:sz w:val="16"/>
                                      <w:szCs w:val="16"/>
                                    </w:rPr>
                                  </w:pPr>
                                  <w:r w:rsidRPr="001E5280">
                                    <w:rPr>
                                      <w:rFonts w:ascii="Aptos" w:hAnsi="Aptos"/>
                                      <w:sz w:val="16"/>
                                      <w:szCs w:val="16"/>
                                    </w:rPr>
                                    <w:t>1</w:t>
                                  </w:r>
                                  <w:r w:rsidRPr="001E5280">
                                    <w:rPr>
                                      <w:rFonts w:ascii="Aptos" w:hAnsi="Aptos"/>
                                      <w:sz w:val="16"/>
                                      <w:szCs w:val="16"/>
                                      <w:lang w:val="en-US"/>
                                    </w:rPr>
                                    <w:t>5</w:t>
                                  </w:r>
                                  <w:r>
                                    <w:rPr>
                                      <w:rFonts w:ascii="Aptos" w:hAnsi="Aptos"/>
                                      <w:sz w:val="16"/>
                                      <w:szCs w:val="16"/>
                                    </w:rPr>
                                    <w:t>,</w:t>
                                  </w:r>
                                  <w:r w:rsidRPr="001E5280">
                                    <w:rPr>
                                      <w:rFonts w:ascii="Aptos" w:hAnsi="Aptos"/>
                                      <w:sz w:val="16"/>
                                      <w:szCs w:val="16"/>
                                    </w:rPr>
                                    <w:t>3%</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CFE7"/>
                                    <w:left w:val="nil"/>
                                    <w:bottom w:val="dashSmallGap" w:sz="4" w:space="0" w:color="00ADBF"/>
                                    <w:right w:val="dashSmallGap" w:sz="4" w:space="0" w:color="00CFE7"/>
                                  </w:tcBorders>
                                  <w:tcMar>
                                    <w:top w:w="15" w:type="dxa"/>
                                    <w:left w:w="144" w:type="dxa"/>
                                    <w:bottom w:w="0" w:type="dxa"/>
                                    <w:right w:w="144" w:type="dxa"/>
                                  </w:tcMar>
                                  <w:vAlign w:val="center"/>
                                </w:tcPr>
                                <w:p w14:paraId="603BF1B5" w14:textId="200AD10E" w:rsidR="001E5280" w:rsidRPr="001E5280" w:rsidRDefault="001E5280" w:rsidP="001E5280">
                                  <w:pPr>
                                    <w:jc w:val="right"/>
                                    <w:rPr>
                                      <w:rFonts w:ascii="Aptos" w:eastAsia="Times New Roman" w:hAnsi="Aptos" w:cs="Arial"/>
                                      <w:b/>
                                      <w:bCs/>
                                      <w:kern w:val="24"/>
                                      <w:sz w:val="16"/>
                                      <w:szCs w:val="16"/>
                                      <w:lang w:eastAsia="el-GR"/>
                                    </w:rPr>
                                  </w:pPr>
                                  <w:r w:rsidRPr="001E5280">
                                    <w:rPr>
                                      <w:rFonts w:ascii="Aptos" w:hAnsi="Aptos"/>
                                      <w:sz w:val="16"/>
                                      <w:szCs w:val="16"/>
                                    </w:rPr>
                                    <w:t>13</w:t>
                                  </w:r>
                                  <w:r>
                                    <w:rPr>
                                      <w:rFonts w:ascii="Aptos" w:hAnsi="Aptos"/>
                                      <w:sz w:val="16"/>
                                      <w:szCs w:val="16"/>
                                    </w:rPr>
                                    <w:t>,</w:t>
                                  </w:r>
                                  <w:r w:rsidRPr="001E5280">
                                    <w:rPr>
                                      <w:rFonts w:ascii="Aptos" w:hAnsi="Aptos"/>
                                      <w:sz w:val="16"/>
                                      <w:szCs w:val="16"/>
                                    </w:rPr>
                                    <w:t>4%</w:t>
                                  </w:r>
                                </w:p>
                              </w:tc>
                              <w:tc>
                                <w:tcPr>
                                  <w:tcW w:w="1296" w:type="dxa"/>
                                  <w:tcBorders>
                                    <w:top w:val="dashSmallGap" w:sz="4" w:space="0" w:color="00ADBF"/>
                                    <w:left w:val="dashSmallGap" w:sz="4" w:space="0" w:color="00CFE7"/>
                                    <w:bottom w:val="dashSmallGap" w:sz="4" w:space="0" w:color="00ADBF"/>
                                    <w:right w:val="dashSmallGap" w:sz="4" w:space="0" w:color="00ADBF"/>
                                  </w:tcBorders>
                                  <w:vAlign w:val="center"/>
                                </w:tcPr>
                                <w:p w14:paraId="45CC103D" w14:textId="39195282" w:rsidR="001E5280" w:rsidRPr="001E5280" w:rsidRDefault="001E5280" w:rsidP="001E5280">
                                  <w:pPr>
                                    <w:jc w:val="right"/>
                                    <w:rPr>
                                      <w:rFonts w:ascii="Aptos" w:hAnsi="Aptos"/>
                                      <w:sz w:val="16"/>
                                      <w:szCs w:val="16"/>
                                    </w:rPr>
                                  </w:pPr>
                                  <w:r w:rsidRPr="001E5280">
                                    <w:rPr>
                                      <w:rFonts w:ascii="Aptos" w:hAnsi="Aptos"/>
                                      <w:sz w:val="16"/>
                                      <w:szCs w:val="16"/>
                                    </w:rPr>
                                    <w:t>1</w:t>
                                  </w:r>
                                  <w:r w:rsidRPr="001E5280">
                                    <w:rPr>
                                      <w:rFonts w:ascii="Aptos" w:hAnsi="Aptos"/>
                                      <w:sz w:val="16"/>
                                      <w:szCs w:val="16"/>
                                      <w:lang w:val="en-US"/>
                                    </w:rPr>
                                    <w:t>4</w:t>
                                  </w:r>
                                  <w:r>
                                    <w:rPr>
                                      <w:rFonts w:ascii="Aptos" w:hAnsi="Aptos"/>
                                      <w:sz w:val="16"/>
                                      <w:szCs w:val="16"/>
                                    </w:rPr>
                                    <w:t>,</w:t>
                                  </w:r>
                                  <w:r w:rsidRPr="001E5280">
                                    <w:rPr>
                                      <w:rFonts w:ascii="Aptos" w:hAnsi="Aptos"/>
                                      <w:sz w:val="16"/>
                                      <w:szCs w:val="16"/>
                                      <w:lang w:val="en-US"/>
                                    </w:rPr>
                                    <w:t>6</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76B49ECB" w14:textId="73316AE0" w:rsidR="001E5280" w:rsidRPr="001E5280" w:rsidRDefault="001E5280" w:rsidP="001E5280">
                                  <w:pPr>
                                    <w:jc w:val="right"/>
                                    <w:rPr>
                                      <w:rFonts w:ascii="Aptos" w:eastAsia="Times New Roman" w:hAnsi="Aptos" w:cs="Arial"/>
                                      <w:b/>
                                      <w:bCs/>
                                      <w:kern w:val="24"/>
                                      <w:sz w:val="16"/>
                                      <w:szCs w:val="16"/>
                                      <w:lang w:val="en-US" w:eastAsia="el-GR"/>
                                    </w:rPr>
                                  </w:pPr>
                                  <w:r w:rsidRPr="001E5280">
                                    <w:rPr>
                                      <w:rFonts w:ascii="Aptos" w:hAnsi="Aptos"/>
                                      <w:sz w:val="16"/>
                                      <w:szCs w:val="16"/>
                                    </w:rPr>
                                    <w:t>15</w:t>
                                  </w:r>
                                  <w:r>
                                    <w:rPr>
                                      <w:rFonts w:ascii="Aptos" w:hAnsi="Aptos"/>
                                      <w:sz w:val="16"/>
                                      <w:szCs w:val="16"/>
                                    </w:rPr>
                                    <w:t>,</w:t>
                                  </w:r>
                                  <w:r w:rsidRPr="001E5280">
                                    <w:rPr>
                                      <w:rFonts w:ascii="Aptos" w:hAnsi="Aptos"/>
                                      <w:sz w:val="16"/>
                                      <w:szCs w:val="16"/>
                                      <w:lang w:val="en-US"/>
                                    </w:rPr>
                                    <w:t>3</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CFE7"/>
                                    <w:left w:val="dashSmallGap" w:sz="2" w:space="0" w:color="00ADBF"/>
                                    <w:bottom w:val="dashSmallGap" w:sz="4" w:space="0" w:color="00ADBF"/>
                                    <w:right w:val="dashSmallGap" w:sz="4" w:space="0" w:color="00ADBF"/>
                                  </w:tcBorders>
                                  <w:vAlign w:val="center"/>
                                </w:tcPr>
                                <w:p w14:paraId="60954475" w14:textId="670F4D08" w:rsidR="001E5280" w:rsidRPr="001E5280" w:rsidRDefault="001E5280" w:rsidP="001E5280">
                                  <w:pPr>
                                    <w:jc w:val="right"/>
                                    <w:rPr>
                                      <w:rFonts w:ascii="Aptos" w:hAnsi="Aptos"/>
                                      <w:sz w:val="16"/>
                                      <w:szCs w:val="16"/>
                                      <w:lang w:val="en-US"/>
                                    </w:rPr>
                                  </w:pPr>
                                  <w:r w:rsidRPr="001E5280">
                                    <w:rPr>
                                      <w:rFonts w:ascii="Aptos" w:hAnsi="Aptos"/>
                                      <w:sz w:val="16"/>
                                      <w:szCs w:val="16"/>
                                    </w:rPr>
                                    <w:t>1</w:t>
                                  </w:r>
                                  <w:r w:rsidRPr="001E5280">
                                    <w:rPr>
                                      <w:rFonts w:ascii="Aptos" w:hAnsi="Aptos"/>
                                      <w:sz w:val="16"/>
                                      <w:szCs w:val="16"/>
                                      <w:lang w:val="en-US"/>
                                    </w:rPr>
                                    <w:t>6</w:t>
                                  </w:r>
                                  <w:r>
                                    <w:rPr>
                                      <w:rFonts w:ascii="Aptos" w:hAnsi="Aptos"/>
                                      <w:sz w:val="16"/>
                                      <w:szCs w:val="16"/>
                                    </w:rPr>
                                    <w:t>,</w:t>
                                  </w:r>
                                  <w:r w:rsidRPr="001E5280">
                                    <w:rPr>
                                      <w:rFonts w:ascii="Aptos" w:hAnsi="Aptos"/>
                                      <w:sz w:val="16"/>
                                      <w:szCs w:val="16"/>
                                      <w:lang w:val="en-US"/>
                                    </w:rPr>
                                    <w:t>5</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r>
                            <w:tr w:rsidR="007E7380" w:rsidRPr="00CC54A5" w14:paraId="79DB1B68" w14:textId="715E0BC8"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7E7380" w:rsidRPr="00C74F84" w:rsidRDefault="007E7380" w:rsidP="007E7380">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E7380" w:rsidRPr="000B08BA"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7590F1" w14:textId="5FC382B5" w:rsidR="007E7380" w:rsidRPr="00EB5F4E"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1A64EC12" w14:textId="77777777"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vAlign w:val="center"/>
                                </w:tcPr>
                                <w:p w14:paraId="3C1E9F41" w14:textId="77777777" w:rsidR="007E7380" w:rsidRPr="00A20D6B" w:rsidRDefault="007E7380" w:rsidP="007E7380">
                                  <w:pPr>
                                    <w:jc w:val="right"/>
                                    <w:rPr>
                                      <w:rFonts w:ascii="Aptos" w:eastAsia="Times New Roman" w:hAnsi="Aptos" w:cs="Arial"/>
                                      <w:b/>
                                      <w:bCs/>
                                      <w:kern w:val="24"/>
                                      <w:sz w:val="16"/>
                                      <w:szCs w:val="16"/>
                                      <w:lang w:val="en-US" w:eastAsia="el-GR"/>
                                    </w:rPr>
                                  </w:pPr>
                                </w:p>
                              </w:tc>
                            </w:tr>
                            <w:tr w:rsidR="007E7380" w:rsidRPr="00CC54A5" w14:paraId="197B0B63" w14:textId="7EB53A14"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2C9BD0A4" w:rsidR="007E7380" w:rsidRPr="000B08BA" w:rsidRDefault="007E7380" w:rsidP="007E7380">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4905516B" w:rsidR="007E7380" w:rsidRPr="00EB5F4E"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6F28EAEA" w:rsidR="007E7380" w:rsidRPr="00A20D6B" w:rsidRDefault="007E7380" w:rsidP="007E7380">
                                  <w:pPr>
                                    <w:jc w:val="right"/>
                                    <w:rPr>
                                      <w:rFonts w:ascii="Aptos" w:hAnsi="Aptos"/>
                                      <w:sz w:val="16"/>
                                      <w:szCs w:val="16"/>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308289E6" w:rsidR="007E7380" w:rsidRPr="00A20D6B" w:rsidRDefault="007E7380" w:rsidP="007E7380">
                                  <w:pPr>
                                    <w:jc w:val="right"/>
                                    <w:rPr>
                                      <w:rFonts w:ascii="Aptos" w:eastAsia="Times New Roman" w:hAnsi="Aptos" w:cs="Arial"/>
                                      <w:kern w:val="24"/>
                                      <w:sz w:val="16"/>
                                      <w:szCs w:val="16"/>
                                      <w:lang w:val="en-US" w:eastAsia="el-GR"/>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2CCCDFAF" w:rsidR="007E7380" w:rsidRPr="00A20D6B" w:rsidRDefault="007E7380" w:rsidP="007E7380">
                                  <w:pPr>
                                    <w:jc w:val="right"/>
                                    <w:rPr>
                                      <w:rFonts w:ascii="Aptos" w:hAnsi="Aptos"/>
                                      <w:sz w:val="16"/>
                                      <w:szCs w:val="16"/>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r>
                            <w:tr w:rsidR="007E7380" w:rsidRPr="00CC54A5" w14:paraId="6197CE4C" w14:textId="5E55155F"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6B841133" w:rsidR="007E7380" w:rsidRPr="000B08BA" w:rsidRDefault="007E7380" w:rsidP="007E7380">
                                  <w:pPr>
                                    <w:jc w:val="right"/>
                                    <w:rPr>
                                      <w:rFonts w:ascii="Aptos" w:hAnsi="Aptos"/>
                                      <w:sz w:val="16"/>
                                      <w:szCs w:val="16"/>
                                      <w:lang w:val="en-US"/>
                                    </w:rPr>
                                  </w:pPr>
                                  <w:r w:rsidRPr="000B08BA">
                                    <w:rPr>
                                      <w:rFonts w:ascii="Aptos" w:hAnsi="Aptos"/>
                                      <w:sz w:val="16"/>
                                      <w:szCs w:val="16"/>
                                      <w:lang w:val="en-US"/>
                                    </w:rPr>
                                    <w:t>10</w:t>
                                  </w:r>
                                  <w:r>
                                    <w:rPr>
                                      <w:rFonts w:ascii="Aptos" w:hAnsi="Aptos"/>
                                      <w:sz w:val="16"/>
                                      <w:szCs w:val="16"/>
                                    </w:rPr>
                                    <w:t>7</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1780F126" w:rsidR="007E7380" w:rsidRPr="000B08BA"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10</w:t>
                                  </w:r>
                                  <w:r>
                                    <w:rPr>
                                      <w:rFonts w:ascii="Aptos" w:hAnsi="Aptos"/>
                                      <w:sz w:val="16"/>
                                      <w:szCs w:val="16"/>
                                    </w:rPr>
                                    <w:t>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98C830" w14:textId="21D47B7C" w:rsidR="007E7380" w:rsidRPr="000B08BA" w:rsidRDefault="007E7380" w:rsidP="007E7380">
                                  <w:pPr>
                                    <w:jc w:val="right"/>
                                    <w:rPr>
                                      <w:rFonts w:ascii="Aptos" w:hAnsi="Aptos"/>
                                      <w:sz w:val="16"/>
                                      <w:szCs w:val="16"/>
                                    </w:rPr>
                                  </w:pPr>
                                  <w:r w:rsidRPr="000B08BA">
                                    <w:rPr>
                                      <w:rFonts w:ascii="Aptos" w:hAnsi="Aptos"/>
                                      <w:sz w:val="16"/>
                                      <w:szCs w:val="16"/>
                                      <w:lang w:val="en-US"/>
                                    </w:rPr>
                                    <w:t>101%</w:t>
                                  </w:r>
                                </w:p>
                              </w:tc>
                              <w:tc>
                                <w:tcPr>
                                  <w:tcW w:w="1296" w:type="dxa"/>
                                  <w:tcBorders>
                                    <w:top w:val="dashSmallGap" w:sz="4" w:space="0" w:color="00ADBF"/>
                                    <w:left w:val="dashSmallGap" w:sz="4" w:space="0" w:color="00ADBF"/>
                                    <w:bottom w:val="dashSmallGap" w:sz="4" w:space="0" w:color="00ADBF"/>
                                    <w:right w:val="dashSmallGap" w:sz="2" w:space="0" w:color="00ADBF"/>
                                  </w:tcBorders>
                                  <w:tcMar>
                                    <w:top w:w="15" w:type="dxa"/>
                                    <w:left w:w="144" w:type="dxa"/>
                                    <w:bottom w:w="0" w:type="dxa"/>
                                    <w:right w:w="144" w:type="dxa"/>
                                  </w:tcMar>
                                  <w:vAlign w:val="center"/>
                                </w:tcPr>
                                <w:p w14:paraId="3E4478C8" w14:textId="5016473A" w:rsidR="007E7380" w:rsidRPr="000B08BA"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100%</w:t>
                                  </w:r>
                                </w:p>
                              </w:tc>
                              <w:tc>
                                <w:tcPr>
                                  <w:tcW w:w="1296" w:type="dxa"/>
                                  <w:tcBorders>
                                    <w:top w:val="dashSmallGap" w:sz="4" w:space="0" w:color="00ADBF"/>
                                    <w:left w:val="dashSmallGap" w:sz="2" w:space="0" w:color="00ADBF"/>
                                    <w:bottom w:val="dashSmallGap" w:sz="4" w:space="0" w:color="00ADBF"/>
                                    <w:right w:val="dashSmallGap" w:sz="4" w:space="0" w:color="00ADBF"/>
                                  </w:tcBorders>
                                  <w:vAlign w:val="center"/>
                                </w:tcPr>
                                <w:p w14:paraId="5B8EED10" w14:textId="73110A2C" w:rsidR="007E7380" w:rsidRPr="000B08BA" w:rsidRDefault="007E7380" w:rsidP="007E7380">
                                  <w:pPr>
                                    <w:jc w:val="right"/>
                                    <w:rPr>
                                      <w:rFonts w:ascii="Aptos" w:hAnsi="Aptos"/>
                                      <w:sz w:val="16"/>
                                      <w:szCs w:val="16"/>
                                    </w:rPr>
                                  </w:pPr>
                                  <w:r w:rsidRPr="000B08BA">
                                    <w:rPr>
                                      <w:rFonts w:ascii="Aptos" w:hAnsi="Aptos"/>
                                      <w:sz w:val="16"/>
                                      <w:szCs w:val="16"/>
                                      <w:lang w:val="en-US"/>
                                    </w:rPr>
                                    <w:t>97%</w:t>
                                  </w:r>
                                </w:p>
                              </w:tc>
                            </w:tr>
                            <w:tr w:rsidR="007E7380" w:rsidRPr="00CC54A5" w14:paraId="4B8B280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7E7380" w:rsidRPr="00C74F84" w:rsidRDefault="007E7380" w:rsidP="007E7380">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3E1E242B"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7189774" w14:textId="323BAFA0"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15772AC3" w14:textId="7DC38821" w:rsidR="007E7380" w:rsidRPr="000B08BA" w:rsidRDefault="007E7380" w:rsidP="007E7380">
                                  <w:pPr>
                                    <w:jc w:val="right"/>
                                    <w:rPr>
                                      <w:rFonts w:ascii="Aptos" w:hAnsi="Aptos"/>
                                      <w:sz w:val="16"/>
                                      <w:szCs w:val="16"/>
                                      <w:lang w:val="en-US"/>
                                    </w:rPr>
                                  </w:pPr>
                                  <w:r w:rsidRPr="000B08BA">
                                    <w:rPr>
                                      <w:rFonts w:ascii="Aptos" w:hAnsi="Aptos"/>
                                      <w:sz w:val="16"/>
                                      <w:szCs w:val="16"/>
                                      <w:lang w:val="en-US"/>
                                    </w:rPr>
                                    <w:t>55%</w:t>
                                  </w:r>
                                </w:p>
                              </w:tc>
                              <w:tc>
                                <w:tcPr>
                                  <w:tcW w:w="1296" w:type="dxa"/>
                                  <w:tcBorders>
                                    <w:top w:val="dashSmallGap" w:sz="4" w:space="0" w:color="00ADBF"/>
                                    <w:left w:val="dashSmallGap" w:sz="2" w:space="0" w:color="00ADBF"/>
                                    <w:bottom w:val="dashSmallGap" w:sz="4" w:space="0" w:color="00ADBF"/>
                                    <w:right w:val="dashSmallGap" w:sz="4" w:space="0" w:color="00ADBF"/>
                                  </w:tcBorders>
                                  <w:vAlign w:val="center"/>
                                </w:tcPr>
                                <w:p w14:paraId="6F828198" w14:textId="298D3CEA" w:rsidR="007E7380" w:rsidRPr="000B08BA" w:rsidRDefault="007E7380" w:rsidP="007E7380">
                                  <w:pPr>
                                    <w:jc w:val="right"/>
                                    <w:rPr>
                                      <w:rFonts w:ascii="Aptos" w:hAnsi="Aptos"/>
                                      <w:sz w:val="16"/>
                                      <w:szCs w:val="16"/>
                                      <w:lang w:val="en-US"/>
                                    </w:rPr>
                                  </w:pPr>
                                  <w:r w:rsidRPr="000B08BA">
                                    <w:rPr>
                                      <w:rFonts w:ascii="Aptos" w:hAnsi="Aptos"/>
                                      <w:sz w:val="16"/>
                                      <w:szCs w:val="16"/>
                                      <w:lang w:val="en-US"/>
                                    </w:rPr>
                                    <w:t>54%</w:t>
                                  </w:r>
                                </w:p>
                              </w:tc>
                            </w:tr>
                            <w:tr w:rsidR="007E7380" w:rsidRPr="00CC54A5" w14:paraId="28A73603" w14:textId="06725EA3"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7E7380" w:rsidRPr="00C74F84" w:rsidRDefault="007E7380" w:rsidP="007E7380">
                                  <w:pPr>
                                    <w:textAlignment w:val="center"/>
                                    <w:rPr>
                                      <w:rFonts w:ascii="Aptos" w:hAnsi="Aptos"/>
                                      <w:b/>
                                      <w:bCs/>
                                      <w:sz w:val="16"/>
                                      <w:szCs w:val="16"/>
                                    </w:rPr>
                                  </w:pPr>
                                  <w:r w:rsidRPr="00C74F84">
                                    <w:rPr>
                                      <w:rFonts w:ascii="Aptos" w:hAnsi="Aptos"/>
                                      <w:b/>
                                      <w:bCs/>
                                      <w:sz w:val="16"/>
                                      <w:szCs w:val="16"/>
                                    </w:rPr>
                                    <w:t>Κεφαλαιακή επάρκεια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E7380" w:rsidRPr="000B08BA" w:rsidRDefault="007E7380" w:rsidP="007E7380">
                                  <w:pPr>
                                    <w:jc w:val="right"/>
                                    <w:rPr>
                                      <w:rFonts w:ascii="Aptos" w:eastAsia="Times New Roman" w:hAnsi="Aptos" w:cs="Arial"/>
                                      <w:b/>
                                      <w:bCs/>
                                      <w:color w:val="FF0000"/>
                                      <w:kern w:val="24"/>
                                      <w:sz w:val="16"/>
                                      <w:szCs w:val="16"/>
                                      <w:lang w:val="en-US" w:eastAsia="el-GR"/>
                                    </w:rPr>
                                  </w:pP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3887A31" w14:textId="7B18FE46" w:rsidR="007E7380" w:rsidRPr="00EB5F4E" w:rsidRDefault="007E7380" w:rsidP="007E7380">
                                  <w:pPr>
                                    <w:jc w:val="right"/>
                                    <w:rPr>
                                      <w:rFonts w:ascii="Aptos" w:eastAsia="Times New Roman" w:hAnsi="Aptos" w:cs="Arial"/>
                                      <w:b/>
                                      <w:bCs/>
                                      <w:color w:val="FF0000"/>
                                      <w:kern w:val="24"/>
                                      <w:sz w:val="16"/>
                                      <w:szCs w:val="16"/>
                                      <w:lang w:val="en-US" w:eastAsia="el-GR"/>
                                    </w:rPr>
                                  </w:pP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06E11C06" w14:textId="77777777"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vAlign w:val="center"/>
                                </w:tcPr>
                                <w:p w14:paraId="6ADF260D" w14:textId="77777777" w:rsidR="007E7380" w:rsidRPr="00A20D6B" w:rsidRDefault="007E7380" w:rsidP="007E7380">
                                  <w:pPr>
                                    <w:jc w:val="right"/>
                                    <w:rPr>
                                      <w:rFonts w:ascii="Aptos" w:eastAsia="Times New Roman" w:hAnsi="Aptos" w:cs="Arial"/>
                                      <w:b/>
                                      <w:bCs/>
                                      <w:kern w:val="24"/>
                                      <w:sz w:val="16"/>
                                      <w:szCs w:val="16"/>
                                      <w:lang w:val="en-US" w:eastAsia="el-GR"/>
                                    </w:rPr>
                                  </w:pPr>
                                </w:p>
                              </w:tc>
                            </w:tr>
                            <w:tr w:rsidR="007E7380" w:rsidRPr="00CC54A5" w14:paraId="15ABF0E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31974327" w:rsidR="007E7380" w:rsidRPr="00707421" w:rsidRDefault="007E7380" w:rsidP="007E7380">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001E5280">
                                    <w:rPr>
                                      <w:rFonts w:ascii="Aptos" w:hAnsi="Aptos"/>
                                      <w:sz w:val="16"/>
                                      <w:szCs w:val="16"/>
                                      <w:vertAlign w:val="superscript"/>
                                    </w:rPr>
                                    <w:t>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1E0BB0C9" w:rsidR="007E7380" w:rsidRPr="000B08BA" w:rsidRDefault="007E7380" w:rsidP="007E7380">
                                  <w:pPr>
                                    <w:jc w:val="right"/>
                                    <w:rPr>
                                      <w:rFonts w:ascii="Aptos" w:hAnsi="Aptos"/>
                                      <w:sz w:val="16"/>
                                      <w:szCs w:val="16"/>
                                    </w:rPr>
                                  </w:pPr>
                                  <w:r>
                                    <w:rPr>
                                      <w:rFonts w:ascii="Aptos" w:hAnsi="Aptos"/>
                                      <w:sz w:val="16"/>
                                      <w:szCs w:val="16"/>
                                    </w:rPr>
                                    <w:t>17,</w:t>
                                  </w:r>
                                  <w:r w:rsidR="001214F0">
                                    <w:rPr>
                                      <w:rFonts w:ascii="Aptos" w:hAnsi="Aptos"/>
                                      <w:sz w:val="16"/>
                                      <w:szCs w:val="16"/>
                                    </w:rPr>
                                    <w:t>4</w:t>
                                  </w:r>
                                  <w:r>
                                    <w:rPr>
                                      <w:rFonts w:ascii="Aptos" w:hAnsi="Aptos"/>
                                      <w:sz w:val="16"/>
                                      <w:szCs w:val="16"/>
                                    </w:rPr>
                                    <w:t>%</w:t>
                                  </w:r>
                                  <w:r w:rsidR="001214F0" w:rsidRPr="001214F0">
                                    <w:rPr>
                                      <w:rFonts w:ascii="Aptos" w:hAnsi="Aptos"/>
                                      <w:sz w:val="16"/>
                                      <w:szCs w:val="16"/>
                                      <w:vertAlign w:val="superscript"/>
                                    </w:rPr>
                                    <w:t>4</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074CD9E1" w:rsidR="007E7380" w:rsidRPr="00EB5F4E" w:rsidRDefault="007E7380" w:rsidP="007E7380">
                                  <w:pPr>
                                    <w:jc w:val="right"/>
                                    <w:rPr>
                                      <w:rFonts w:ascii="Aptos" w:hAnsi="Aptos"/>
                                      <w:sz w:val="16"/>
                                      <w:szCs w:val="16"/>
                                    </w:rPr>
                                  </w:pPr>
                                  <w:r>
                                    <w:rPr>
                                      <w:rFonts w:ascii="Aptos" w:hAnsi="Aptos"/>
                                      <w:sz w:val="16"/>
                                      <w:szCs w:val="16"/>
                                    </w:rPr>
                                    <w:t>18,8%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3DA72C6B" w:rsidR="007E7380" w:rsidRPr="00EB5F4E" w:rsidRDefault="007E7380" w:rsidP="007E7380">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67AD49BE" w:rsidR="007E7380" w:rsidRPr="00A20D6B" w:rsidRDefault="007E7380" w:rsidP="007E7380">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6A415495" w:rsidR="007E7380" w:rsidRPr="00F00635" w:rsidRDefault="007E7380" w:rsidP="007E7380">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r>
                            <w:tr w:rsidR="007E7380" w:rsidRPr="00CC54A5" w14:paraId="48C4B835" w14:textId="1C002CB0"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4C8D70CB" w:rsidR="007E7380" w:rsidRPr="008E7CC7" w:rsidRDefault="007E7380" w:rsidP="007E7380">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sidR="001E5280">
                                    <w:rPr>
                                      <w:rFonts w:ascii="Aptos" w:hAnsi="Aptos"/>
                                      <w:sz w:val="16"/>
                                      <w:szCs w:val="16"/>
                                      <w:vertAlign w:val="superscript"/>
                                    </w:rPr>
                                    <w:t>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3102B3F4" w:rsidR="007E7380" w:rsidRPr="000B08BA" w:rsidRDefault="007E7380" w:rsidP="007E7380">
                                  <w:pPr>
                                    <w:jc w:val="right"/>
                                    <w:rPr>
                                      <w:rFonts w:ascii="Aptos" w:hAnsi="Aptos"/>
                                      <w:sz w:val="16"/>
                                      <w:szCs w:val="16"/>
                                    </w:rPr>
                                  </w:pPr>
                                  <w:r>
                                    <w:rPr>
                                      <w:rFonts w:ascii="Aptos" w:hAnsi="Aptos"/>
                                      <w:sz w:val="16"/>
                                      <w:szCs w:val="16"/>
                                    </w:rPr>
                                    <w:t>2</w:t>
                                  </w:r>
                                  <w:r w:rsidR="00580671">
                                    <w:rPr>
                                      <w:rFonts w:ascii="Aptos" w:hAnsi="Aptos"/>
                                      <w:sz w:val="16"/>
                                      <w:szCs w:val="16"/>
                                      <w:lang w:val="en-US"/>
                                    </w:rPr>
                                    <w:t>1</w:t>
                                  </w:r>
                                  <w:r>
                                    <w:rPr>
                                      <w:rFonts w:ascii="Aptos" w:hAnsi="Aptos"/>
                                      <w:sz w:val="16"/>
                                      <w:szCs w:val="16"/>
                                    </w:rPr>
                                    <w:t>,</w:t>
                                  </w:r>
                                  <w:r w:rsidR="000C227B">
                                    <w:rPr>
                                      <w:rFonts w:ascii="Aptos" w:hAnsi="Aptos"/>
                                      <w:sz w:val="16"/>
                                      <w:szCs w:val="16"/>
                                    </w:rPr>
                                    <w:t>1</w:t>
                                  </w:r>
                                  <w:r>
                                    <w:rPr>
                                      <w:rFonts w:ascii="Aptos" w:hAnsi="Aptos"/>
                                      <w:sz w:val="16"/>
                                      <w:szCs w:val="16"/>
                                    </w:rPr>
                                    <w:t>%</w:t>
                                  </w:r>
                                  <w:r w:rsidR="001214F0" w:rsidRPr="001214F0">
                                    <w:rPr>
                                      <w:rFonts w:ascii="Aptos" w:hAnsi="Aptos"/>
                                      <w:sz w:val="16"/>
                                      <w:szCs w:val="16"/>
                                      <w:vertAlign w:val="superscript"/>
                                    </w:rPr>
                                    <w:t>4</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13519F9F" w:rsidR="007E7380" w:rsidRPr="00EB5F4E" w:rsidRDefault="007E7380" w:rsidP="007E7380">
                                  <w:pPr>
                                    <w:jc w:val="right"/>
                                    <w:rPr>
                                      <w:rFonts w:ascii="Aptos" w:eastAsia="Times New Roman" w:hAnsi="Aptos" w:cs="Arial"/>
                                      <w:b/>
                                      <w:bCs/>
                                      <w:kern w:val="24"/>
                                      <w:sz w:val="16"/>
                                      <w:szCs w:val="16"/>
                                      <w:lang w:val="en-US" w:eastAsia="el-GR"/>
                                    </w:rPr>
                                  </w:pPr>
                                  <w:r>
                                    <w:rPr>
                                      <w:rFonts w:ascii="Aptos" w:hAnsi="Aptos"/>
                                      <w:sz w:val="16"/>
                                      <w:szCs w:val="16"/>
                                    </w:rPr>
                                    <w:t>21,5%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74F73423" w:rsidR="007E7380" w:rsidRPr="00A20D6B" w:rsidRDefault="007E7380" w:rsidP="007E7380">
                                  <w:pPr>
                                    <w:jc w:val="right"/>
                                    <w:rPr>
                                      <w:rFonts w:ascii="Aptos" w:hAnsi="Aptos"/>
                                      <w:sz w:val="16"/>
                                      <w:szCs w:val="16"/>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45B4CED4" w:rsidR="007E7380" w:rsidRPr="00A20D6B" w:rsidRDefault="007E7380" w:rsidP="007E7380">
                                  <w:pPr>
                                    <w:jc w:val="right"/>
                                    <w:rPr>
                                      <w:rFonts w:ascii="Aptos" w:eastAsia="Times New Roman" w:hAnsi="Aptos" w:cs="Arial"/>
                                      <w:b/>
                                      <w:bCs/>
                                      <w:kern w:val="24"/>
                                      <w:sz w:val="16"/>
                                      <w:szCs w:val="16"/>
                                      <w:lang w:val="en-US" w:eastAsia="el-GR"/>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5A3078D" w:rsidR="007E7380" w:rsidRPr="00A20D6B" w:rsidRDefault="007E7380" w:rsidP="007E7380">
                                  <w:pPr>
                                    <w:jc w:val="right"/>
                                    <w:rPr>
                                      <w:rFonts w:ascii="Aptos" w:hAnsi="Aptos"/>
                                      <w:sz w:val="16"/>
                                      <w:szCs w:val="16"/>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r>
                            <w:tr w:rsidR="007E7380" w:rsidRPr="00CC54A5" w14:paraId="7CCA7156" w14:textId="1BB94D5B"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7E7380" w:rsidRPr="00CC54A5" w:rsidRDefault="007E7380" w:rsidP="007E7380">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296"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4BE27DA" w:rsidR="007E7380" w:rsidRPr="000B08BA" w:rsidRDefault="007E7380" w:rsidP="007E7380">
                                  <w:pPr>
                                    <w:jc w:val="right"/>
                                    <w:rPr>
                                      <w:rFonts w:ascii="Aptos" w:hAnsi="Aptos"/>
                                      <w:sz w:val="16"/>
                                      <w:szCs w:val="16"/>
                                    </w:rPr>
                                  </w:pPr>
                                  <w:r>
                                    <w:rPr>
                                      <w:rFonts w:ascii="Aptos" w:hAnsi="Aptos"/>
                                      <w:sz w:val="16"/>
                                      <w:szCs w:val="16"/>
                                    </w:rPr>
                                    <w:t>4</w:t>
                                  </w:r>
                                  <w:r w:rsidR="001214F0">
                                    <w:rPr>
                                      <w:rFonts w:ascii="Aptos" w:hAnsi="Aptos"/>
                                      <w:sz w:val="16"/>
                                      <w:szCs w:val="16"/>
                                    </w:rPr>
                                    <w:t>1</w:t>
                                  </w:r>
                                  <w:r>
                                    <w:rPr>
                                      <w:rFonts w:ascii="Aptos" w:hAnsi="Aptos"/>
                                      <w:sz w:val="16"/>
                                      <w:szCs w:val="16"/>
                                    </w:rPr>
                                    <w:t>,</w:t>
                                  </w:r>
                                  <w:r w:rsidR="001214F0">
                                    <w:rPr>
                                      <w:rFonts w:ascii="Aptos" w:hAnsi="Aptos"/>
                                      <w:sz w:val="16"/>
                                      <w:szCs w:val="16"/>
                                    </w:rPr>
                                    <w:t>1</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6413FFD4" w:rsidR="007E7380" w:rsidRPr="00D178FF" w:rsidRDefault="007E7380" w:rsidP="007E7380">
                                  <w:pPr>
                                    <w:jc w:val="right"/>
                                    <w:rPr>
                                      <w:rFonts w:ascii="Aptos" w:eastAsia="Times New Roman" w:hAnsi="Aptos" w:cs="Arial"/>
                                      <w:b/>
                                      <w:bCs/>
                                      <w:kern w:val="24"/>
                                      <w:sz w:val="16"/>
                                      <w:szCs w:val="16"/>
                                      <w:lang w:eastAsia="el-GR"/>
                                    </w:rPr>
                                  </w:pPr>
                                  <w:r>
                                    <w:rPr>
                                      <w:rFonts w:ascii="Aptos" w:hAnsi="Aptos"/>
                                      <w:sz w:val="16"/>
                                      <w:szCs w:val="16"/>
                                    </w:rPr>
                                    <w:t>39,8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32A4D688" w:rsidR="007E7380" w:rsidRPr="00A20D6B" w:rsidRDefault="007E7380" w:rsidP="007E7380">
                                  <w:pPr>
                                    <w:jc w:val="right"/>
                                    <w:rPr>
                                      <w:rFonts w:ascii="Aptos" w:hAnsi="Aptos"/>
                                      <w:sz w:val="16"/>
                                      <w:szCs w:val="16"/>
                                    </w:rPr>
                                  </w:pPr>
                                  <w:r>
                                    <w:rPr>
                                      <w:rFonts w:ascii="Aptos" w:hAnsi="Aptos"/>
                                      <w:sz w:val="16"/>
                                      <w:szCs w:val="16"/>
                                    </w:rPr>
                                    <w:t>38,2</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03F2FBF6" w:rsidR="007E7380" w:rsidRPr="00A20D6B" w:rsidRDefault="007E7380" w:rsidP="007E7380">
                                  <w:pPr>
                                    <w:jc w:val="right"/>
                                    <w:rPr>
                                      <w:rFonts w:ascii="Aptos" w:eastAsia="Times New Roman" w:hAnsi="Aptos" w:cs="Arial"/>
                                      <w:b/>
                                      <w:bCs/>
                                      <w:kern w:val="24"/>
                                      <w:sz w:val="16"/>
                                      <w:szCs w:val="16"/>
                                      <w:lang w:val="en-US" w:eastAsia="el-GR"/>
                                    </w:rPr>
                                  </w:pPr>
                                  <w:r w:rsidRPr="00707421">
                                    <w:rPr>
                                      <w:rFonts w:ascii="Aptos" w:hAnsi="Aptos"/>
                                      <w:sz w:val="16"/>
                                      <w:szCs w:val="16"/>
                                      <w:lang w:val="en-US"/>
                                    </w:rPr>
                                    <w:t>3</w:t>
                                  </w:r>
                                  <w:r>
                                    <w:rPr>
                                      <w:rFonts w:ascii="Aptos" w:hAnsi="Aptos"/>
                                      <w:sz w:val="16"/>
                                      <w:szCs w:val="16"/>
                                      <w:lang w:val="en-US"/>
                                    </w:rPr>
                                    <w:t>8,1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1793AAF0" w:rsidR="007E7380" w:rsidRPr="00A20D6B" w:rsidRDefault="007E7380" w:rsidP="007E7380">
                                  <w:pPr>
                                    <w:jc w:val="right"/>
                                    <w:rPr>
                                      <w:rFonts w:ascii="Aptos" w:hAnsi="Aptos"/>
                                      <w:sz w:val="16"/>
                                      <w:szCs w:val="16"/>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r>
                          </w:tbl>
                          <w:p w14:paraId="06637EC0" w14:textId="773A17A9"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39191C">
                              <w:rPr>
                                <w:rFonts w:ascii="Aptos" w:hAnsi="Aptos" w:cs="Segoe UI"/>
                                <w:bCs/>
                                <w:color w:val="595959"/>
                                <w:sz w:val="12"/>
                                <w:szCs w:val="12"/>
                              </w:rPr>
                              <w:t>2</w:t>
                            </w:r>
                            <w:r w:rsidRPr="0055020C">
                              <w:rPr>
                                <w:rFonts w:ascii="Aptos" w:hAnsi="Aptos" w:cs="Segoe UI"/>
                                <w:bCs/>
                                <w:color w:val="595959"/>
                                <w:sz w:val="12"/>
                                <w:szCs w:val="12"/>
                              </w:rPr>
                              <w:t xml:space="preserve"> </w:t>
                            </w:r>
                            <w:r w:rsidR="001E5280" w:rsidRPr="001E5280">
                              <w:rPr>
                                <w:rFonts w:ascii="Aptos" w:hAnsi="Aptos" w:cs="Segoe UI"/>
                                <w:bCs/>
                                <w:color w:val="595959"/>
                                <w:sz w:val="12"/>
                                <w:szCs w:val="12"/>
                              </w:rPr>
                              <w:t xml:space="preserve">Ομαλοποιώντας για τα υψηλά έσοδα από χρηματοοικονομικές πράξεις </w:t>
                            </w:r>
                            <w:r w:rsidR="001E5280">
                              <w:rPr>
                                <w:rFonts w:ascii="Aptos" w:hAnsi="Aptos" w:cs="Segoe UI"/>
                                <w:bCs/>
                                <w:color w:val="595959"/>
                                <w:sz w:val="12"/>
                                <w:szCs w:val="12"/>
                              </w:rPr>
                              <w:t xml:space="preserve">| 3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r w:rsidR="001214F0">
                              <w:rPr>
                                <w:rFonts w:ascii="Aptos" w:hAnsi="Aptos" w:cs="Segoe UI"/>
                                <w:bCs/>
                                <w:color w:val="595959"/>
                                <w:sz w:val="12"/>
                                <w:szCs w:val="12"/>
                              </w:rPr>
                              <w:t xml:space="preserve"> | 4 Λ</w:t>
                            </w:r>
                            <w:r w:rsidR="001214F0" w:rsidRPr="001214F0">
                              <w:rPr>
                                <w:rFonts w:ascii="Aptos" w:hAnsi="Aptos" w:cs="Segoe UI"/>
                                <w:bCs/>
                                <w:color w:val="595959"/>
                                <w:sz w:val="12"/>
                                <w:szCs w:val="12"/>
                              </w:rPr>
                              <w:t>αμβάνοντας υπόψη την έκτακτη επαναγορά ιδίων μετοχών ύψους €300 εκατ.</w:t>
                            </w:r>
                            <w:r w:rsidR="00376626">
                              <w:rPr>
                                <w:rFonts w:ascii="Aptos" w:hAnsi="Aptos" w:cs="Segoe UI"/>
                                <w:bCs/>
                                <w:color w:val="595959"/>
                                <w:sz w:val="12"/>
                                <w:szCs w:val="12"/>
                              </w:rPr>
                              <w:t xml:space="preserve"> </w:t>
                            </w:r>
                            <w:r w:rsidR="001214F0" w:rsidRPr="001214F0">
                              <w:rPr>
                                <w:rFonts w:ascii="Aptos" w:hAnsi="Aptos" w:cs="Segoe UI"/>
                                <w:bCs/>
                                <w:color w:val="595959"/>
                                <w:sz w:val="12"/>
                                <w:szCs w:val="12"/>
                              </w:rPr>
                              <w:t>που ξεκινά τον Ιούνιο</w:t>
                            </w:r>
                            <w:r w:rsidR="001214F0">
                              <w:rPr>
                                <w:rFonts w:ascii="Aptos" w:hAnsi="Aptos" w:cs="Segoe UI"/>
                                <w:bCs/>
                                <w:color w:val="595959"/>
                                <w:sz w:val="12"/>
                                <w:szCs w:val="12"/>
                              </w:rPr>
                              <w:t xml:space="preserve">, </w:t>
                            </w:r>
                            <w:r w:rsidR="001214F0" w:rsidRPr="001214F0">
                              <w:rPr>
                                <w:rFonts w:ascii="Aptos" w:hAnsi="Aptos" w:cs="Segoe UI"/>
                                <w:bCs/>
                                <w:color w:val="595959"/>
                                <w:sz w:val="12"/>
                                <w:szCs w:val="12"/>
                              </w:rPr>
                              <w:t>υπό την αίρεση λήψεως όλων των απαραίτητων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CCCC4" id="_x0000_t202" coordsize="21600,21600" o:spt="202" path="m,l,21600r21600,l21600,xe">
                <v:stroke joinstyle="miter"/>
                <v:path gradientshapeok="t" o:connecttype="rect"/>
              </v:shapetype>
              <v:shape id="_x0000_s1052"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RZ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yJYEKCE6okkQBgtRl+C&#10;Ng3gT856slfB3Y+TQMWZ/mhIxk26WAQ/xmCxXGcU4HWmvM4IIwmq4J6zcbv3o4dPFttjQ5XGwRm4&#10;JenrNory0tXUP1koajXZPXj0Oo63Xj7l7hc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zkKEWQICAADcAwAADgAA&#10;AAAAAAAAAAAAAAAuAgAAZHJzL2Uyb0RvYy54bWxQSwECLQAUAAYACAAAACEAGkt+Q+EAAAAJAQAA&#10;DwAAAAAAAAAAAAAAAABcBAAAZHJzL2Rvd25yZXYueG1sUEsFBgAAAAAEAAQA8wAAAGoFAAAAAA==&#10;" fillcolor="#f5f9f6" stroked="f">
                <v:textbox>
                  <w:txbxContent>
                    <w:tbl>
                      <w:tblPr>
                        <w:tblW w:w="9936" w:type="dxa"/>
                        <w:tblCellMar>
                          <w:left w:w="11" w:type="dxa"/>
                          <w:right w:w="113" w:type="dxa"/>
                        </w:tblCellMar>
                        <w:tblLook w:val="0420" w:firstRow="1" w:lastRow="0" w:firstColumn="0" w:lastColumn="0" w:noHBand="0" w:noVBand="1"/>
                      </w:tblPr>
                      <w:tblGrid>
                        <w:gridCol w:w="3456"/>
                        <w:gridCol w:w="1296"/>
                        <w:gridCol w:w="1296"/>
                        <w:gridCol w:w="1296"/>
                        <w:gridCol w:w="1296"/>
                        <w:gridCol w:w="1296"/>
                      </w:tblGrid>
                      <w:tr w:rsidR="00977E85" w:rsidRPr="003E322B" w14:paraId="0C28C341" w14:textId="77777777"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977E85" w:rsidRPr="003E322B" w:rsidRDefault="00977E85"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977E85" w:rsidRPr="003E322B" w:rsidRDefault="00977E85"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17430616" w:rsidR="00977E85" w:rsidRPr="003E322B" w:rsidRDefault="00977E85"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15624D8E" w:rsidR="00977E85" w:rsidRPr="003E322B" w:rsidRDefault="00977E85" w:rsidP="009D7B37">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08606A46" w14:textId="16BEC97A" w:rsidR="00977E85" w:rsidRPr="00824833" w:rsidRDefault="00977E85"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6FD0251B" w14:textId="5BE1739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977E85" w:rsidRPr="003E322B" w:rsidRDefault="00977E85"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977E85" w:rsidRPr="003E322B" w14:paraId="0A8782C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977E85" w:rsidRPr="003E322B" w:rsidRDefault="00977E85" w:rsidP="00977E85">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43086DD5"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 xml:space="preserve">541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4B546B89"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 xml:space="preserve">548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07634832"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-1</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4026FD8A" w:rsidR="00977E85" w:rsidRPr="00977E85" w:rsidRDefault="00977E85" w:rsidP="00977E85">
                            <w:pPr>
                              <w:jc w:val="right"/>
                              <w:rPr>
                                <w:rFonts w:ascii="Aptos" w:hAnsi="Aptos"/>
                                <w:sz w:val="16"/>
                                <w:szCs w:val="16"/>
                              </w:rPr>
                            </w:pPr>
                            <w:r w:rsidRPr="00977E85">
                              <w:rPr>
                                <w:rFonts w:ascii="Aptos" w:hAnsi="Aptos"/>
                                <w:sz w:val="16"/>
                                <w:szCs w:val="16"/>
                              </w:rPr>
                              <w:t xml:space="preserve">530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3A473AF5" w:rsidR="00977E85" w:rsidRPr="00977E85" w:rsidRDefault="00977E85" w:rsidP="00977E85">
                            <w:pPr>
                              <w:jc w:val="right"/>
                              <w:rPr>
                                <w:rFonts w:ascii="Aptos" w:eastAsia="Times New Roman" w:hAnsi="Aptos" w:cs="Arial"/>
                                <w:kern w:val="24"/>
                                <w:sz w:val="16"/>
                                <w:szCs w:val="16"/>
                                <w:lang w:val="en-US" w:eastAsia="el-GR"/>
                              </w:rPr>
                            </w:pPr>
                            <w:r w:rsidRPr="00977E85">
                              <w:rPr>
                                <w:rFonts w:ascii="Aptos" w:hAnsi="Aptos"/>
                                <w:sz w:val="16"/>
                                <w:szCs w:val="16"/>
                              </w:rPr>
                              <w:t>2</w:t>
                            </w:r>
                            <w:r w:rsidR="00A6670C">
                              <w:rPr>
                                <w:rFonts w:ascii="Aptos" w:hAnsi="Aptos"/>
                                <w:sz w:val="16"/>
                                <w:szCs w:val="16"/>
                              </w:rPr>
                              <w:t>,</w:t>
                            </w:r>
                            <w:r w:rsidRPr="00977E85">
                              <w:rPr>
                                <w:rFonts w:ascii="Aptos" w:hAnsi="Aptos"/>
                                <w:sz w:val="16"/>
                                <w:szCs w:val="16"/>
                              </w:rPr>
                              <w:t>0%</w:t>
                            </w:r>
                          </w:p>
                        </w:tc>
                      </w:tr>
                      <w:tr w:rsidR="00977E85" w:rsidRPr="003E322B" w14:paraId="5F14038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4080746D"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114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516FD301"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106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417DDE85"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7</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6779764E" w:rsidR="00977E85" w:rsidRPr="00977E85" w:rsidRDefault="00977E85" w:rsidP="00977E85">
                            <w:pPr>
                              <w:jc w:val="right"/>
                              <w:rPr>
                                <w:rFonts w:ascii="Aptos" w:hAnsi="Aptos"/>
                                <w:sz w:val="16"/>
                                <w:szCs w:val="16"/>
                              </w:rPr>
                            </w:pPr>
                            <w:r w:rsidRPr="00977E85">
                              <w:rPr>
                                <w:rFonts w:ascii="Aptos" w:hAnsi="Aptos"/>
                                <w:sz w:val="16"/>
                                <w:szCs w:val="16"/>
                              </w:rPr>
                              <w:t xml:space="preserve">133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73EE59E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-14</w:t>
                            </w:r>
                            <w:r w:rsidR="00A6670C">
                              <w:rPr>
                                <w:rFonts w:ascii="Aptos" w:hAnsi="Aptos"/>
                                <w:sz w:val="16"/>
                                <w:szCs w:val="16"/>
                              </w:rPr>
                              <w:t>,</w:t>
                            </w:r>
                            <w:r w:rsidRPr="00977E85">
                              <w:rPr>
                                <w:rFonts w:ascii="Aptos" w:hAnsi="Aptos"/>
                                <w:sz w:val="16"/>
                                <w:szCs w:val="16"/>
                              </w:rPr>
                              <w:t>4%</w:t>
                            </w:r>
                          </w:p>
                        </w:tc>
                      </w:tr>
                      <w:tr w:rsidR="00977E85" w:rsidRPr="003E322B" w14:paraId="02920A86"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1FBE8B5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655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14B477AA"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654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4BB5C51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0</w:t>
                            </w:r>
                            <w:r w:rsidR="00A6670C">
                              <w:rPr>
                                <w:rFonts w:ascii="Aptos" w:hAnsi="Aptos"/>
                                <w:b/>
                                <w:bCs/>
                                <w:sz w:val="16"/>
                                <w:szCs w:val="16"/>
                              </w:rPr>
                              <w:t>,</w:t>
                            </w:r>
                            <w:r w:rsidRPr="00977E85">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49D0861A"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663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0373F12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w:t>
                            </w:r>
                            <w:r w:rsidR="00A6670C">
                              <w:rPr>
                                <w:rFonts w:ascii="Aptos" w:hAnsi="Aptos"/>
                                <w:b/>
                                <w:bCs/>
                                <w:sz w:val="16"/>
                                <w:szCs w:val="16"/>
                              </w:rPr>
                              <w:t>,</w:t>
                            </w:r>
                            <w:r w:rsidRPr="00977E85">
                              <w:rPr>
                                <w:rFonts w:ascii="Aptos" w:hAnsi="Aptos"/>
                                <w:b/>
                                <w:bCs/>
                                <w:sz w:val="16"/>
                                <w:szCs w:val="16"/>
                              </w:rPr>
                              <w:t>3%</w:t>
                            </w:r>
                          </w:p>
                        </w:tc>
                      </w:tr>
                      <w:tr w:rsidR="00977E85" w:rsidRPr="003E322B" w14:paraId="4C019E96"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643A2818"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Έσοδα από χρημ</w:t>
                            </w:r>
                            <w:r w:rsidRPr="009B6B29">
                              <w:rPr>
                                <w:rFonts w:ascii="Aptos" w:hAnsi="Aptos"/>
                                <w:sz w:val="16"/>
                                <w:szCs w:val="16"/>
                              </w:rPr>
                              <w:t>/</w:t>
                            </w:r>
                            <w:r w:rsidRPr="003E322B">
                              <w:rPr>
                                <w:rFonts w:ascii="Aptos" w:hAnsi="Aptos"/>
                                <w:sz w:val="16"/>
                                <w:szCs w:val="16"/>
                              </w:rPr>
                              <w:t>κές πράξεις</w:t>
                            </w:r>
                            <w:r>
                              <w:rPr>
                                <w:rFonts w:ascii="Aptos" w:hAnsi="Aptos"/>
                                <w:sz w:val="16"/>
                                <w:szCs w:val="16"/>
                              </w:rPr>
                              <w:t xml:space="preserve"> &amp; </w:t>
                            </w:r>
                            <w:r w:rsidRPr="003E322B">
                              <w:rPr>
                                <w:rFonts w:ascii="Aptos" w:hAnsi="Aptos"/>
                                <w:sz w:val="16"/>
                                <w:szCs w:val="16"/>
                              </w:rPr>
                              <w:t>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5B99DD16"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61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3C0F9818"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94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1AFDC1EC"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-35</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51DFCAD8" w:rsidR="00977E85" w:rsidRPr="00977E85" w:rsidRDefault="00977E85" w:rsidP="00977E85">
                            <w:pPr>
                              <w:jc w:val="right"/>
                              <w:rPr>
                                <w:rFonts w:ascii="Aptos" w:hAnsi="Aptos"/>
                                <w:sz w:val="16"/>
                                <w:szCs w:val="16"/>
                              </w:rPr>
                            </w:pPr>
                            <w:r w:rsidRPr="00977E85">
                              <w:rPr>
                                <w:rFonts w:ascii="Aptos" w:hAnsi="Aptos"/>
                                <w:sz w:val="16"/>
                                <w:szCs w:val="16"/>
                              </w:rPr>
                              <w:t xml:space="preserve">29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6948A7E0"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&gt;100%</w:t>
                            </w:r>
                          </w:p>
                        </w:tc>
                      </w:tr>
                      <w:tr w:rsidR="00977E85" w:rsidRPr="003E322B" w14:paraId="3D5A3C4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48C4C423"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716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465F33C3"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748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2914D96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-4</w:t>
                            </w:r>
                            <w:r w:rsidR="00A6670C">
                              <w:rPr>
                                <w:rFonts w:ascii="Aptos" w:hAnsi="Aptos"/>
                                <w:b/>
                                <w:bCs/>
                                <w:sz w:val="16"/>
                                <w:szCs w:val="16"/>
                              </w:rPr>
                              <w:t>,</w:t>
                            </w:r>
                            <w:r w:rsidRPr="00977E85">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0395CD3D"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692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5B0CDE4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3</w:t>
                            </w:r>
                            <w:r w:rsidR="00A6670C">
                              <w:rPr>
                                <w:rFonts w:ascii="Aptos" w:hAnsi="Aptos"/>
                                <w:b/>
                                <w:bCs/>
                                <w:sz w:val="16"/>
                                <w:szCs w:val="16"/>
                              </w:rPr>
                              <w:t>,</w:t>
                            </w:r>
                            <w:r w:rsidRPr="00977E85">
                              <w:rPr>
                                <w:rFonts w:ascii="Aptos" w:hAnsi="Aptos"/>
                                <w:b/>
                                <w:bCs/>
                                <w:sz w:val="16"/>
                                <w:szCs w:val="16"/>
                              </w:rPr>
                              <w:t>5%</w:t>
                            </w:r>
                          </w:p>
                        </w:tc>
                      </w:tr>
                      <w:tr w:rsidR="00977E85" w:rsidRPr="003E322B" w14:paraId="1612CC0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977E85" w:rsidRPr="0068753B" w:rsidRDefault="00977E85" w:rsidP="00977E85">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048F355A" w:rsidR="00977E85" w:rsidRPr="00977E85" w:rsidRDefault="00977E85" w:rsidP="00977E85">
                            <w:pPr>
                              <w:jc w:val="right"/>
                              <w:rPr>
                                <w:rFonts w:ascii="Aptos" w:hAnsi="Aptos"/>
                                <w:sz w:val="16"/>
                                <w:szCs w:val="16"/>
                              </w:rPr>
                            </w:pPr>
                            <w:r w:rsidRPr="00977E85">
                              <w:rPr>
                                <w:rFonts w:ascii="Aptos" w:hAnsi="Aptos"/>
                                <w:sz w:val="16"/>
                                <w:szCs w:val="16"/>
                              </w:rPr>
                              <w:t xml:space="preserve">(132)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2D90D5F4" w:rsidR="00977E85" w:rsidRPr="00977E85" w:rsidRDefault="00977E85" w:rsidP="00977E85">
                            <w:pPr>
                              <w:jc w:val="right"/>
                              <w:rPr>
                                <w:rFonts w:ascii="Aptos" w:hAnsi="Aptos"/>
                                <w:sz w:val="16"/>
                                <w:szCs w:val="16"/>
                              </w:rPr>
                            </w:pPr>
                            <w:r w:rsidRPr="00977E85">
                              <w:rPr>
                                <w:rFonts w:ascii="Aptos" w:hAnsi="Aptos"/>
                                <w:sz w:val="16"/>
                                <w:szCs w:val="16"/>
                              </w:rPr>
                              <w:t xml:space="preserve">(121)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2B3B1E11" w:rsidR="00977E85" w:rsidRPr="00977E85" w:rsidRDefault="00977E85" w:rsidP="00977E85">
                            <w:pPr>
                              <w:jc w:val="right"/>
                              <w:rPr>
                                <w:rFonts w:ascii="Aptos" w:hAnsi="Aptos"/>
                                <w:sz w:val="16"/>
                                <w:szCs w:val="16"/>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7F43CB74" w:rsidR="00977E85" w:rsidRPr="00977E85" w:rsidRDefault="00977E85" w:rsidP="00977E85">
                            <w:pPr>
                              <w:jc w:val="right"/>
                              <w:rPr>
                                <w:rFonts w:ascii="Aptos" w:hAnsi="Aptos"/>
                                <w:sz w:val="16"/>
                                <w:szCs w:val="16"/>
                              </w:rPr>
                            </w:pPr>
                            <w:r w:rsidRPr="00977E85">
                              <w:rPr>
                                <w:rFonts w:ascii="Aptos" w:hAnsi="Aptos"/>
                                <w:sz w:val="16"/>
                                <w:szCs w:val="16"/>
                              </w:rPr>
                              <w:t xml:space="preserve">(131)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0F979FE1" w:rsidR="00977E85" w:rsidRPr="00977E85" w:rsidRDefault="00977E85" w:rsidP="00977E85">
                            <w:pPr>
                              <w:jc w:val="right"/>
                              <w:rPr>
                                <w:rFonts w:ascii="Aptos" w:hAnsi="Aptos"/>
                                <w:sz w:val="16"/>
                                <w:szCs w:val="16"/>
                              </w:rPr>
                            </w:pPr>
                            <w:r w:rsidRPr="00977E85">
                              <w:rPr>
                                <w:rFonts w:ascii="Aptos" w:hAnsi="Aptos"/>
                                <w:sz w:val="16"/>
                                <w:szCs w:val="16"/>
                              </w:rPr>
                              <w:t>1</w:t>
                            </w:r>
                            <w:r w:rsidR="00A6670C">
                              <w:rPr>
                                <w:rFonts w:ascii="Aptos" w:hAnsi="Aptos"/>
                                <w:sz w:val="16"/>
                                <w:szCs w:val="16"/>
                              </w:rPr>
                              <w:t>,</w:t>
                            </w:r>
                            <w:r w:rsidRPr="00977E85">
                              <w:rPr>
                                <w:rFonts w:ascii="Aptos" w:hAnsi="Aptos"/>
                                <w:sz w:val="16"/>
                                <w:szCs w:val="16"/>
                              </w:rPr>
                              <w:t>0%</w:t>
                            </w:r>
                          </w:p>
                        </w:tc>
                      </w:tr>
                      <w:tr w:rsidR="00977E85" w:rsidRPr="003E322B" w14:paraId="4F7CF7D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977E85" w:rsidRPr="0068753B" w:rsidRDefault="00977E85" w:rsidP="00977E85">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5C4B437A" w:rsidR="00977E85" w:rsidRPr="00977E85" w:rsidRDefault="00977E85" w:rsidP="00977E85">
                            <w:pPr>
                              <w:jc w:val="right"/>
                              <w:rPr>
                                <w:rFonts w:ascii="Aptos" w:hAnsi="Aptos"/>
                                <w:sz w:val="16"/>
                                <w:szCs w:val="16"/>
                              </w:rPr>
                            </w:pPr>
                            <w:r w:rsidRPr="00977E85">
                              <w:rPr>
                                <w:rFonts w:ascii="Aptos" w:hAnsi="Aptos"/>
                                <w:sz w:val="16"/>
                                <w:szCs w:val="16"/>
                              </w:rPr>
                              <w:t xml:space="preserve">(62)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1DCE1417" w:rsidR="00977E85" w:rsidRPr="00977E85" w:rsidRDefault="00977E85" w:rsidP="00977E85">
                            <w:pPr>
                              <w:jc w:val="right"/>
                              <w:rPr>
                                <w:rFonts w:ascii="Aptos" w:hAnsi="Aptos"/>
                                <w:sz w:val="16"/>
                                <w:szCs w:val="16"/>
                              </w:rPr>
                            </w:pPr>
                            <w:r w:rsidRPr="00977E85">
                              <w:rPr>
                                <w:rFonts w:ascii="Aptos" w:hAnsi="Aptos"/>
                                <w:sz w:val="16"/>
                                <w:szCs w:val="16"/>
                              </w:rPr>
                              <w:t xml:space="preserve">(56)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2FD5F896" w:rsidR="00977E85" w:rsidRPr="00977E85" w:rsidRDefault="00977E85" w:rsidP="00977E85">
                            <w:pPr>
                              <w:jc w:val="right"/>
                              <w:rPr>
                                <w:rFonts w:ascii="Aptos" w:hAnsi="Aptos"/>
                                <w:sz w:val="16"/>
                                <w:szCs w:val="16"/>
                              </w:rPr>
                            </w:pPr>
                            <w:r w:rsidRPr="00977E85">
                              <w:rPr>
                                <w:rFonts w:ascii="Aptos" w:hAnsi="Aptos"/>
                                <w:sz w:val="16"/>
                                <w:szCs w:val="16"/>
                              </w:rPr>
                              <w:t>9</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434A5AD3" w:rsidR="00977E85" w:rsidRPr="00977E85" w:rsidRDefault="00977E85" w:rsidP="00977E85">
                            <w:pPr>
                              <w:jc w:val="right"/>
                              <w:rPr>
                                <w:rFonts w:ascii="Aptos" w:hAnsi="Aptos"/>
                                <w:sz w:val="16"/>
                                <w:szCs w:val="16"/>
                              </w:rPr>
                            </w:pPr>
                            <w:r w:rsidRPr="00977E85">
                              <w:rPr>
                                <w:rFonts w:ascii="Aptos" w:hAnsi="Aptos"/>
                                <w:sz w:val="16"/>
                                <w:szCs w:val="16"/>
                              </w:rPr>
                              <w:t xml:space="preserve">(76)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2E34664D" w:rsidR="00977E85" w:rsidRPr="00977E85" w:rsidRDefault="00977E85" w:rsidP="00977E85">
                            <w:pPr>
                              <w:jc w:val="right"/>
                              <w:rPr>
                                <w:rFonts w:ascii="Aptos" w:hAnsi="Aptos"/>
                                <w:sz w:val="16"/>
                                <w:szCs w:val="16"/>
                              </w:rPr>
                            </w:pPr>
                            <w:r w:rsidRPr="00977E85">
                              <w:rPr>
                                <w:rFonts w:ascii="Aptos" w:hAnsi="Aptos"/>
                                <w:sz w:val="16"/>
                                <w:szCs w:val="16"/>
                              </w:rPr>
                              <w:t>-19</w:t>
                            </w:r>
                            <w:r w:rsidR="00A6670C">
                              <w:rPr>
                                <w:rFonts w:ascii="Aptos" w:hAnsi="Aptos"/>
                                <w:sz w:val="16"/>
                                <w:szCs w:val="16"/>
                              </w:rPr>
                              <w:t>,</w:t>
                            </w:r>
                            <w:r w:rsidRPr="00977E85">
                              <w:rPr>
                                <w:rFonts w:ascii="Aptos" w:hAnsi="Aptos"/>
                                <w:sz w:val="16"/>
                                <w:szCs w:val="16"/>
                              </w:rPr>
                              <w:t>0%</w:t>
                            </w:r>
                          </w:p>
                        </w:tc>
                      </w:tr>
                      <w:tr w:rsidR="00977E85" w:rsidRPr="003E322B" w14:paraId="52862A2E"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977E85" w:rsidRPr="0068753B" w:rsidRDefault="00977E85" w:rsidP="00977E85">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4AEA7DA5" w:rsidR="00977E85" w:rsidRPr="00977E85" w:rsidRDefault="00977E85" w:rsidP="00977E85">
                            <w:pPr>
                              <w:jc w:val="right"/>
                              <w:rPr>
                                <w:rFonts w:ascii="Aptos" w:hAnsi="Aptos"/>
                                <w:sz w:val="16"/>
                                <w:szCs w:val="16"/>
                              </w:rPr>
                            </w:pPr>
                            <w:r w:rsidRPr="00977E85">
                              <w:rPr>
                                <w:rFonts w:ascii="Aptos" w:hAnsi="Aptos"/>
                                <w:sz w:val="16"/>
                                <w:szCs w:val="16"/>
                              </w:rPr>
                              <w:t xml:space="preserve">(52)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41CE5663" w:rsidR="00977E85" w:rsidRPr="00977E85" w:rsidRDefault="00977E85" w:rsidP="00977E85">
                            <w:pPr>
                              <w:jc w:val="right"/>
                              <w:rPr>
                                <w:rFonts w:ascii="Aptos" w:hAnsi="Aptos"/>
                                <w:sz w:val="16"/>
                                <w:szCs w:val="16"/>
                              </w:rPr>
                            </w:pPr>
                            <w:r w:rsidRPr="00977E85">
                              <w:rPr>
                                <w:rFonts w:ascii="Aptos" w:hAnsi="Aptos"/>
                                <w:sz w:val="16"/>
                                <w:szCs w:val="16"/>
                              </w:rPr>
                              <w:t xml:space="preserve">(49)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41908C4E" w:rsidR="00977E85" w:rsidRPr="00977E85" w:rsidRDefault="00977E85" w:rsidP="00977E85">
                            <w:pPr>
                              <w:jc w:val="right"/>
                              <w:rPr>
                                <w:rFonts w:ascii="Aptos" w:hAnsi="Aptos"/>
                                <w:sz w:val="16"/>
                                <w:szCs w:val="16"/>
                              </w:rPr>
                            </w:pPr>
                            <w:r w:rsidRPr="00977E85">
                              <w:rPr>
                                <w:rFonts w:ascii="Aptos" w:hAnsi="Aptos"/>
                                <w:sz w:val="16"/>
                                <w:szCs w:val="16"/>
                              </w:rPr>
                              <w:t>6</w:t>
                            </w:r>
                            <w:r w:rsidR="00A6670C">
                              <w:rPr>
                                <w:rFonts w:ascii="Aptos" w:hAnsi="Aptos"/>
                                <w:sz w:val="16"/>
                                <w:szCs w:val="16"/>
                              </w:rPr>
                              <w:t>,</w:t>
                            </w:r>
                            <w:r w:rsidRPr="00977E85">
                              <w:rPr>
                                <w:rFonts w:ascii="Aptos" w:hAnsi="Apto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73BD680D" w:rsidR="00977E85" w:rsidRPr="00977E85" w:rsidRDefault="00977E85" w:rsidP="00977E85">
                            <w:pPr>
                              <w:jc w:val="right"/>
                              <w:rPr>
                                <w:rFonts w:ascii="Aptos" w:hAnsi="Aptos"/>
                                <w:sz w:val="16"/>
                                <w:szCs w:val="16"/>
                              </w:rPr>
                            </w:pPr>
                            <w:r w:rsidRPr="00977E85">
                              <w:rPr>
                                <w:rFonts w:ascii="Aptos" w:hAnsi="Aptos"/>
                                <w:sz w:val="16"/>
                                <w:szCs w:val="16"/>
                              </w:rPr>
                              <w:t xml:space="preserve">(57)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1F7189AA" w:rsidR="00977E85" w:rsidRPr="00977E85" w:rsidRDefault="00977E85" w:rsidP="00977E85">
                            <w:pPr>
                              <w:jc w:val="right"/>
                              <w:rPr>
                                <w:rFonts w:ascii="Aptos" w:hAnsi="Aptos"/>
                                <w:sz w:val="16"/>
                                <w:szCs w:val="16"/>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1%</w:t>
                            </w:r>
                          </w:p>
                        </w:tc>
                      </w:tr>
                      <w:tr w:rsidR="00977E85" w:rsidRPr="007B5DC3" w14:paraId="285D8EE4"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977E85" w:rsidRPr="007B5DC3" w:rsidRDefault="00977E85" w:rsidP="00977E85">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084785DB"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(246)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451E03E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(227)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3D78FC5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8</w:t>
                            </w:r>
                            <w:r w:rsidR="00A6670C">
                              <w:rPr>
                                <w:rFonts w:ascii="Aptos" w:hAnsi="Aptos"/>
                                <w:b/>
                                <w:bCs/>
                                <w:sz w:val="16"/>
                                <w:szCs w:val="16"/>
                              </w:rPr>
                              <w:t>,</w:t>
                            </w:r>
                            <w:r w:rsidRPr="00977E85">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34F0E8B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(263)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5C72D364"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-6</w:t>
                            </w:r>
                            <w:r w:rsidR="00A6670C">
                              <w:rPr>
                                <w:rFonts w:ascii="Aptos" w:hAnsi="Aptos"/>
                                <w:b/>
                                <w:bCs/>
                                <w:sz w:val="16"/>
                                <w:szCs w:val="16"/>
                              </w:rPr>
                              <w:t>,</w:t>
                            </w:r>
                            <w:r w:rsidRPr="00977E85">
                              <w:rPr>
                                <w:rFonts w:ascii="Aptos" w:hAnsi="Aptos"/>
                                <w:b/>
                                <w:bCs/>
                                <w:sz w:val="16"/>
                                <w:szCs w:val="16"/>
                              </w:rPr>
                              <w:t>7%</w:t>
                            </w:r>
                          </w:p>
                        </w:tc>
                      </w:tr>
                      <w:tr w:rsidR="00977E85" w:rsidRPr="003E322B" w14:paraId="43B06BA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3089559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409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455FE0E5"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428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62E8751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-4</w:t>
                            </w:r>
                            <w:r w:rsidR="00A6670C">
                              <w:rPr>
                                <w:rFonts w:ascii="Aptos" w:hAnsi="Aptos"/>
                                <w:b/>
                                <w:bCs/>
                                <w:sz w:val="16"/>
                                <w:szCs w:val="16"/>
                              </w:rPr>
                              <w:t>,</w:t>
                            </w:r>
                            <w:r w:rsidRPr="00977E85">
                              <w:rPr>
                                <w:rFonts w:ascii="Aptos" w:hAnsi="Aptos"/>
                                <w:b/>
                                <w:bC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13710F26"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400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5E89904D"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2</w:t>
                            </w:r>
                            <w:r w:rsidR="00A6670C">
                              <w:rPr>
                                <w:rFonts w:ascii="Aptos" w:hAnsi="Aptos"/>
                                <w:b/>
                                <w:bCs/>
                                <w:sz w:val="16"/>
                                <w:szCs w:val="16"/>
                              </w:rPr>
                              <w:t>,</w:t>
                            </w:r>
                            <w:r w:rsidRPr="00977E85">
                              <w:rPr>
                                <w:rFonts w:ascii="Aptos" w:hAnsi="Aptos"/>
                                <w:b/>
                                <w:bCs/>
                                <w:sz w:val="16"/>
                                <w:szCs w:val="16"/>
                              </w:rPr>
                              <w:t>4%</w:t>
                            </w:r>
                          </w:p>
                        </w:tc>
                      </w:tr>
                      <w:tr w:rsidR="00977E85" w:rsidRPr="003E322B" w14:paraId="6E6C00D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61FA5E0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470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75D02A49"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522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1231FE74"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41F98423"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428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4CE08F2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8%</w:t>
                            </w:r>
                          </w:p>
                        </w:tc>
                      </w:tr>
                      <w:tr w:rsidR="00977E85" w:rsidRPr="003E322B" w14:paraId="03C5E45D"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0687FD6" w14:textId="32A57A1C" w:rsidR="00977E85" w:rsidRPr="003E322B" w:rsidRDefault="00977E85" w:rsidP="00A83681">
                            <w:pPr>
                              <w:textAlignment w:val="center"/>
                              <w:rPr>
                                <w:rFonts w:ascii="Aptos" w:eastAsia="Times New Roman" w:hAnsi="Aptos" w:cs="Arial"/>
                                <w:sz w:val="16"/>
                                <w:szCs w:val="16"/>
                                <w:lang w:eastAsia="el-GR"/>
                              </w:rPr>
                            </w:pPr>
                            <w:r w:rsidRPr="0001208A">
                              <w:rPr>
                                <w:rFonts w:ascii="Aptos" w:hAnsi="Aptos"/>
                                <w:sz w:val="16"/>
                                <w:szCs w:val="16"/>
                              </w:rPr>
                              <w:t>Προβλέψεις για κάλυψη πιστωτικού &amp; λοιπών κινδύνων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934F0E7"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(41)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722C84B0"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(42)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1EEB3A1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-2</w:t>
                            </w:r>
                            <w:r w:rsidR="00A6670C">
                              <w:rPr>
                                <w:rFonts w:ascii="Aptos" w:hAnsi="Aptos"/>
                                <w:sz w:val="16"/>
                                <w:szCs w:val="16"/>
                              </w:rPr>
                              <w:t>,</w:t>
                            </w:r>
                            <w:r w:rsidRPr="00977E85">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E2DF23C" w:rsidR="00977E85" w:rsidRPr="00977E85" w:rsidRDefault="00977E85" w:rsidP="00977E85">
                            <w:pPr>
                              <w:jc w:val="right"/>
                              <w:rPr>
                                <w:rFonts w:ascii="Aptos" w:hAnsi="Aptos"/>
                                <w:sz w:val="16"/>
                                <w:szCs w:val="16"/>
                              </w:rPr>
                            </w:pPr>
                            <w:r w:rsidRPr="00977E85">
                              <w:rPr>
                                <w:rFonts w:ascii="Aptos" w:hAnsi="Aptos"/>
                                <w:sz w:val="16"/>
                                <w:szCs w:val="16"/>
                              </w:rPr>
                              <w:t xml:space="preserve">(55)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10E74FB7"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-24</w:t>
                            </w:r>
                            <w:r w:rsidR="00A6670C">
                              <w:rPr>
                                <w:rFonts w:ascii="Aptos" w:hAnsi="Aptos"/>
                                <w:sz w:val="16"/>
                                <w:szCs w:val="16"/>
                              </w:rPr>
                              <w:t>,</w:t>
                            </w:r>
                            <w:r w:rsidRPr="00977E85">
                              <w:rPr>
                                <w:rFonts w:ascii="Aptos" w:hAnsi="Aptos"/>
                                <w:sz w:val="16"/>
                                <w:szCs w:val="16"/>
                              </w:rPr>
                              <w:t>8%</w:t>
                            </w:r>
                          </w:p>
                        </w:tc>
                      </w:tr>
                      <w:tr w:rsidR="00977E85" w:rsidRPr="003E322B" w14:paraId="2C50675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977E85" w:rsidRPr="003E322B" w:rsidRDefault="00977E85" w:rsidP="00977E85">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606381BC"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429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76EC3CD6"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480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1D2A52D5"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-10</w:t>
                            </w:r>
                            <w:r w:rsidR="00A6670C">
                              <w:rPr>
                                <w:rFonts w:ascii="Aptos" w:hAnsi="Aptos"/>
                                <w:b/>
                                <w:bCs/>
                                <w:sz w:val="16"/>
                                <w:szCs w:val="16"/>
                              </w:rPr>
                              <w:t>,</w:t>
                            </w:r>
                            <w:r w:rsidRPr="00977E85">
                              <w:rPr>
                                <w:rFonts w:ascii="Aptos" w:hAnsi="Aptos"/>
                                <w:b/>
                                <w:bC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6122C068"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373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6D28C651"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14</w:t>
                            </w:r>
                            <w:r w:rsidR="00A6670C">
                              <w:rPr>
                                <w:rFonts w:ascii="Aptos" w:hAnsi="Aptos"/>
                                <w:b/>
                                <w:bCs/>
                                <w:sz w:val="16"/>
                                <w:szCs w:val="16"/>
                              </w:rPr>
                              <w:t>,</w:t>
                            </w:r>
                            <w:r w:rsidRPr="00977E85">
                              <w:rPr>
                                <w:rFonts w:ascii="Aptos" w:hAnsi="Aptos"/>
                                <w:b/>
                                <w:bCs/>
                                <w:sz w:val="16"/>
                                <w:szCs w:val="16"/>
                              </w:rPr>
                              <w:t>9%</w:t>
                            </w:r>
                          </w:p>
                        </w:tc>
                      </w:tr>
                      <w:tr w:rsidR="00977E85" w:rsidRPr="003E322B" w14:paraId="6085EEDB"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977E85" w:rsidRPr="003E322B" w:rsidRDefault="00977E85" w:rsidP="00977E85">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18BE9DB1"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(85) </w:t>
                            </w:r>
                          </w:p>
                        </w:tc>
                        <w:tc>
                          <w:tcPr>
                            <w:tcW w:w="1296"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153EE04C"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 xml:space="preserve">(98)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6D957FFA"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-13</w:t>
                            </w:r>
                            <w:r w:rsidR="00A6670C">
                              <w:rPr>
                                <w:rFonts w:ascii="Aptos" w:hAnsi="Aptos"/>
                                <w:sz w:val="16"/>
                                <w:szCs w:val="16"/>
                              </w:rPr>
                              <w:t>,</w:t>
                            </w:r>
                            <w:r w:rsidRPr="00977E85">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5F5936EB" w:rsidR="00977E85" w:rsidRPr="00977E85" w:rsidRDefault="00977E85" w:rsidP="00977E85">
                            <w:pPr>
                              <w:jc w:val="right"/>
                              <w:rPr>
                                <w:rFonts w:ascii="Aptos" w:hAnsi="Aptos"/>
                                <w:sz w:val="16"/>
                                <w:szCs w:val="16"/>
                              </w:rPr>
                            </w:pPr>
                            <w:r w:rsidRPr="00977E85">
                              <w:rPr>
                                <w:rFonts w:ascii="Aptos" w:hAnsi="Aptos"/>
                                <w:sz w:val="16"/>
                                <w:szCs w:val="16"/>
                              </w:rPr>
                              <w:t xml:space="preserve">(93)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32BC37EF" w:rsidR="00977E85" w:rsidRPr="00977E85" w:rsidRDefault="00977E85" w:rsidP="00977E85">
                            <w:pPr>
                              <w:jc w:val="right"/>
                              <w:rPr>
                                <w:rFonts w:ascii="Aptos" w:eastAsia="Times New Roman" w:hAnsi="Aptos" w:cs="Arial"/>
                                <w:sz w:val="16"/>
                                <w:szCs w:val="16"/>
                                <w:lang w:eastAsia="el-GR"/>
                              </w:rPr>
                            </w:pPr>
                            <w:r w:rsidRPr="00977E85">
                              <w:rPr>
                                <w:rFonts w:ascii="Aptos" w:hAnsi="Aptos"/>
                                <w:sz w:val="16"/>
                                <w:szCs w:val="16"/>
                              </w:rPr>
                              <w:t>-8</w:t>
                            </w:r>
                            <w:r w:rsidR="00A6670C">
                              <w:rPr>
                                <w:rFonts w:ascii="Aptos" w:hAnsi="Aptos"/>
                                <w:sz w:val="16"/>
                                <w:szCs w:val="16"/>
                              </w:rPr>
                              <w:t>,</w:t>
                            </w:r>
                            <w:r w:rsidRPr="00977E85">
                              <w:rPr>
                                <w:rFonts w:ascii="Aptos" w:hAnsi="Aptos"/>
                                <w:sz w:val="16"/>
                                <w:szCs w:val="16"/>
                              </w:rPr>
                              <w:t>8%</w:t>
                            </w:r>
                          </w:p>
                        </w:tc>
                      </w:tr>
                      <w:tr w:rsidR="00977E85" w:rsidRPr="003E322B" w14:paraId="04F5A505"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977E85" w:rsidRPr="003E322B" w:rsidRDefault="00977E85" w:rsidP="00977E85">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22277708"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344 </w:t>
                            </w:r>
                          </w:p>
                        </w:tc>
                        <w:tc>
                          <w:tcPr>
                            <w:tcW w:w="1296"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3CB337CF"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 xml:space="preserve">381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22258177"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7489E62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280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0949D2BC" w:rsidR="00977E85" w:rsidRPr="00977E85" w:rsidRDefault="00977E85" w:rsidP="00977E85">
                            <w:pPr>
                              <w:jc w:val="right"/>
                              <w:rPr>
                                <w:rFonts w:ascii="Aptos" w:eastAsia="Times New Roman" w:hAnsi="Aptos" w:cs="Arial"/>
                                <w:b/>
                                <w:bCs/>
                                <w:sz w:val="16"/>
                                <w:szCs w:val="16"/>
                                <w:lang w:eastAsia="el-GR"/>
                              </w:rPr>
                            </w:pPr>
                            <w:r w:rsidRPr="00977E85">
                              <w:rPr>
                                <w:rFonts w:ascii="Aptos" w:hAnsi="Aptos"/>
                                <w:b/>
                                <w:bCs/>
                                <w:sz w:val="16"/>
                                <w:szCs w:val="16"/>
                              </w:rPr>
                              <w:t>22</w:t>
                            </w:r>
                            <w:r w:rsidR="00A6670C">
                              <w:rPr>
                                <w:rFonts w:ascii="Aptos" w:hAnsi="Aptos"/>
                                <w:b/>
                                <w:bCs/>
                                <w:sz w:val="16"/>
                                <w:szCs w:val="16"/>
                              </w:rPr>
                              <w:t>,</w:t>
                            </w:r>
                            <w:r w:rsidRPr="00977E85">
                              <w:rPr>
                                <w:rFonts w:ascii="Aptos" w:hAnsi="Aptos"/>
                                <w:b/>
                                <w:bCs/>
                                <w:sz w:val="16"/>
                                <w:szCs w:val="16"/>
                              </w:rPr>
                              <w:t>8%</w:t>
                            </w:r>
                          </w:p>
                        </w:tc>
                      </w:tr>
                      <w:tr w:rsidR="00977E85" w:rsidRPr="003E322B" w14:paraId="1AFFE341"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43AFE77B" w:rsidR="00977E85" w:rsidRPr="003E322B" w:rsidRDefault="00977E85" w:rsidP="00977E85">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4E1B98D1" w:rsidR="00977E85" w:rsidRPr="00977E85" w:rsidRDefault="00977E85" w:rsidP="00977E85">
                            <w:pPr>
                              <w:jc w:val="right"/>
                              <w:rPr>
                                <w:rFonts w:ascii="Aptos" w:hAnsi="Aptos"/>
                                <w:b/>
                                <w:bCs/>
                                <w:sz w:val="16"/>
                                <w:szCs w:val="16"/>
                              </w:rPr>
                            </w:pPr>
                            <w:r w:rsidRPr="00977E85">
                              <w:rPr>
                                <w:rFonts w:ascii="Aptos" w:hAnsi="Aptos"/>
                                <w:b/>
                                <w:bCs/>
                                <w:sz w:val="16"/>
                                <w:szCs w:val="16"/>
                              </w:rPr>
                              <w:t>272</w:t>
                            </w:r>
                            <w:r w:rsidRPr="0067641C">
                              <w:rPr>
                                <w:rFonts w:ascii="Aptos" w:hAnsi="Aptos"/>
                                <w:b/>
                                <w:bCs/>
                                <w:sz w:val="16"/>
                                <w:szCs w:val="16"/>
                                <w:vertAlign w:val="superscript"/>
                              </w:rPr>
                              <w:t>2</w:t>
                            </w:r>
                            <w:r w:rsidRPr="00977E85">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23F5C251"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301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404352B4" w:rsidR="00977E85" w:rsidRPr="00977E85" w:rsidRDefault="00977E85" w:rsidP="00977E85">
                            <w:pPr>
                              <w:jc w:val="right"/>
                              <w:rPr>
                                <w:rFonts w:ascii="Aptos" w:hAnsi="Aptos"/>
                                <w:b/>
                                <w:bCs/>
                                <w:sz w:val="16"/>
                                <w:szCs w:val="16"/>
                              </w:rPr>
                            </w:pPr>
                            <w:r w:rsidRPr="00977E85">
                              <w:rPr>
                                <w:rFonts w:ascii="Aptos" w:hAnsi="Aptos"/>
                                <w:b/>
                                <w:bCs/>
                                <w:sz w:val="16"/>
                                <w:szCs w:val="16"/>
                              </w:rPr>
                              <w:t>-9</w:t>
                            </w:r>
                            <w:r w:rsidR="00A6670C">
                              <w:rPr>
                                <w:rFonts w:ascii="Aptos" w:hAnsi="Aptos"/>
                                <w:b/>
                                <w:bCs/>
                                <w:sz w:val="16"/>
                                <w:szCs w:val="16"/>
                              </w:rPr>
                              <w:t>,</w:t>
                            </w:r>
                            <w:r w:rsidRPr="00977E85">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25FB7E70" w:rsidR="00977E85" w:rsidRPr="00977E85" w:rsidRDefault="00977E85" w:rsidP="00977E85">
                            <w:pPr>
                              <w:jc w:val="right"/>
                              <w:rPr>
                                <w:rFonts w:ascii="Aptos" w:hAnsi="Aptos"/>
                                <w:b/>
                                <w:bCs/>
                                <w:sz w:val="16"/>
                                <w:szCs w:val="16"/>
                              </w:rPr>
                            </w:pPr>
                            <w:r w:rsidRPr="00977E85">
                              <w:rPr>
                                <w:rFonts w:ascii="Aptos" w:hAnsi="Aptos"/>
                                <w:b/>
                                <w:bCs/>
                                <w:sz w:val="16"/>
                                <w:szCs w:val="16"/>
                              </w:rPr>
                              <w:t xml:space="preserve">275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02BBA701" w:rsidR="00977E85" w:rsidRPr="00977E85" w:rsidRDefault="00977E85" w:rsidP="00977E85">
                            <w:pPr>
                              <w:jc w:val="right"/>
                              <w:rPr>
                                <w:rFonts w:ascii="Aptos" w:hAnsi="Aptos"/>
                                <w:b/>
                                <w:bCs/>
                                <w:sz w:val="16"/>
                                <w:szCs w:val="16"/>
                              </w:rPr>
                            </w:pPr>
                            <w:r w:rsidRPr="00977E85">
                              <w:rPr>
                                <w:rFonts w:ascii="Aptos" w:hAnsi="Aptos"/>
                                <w:b/>
                                <w:bCs/>
                                <w:sz w:val="16"/>
                                <w:szCs w:val="16"/>
                              </w:rPr>
                              <w:t>-1</w:t>
                            </w:r>
                            <w:r w:rsidR="00A6670C">
                              <w:rPr>
                                <w:rFonts w:ascii="Aptos" w:hAnsi="Aptos"/>
                                <w:b/>
                                <w:bCs/>
                                <w:sz w:val="16"/>
                                <w:szCs w:val="16"/>
                              </w:rPr>
                              <w:t>,</w:t>
                            </w:r>
                            <w:r w:rsidRPr="00977E85">
                              <w:rPr>
                                <w:rFonts w:ascii="Aptos" w:hAnsi="Aptos"/>
                                <w:b/>
                                <w:bCs/>
                                <w:sz w:val="16"/>
                                <w:szCs w:val="16"/>
                              </w:rPr>
                              <w:t>1%</w:t>
                            </w:r>
                          </w:p>
                        </w:tc>
                      </w:tr>
                    </w:tbl>
                    <w:p w14:paraId="55FA95CA" w14:textId="4E4DAEA6" w:rsidR="00DB0B50" w:rsidRDefault="002B77D9" w:rsidP="00DE3CDE">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w:t>
                      </w:r>
                      <w:r w:rsidR="0067641C" w:rsidRPr="0067641C">
                        <w:rPr>
                          <w:rFonts w:ascii="Aptos" w:hAnsi="Aptos" w:cs="Segoe UI"/>
                          <w:bCs/>
                          <w:color w:val="595959"/>
                          <w:sz w:val="12"/>
                          <w:szCs w:val="12"/>
                        </w:rPr>
                        <w:t xml:space="preserve">Στα μη επαναλαμβανόμενα έξοδα του Α’ τριμήνου 2026 περιλαμβάνονται το κόστος της Εθελουσίας Εξόδου Προσωπικού ύψους </w:t>
                      </w:r>
                      <w:r w:rsidR="004D21FD" w:rsidRPr="004D21FD">
                        <w:rPr>
                          <w:rFonts w:ascii="Aptos" w:hAnsi="Aptos" w:cs="Segoe UI"/>
                          <w:bCs/>
                          <w:color w:val="595959"/>
                          <w:sz w:val="12"/>
                          <w:szCs w:val="12"/>
                        </w:rPr>
                        <w:t xml:space="preserve">~€60 </w:t>
                      </w:r>
                      <w:r w:rsidR="0067641C" w:rsidRPr="0067641C">
                        <w:rPr>
                          <w:rFonts w:ascii="Aptos" w:hAnsi="Aptos" w:cs="Segoe UI"/>
                          <w:bCs/>
                          <w:color w:val="595959"/>
                          <w:sz w:val="12"/>
                          <w:szCs w:val="12"/>
                        </w:rPr>
                        <w:t>εκατ. και η ασφαλιστική εισφορά για τον ΛΕΠΕΤΕ στο e-ΕΦΚΑ ύψους</w:t>
                      </w:r>
                      <w:r w:rsidR="00755FC4">
                        <w:rPr>
                          <w:rFonts w:ascii="Aptos" w:hAnsi="Aptos" w:cs="Segoe UI"/>
                          <w:bCs/>
                          <w:color w:val="595959"/>
                          <w:sz w:val="12"/>
                          <w:szCs w:val="12"/>
                        </w:rPr>
                        <w:t xml:space="preserve"> </w:t>
                      </w:r>
                      <w:r w:rsidR="0067641C" w:rsidRPr="0067641C">
                        <w:rPr>
                          <w:rFonts w:ascii="Aptos" w:hAnsi="Aptos" w:cs="Segoe UI"/>
                          <w:bCs/>
                          <w:color w:val="595959"/>
                          <w:sz w:val="12"/>
                          <w:szCs w:val="12"/>
                        </w:rPr>
                        <w:t>€10 εκατ.</w:t>
                      </w:r>
                    </w:p>
                    <w:p w14:paraId="14246ABB" w14:textId="77777777" w:rsidR="0067641C" w:rsidRPr="000A643A" w:rsidRDefault="0067641C" w:rsidP="00DE3CDE">
                      <w:pPr>
                        <w:jc w:val="both"/>
                        <w:rPr>
                          <w:rFonts w:ascii="Aptos" w:hAnsi="Aptos" w:cs="Segoe UI"/>
                          <w:b/>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7E7380" w:rsidRPr="00CC54A5" w14:paraId="6FC65CCB" w14:textId="77777777"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7E7380" w:rsidRDefault="007E7380" w:rsidP="00B80BD3">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7E7380" w:rsidRPr="006A4762" w:rsidRDefault="007E7380" w:rsidP="00B80BD3">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2F73B761"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D97C34">
                              <w:rPr>
                                <w:rFonts w:ascii="Aptos" w:eastAsia="Times New Roman" w:hAnsi="Aptos" w:cs="Arial"/>
                                <w:b/>
                                <w:bCs/>
                                <w:color w:val="FFFFFF" w:themeColor="background1"/>
                                <w:kern w:val="24"/>
                                <w:sz w:val="16"/>
                                <w:szCs w:val="16"/>
                                <w:lang w:eastAsia="el-GR"/>
                              </w:rPr>
                              <w:t>’ τρίμηνο</w:t>
                            </w:r>
                          </w:p>
                          <w:p w14:paraId="121B9D8B" w14:textId="3ADEB724" w:rsidR="007E7380" w:rsidRDefault="007E7380" w:rsidP="00B80BD3">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6E503E72"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0894140D" w14:textId="177887FD" w:rsidR="007E7380" w:rsidRPr="000120E3" w:rsidRDefault="007E7380" w:rsidP="00B80BD3">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tcPr>
                          <w:p w14:paraId="233EE273"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318198DC" w14:textId="3E820A74" w:rsidR="007E7380" w:rsidRPr="00D504BD" w:rsidRDefault="007E7380" w:rsidP="00B80BD3">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left w:val="nil"/>
                              <w:bottom w:val="dashSmallGap" w:sz="4" w:space="0" w:color="00ADBF"/>
                            </w:tcBorders>
                            <w:shd w:val="clear" w:color="auto" w:fill="007B85"/>
                          </w:tcPr>
                          <w:p w14:paraId="7BA86C28" w14:textId="77777777" w:rsidR="007E7380" w:rsidRPr="00D97C34" w:rsidRDefault="007E7380" w:rsidP="00B80BD3">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5CC6B9ED" w14:textId="074A351E" w:rsidR="007E7380" w:rsidRPr="00D504BD" w:rsidRDefault="007E7380" w:rsidP="00B80BD3">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vAlign w:val="center"/>
                          </w:tcPr>
                          <w:p w14:paraId="5DD02A7E" w14:textId="0C1C70B0" w:rsidR="007E7380" w:rsidRPr="003E322B" w:rsidRDefault="007E7380" w:rsidP="00B80BD3">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r>
                      <w:tr w:rsidR="007E7380" w:rsidRPr="00CC54A5" w14:paraId="6F2AC9D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07471327" w:rsidR="007E7380" w:rsidRPr="00EF1EEA" w:rsidRDefault="007E7380" w:rsidP="00B80BD3">
                            <w:pPr>
                              <w:jc w:val="right"/>
                              <w:rPr>
                                <w:rFonts w:ascii="Aptos" w:hAnsi="Aptos"/>
                                <w:sz w:val="16"/>
                                <w:szCs w:val="16"/>
                              </w:rPr>
                            </w:pPr>
                            <w:r>
                              <w:rPr>
                                <w:rFonts w:ascii="Aptos" w:hAnsi="Aptos"/>
                                <w:sz w:val="16"/>
                                <w:szCs w:val="16"/>
                              </w:rPr>
                              <w:t>82.699</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76633905" w:rsidR="007E7380" w:rsidRPr="00EF1EEA" w:rsidRDefault="007E7380" w:rsidP="00B80BD3">
                            <w:pPr>
                              <w:jc w:val="right"/>
                              <w:rPr>
                                <w:rFonts w:ascii="Aptos" w:eastAsia="Times New Roman" w:hAnsi="Aptos" w:cs="Arial"/>
                                <w:kern w:val="24"/>
                                <w:sz w:val="16"/>
                                <w:szCs w:val="16"/>
                                <w:lang w:val="en-US" w:eastAsia="el-GR"/>
                              </w:rPr>
                            </w:pPr>
                            <w:r w:rsidRPr="00EF1EEA">
                              <w:rPr>
                                <w:rFonts w:ascii="Aptos" w:hAnsi="Aptos"/>
                                <w:sz w:val="16"/>
                                <w:szCs w:val="16"/>
                              </w:rPr>
                              <w:t>78</w:t>
                            </w:r>
                            <w:r>
                              <w:rPr>
                                <w:rFonts w:ascii="Aptos" w:hAnsi="Aptos"/>
                                <w:sz w:val="16"/>
                                <w:szCs w:val="16"/>
                              </w:rPr>
                              <w:t>.</w:t>
                            </w:r>
                            <w:r w:rsidRPr="00EF1EEA">
                              <w:rPr>
                                <w:rFonts w:ascii="Aptos" w:hAnsi="Aptos"/>
                                <w:sz w:val="16"/>
                                <w:szCs w:val="16"/>
                              </w:rPr>
                              <w:t xml:space="preserve">886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316D01E6"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76.727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05B12C61" w:rsidR="007E7380" w:rsidRPr="00EF1EEA" w:rsidRDefault="007E7380" w:rsidP="00B80BD3">
                            <w:pPr>
                              <w:jc w:val="right"/>
                              <w:rPr>
                                <w:rFonts w:ascii="Aptos" w:hAnsi="Aptos"/>
                                <w:sz w:val="16"/>
                                <w:szCs w:val="16"/>
                              </w:rPr>
                            </w:pPr>
                            <w:r w:rsidRPr="00EF1EEA">
                              <w:rPr>
                                <w:rFonts w:ascii="Aptos" w:hAnsi="Aptos"/>
                                <w:sz w:val="16"/>
                                <w:szCs w:val="16"/>
                              </w:rPr>
                              <w:t xml:space="preserve">77.590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19EE263F" w:rsidR="007E7380" w:rsidRPr="00EF1EEA" w:rsidRDefault="007E7380" w:rsidP="00B80BD3">
                            <w:pPr>
                              <w:jc w:val="right"/>
                              <w:rPr>
                                <w:rFonts w:ascii="Aptos" w:hAnsi="Aptos"/>
                                <w:sz w:val="16"/>
                                <w:szCs w:val="16"/>
                              </w:rPr>
                            </w:pPr>
                            <w:r w:rsidRPr="00EF1EEA">
                              <w:rPr>
                                <w:rFonts w:ascii="Aptos" w:hAnsi="Aptos"/>
                                <w:sz w:val="16"/>
                                <w:szCs w:val="16"/>
                              </w:rPr>
                              <w:t xml:space="preserve">75.322 </w:t>
                            </w:r>
                          </w:p>
                        </w:tc>
                      </w:tr>
                      <w:tr w:rsidR="007E7380" w:rsidRPr="00CC54A5" w14:paraId="306B3123"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419E913F" w:rsidR="007E7380" w:rsidRPr="00EF1EEA" w:rsidRDefault="007E7380" w:rsidP="00B80BD3">
                            <w:pPr>
                              <w:jc w:val="right"/>
                              <w:rPr>
                                <w:rFonts w:ascii="Aptos" w:hAnsi="Aptos"/>
                                <w:sz w:val="16"/>
                                <w:szCs w:val="16"/>
                              </w:rPr>
                            </w:pPr>
                            <w:r w:rsidRPr="00EF1EEA">
                              <w:rPr>
                                <w:rFonts w:ascii="Aptos" w:hAnsi="Aptos"/>
                                <w:sz w:val="16"/>
                                <w:szCs w:val="16"/>
                              </w:rPr>
                              <w:t>4</w:t>
                            </w:r>
                            <w:r>
                              <w:rPr>
                                <w:rFonts w:ascii="Aptos" w:hAnsi="Aptos"/>
                                <w:sz w:val="16"/>
                                <w:szCs w:val="16"/>
                              </w:rPr>
                              <w:t>1.187</w:t>
                            </w:r>
                            <w:r w:rsidRPr="00EF1EEA">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5C07501E"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40</w:t>
                            </w:r>
                            <w:r>
                              <w:rPr>
                                <w:rFonts w:ascii="Aptos" w:hAnsi="Aptos"/>
                                <w:sz w:val="16"/>
                                <w:szCs w:val="16"/>
                              </w:rPr>
                              <w:t>.</w:t>
                            </w:r>
                            <w:r w:rsidRPr="00EF1EEA">
                              <w:rPr>
                                <w:rFonts w:ascii="Aptos" w:hAnsi="Aptos"/>
                                <w:sz w:val="16"/>
                                <w:szCs w:val="16"/>
                              </w:rPr>
                              <w:t xml:space="preserve">543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5BE3A5DD"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38.331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22AE996F" w:rsidR="007E7380" w:rsidRPr="00EF1EEA" w:rsidRDefault="007E7380" w:rsidP="00B80BD3">
                            <w:pPr>
                              <w:jc w:val="right"/>
                              <w:rPr>
                                <w:rFonts w:ascii="Aptos" w:hAnsi="Aptos"/>
                                <w:sz w:val="16"/>
                                <w:szCs w:val="16"/>
                              </w:rPr>
                            </w:pPr>
                            <w:r w:rsidRPr="00EF1EEA">
                              <w:rPr>
                                <w:rFonts w:ascii="Aptos" w:hAnsi="Aptos"/>
                                <w:sz w:val="16"/>
                                <w:szCs w:val="16"/>
                              </w:rPr>
                              <w:t xml:space="preserve">38.211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18BBC94D" w:rsidR="007E7380" w:rsidRPr="00EF1EEA" w:rsidRDefault="007E7380" w:rsidP="00B80BD3">
                            <w:pPr>
                              <w:jc w:val="right"/>
                              <w:rPr>
                                <w:rFonts w:ascii="Aptos" w:hAnsi="Aptos"/>
                                <w:sz w:val="16"/>
                                <w:szCs w:val="16"/>
                              </w:rPr>
                            </w:pPr>
                            <w:r w:rsidRPr="00EF1EEA">
                              <w:rPr>
                                <w:rFonts w:ascii="Aptos" w:hAnsi="Aptos"/>
                                <w:sz w:val="16"/>
                                <w:szCs w:val="16"/>
                              </w:rPr>
                              <w:t xml:space="preserve">37.021 </w:t>
                            </w:r>
                          </w:p>
                        </w:tc>
                      </w:tr>
                      <w:tr w:rsidR="007E7380" w:rsidRPr="00CC54A5" w14:paraId="29BCBC0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95BD1B8" w:rsidR="007E7380" w:rsidRPr="00EF1EEA" w:rsidRDefault="007E7380" w:rsidP="00B80BD3">
                            <w:pPr>
                              <w:jc w:val="right"/>
                              <w:rPr>
                                <w:rFonts w:ascii="Aptos" w:hAnsi="Aptos"/>
                                <w:sz w:val="16"/>
                                <w:szCs w:val="16"/>
                              </w:rPr>
                            </w:pPr>
                            <w:r w:rsidRPr="00EF1EEA">
                              <w:rPr>
                                <w:rFonts w:ascii="Aptos" w:hAnsi="Aptos"/>
                                <w:sz w:val="16"/>
                                <w:szCs w:val="16"/>
                              </w:rPr>
                              <w:t>(</w:t>
                            </w:r>
                            <w:r>
                              <w:rPr>
                                <w:rFonts w:ascii="Aptos" w:hAnsi="Aptos"/>
                                <w:sz w:val="16"/>
                                <w:szCs w:val="16"/>
                              </w:rPr>
                              <w:t>1.020</w:t>
                            </w:r>
                            <w:r w:rsidRPr="00EF1EEA">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56096079"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 xml:space="preserve">(984)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282A2FF0"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(941)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7779CB0B" w:rsidR="007E7380" w:rsidRPr="00EF1EEA" w:rsidRDefault="007E7380" w:rsidP="00B80BD3">
                            <w:pPr>
                              <w:jc w:val="right"/>
                              <w:rPr>
                                <w:rFonts w:ascii="Aptos" w:hAnsi="Aptos"/>
                                <w:sz w:val="16"/>
                                <w:szCs w:val="16"/>
                              </w:rPr>
                            </w:pPr>
                            <w:r w:rsidRPr="00EF1EEA">
                              <w:rPr>
                                <w:rFonts w:ascii="Aptos" w:hAnsi="Aptos"/>
                                <w:sz w:val="16"/>
                                <w:szCs w:val="16"/>
                              </w:rPr>
                              <w:t xml:space="preserve">(938)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4856C09F" w:rsidR="007E7380" w:rsidRPr="00EF1EEA" w:rsidRDefault="007E7380" w:rsidP="00B80BD3">
                            <w:pPr>
                              <w:jc w:val="right"/>
                              <w:rPr>
                                <w:rFonts w:ascii="Aptos" w:hAnsi="Aptos"/>
                                <w:sz w:val="16"/>
                                <w:szCs w:val="16"/>
                              </w:rPr>
                            </w:pPr>
                            <w:r w:rsidRPr="00EF1EEA">
                              <w:rPr>
                                <w:rFonts w:ascii="Aptos" w:hAnsi="Aptos"/>
                                <w:sz w:val="16"/>
                                <w:szCs w:val="16"/>
                              </w:rPr>
                              <w:t xml:space="preserve">(915) </w:t>
                            </w:r>
                          </w:p>
                        </w:tc>
                      </w:tr>
                      <w:tr w:rsidR="007E7380" w:rsidRPr="00CC54A5" w14:paraId="40BD9E4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7E7380" w:rsidRPr="007F212C"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4301A67E" w:rsidR="007E7380" w:rsidRPr="00EF1EEA" w:rsidRDefault="004A07EE" w:rsidP="00B80BD3">
                            <w:pPr>
                              <w:jc w:val="right"/>
                              <w:rPr>
                                <w:rFonts w:ascii="Aptos" w:hAnsi="Aptos"/>
                                <w:b/>
                                <w:bCs/>
                                <w:sz w:val="16"/>
                                <w:szCs w:val="16"/>
                              </w:rPr>
                            </w:pPr>
                            <w:r>
                              <w:rPr>
                                <w:rFonts w:ascii="Aptos" w:hAnsi="Aptos"/>
                                <w:b/>
                                <w:bCs/>
                                <w:sz w:val="16"/>
                                <w:szCs w:val="16"/>
                                <w:lang w:val="en-US"/>
                              </w:rPr>
                              <w:t>40</w:t>
                            </w:r>
                            <w:r w:rsidR="007E7380">
                              <w:rPr>
                                <w:rFonts w:ascii="Aptos" w:hAnsi="Aptos"/>
                                <w:b/>
                                <w:bCs/>
                                <w:sz w:val="16"/>
                                <w:szCs w:val="16"/>
                              </w:rPr>
                              <w:t>.</w:t>
                            </w:r>
                            <w:r>
                              <w:rPr>
                                <w:rFonts w:ascii="Aptos" w:hAnsi="Aptos"/>
                                <w:b/>
                                <w:bCs/>
                                <w:sz w:val="16"/>
                                <w:szCs w:val="16"/>
                                <w:lang w:val="en-US"/>
                              </w:rPr>
                              <w:t>167</w:t>
                            </w:r>
                            <w:r w:rsidR="007E7380" w:rsidRPr="00EF1EEA">
                              <w:rPr>
                                <w:rFonts w:ascii="Aptos" w:hAnsi="Aptos"/>
                                <w:b/>
                                <w:bC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44CDB6EE" w:rsidR="007E7380" w:rsidRPr="00EF1EEA" w:rsidRDefault="007E7380" w:rsidP="00B80BD3">
                            <w:pPr>
                              <w:jc w:val="right"/>
                              <w:rPr>
                                <w:rFonts w:ascii="Aptos" w:eastAsia="Times New Roman" w:hAnsi="Aptos" w:cs="Arial"/>
                                <w:b/>
                                <w:bCs/>
                                <w:sz w:val="16"/>
                                <w:szCs w:val="16"/>
                                <w:lang w:eastAsia="el-GR"/>
                              </w:rPr>
                            </w:pPr>
                            <w:r w:rsidRPr="00EF1EEA">
                              <w:rPr>
                                <w:rFonts w:ascii="Aptos" w:hAnsi="Aptos"/>
                                <w:b/>
                                <w:bCs/>
                                <w:sz w:val="16"/>
                                <w:szCs w:val="16"/>
                              </w:rPr>
                              <w:t>39</w:t>
                            </w:r>
                            <w:r>
                              <w:rPr>
                                <w:rFonts w:ascii="Aptos" w:hAnsi="Aptos"/>
                                <w:b/>
                                <w:bCs/>
                                <w:sz w:val="16"/>
                                <w:szCs w:val="16"/>
                              </w:rPr>
                              <w:t>.</w:t>
                            </w:r>
                            <w:r w:rsidRPr="00EF1EEA">
                              <w:rPr>
                                <w:rFonts w:ascii="Aptos" w:hAnsi="Aptos"/>
                                <w:b/>
                                <w:bCs/>
                                <w:sz w:val="16"/>
                                <w:szCs w:val="16"/>
                              </w:rPr>
                              <w:t xml:space="preserve">559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5C550B1C"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37.390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79A28D71"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37.273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1B6C5FE6"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36.106 </w:t>
                            </w:r>
                          </w:p>
                        </w:tc>
                      </w:tr>
                      <w:tr w:rsidR="007E7380" w:rsidRPr="00CC54A5" w14:paraId="27E157B9"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7E7380" w:rsidRPr="00DA6CF2"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CC64DDE" w:rsidR="007E7380" w:rsidRPr="00B80BD3" w:rsidRDefault="007E7380" w:rsidP="00B80BD3">
                            <w:pPr>
                              <w:jc w:val="right"/>
                              <w:rPr>
                                <w:rFonts w:ascii="Aptos" w:hAnsi="Aptos"/>
                                <w:b/>
                                <w:bCs/>
                                <w:sz w:val="16"/>
                                <w:szCs w:val="16"/>
                              </w:rPr>
                            </w:pPr>
                            <w:r w:rsidRPr="00B80BD3">
                              <w:rPr>
                                <w:rFonts w:ascii="Aptos" w:hAnsi="Aptos"/>
                                <w:b/>
                                <w:bCs/>
                                <w:sz w:val="16"/>
                                <w:szCs w:val="16"/>
                              </w:rPr>
                              <w:t>37</w:t>
                            </w:r>
                            <w:r>
                              <w:rPr>
                                <w:rFonts w:ascii="Aptos" w:hAnsi="Aptos"/>
                                <w:b/>
                                <w:bCs/>
                                <w:sz w:val="16"/>
                                <w:szCs w:val="16"/>
                              </w:rPr>
                              <w:t>.</w:t>
                            </w:r>
                            <w:r w:rsidRPr="00B80BD3">
                              <w:rPr>
                                <w:rFonts w:ascii="Aptos" w:hAnsi="Aptos"/>
                                <w:b/>
                                <w:bCs/>
                                <w:sz w:val="16"/>
                                <w:szCs w:val="16"/>
                              </w:rPr>
                              <w:t xml:space="preserve">714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26F3DCEE" w:rsidR="007E7380" w:rsidRPr="00EF1EEA" w:rsidRDefault="007E7380" w:rsidP="00B80BD3">
                            <w:pPr>
                              <w:jc w:val="right"/>
                              <w:rPr>
                                <w:rFonts w:ascii="Aptos" w:eastAsia="Times New Roman" w:hAnsi="Aptos" w:cs="Arial"/>
                                <w:b/>
                                <w:bCs/>
                                <w:sz w:val="16"/>
                                <w:szCs w:val="16"/>
                                <w:lang w:eastAsia="el-GR"/>
                              </w:rPr>
                            </w:pPr>
                            <w:r w:rsidRPr="00EF1EEA">
                              <w:rPr>
                                <w:rFonts w:ascii="Aptos" w:hAnsi="Aptos"/>
                                <w:b/>
                                <w:bCs/>
                                <w:sz w:val="16"/>
                                <w:szCs w:val="16"/>
                              </w:rPr>
                              <w:t>36</w:t>
                            </w:r>
                            <w:r>
                              <w:rPr>
                                <w:rFonts w:ascii="Aptos" w:hAnsi="Aptos"/>
                                <w:b/>
                                <w:bCs/>
                                <w:sz w:val="16"/>
                                <w:szCs w:val="16"/>
                              </w:rPr>
                              <w:t>.</w:t>
                            </w:r>
                            <w:r w:rsidRPr="00EF1EEA">
                              <w:rPr>
                                <w:rFonts w:ascii="Aptos" w:hAnsi="Aptos"/>
                                <w:b/>
                                <w:bCs/>
                                <w:sz w:val="16"/>
                                <w:szCs w:val="16"/>
                              </w:rPr>
                              <w:t xml:space="preserve">956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6E62B79D"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34.688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7638CFFA"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34.439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2D63A68C"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33.574 </w:t>
                            </w:r>
                          </w:p>
                        </w:tc>
                      </w:tr>
                      <w:tr w:rsidR="007E7380" w:rsidRPr="00CC54A5" w14:paraId="4651A37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7E7380" w:rsidRPr="007F212C"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3EBB5DF" w:rsidR="007E7380" w:rsidRPr="00B80BD3" w:rsidRDefault="007E7380" w:rsidP="00B80BD3">
                            <w:pPr>
                              <w:jc w:val="right"/>
                              <w:rPr>
                                <w:rFonts w:ascii="Aptos" w:hAnsi="Aptos"/>
                                <w:sz w:val="16"/>
                                <w:szCs w:val="16"/>
                              </w:rPr>
                            </w:pPr>
                            <w:r w:rsidRPr="00B80BD3">
                              <w:rPr>
                                <w:rFonts w:ascii="Aptos" w:hAnsi="Aptos"/>
                                <w:sz w:val="16"/>
                                <w:szCs w:val="16"/>
                              </w:rPr>
                              <w:t>24</w:t>
                            </w:r>
                            <w:r>
                              <w:rPr>
                                <w:rFonts w:ascii="Aptos" w:hAnsi="Aptos"/>
                                <w:sz w:val="16"/>
                                <w:szCs w:val="16"/>
                              </w:rPr>
                              <w:t>.</w:t>
                            </w:r>
                            <w:r w:rsidRPr="00B80BD3">
                              <w:rPr>
                                <w:rFonts w:ascii="Aptos" w:hAnsi="Aptos"/>
                                <w:sz w:val="16"/>
                                <w:szCs w:val="16"/>
                              </w:rPr>
                              <w:t xml:space="preserve">778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671B6993"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22</w:t>
                            </w:r>
                            <w:r>
                              <w:rPr>
                                <w:rFonts w:ascii="Aptos" w:hAnsi="Aptos"/>
                                <w:sz w:val="16"/>
                                <w:szCs w:val="16"/>
                              </w:rPr>
                              <w:t>.</w:t>
                            </w:r>
                            <w:r w:rsidRPr="00EF1EEA">
                              <w:rPr>
                                <w:rFonts w:ascii="Aptos" w:hAnsi="Aptos"/>
                                <w:sz w:val="16"/>
                                <w:szCs w:val="16"/>
                              </w:rPr>
                              <w:t xml:space="preserve">196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2DD03793"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21.531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5B7AE802" w:rsidR="007E7380" w:rsidRPr="00EF1EEA" w:rsidRDefault="007E7380" w:rsidP="00B80BD3">
                            <w:pPr>
                              <w:jc w:val="right"/>
                              <w:rPr>
                                <w:rFonts w:ascii="Aptos" w:hAnsi="Aptos"/>
                                <w:sz w:val="16"/>
                                <w:szCs w:val="16"/>
                              </w:rPr>
                            </w:pPr>
                            <w:r w:rsidRPr="00EF1EEA">
                              <w:rPr>
                                <w:rFonts w:ascii="Aptos" w:hAnsi="Aptos"/>
                                <w:sz w:val="16"/>
                                <w:szCs w:val="16"/>
                              </w:rPr>
                              <w:t xml:space="preserve">20.624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0DB6E6EF" w:rsidR="007E7380" w:rsidRPr="00EF1EEA" w:rsidRDefault="007E7380" w:rsidP="00B80BD3">
                            <w:pPr>
                              <w:jc w:val="right"/>
                              <w:rPr>
                                <w:rFonts w:ascii="Aptos" w:hAnsi="Aptos"/>
                                <w:sz w:val="16"/>
                                <w:szCs w:val="16"/>
                              </w:rPr>
                            </w:pPr>
                            <w:r w:rsidRPr="00EF1EEA">
                              <w:rPr>
                                <w:rFonts w:ascii="Aptos" w:hAnsi="Aptos"/>
                                <w:sz w:val="16"/>
                                <w:szCs w:val="16"/>
                              </w:rPr>
                              <w:t xml:space="preserve">20.422 </w:t>
                            </w:r>
                          </w:p>
                        </w:tc>
                      </w:tr>
                      <w:tr w:rsidR="007E7380" w:rsidRPr="00CC54A5" w14:paraId="2626AE95"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7E7380" w:rsidRPr="00CE1B28" w:rsidRDefault="007E7380" w:rsidP="00B80BD3">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04CEA8DD" w:rsidR="007E7380" w:rsidRPr="00B80BD3" w:rsidRDefault="007E7380" w:rsidP="00B80BD3">
                            <w:pPr>
                              <w:jc w:val="right"/>
                              <w:rPr>
                                <w:rFonts w:ascii="Aptos" w:hAnsi="Aptos"/>
                                <w:sz w:val="16"/>
                                <w:szCs w:val="16"/>
                              </w:rPr>
                            </w:pPr>
                            <w:r w:rsidRPr="00B80BD3">
                              <w:rPr>
                                <w:rFonts w:ascii="Aptos" w:hAnsi="Aptos"/>
                                <w:sz w:val="16"/>
                                <w:szCs w:val="16"/>
                              </w:rPr>
                              <w:t>58</w:t>
                            </w:r>
                            <w:r>
                              <w:rPr>
                                <w:rFonts w:ascii="Aptos" w:hAnsi="Aptos"/>
                                <w:sz w:val="16"/>
                                <w:szCs w:val="16"/>
                              </w:rPr>
                              <w:t>.</w:t>
                            </w:r>
                            <w:r w:rsidRPr="00B80BD3">
                              <w:rPr>
                                <w:rFonts w:ascii="Aptos" w:hAnsi="Aptos"/>
                                <w:sz w:val="16"/>
                                <w:szCs w:val="16"/>
                              </w:rPr>
                              <w:t xml:space="preserve">543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60993568" w:rsidR="007E7380" w:rsidRPr="00EF1EEA" w:rsidRDefault="007E7380" w:rsidP="00B80BD3">
                            <w:pPr>
                              <w:jc w:val="right"/>
                              <w:rPr>
                                <w:rFonts w:ascii="Aptos" w:eastAsia="Times New Roman" w:hAnsi="Aptos" w:cs="Arial"/>
                                <w:sz w:val="16"/>
                                <w:szCs w:val="16"/>
                                <w:lang w:eastAsia="el-GR"/>
                              </w:rPr>
                            </w:pPr>
                            <w:r w:rsidRPr="00EF1EEA">
                              <w:rPr>
                                <w:rFonts w:ascii="Aptos" w:hAnsi="Aptos"/>
                                <w:sz w:val="16"/>
                                <w:szCs w:val="16"/>
                              </w:rPr>
                              <w:t>59</w:t>
                            </w:r>
                            <w:r>
                              <w:rPr>
                                <w:rFonts w:ascii="Aptos" w:hAnsi="Aptos"/>
                                <w:sz w:val="16"/>
                                <w:szCs w:val="16"/>
                              </w:rPr>
                              <w:t>.</w:t>
                            </w:r>
                            <w:r w:rsidRPr="00EF1EEA">
                              <w:rPr>
                                <w:rFonts w:ascii="Aptos" w:hAnsi="Aptos"/>
                                <w:sz w:val="16"/>
                                <w:szCs w:val="16"/>
                              </w:rPr>
                              <w:t xml:space="preserve">613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2F723200" w:rsidR="007E7380" w:rsidRPr="00EF1EEA"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58.336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3211BE44" w:rsidR="007E7380" w:rsidRPr="00EF1EEA" w:rsidRDefault="007E7380" w:rsidP="00B80BD3">
                            <w:pPr>
                              <w:jc w:val="right"/>
                              <w:rPr>
                                <w:rFonts w:ascii="Aptos" w:hAnsi="Aptos"/>
                                <w:sz w:val="16"/>
                                <w:szCs w:val="16"/>
                              </w:rPr>
                            </w:pPr>
                            <w:r w:rsidRPr="00EF1EEA">
                              <w:rPr>
                                <w:rFonts w:ascii="Aptos" w:hAnsi="Aptos"/>
                                <w:sz w:val="16"/>
                                <w:szCs w:val="16"/>
                              </w:rPr>
                              <w:t>58.243</w:t>
                            </w:r>
                            <w:r w:rsidRPr="00EF1EEA">
                              <w:rPr>
                                <w:rFonts w:ascii="Aptos" w:hAnsi="Aptos"/>
                                <w:sz w:val="16"/>
                                <w:szCs w:val="16"/>
                                <w:vertAlign w:val="superscript"/>
                              </w:rPr>
                              <w:t>3</w:t>
                            </w:r>
                            <w:r w:rsidRPr="00EF1EEA">
                              <w:rPr>
                                <w:rFonts w:ascii="Aptos" w:hAnsi="Apto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0633D893" w:rsidR="007E7380" w:rsidRPr="00EF1EEA" w:rsidRDefault="007E7380" w:rsidP="00B80BD3">
                            <w:pPr>
                              <w:jc w:val="right"/>
                              <w:rPr>
                                <w:rFonts w:ascii="Aptos" w:hAnsi="Aptos"/>
                                <w:sz w:val="16"/>
                                <w:szCs w:val="16"/>
                              </w:rPr>
                            </w:pPr>
                            <w:r w:rsidRPr="00EF1EEA">
                              <w:rPr>
                                <w:rFonts w:ascii="Aptos" w:hAnsi="Aptos"/>
                                <w:sz w:val="16"/>
                                <w:szCs w:val="16"/>
                              </w:rPr>
                              <w:t xml:space="preserve">56.523 </w:t>
                            </w:r>
                          </w:p>
                        </w:tc>
                      </w:tr>
                      <w:tr w:rsidR="007E7380" w:rsidRPr="00CC54A5" w14:paraId="27CB277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7E7380" w:rsidRPr="00DA6CF2" w:rsidRDefault="007E7380" w:rsidP="00B80BD3">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296"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760277D2" w:rsidR="007E7380" w:rsidRPr="00B80BD3" w:rsidRDefault="007E7380" w:rsidP="00B80BD3">
                            <w:pPr>
                              <w:jc w:val="right"/>
                              <w:rPr>
                                <w:rFonts w:ascii="Aptos" w:hAnsi="Aptos"/>
                                <w:b/>
                                <w:bCs/>
                                <w:sz w:val="16"/>
                                <w:szCs w:val="16"/>
                              </w:rPr>
                            </w:pPr>
                            <w:r w:rsidRPr="00B80BD3">
                              <w:rPr>
                                <w:rFonts w:ascii="Aptos" w:hAnsi="Aptos"/>
                                <w:b/>
                                <w:bCs/>
                                <w:sz w:val="16"/>
                                <w:szCs w:val="16"/>
                              </w:rPr>
                              <w:t>8</w:t>
                            </w:r>
                            <w:r>
                              <w:rPr>
                                <w:rFonts w:ascii="Aptos" w:hAnsi="Aptos"/>
                                <w:b/>
                                <w:bCs/>
                                <w:sz w:val="16"/>
                                <w:szCs w:val="16"/>
                              </w:rPr>
                              <w:t>.</w:t>
                            </w:r>
                            <w:r w:rsidRPr="00B80BD3">
                              <w:rPr>
                                <w:rFonts w:ascii="Aptos" w:hAnsi="Aptos"/>
                                <w:b/>
                                <w:bCs/>
                                <w:sz w:val="16"/>
                                <w:szCs w:val="16"/>
                              </w:rPr>
                              <w:t xml:space="preserve">505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1CC2D494" w:rsidR="007E7380" w:rsidRPr="00EF1EEA" w:rsidRDefault="007E7380" w:rsidP="00B80BD3">
                            <w:pPr>
                              <w:jc w:val="right"/>
                              <w:rPr>
                                <w:rFonts w:ascii="Aptos" w:eastAsia="Times New Roman" w:hAnsi="Aptos" w:cs="Arial"/>
                                <w:b/>
                                <w:bCs/>
                                <w:kern w:val="24"/>
                                <w:sz w:val="16"/>
                                <w:szCs w:val="16"/>
                                <w:lang w:eastAsia="el-GR"/>
                              </w:rPr>
                            </w:pPr>
                            <w:r w:rsidRPr="00EF1EEA">
                              <w:rPr>
                                <w:rFonts w:ascii="Aptos" w:hAnsi="Aptos"/>
                                <w:b/>
                                <w:bCs/>
                                <w:sz w:val="16"/>
                                <w:szCs w:val="16"/>
                              </w:rPr>
                              <w:t>8</w:t>
                            </w:r>
                            <w:r>
                              <w:rPr>
                                <w:rFonts w:ascii="Aptos" w:hAnsi="Aptos"/>
                                <w:b/>
                                <w:bCs/>
                                <w:sz w:val="16"/>
                                <w:szCs w:val="16"/>
                              </w:rPr>
                              <w:t>.</w:t>
                            </w:r>
                            <w:r w:rsidRPr="00EF1EEA">
                              <w:rPr>
                                <w:rFonts w:ascii="Aptos" w:hAnsi="Aptos"/>
                                <w:b/>
                                <w:bCs/>
                                <w:sz w:val="16"/>
                                <w:szCs w:val="16"/>
                              </w:rPr>
                              <w:t>344</w:t>
                            </w:r>
                            <w:r w:rsidRPr="00D97B0F">
                              <w:rPr>
                                <w:rFonts w:ascii="Aptos" w:hAnsi="Aptos"/>
                                <w:b/>
                                <w:bCs/>
                                <w:sz w:val="16"/>
                                <w:szCs w:val="16"/>
                                <w:vertAlign w:val="superscript"/>
                                <w:lang w:val="en-US"/>
                              </w:rPr>
                              <w:t>4</w:t>
                            </w:r>
                            <w:r w:rsidRPr="00EF1EEA">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3CC3C043" w:rsidR="007E7380" w:rsidRPr="00D97B0F" w:rsidRDefault="007E7380" w:rsidP="00B80BD3">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8.311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541E39D4" w:rsidR="007E7380" w:rsidRPr="00EF1EEA" w:rsidRDefault="007E7380" w:rsidP="00B80BD3">
                            <w:pPr>
                              <w:jc w:val="right"/>
                              <w:rPr>
                                <w:rFonts w:ascii="Aptos" w:hAnsi="Aptos"/>
                                <w:b/>
                                <w:bCs/>
                                <w:sz w:val="16"/>
                                <w:szCs w:val="16"/>
                                <w:lang w:val="en-US"/>
                              </w:rPr>
                            </w:pPr>
                            <w:r w:rsidRPr="00EF1EEA">
                              <w:rPr>
                                <w:rFonts w:ascii="Aptos" w:hAnsi="Aptos"/>
                                <w:b/>
                                <w:bCs/>
                                <w:sz w:val="16"/>
                                <w:szCs w:val="16"/>
                              </w:rPr>
                              <w:t>8.112</w:t>
                            </w:r>
                            <w:r>
                              <w:rPr>
                                <w:rFonts w:ascii="Aptos" w:hAnsi="Aptos"/>
                                <w:b/>
                                <w:bCs/>
                                <w:sz w:val="16"/>
                                <w:szCs w:val="16"/>
                                <w:vertAlign w:val="superscript"/>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7E057A73" w:rsidR="007E7380" w:rsidRPr="00EF1EEA" w:rsidRDefault="007E7380" w:rsidP="00B80BD3">
                            <w:pPr>
                              <w:jc w:val="right"/>
                              <w:rPr>
                                <w:rFonts w:ascii="Aptos" w:hAnsi="Aptos"/>
                                <w:b/>
                                <w:bCs/>
                                <w:sz w:val="16"/>
                                <w:szCs w:val="16"/>
                              </w:rPr>
                            </w:pPr>
                            <w:r w:rsidRPr="00EF1EEA">
                              <w:rPr>
                                <w:rFonts w:ascii="Aptos" w:hAnsi="Aptos"/>
                                <w:b/>
                                <w:bCs/>
                                <w:sz w:val="16"/>
                                <w:szCs w:val="16"/>
                              </w:rPr>
                              <w:t xml:space="preserve">8.159 </w:t>
                            </w:r>
                          </w:p>
                        </w:tc>
                      </w:tr>
                    </w:tbl>
                    <w:p w14:paraId="37B6E8C9" w14:textId="5BA1F09A"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C51819">
                        <w:rPr>
                          <w:rFonts w:ascii="Aptos" w:hAnsi="Aptos" w:cs="Segoe UI"/>
                          <w:bCs/>
                          <w:color w:val="595959"/>
                          <w:sz w:val="12"/>
                          <w:szCs w:val="12"/>
                        </w:rPr>
                        <w:t>5</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C51819">
                        <w:rPr>
                          <w:rFonts w:ascii="Aptos" w:hAnsi="Aptos" w:cs="Segoe UI"/>
                          <w:bCs/>
                          <w:color w:val="595959"/>
                          <w:sz w:val="12"/>
                          <w:szCs w:val="12"/>
                        </w:rPr>
                        <w:t>Α</w:t>
                      </w:r>
                      <w:r w:rsidR="00B95CF9" w:rsidRPr="0055020C">
                        <w:rPr>
                          <w:rFonts w:ascii="Aptos" w:hAnsi="Aptos" w:cs="Segoe UI"/>
                          <w:bCs/>
                          <w:color w:val="595959"/>
                          <w:sz w:val="12"/>
                          <w:szCs w:val="12"/>
                        </w:rPr>
                        <w:t>’ τρίμηνο 202</w:t>
                      </w:r>
                      <w:r w:rsidR="00C51819">
                        <w:rPr>
                          <w:rFonts w:ascii="Aptos" w:hAnsi="Aptos" w:cs="Segoe UI"/>
                          <w:bCs/>
                          <w:color w:val="595959"/>
                          <w:sz w:val="12"/>
                          <w:szCs w:val="12"/>
                        </w:rPr>
                        <w:t>6</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 xml:space="preserve">Περιλαμβάνει το </w:t>
                      </w:r>
                      <w:r w:rsidR="00603066">
                        <w:rPr>
                          <w:rFonts w:ascii="Aptos" w:hAnsi="Aptos" w:cs="Segoe UI"/>
                          <w:bCs/>
                          <w:color w:val="595959"/>
                          <w:sz w:val="12"/>
                          <w:szCs w:val="12"/>
                        </w:rPr>
                        <w:t xml:space="preserve">ενδιάμεσο </w:t>
                      </w:r>
                      <w:r w:rsidR="0098610F" w:rsidRPr="0055020C">
                        <w:rPr>
                          <w:rFonts w:ascii="Aptos" w:hAnsi="Aptos" w:cs="Segoe UI"/>
                          <w:bCs/>
                          <w:color w:val="595959"/>
                          <w:sz w:val="12"/>
                          <w:szCs w:val="12"/>
                        </w:rPr>
                        <w:t>μέρισμα ύψους €</w:t>
                      </w:r>
                      <w:r w:rsidR="00603066">
                        <w:rPr>
                          <w:rFonts w:ascii="Aptos" w:hAnsi="Aptos" w:cs="Segoe UI"/>
                          <w:bCs/>
                          <w:color w:val="595959"/>
                          <w:sz w:val="12"/>
                          <w:szCs w:val="12"/>
                        </w:rPr>
                        <w:t>200</w:t>
                      </w:r>
                      <w:r w:rsidR="0098610F" w:rsidRPr="0055020C">
                        <w:rPr>
                          <w:rFonts w:ascii="Aptos" w:hAnsi="Aptos" w:cs="Segoe UI"/>
                          <w:bCs/>
                          <w:color w:val="595959"/>
                          <w:sz w:val="12"/>
                          <w:szCs w:val="12"/>
                        </w:rPr>
                        <w:t xml:space="preserve"> εκατ. το οποίο πληρώθηκε τον </w:t>
                      </w:r>
                      <w:r w:rsidR="00603066">
                        <w:rPr>
                          <w:rFonts w:ascii="Aptos" w:hAnsi="Aptos" w:cs="Segoe UI"/>
                          <w:bCs/>
                          <w:color w:val="595959"/>
                          <w:sz w:val="12"/>
                          <w:szCs w:val="12"/>
                        </w:rPr>
                        <w:t>Νοέμβριο 2025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603066" w:rsidRPr="00603066">
                        <w:rPr>
                          <w:rFonts w:ascii="Aptos" w:hAnsi="Aptos" w:cs="Segoe UI"/>
                          <w:bCs/>
                          <w:color w:val="595959"/>
                          <w:sz w:val="12"/>
                          <w:szCs w:val="12"/>
                        </w:rPr>
                        <w:t xml:space="preserve">5 Περιλαμβάνει το μέρισμα του 2024 ύψους €405 εκατ. το οποίο πληρώθηκε τον Ιούνιο 2025 </w:t>
                      </w:r>
                    </w:p>
                    <w:p w14:paraId="7F0D42F4" w14:textId="77777777" w:rsidR="00DE3CDE" w:rsidRPr="000A643A" w:rsidRDefault="00DE3CDE" w:rsidP="00DE3CDE">
                      <w:pPr>
                        <w:textAlignment w:val="baseline"/>
                        <w:rPr>
                          <w:rFonts w:ascii="Aptos" w:hAnsi="Aptos" w:cs="Segoe UI"/>
                          <w:bCs/>
                          <w:color w:val="595959"/>
                          <w:sz w:val="16"/>
                          <w:szCs w:val="16"/>
                        </w:rPr>
                      </w:pPr>
                    </w:p>
                    <w:tbl>
                      <w:tblPr>
                        <w:tblW w:w="9936" w:type="dxa"/>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7E7380" w:rsidRPr="00CC54A5" w14:paraId="02B75742" w14:textId="2ACDBCCB" w:rsidTr="007801EA">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7E7380" w:rsidRDefault="007E7380" w:rsidP="007E738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7E7380" w:rsidRPr="00CC54A5" w:rsidRDefault="007E7380" w:rsidP="007E738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0F359E5" w14:textId="340D0804"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D97C34">
                              <w:rPr>
                                <w:rFonts w:ascii="Aptos" w:eastAsia="Times New Roman" w:hAnsi="Aptos" w:cs="Arial"/>
                                <w:b/>
                                <w:bCs/>
                                <w:color w:val="FFFFFF" w:themeColor="background1"/>
                                <w:kern w:val="24"/>
                                <w:sz w:val="16"/>
                                <w:szCs w:val="16"/>
                                <w:lang w:eastAsia="el-GR"/>
                              </w:rPr>
                              <w:t>’ τρίμηνο</w:t>
                            </w:r>
                          </w:p>
                          <w:p w14:paraId="3C101823" w14:textId="6221EA13" w:rsidR="007E7380"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1932A224"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1FF67AB3" w14:textId="4682F03B" w:rsidR="007E7380" w:rsidRPr="00450F2D"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tcPr>
                          <w:p w14:paraId="432301C1"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50DF955A" w14:textId="31073217" w:rsidR="007E7380" w:rsidRPr="007973DE" w:rsidRDefault="007E7380" w:rsidP="007E738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left w:val="nil"/>
                              <w:bottom w:val="dashSmallGap" w:sz="4" w:space="0" w:color="00ADBF"/>
                            </w:tcBorders>
                            <w:shd w:val="clear" w:color="auto" w:fill="007B85"/>
                            <w:tcMar>
                              <w:top w:w="15" w:type="dxa"/>
                              <w:left w:w="144" w:type="dxa"/>
                              <w:bottom w:w="0" w:type="dxa"/>
                              <w:right w:w="144" w:type="dxa"/>
                            </w:tcMar>
                            <w:hideMark/>
                          </w:tcPr>
                          <w:p w14:paraId="74D8B05D" w14:textId="77777777" w:rsidR="007E7380" w:rsidRPr="00D97C34"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4DCDE551" w14:textId="37F2D366" w:rsidR="007E7380" w:rsidRPr="00A20D6B" w:rsidRDefault="007E7380" w:rsidP="007E738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296" w:type="dxa"/>
                            <w:tcBorders>
                              <w:bottom w:val="dashSmallGap" w:sz="4" w:space="0" w:color="00ADBF"/>
                            </w:tcBorders>
                            <w:shd w:val="clear" w:color="auto" w:fill="007B85"/>
                            <w:vAlign w:val="center"/>
                          </w:tcPr>
                          <w:p w14:paraId="06C43809" w14:textId="437495C2" w:rsidR="007E7380" w:rsidRDefault="007E7380" w:rsidP="007E738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r>
                      <w:tr w:rsidR="007E7380" w:rsidRPr="00CC54A5" w14:paraId="1DA10A70" w14:textId="252C8A2E"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7E7380" w:rsidRPr="00A739AE" w:rsidRDefault="007E7380" w:rsidP="007E7380">
                            <w:pPr>
                              <w:textAlignment w:val="center"/>
                              <w:rPr>
                                <w:rFonts w:ascii="Aptos" w:hAnsi="Aptos"/>
                                <w:b/>
                                <w:bCs/>
                                <w:sz w:val="16"/>
                                <w:szCs w:val="16"/>
                              </w:rPr>
                            </w:pPr>
                            <w:r w:rsidRPr="00A739AE">
                              <w:rPr>
                                <w:rFonts w:ascii="Aptos" w:hAnsi="Aptos"/>
                                <w:b/>
                                <w:bCs/>
                                <w:sz w:val="16"/>
                                <w:szCs w:val="16"/>
                              </w:rPr>
                              <w:t>Ρευστότητα</w:t>
                            </w:r>
                          </w:p>
                        </w:tc>
                        <w:tc>
                          <w:tcPr>
                            <w:tcW w:w="1296"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tcPr>
                          <w:p w14:paraId="17515C76" w14:textId="77777777"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tcPr>
                          <w:p w14:paraId="3F4A4FF6" w14:textId="2C7172E4" w:rsidR="007E7380" w:rsidRPr="00A739AE" w:rsidRDefault="007E7380" w:rsidP="007E7380">
                            <w:pPr>
                              <w:jc w:val="right"/>
                              <w:rPr>
                                <w:rFonts w:ascii="Aptos" w:eastAsia="Times New Roman" w:hAnsi="Aptos" w:cs="Arial"/>
                                <w:kern w:val="24"/>
                                <w:sz w:val="18"/>
                                <w:szCs w:val="18"/>
                                <w:lang w:val="en-US" w:eastAsia="el-GR"/>
                              </w:rPr>
                            </w:pPr>
                          </w:p>
                        </w:tc>
                        <w:tc>
                          <w:tcPr>
                            <w:tcW w:w="1296" w:type="dxa"/>
                            <w:tcBorders>
                              <w:top w:val="dashSmallGap" w:sz="4" w:space="0" w:color="00ADBF"/>
                              <w:left w:val="nil"/>
                              <w:bottom w:val="dashSmallGap" w:sz="4" w:space="0" w:color="00ADBF"/>
                            </w:tcBorders>
                            <w:vAlign w:val="center"/>
                          </w:tcPr>
                          <w:p w14:paraId="7B795949" w14:textId="77777777" w:rsidR="007E7380" w:rsidRPr="00A739AE" w:rsidRDefault="007E7380" w:rsidP="007E7380">
                            <w:pPr>
                              <w:jc w:val="right"/>
                              <w:rPr>
                                <w:rFonts w:ascii="Aptos" w:eastAsia="Times New Roman" w:hAnsi="Aptos" w:cs="Arial"/>
                                <w:kern w:val="24"/>
                                <w:sz w:val="18"/>
                                <w:szCs w:val="18"/>
                                <w:lang w:val="en-US" w:eastAsia="el-GR"/>
                              </w:rPr>
                            </w:pPr>
                          </w:p>
                        </w:tc>
                      </w:tr>
                      <w:tr w:rsidR="007E7380" w:rsidRPr="00CC54A5" w14:paraId="616919C7" w14:textId="65A486AE"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7E7380" w:rsidRPr="00C74F84" w:rsidRDefault="007E7380" w:rsidP="007E7380">
                            <w:pPr>
                              <w:textAlignment w:val="center"/>
                              <w:rPr>
                                <w:rFonts w:ascii="Aptos" w:hAnsi="Aptos"/>
                                <w:sz w:val="16"/>
                                <w:szCs w:val="16"/>
                              </w:rPr>
                            </w:pPr>
                            <w:r w:rsidRPr="00A947F3">
                              <w:rPr>
                                <w:rFonts w:ascii="Aptos" w:hAnsi="Aptos"/>
                                <w:sz w:val="16"/>
                                <w:szCs w:val="16"/>
                              </w:rPr>
                              <w:t>Δείκτης Δάνεια προς Καταθέσεις</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712A2901" w:rsidR="007E7380" w:rsidRPr="000B08BA" w:rsidRDefault="007E7380" w:rsidP="007E7380">
                            <w:pPr>
                              <w:jc w:val="right"/>
                              <w:rPr>
                                <w:rFonts w:ascii="Aptos" w:hAnsi="Aptos"/>
                                <w:sz w:val="16"/>
                                <w:szCs w:val="16"/>
                              </w:rPr>
                            </w:pPr>
                            <w:r w:rsidRPr="000B08BA">
                              <w:rPr>
                                <w:rFonts w:ascii="Aptos" w:hAnsi="Aptos"/>
                                <w:sz w:val="16"/>
                                <w:szCs w:val="16"/>
                                <w:lang w:val="en-US"/>
                              </w:rPr>
                              <w:t>6</w:t>
                            </w:r>
                            <w:r>
                              <w:rPr>
                                <w:rFonts w:ascii="Aptos" w:hAnsi="Aptos"/>
                                <w:sz w:val="16"/>
                                <w:szCs w:val="16"/>
                              </w:rPr>
                              <w:t>9</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7C5A4150"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6</w:t>
                            </w:r>
                            <w:r>
                              <w:rPr>
                                <w:rFonts w:ascii="Aptos" w:hAnsi="Aptos"/>
                                <w:sz w:val="16"/>
                                <w:szCs w:val="16"/>
                              </w:rPr>
                              <w:t>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6BA17F50" w:rsidR="007E7380" w:rsidRPr="00A20D6B" w:rsidRDefault="007E7380" w:rsidP="007E7380">
                            <w:pPr>
                              <w:jc w:val="right"/>
                              <w:rPr>
                                <w:rFonts w:ascii="Aptos" w:hAnsi="Aptos"/>
                                <w:sz w:val="16"/>
                                <w:szCs w:val="16"/>
                              </w:rPr>
                            </w:pPr>
                            <w:r w:rsidRPr="000B08BA">
                              <w:rPr>
                                <w:rFonts w:ascii="Aptos" w:hAnsi="Aptos"/>
                                <w:sz w:val="16"/>
                                <w:szCs w:val="16"/>
                                <w:lang w:val="en-US"/>
                              </w:rPr>
                              <w:t>63%</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21A577F0"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63%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15F46CF8" w:rsidR="007E7380" w:rsidRPr="00A20D6B" w:rsidRDefault="007E7380" w:rsidP="007E7380">
                            <w:pPr>
                              <w:jc w:val="right"/>
                              <w:rPr>
                                <w:rFonts w:ascii="Aptos" w:hAnsi="Aptos"/>
                                <w:sz w:val="16"/>
                                <w:szCs w:val="16"/>
                              </w:rPr>
                            </w:pPr>
                            <w:r w:rsidRPr="00DD7461">
                              <w:rPr>
                                <w:rFonts w:ascii="Aptos" w:hAnsi="Aptos"/>
                                <w:sz w:val="16"/>
                                <w:szCs w:val="16"/>
                              </w:rPr>
                              <w:t>64%</w:t>
                            </w:r>
                          </w:p>
                        </w:tc>
                      </w:tr>
                      <w:tr w:rsidR="007E7380" w:rsidRPr="00CC54A5" w14:paraId="7F618EE3" w14:textId="00EBD756"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7E7380" w:rsidRPr="00C74F84" w:rsidRDefault="007E7380" w:rsidP="007E7380">
                            <w:pPr>
                              <w:textAlignment w:val="center"/>
                              <w:rPr>
                                <w:rFonts w:ascii="Aptos" w:hAnsi="Aptos"/>
                                <w:sz w:val="16"/>
                                <w:szCs w:val="16"/>
                              </w:rPr>
                            </w:pPr>
                            <w:r w:rsidRPr="00C74F84">
                              <w:rPr>
                                <w:rFonts w:ascii="Aptos" w:hAnsi="Aptos"/>
                                <w:sz w:val="16"/>
                                <w:szCs w:val="16"/>
                              </w:rPr>
                              <w:t>Δείκτης Κάλυψης Ρευστότητας (LCR)</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6FADFC4E" w:rsidR="007E7380" w:rsidRPr="000B08BA" w:rsidRDefault="007E7380" w:rsidP="007E7380">
                            <w:pPr>
                              <w:jc w:val="right"/>
                              <w:rPr>
                                <w:rFonts w:ascii="Aptos" w:hAnsi="Aptos"/>
                                <w:sz w:val="16"/>
                                <w:szCs w:val="16"/>
                              </w:rPr>
                            </w:pPr>
                            <w:r w:rsidRPr="000B08BA">
                              <w:rPr>
                                <w:rFonts w:ascii="Aptos" w:hAnsi="Aptos"/>
                                <w:sz w:val="16"/>
                                <w:szCs w:val="16"/>
                                <w:lang w:val="en-US"/>
                              </w:rPr>
                              <w:t>2</w:t>
                            </w:r>
                            <w:r>
                              <w:rPr>
                                <w:rFonts w:ascii="Aptos" w:hAnsi="Aptos"/>
                                <w:sz w:val="16"/>
                                <w:szCs w:val="16"/>
                              </w:rPr>
                              <w:t>37</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47BD560D"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2</w:t>
                            </w:r>
                            <w:r>
                              <w:rPr>
                                <w:rFonts w:ascii="Aptos" w:hAnsi="Aptos"/>
                                <w:sz w:val="16"/>
                                <w:szCs w:val="16"/>
                              </w:rPr>
                              <w:t>36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68896121" w:rsidR="007E7380" w:rsidRPr="00A20D6B" w:rsidRDefault="007E7380" w:rsidP="007E7380">
                            <w:pPr>
                              <w:jc w:val="right"/>
                              <w:rPr>
                                <w:rFonts w:ascii="Aptos" w:hAnsi="Aptos"/>
                                <w:sz w:val="16"/>
                                <w:szCs w:val="16"/>
                              </w:rPr>
                            </w:pPr>
                            <w:r w:rsidRPr="000B08BA">
                              <w:rPr>
                                <w:rFonts w:ascii="Aptos" w:hAnsi="Aptos"/>
                                <w:sz w:val="16"/>
                                <w:szCs w:val="16"/>
                                <w:lang w:val="en-US"/>
                              </w:rPr>
                              <w:t>249%</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5F18B28"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248%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64B5364D" w:rsidR="007E7380" w:rsidRPr="00A20D6B" w:rsidRDefault="007E7380" w:rsidP="007E7380">
                            <w:pPr>
                              <w:jc w:val="right"/>
                              <w:rPr>
                                <w:rFonts w:ascii="Aptos" w:hAnsi="Aptos"/>
                                <w:sz w:val="16"/>
                                <w:szCs w:val="16"/>
                              </w:rPr>
                            </w:pPr>
                            <w:r w:rsidRPr="00DD7461">
                              <w:rPr>
                                <w:rFonts w:ascii="Aptos" w:hAnsi="Aptos"/>
                                <w:sz w:val="16"/>
                                <w:szCs w:val="16"/>
                              </w:rPr>
                              <w:t>259%</w:t>
                            </w:r>
                          </w:p>
                        </w:tc>
                      </w:tr>
                      <w:tr w:rsidR="007E7380" w:rsidRPr="00CC54A5" w14:paraId="44BEF867"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7E7380" w:rsidRPr="00073269" w:rsidRDefault="007E7380" w:rsidP="007E7380">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3C64C119" w:rsidR="007E7380" w:rsidRPr="006B736B" w:rsidRDefault="00260622" w:rsidP="007E7380">
                            <w:pPr>
                              <w:jc w:val="right"/>
                              <w:rPr>
                                <w:rFonts w:ascii="Aptos" w:hAnsi="Aptos"/>
                                <w:sz w:val="16"/>
                                <w:szCs w:val="16"/>
                              </w:rPr>
                            </w:pPr>
                            <w:r>
                              <w:rPr>
                                <w:rFonts w:ascii="Aptos" w:hAnsi="Aptos"/>
                                <w:sz w:val="16"/>
                                <w:szCs w:val="16"/>
                              </w:rPr>
                              <w:t>14</w:t>
                            </w:r>
                            <w:r w:rsidR="001F7108">
                              <w:rPr>
                                <w:rFonts w:ascii="Aptos" w:hAnsi="Aptos"/>
                                <w:sz w:val="16"/>
                                <w:szCs w:val="16"/>
                                <w:lang w:val="en-GB"/>
                              </w:rPr>
                              <w:t>4</w:t>
                            </w:r>
                            <w:r>
                              <w:rPr>
                                <w:rFonts w:ascii="Aptos" w:hAnsi="Aptos"/>
                                <w:sz w:val="16"/>
                                <w:szCs w:val="16"/>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64D06C75" w:rsidR="007E7380" w:rsidRPr="006B736B" w:rsidRDefault="007E7380" w:rsidP="007E7380">
                            <w:pPr>
                              <w:jc w:val="right"/>
                              <w:rPr>
                                <w:rFonts w:ascii="Aptos" w:hAnsi="Aptos"/>
                                <w:sz w:val="16"/>
                                <w:szCs w:val="16"/>
                              </w:rPr>
                            </w:pPr>
                            <w:r w:rsidRPr="006B736B">
                              <w:rPr>
                                <w:rFonts w:ascii="Aptos" w:hAnsi="Aptos"/>
                                <w:sz w:val="16"/>
                                <w:szCs w:val="16"/>
                                <w:lang w:val="en-US"/>
                              </w:rPr>
                              <w:t>14</w:t>
                            </w:r>
                            <w:r>
                              <w:rPr>
                                <w:rFonts w:ascii="Aptos" w:hAnsi="Aptos"/>
                                <w:sz w:val="16"/>
                                <w:szCs w:val="16"/>
                              </w:rPr>
                              <w:t>6</w:t>
                            </w:r>
                            <w:r w:rsidRPr="006B736B">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18268D0F" w:rsidR="007E7380" w:rsidRPr="00EF545C" w:rsidRDefault="007E7380" w:rsidP="007E7380">
                            <w:pPr>
                              <w:jc w:val="right"/>
                              <w:rPr>
                                <w:rFonts w:ascii="Aptos" w:hAnsi="Aptos"/>
                                <w:sz w:val="16"/>
                                <w:szCs w:val="16"/>
                              </w:rPr>
                            </w:pPr>
                            <w:r w:rsidRPr="006B736B">
                              <w:rPr>
                                <w:rFonts w:ascii="Aptos" w:hAnsi="Aptos"/>
                                <w:sz w:val="16"/>
                                <w:szCs w:val="16"/>
                                <w:lang w:val="en-US"/>
                              </w:rPr>
                              <w:t>14</w:t>
                            </w:r>
                            <w:r w:rsidRPr="006B736B">
                              <w:rPr>
                                <w:rFonts w:ascii="Aptos" w:hAnsi="Aptos"/>
                                <w:sz w:val="16"/>
                                <w:szCs w:val="16"/>
                              </w:rPr>
                              <w:t>7</w:t>
                            </w:r>
                            <w:r w:rsidRPr="006B736B">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48C7FF2C" w:rsidR="007E7380" w:rsidRPr="0019129F" w:rsidRDefault="007E7380" w:rsidP="007E7380">
                            <w:pPr>
                              <w:jc w:val="right"/>
                              <w:rPr>
                                <w:rFonts w:ascii="Aptos" w:hAnsi="Aptos"/>
                                <w:sz w:val="16"/>
                                <w:szCs w:val="16"/>
                              </w:rPr>
                            </w:pPr>
                            <w:r w:rsidRPr="006B736B">
                              <w:rPr>
                                <w:rFonts w:ascii="Aptos" w:hAnsi="Aptos"/>
                                <w:sz w:val="16"/>
                                <w:szCs w:val="16"/>
                                <w:lang w:val="en-US"/>
                              </w:rPr>
                              <w:t>148%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61949117" w:rsidR="007E7380" w:rsidRPr="0019129F" w:rsidRDefault="007E7380" w:rsidP="007E7380">
                            <w:pPr>
                              <w:jc w:val="right"/>
                              <w:rPr>
                                <w:rFonts w:ascii="Aptos" w:hAnsi="Aptos"/>
                                <w:sz w:val="16"/>
                                <w:szCs w:val="16"/>
                              </w:rPr>
                            </w:pPr>
                            <w:r w:rsidRPr="00EF545C">
                              <w:rPr>
                                <w:rFonts w:ascii="Aptos" w:hAnsi="Aptos"/>
                                <w:sz w:val="16"/>
                                <w:szCs w:val="16"/>
                              </w:rPr>
                              <w:t>146%</w:t>
                            </w:r>
                          </w:p>
                        </w:tc>
                      </w:tr>
                      <w:tr w:rsidR="007E7380" w:rsidRPr="00CC54A5" w14:paraId="38705EDF" w14:textId="7DC746B9"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7E7380" w:rsidRPr="00A739AE" w:rsidRDefault="007E7380" w:rsidP="007E7380">
                            <w:pPr>
                              <w:textAlignment w:val="center"/>
                              <w:rPr>
                                <w:rFonts w:ascii="Aptos" w:hAnsi="Aptos"/>
                                <w:b/>
                                <w:bCs/>
                                <w:sz w:val="16"/>
                                <w:szCs w:val="16"/>
                              </w:rPr>
                            </w:pPr>
                            <w:r w:rsidRPr="00A739AE">
                              <w:rPr>
                                <w:rFonts w:ascii="Aptos" w:hAnsi="Aptos"/>
                                <w:b/>
                                <w:bCs/>
                                <w:sz w:val="16"/>
                                <w:szCs w:val="16"/>
                              </w:rPr>
                              <w:t>Κερδοφορία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7E7380" w:rsidRPr="00DD1FB7" w:rsidRDefault="007E7380" w:rsidP="007E7380">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E02ADE" w14:textId="4E11B901" w:rsidR="007E7380" w:rsidRPr="00A739AE" w:rsidRDefault="007E7380" w:rsidP="007E7380">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791CE24D" w14:textId="479FE2CB" w:rsidR="007E7380" w:rsidRPr="00A739AE" w:rsidRDefault="007E7380" w:rsidP="007E7380">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5BCC5611" w:rsidR="007E7380" w:rsidRPr="00A739AE"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296" w:type="dxa"/>
                            <w:tcBorders>
                              <w:top w:val="dashSmallGap" w:sz="4" w:space="0" w:color="00ADBF"/>
                              <w:left w:val="nil"/>
                              <w:bottom w:val="dashSmallGap" w:sz="4" w:space="0" w:color="00ADBF"/>
                            </w:tcBorders>
                            <w:vAlign w:val="center"/>
                          </w:tcPr>
                          <w:p w14:paraId="33CCB77A" w14:textId="77777777" w:rsidR="007E7380" w:rsidRPr="00A739AE" w:rsidRDefault="007E7380" w:rsidP="007E7380">
                            <w:pPr>
                              <w:jc w:val="right"/>
                              <w:rPr>
                                <w:rFonts w:ascii="Aptos" w:eastAsia="Times New Roman" w:hAnsi="Aptos" w:cs="Arial"/>
                                <w:sz w:val="16"/>
                                <w:szCs w:val="16"/>
                                <w:lang w:eastAsia="el-GR"/>
                              </w:rPr>
                            </w:pPr>
                          </w:p>
                        </w:tc>
                      </w:tr>
                      <w:tr w:rsidR="007E7380" w:rsidRPr="00CC54A5" w14:paraId="7ACC7AFA" w14:textId="1DF7BF1A"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7E7380" w:rsidRPr="00C74F84" w:rsidRDefault="007E7380" w:rsidP="007E7380">
                            <w:pPr>
                              <w:textAlignment w:val="center"/>
                              <w:rPr>
                                <w:rFonts w:ascii="Aptos" w:hAnsi="Aptos"/>
                                <w:sz w:val="16"/>
                                <w:szCs w:val="16"/>
                              </w:rPr>
                            </w:pPr>
                            <w:r w:rsidRPr="00C74F84">
                              <w:rPr>
                                <w:rFonts w:ascii="Aptos" w:hAnsi="Aptos"/>
                                <w:sz w:val="16"/>
                                <w:szCs w:val="16"/>
                              </w:rPr>
                              <w:t>Καθαρό επιτοκιακό περιθώριο (μ.β.)</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7370AF8F" w:rsidR="007E7380" w:rsidRPr="000B08BA" w:rsidRDefault="007E7380" w:rsidP="007E7380">
                            <w:pPr>
                              <w:jc w:val="right"/>
                              <w:rPr>
                                <w:rFonts w:ascii="Aptos" w:hAnsi="Aptos"/>
                                <w:sz w:val="16"/>
                                <w:szCs w:val="16"/>
                              </w:rPr>
                            </w:pPr>
                            <w:r w:rsidRPr="000B08BA">
                              <w:rPr>
                                <w:rFonts w:ascii="Aptos" w:hAnsi="Aptos"/>
                                <w:sz w:val="16"/>
                                <w:szCs w:val="16"/>
                                <w:lang w:val="en-US"/>
                              </w:rPr>
                              <w:t>2</w:t>
                            </w:r>
                            <w:r>
                              <w:rPr>
                                <w:rFonts w:ascii="Aptos" w:hAnsi="Aptos"/>
                                <w:sz w:val="16"/>
                                <w:szCs w:val="16"/>
                              </w:rPr>
                              <w:t>72</w:t>
                            </w:r>
                            <w:r w:rsidRPr="000B08BA">
                              <w:rPr>
                                <w:rFonts w:ascii="Aptos" w:hAnsi="Aptos"/>
                                <w:sz w:val="16"/>
                                <w:szCs w:val="16"/>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55D8CF88" w:rsidR="007E7380" w:rsidRPr="00EB5F4E" w:rsidRDefault="007E7380" w:rsidP="007E7380">
                            <w:pPr>
                              <w:jc w:val="right"/>
                              <w:rPr>
                                <w:rFonts w:ascii="Aptos" w:eastAsia="Times New Roman" w:hAnsi="Aptos" w:cs="Arial"/>
                                <w:sz w:val="16"/>
                                <w:szCs w:val="16"/>
                                <w:lang w:val="en-US" w:eastAsia="el-GR"/>
                              </w:rPr>
                            </w:pPr>
                            <w:r w:rsidRPr="000B08BA">
                              <w:rPr>
                                <w:rFonts w:ascii="Aptos" w:hAnsi="Aptos"/>
                                <w:sz w:val="16"/>
                                <w:szCs w:val="16"/>
                                <w:lang w:val="en-US"/>
                              </w:rPr>
                              <w:t>2</w:t>
                            </w:r>
                            <w:r>
                              <w:rPr>
                                <w:rFonts w:ascii="Aptos" w:hAnsi="Aptos"/>
                                <w:sz w:val="16"/>
                                <w:szCs w:val="16"/>
                              </w:rPr>
                              <w:t>76</w:t>
                            </w:r>
                            <w:r w:rsidRPr="000B08BA">
                              <w:rPr>
                                <w:rFonts w:ascii="Aptos" w:hAnsi="Aptos"/>
                                <w:sz w:val="16"/>
                                <w:szCs w:val="16"/>
                                <w:lang w:val="en-US"/>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5098DA4C" w:rsidR="007E7380" w:rsidRPr="00A20D6B" w:rsidRDefault="007E7380" w:rsidP="007E7380">
                            <w:pPr>
                              <w:jc w:val="right"/>
                              <w:rPr>
                                <w:rFonts w:ascii="Aptos" w:hAnsi="Aptos"/>
                                <w:sz w:val="16"/>
                                <w:szCs w:val="16"/>
                              </w:rPr>
                            </w:pPr>
                            <w:r w:rsidRPr="000B08BA">
                              <w:rPr>
                                <w:rFonts w:ascii="Aptos" w:hAnsi="Aptos"/>
                                <w:sz w:val="16"/>
                                <w:szCs w:val="16"/>
                                <w:lang w:val="en-US"/>
                              </w:rPr>
                              <w:t xml:space="preserve">280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5214EA47" w:rsidR="007E7380" w:rsidRPr="00A20D6B" w:rsidRDefault="007E7380" w:rsidP="007E7380">
                            <w:pPr>
                              <w:jc w:val="right"/>
                              <w:rPr>
                                <w:rFonts w:ascii="Aptos" w:eastAsia="Times New Roman" w:hAnsi="Aptos" w:cs="Arial"/>
                                <w:sz w:val="16"/>
                                <w:szCs w:val="16"/>
                                <w:lang w:val="en-US" w:eastAsia="el-GR"/>
                              </w:rPr>
                            </w:pPr>
                            <w:r w:rsidRPr="00707421">
                              <w:rPr>
                                <w:rFonts w:ascii="Aptos" w:hAnsi="Aptos"/>
                                <w:sz w:val="16"/>
                                <w:szCs w:val="16"/>
                                <w:lang w:val="en-US"/>
                              </w:rPr>
                              <w:t xml:space="preserve">282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6949716F" w:rsidR="007E7380" w:rsidRPr="00A20D6B" w:rsidRDefault="007E7380" w:rsidP="007E7380">
                            <w:pPr>
                              <w:jc w:val="right"/>
                              <w:rPr>
                                <w:rFonts w:ascii="Aptos" w:hAnsi="Aptos"/>
                                <w:sz w:val="16"/>
                                <w:szCs w:val="16"/>
                              </w:rPr>
                            </w:pPr>
                            <w:r w:rsidRPr="00DD7461">
                              <w:rPr>
                                <w:rFonts w:ascii="Aptos" w:hAnsi="Aptos"/>
                                <w:sz w:val="16"/>
                                <w:szCs w:val="16"/>
                              </w:rPr>
                              <w:t>291</w:t>
                            </w:r>
                          </w:p>
                        </w:tc>
                      </w:tr>
                      <w:tr w:rsidR="007E7380" w:rsidRPr="00CC54A5" w14:paraId="7396664A" w14:textId="592F68CF"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20734F86" w:rsidR="007E7380" w:rsidRPr="00A76F57" w:rsidRDefault="007E7380" w:rsidP="007E7380">
                            <w:pPr>
                              <w:jc w:val="right"/>
                              <w:rPr>
                                <w:rFonts w:ascii="Aptos" w:hAnsi="Aptos"/>
                                <w:sz w:val="16"/>
                                <w:szCs w:val="16"/>
                              </w:rPr>
                            </w:pPr>
                            <w:r w:rsidRPr="000B08BA">
                              <w:rPr>
                                <w:rFonts w:ascii="Aptos" w:hAnsi="Aptos"/>
                                <w:sz w:val="16"/>
                                <w:szCs w:val="16"/>
                                <w:lang w:val="en-US"/>
                              </w:rPr>
                              <w:t>3</w:t>
                            </w:r>
                            <w:r>
                              <w:rPr>
                                <w:rFonts w:ascii="Aptos" w:hAnsi="Aptos"/>
                                <w:sz w:val="16"/>
                                <w:szCs w:val="16"/>
                              </w:rPr>
                              <w:t>4,3%</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5BCD78AF" w:rsidR="007E7380" w:rsidRPr="00EB5F4E" w:rsidRDefault="007E7380" w:rsidP="007E7380">
                            <w:pPr>
                              <w:jc w:val="right"/>
                              <w:rPr>
                                <w:rFonts w:ascii="Aptos" w:eastAsia="Times New Roman" w:hAnsi="Aptos" w:cs="Arial"/>
                                <w:sz w:val="16"/>
                                <w:szCs w:val="16"/>
                                <w:lang w:eastAsia="el-GR"/>
                              </w:rPr>
                            </w:pPr>
                            <w:r w:rsidRPr="000B08BA">
                              <w:rPr>
                                <w:rFonts w:ascii="Aptos" w:hAnsi="Aptos"/>
                                <w:sz w:val="16"/>
                                <w:szCs w:val="16"/>
                                <w:lang w:val="en-US"/>
                              </w:rPr>
                              <w:t>3</w:t>
                            </w:r>
                            <w:r>
                              <w:rPr>
                                <w:rFonts w:ascii="Aptos" w:hAnsi="Aptos"/>
                                <w:sz w:val="16"/>
                                <w:szCs w:val="16"/>
                              </w:rPr>
                              <w:t>8,1%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130053B3" w:rsidR="007E7380" w:rsidRPr="00A20D6B" w:rsidRDefault="007E7380" w:rsidP="007E7380">
                            <w:pPr>
                              <w:jc w:val="right"/>
                              <w:rPr>
                                <w:rFonts w:ascii="Aptos" w:hAnsi="Aptos"/>
                                <w:sz w:val="16"/>
                                <w:szCs w:val="16"/>
                              </w:rPr>
                            </w:pPr>
                            <w:r w:rsidRPr="000B08BA">
                              <w:rPr>
                                <w:rFonts w:ascii="Aptos" w:hAnsi="Aptos"/>
                                <w:sz w:val="16"/>
                                <w:szCs w:val="16"/>
                                <w:lang w:val="en-US"/>
                              </w:rPr>
                              <w:t>3</w:t>
                            </w:r>
                            <w:r>
                              <w:rPr>
                                <w:rFonts w:ascii="Aptos" w:hAnsi="Aptos"/>
                                <w:sz w:val="16"/>
                                <w:szCs w:val="16"/>
                              </w:rPr>
                              <w:t>6,3%</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6E54E399" w:rsidR="007E7380" w:rsidRPr="00A20D6B" w:rsidRDefault="007E7380" w:rsidP="007E7380">
                            <w:pPr>
                              <w:jc w:val="right"/>
                              <w:rPr>
                                <w:rFonts w:ascii="Aptos" w:eastAsia="Times New Roman" w:hAnsi="Aptos" w:cs="Arial"/>
                                <w:sz w:val="16"/>
                                <w:szCs w:val="16"/>
                                <w:lang w:eastAsia="el-GR"/>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746712FD" w:rsidR="007E7380" w:rsidRPr="00A20D6B" w:rsidRDefault="007E7380" w:rsidP="007E7380">
                            <w:pPr>
                              <w:jc w:val="right"/>
                              <w:rPr>
                                <w:rFonts w:ascii="Aptos" w:hAnsi="Aptos"/>
                                <w:sz w:val="16"/>
                                <w:szCs w:val="16"/>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r>
                      <w:tr w:rsidR="007E7380" w:rsidRPr="00CC54A5" w14:paraId="5E10A150" w14:textId="1B60D913"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7E7380" w:rsidRPr="00C74F84" w:rsidRDefault="007E7380" w:rsidP="007E7380">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10319DA1" w:rsidR="007E7380" w:rsidRPr="000B08BA" w:rsidRDefault="007E7380" w:rsidP="007E7380">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2046F6E6" w:rsidR="007E7380" w:rsidRPr="00EB5F4E" w:rsidRDefault="007E7380" w:rsidP="007E7380">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4493BF4A" w:rsidR="007E7380" w:rsidRPr="00A20D6B" w:rsidRDefault="007E7380" w:rsidP="007E7380">
                            <w:pPr>
                              <w:jc w:val="right"/>
                              <w:rPr>
                                <w:rFonts w:ascii="Aptos" w:hAnsi="Aptos"/>
                                <w:sz w:val="16"/>
                                <w:szCs w:val="16"/>
                              </w:rPr>
                            </w:pPr>
                            <w:r w:rsidRPr="000B08BA">
                              <w:rPr>
                                <w:rFonts w:ascii="Aptos" w:hAnsi="Aptos"/>
                                <w:sz w:val="16"/>
                                <w:szCs w:val="16"/>
                                <w:lang w:val="en-US"/>
                              </w:rPr>
                              <w:t xml:space="preserve">37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6CB29B0F" w:rsidR="007E7380" w:rsidRPr="00A20D6B" w:rsidRDefault="007E7380" w:rsidP="007E7380">
                            <w:pPr>
                              <w:jc w:val="right"/>
                              <w:rPr>
                                <w:rFonts w:ascii="Aptos" w:hAnsi="Aptos"/>
                                <w:sz w:val="16"/>
                                <w:szCs w:val="16"/>
                              </w:rPr>
                            </w:pPr>
                            <w:r w:rsidRPr="00707421">
                              <w:rPr>
                                <w:rFonts w:ascii="Aptos" w:hAnsi="Aptos"/>
                                <w:sz w:val="16"/>
                                <w:szCs w:val="16"/>
                                <w:lang w:val="en-US"/>
                              </w:rPr>
                              <w:t xml:space="preserve">40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0A8107C4" w:rsidR="007E7380" w:rsidRPr="00A20D6B" w:rsidRDefault="007E7380" w:rsidP="007E7380">
                            <w:pPr>
                              <w:jc w:val="right"/>
                              <w:rPr>
                                <w:rFonts w:ascii="Aptos" w:hAnsi="Aptos"/>
                                <w:sz w:val="16"/>
                                <w:szCs w:val="16"/>
                              </w:rPr>
                            </w:pPr>
                            <w:r w:rsidRPr="00DD7461">
                              <w:rPr>
                                <w:rFonts w:ascii="Aptos" w:hAnsi="Aptos"/>
                                <w:sz w:val="16"/>
                                <w:szCs w:val="16"/>
                              </w:rPr>
                              <w:t xml:space="preserve">46 </w:t>
                            </w:r>
                          </w:p>
                        </w:tc>
                      </w:tr>
                      <w:tr w:rsidR="001E5280" w:rsidRPr="00CC54A5" w14:paraId="44F6EAB5" w14:textId="33B159CC" w:rsidTr="001E5280">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5CB1F6EE" w:rsidR="001E5280" w:rsidRPr="00C74F84" w:rsidRDefault="001E5280" w:rsidP="001E5280">
                            <w:pPr>
                              <w:textAlignment w:val="center"/>
                              <w:rPr>
                                <w:rFonts w:ascii="Aptos" w:hAnsi="Aptos"/>
                                <w:sz w:val="16"/>
                                <w:szCs w:val="16"/>
                              </w:rPr>
                            </w:pPr>
                            <w:r>
                              <w:rPr>
                                <w:rFonts w:ascii="Aptos" w:hAnsi="Aptos"/>
                                <w:sz w:val="16"/>
                                <w:szCs w:val="16"/>
                              </w:rPr>
                              <w:t xml:space="preserve">Απόδοση </w:t>
                            </w:r>
                            <w:r w:rsidR="00AB6049">
                              <w:rPr>
                                <w:rFonts w:ascii="Aptos" w:hAnsi="Aptos"/>
                                <w:sz w:val="16"/>
                                <w:szCs w:val="16"/>
                              </w:rPr>
                              <w:t xml:space="preserve">ενσώματων </w:t>
                            </w:r>
                            <w:r>
                              <w:rPr>
                                <w:rFonts w:ascii="Aptos" w:hAnsi="Aptos"/>
                                <w:sz w:val="16"/>
                                <w:szCs w:val="16"/>
                              </w:rPr>
                              <w:t>ιδίων κεφαλαίων</w:t>
                            </w:r>
                            <w:r>
                              <w:rPr>
                                <w:rFonts w:ascii="Aptos" w:hAnsi="Aptos"/>
                                <w:sz w:val="16"/>
                                <w:szCs w:val="16"/>
                                <w:vertAlign w:val="superscript"/>
                              </w:rPr>
                              <w:t>1</w:t>
                            </w:r>
                            <w:r>
                              <w:rPr>
                                <w:rFonts w:ascii="Aptos" w:hAnsi="Aptos"/>
                                <w:sz w:val="16"/>
                                <w:szCs w:val="16"/>
                              </w:rPr>
                              <w:t xml:space="preserve"> </w:t>
                            </w:r>
                          </w:p>
                        </w:tc>
                        <w:tc>
                          <w:tcPr>
                            <w:tcW w:w="1296" w:type="dxa"/>
                            <w:tcBorders>
                              <w:top w:val="dashSmallGap" w:sz="4" w:space="0" w:color="00CFE7"/>
                              <w:left w:val="nil"/>
                              <w:bottom w:val="dashSmallGap" w:sz="4" w:space="0" w:color="00ADBF"/>
                              <w:right w:val="dashSmallGap" w:sz="12" w:space="0" w:color="FF7415"/>
                            </w:tcBorders>
                            <w:vAlign w:val="center"/>
                          </w:tcPr>
                          <w:p w14:paraId="779D11DF" w14:textId="1810516C" w:rsidR="001E5280" w:rsidRPr="001E5280" w:rsidRDefault="001E5280" w:rsidP="001E5280">
                            <w:pPr>
                              <w:jc w:val="right"/>
                              <w:rPr>
                                <w:rFonts w:ascii="Aptos" w:hAnsi="Aptos"/>
                                <w:sz w:val="16"/>
                                <w:szCs w:val="16"/>
                              </w:rPr>
                            </w:pPr>
                            <w:r w:rsidRPr="001E5280">
                              <w:rPr>
                                <w:rFonts w:ascii="Aptos" w:hAnsi="Aptos"/>
                                <w:sz w:val="16"/>
                                <w:szCs w:val="16"/>
                              </w:rPr>
                              <w:t>1</w:t>
                            </w:r>
                            <w:r w:rsidRPr="001E5280">
                              <w:rPr>
                                <w:rFonts w:ascii="Aptos" w:hAnsi="Aptos"/>
                                <w:sz w:val="16"/>
                                <w:szCs w:val="16"/>
                                <w:lang w:val="en-US"/>
                              </w:rPr>
                              <w:t>5</w:t>
                            </w:r>
                            <w:r>
                              <w:rPr>
                                <w:rFonts w:ascii="Aptos" w:hAnsi="Aptos"/>
                                <w:sz w:val="16"/>
                                <w:szCs w:val="16"/>
                              </w:rPr>
                              <w:t>,</w:t>
                            </w:r>
                            <w:r w:rsidRPr="001E5280">
                              <w:rPr>
                                <w:rFonts w:ascii="Aptos" w:hAnsi="Aptos"/>
                                <w:sz w:val="16"/>
                                <w:szCs w:val="16"/>
                              </w:rPr>
                              <w:t>3%</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CFE7"/>
                              <w:left w:val="nil"/>
                              <w:bottom w:val="dashSmallGap" w:sz="4" w:space="0" w:color="00ADBF"/>
                              <w:right w:val="dashSmallGap" w:sz="4" w:space="0" w:color="00CFE7"/>
                            </w:tcBorders>
                            <w:tcMar>
                              <w:top w:w="15" w:type="dxa"/>
                              <w:left w:w="144" w:type="dxa"/>
                              <w:bottom w:w="0" w:type="dxa"/>
                              <w:right w:w="144" w:type="dxa"/>
                            </w:tcMar>
                            <w:vAlign w:val="center"/>
                          </w:tcPr>
                          <w:p w14:paraId="603BF1B5" w14:textId="200AD10E" w:rsidR="001E5280" w:rsidRPr="001E5280" w:rsidRDefault="001E5280" w:rsidP="001E5280">
                            <w:pPr>
                              <w:jc w:val="right"/>
                              <w:rPr>
                                <w:rFonts w:ascii="Aptos" w:eastAsia="Times New Roman" w:hAnsi="Aptos" w:cs="Arial"/>
                                <w:b/>
                                <w:bCs/>
                                <w:kern w:val="24"/>
                                <w:sz w:val="16"/>
                                <w:szCs w:val="16"/>
                                <w:lang w:eastAsia="el-GR"/>
                              </w:rPr>
                            </w:pPr>
                            <w:r w:rsidRPr="001E5280">
                              <w:rPr>
                                <w:rFonts w:ascii="Aptos" w:hAnsi="Aptos"/>
                                <w:sz w:val="16"/>
                                <w:szCs w:val="16"/>
                              </w:rPr>
                              <w:t>13</w:t>
                            </w:r>
                            <w:r>
                              <w:rPr>
                                <w:rFonts w:ascii="Aptos" w:hAnsi="Aptos"/>
                                <w:sz w:val="16"/>
                                <w:szCs w:val="16"/>
                              </w:rPr>
                              <w:t>,</w:t>
                            </w:r>
                            <w:r w:rsidRPr="001E5280">
                              <w:rPr>
                                <w:rFonts w:ascii="Aptos" w:hAnsi="Aptos"/>
                                <w:sz w:val="16"/>
                                <w:szCs w:val="16"/>
                              </w:rPr>
                              <w:t>4%</w:t>
                            </w:r>
                          </w:p>
                        </w:tc>
                        <w:tc>
                          <w:tcPr>
                            <w:tcW w:w="1296" w:type="dxa"/>
                            <w:tcBorders>
                              <w:top w:val="dashSmallGap" w:sz="4" w:space="0" w:color="00ADBF"/>
                              <w:left w:val="dashSmallGap" w:sz="4" w:space="0" w:color="00CFE7"/>
                              <w:bottom w:val="dashSmallGap" w:sz="4" w:space="0" w:color="00ADBF"/>
                              <w:right w:val="dashSmallGap" w:sz="4" w:space="0" w:color="00ADBF"/>
                            </w:tcBorders>
                            <w:vAlign w:val="center"/>
                          </w:tcPr>
                          <w:p w14:paraId="45CC103D" w14:textId="39195282" w:rsidR="001E5280" w:rsidRPr="001E5280" w:rsidRDefault="001E5280" w:rsidP="001E5280">
                            <w:pPr>
                              <w:jc w:val="right"/>
                              <w:rPr>
                                <w:rFonts w:ascii="Aptos" w:hAnsi="Aptos"/>
                                <w:sz w:val="16"/>
                                <w:szCs w:val="16"/>
                              </w:rPr>
                            </w:pPr>
                            <w:r w:rsidRPr="001E5280">
                              <w:rPr>
                                <w:rFonts w:ascii="Aptos" w:hAnsi="Aptos"/>
                                <w:sz w:val="16"/>
                                <w:szCs w:val="16"/>
                              </w:rPr>
                              <w:t>1</w:t>
                            </w:r>
                            <w:r w:rsidRPr="001E5280">
                              <w:rPr>
                                <w:rFonts w:ascii="Aptos" w:hAnsi="Aptos"/>
                                <w:sz w:val="16"/>
                                <w:szCs w:val="16"/>
                                <w:lang w:val="en-US"/>
                              </w:rPr>
                              <w:t>4</w:t>
                            </w:r>
                            <w:r>
                              <w:rPr>
                                <w:rFonts w:ascii="Aptos" w:hAnsi="Aptos"/>
                                <w:sz w:val="16"/>
                                <w:szCs w:val="16"/>
                              </w:rPr>
                              <w:t>,</w:t>
                            </w:r>
                            <w:r w:rsidRPr="001E5280">
                              <w:rPr>
                                <w:rFonts w:ascii="Aptos" w:hAnsi="Aptos"/>
                                <w:sz w:val="16"/>
                                <w:szCs w:val="16"/>
                                <w:lang w:val="en-US"/>
                              </w:rPr>
                              <w:t>6</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76B49ECB" w14:textId="73316AE0" w:rsidR="001E5280" w:rsidRPr="001E5280" w:rsidRDefault="001E5280" w:rsidP="001E5280">
                            <w:pPr>
                              <w:jc w:val="right"/>
                              <w:rPr>
                                <w:rFonts w:ascii="Aptos" w:eastAsia="Times New Roman" w:hAnsi="Aptos" w:cs="Arial"/>
                                <w:b/>
                                <w:bCs/>
                                <w:kern w:val="24"/>
                                <w:sz w:val="16"/>
                                <w:szCs w:val="16"/>
                                <w:lang w:val="en-US" w:eastAsia="el-GR"/>
                              </w:rPr>
                            </w:pPr>
                            <w:r w:rsidRPr="001E5280">
                              <w:rPr>
                                <w:rFonts w:ascii="Aptos" w:hAnsi="Aptos"/>
                                <w:sz w:val="16"/>
                                <w:szCs w:val="16"/>
                              </w:rPr>
                              <w:t>15</w:t>
                            </w:r>
                            <w:r>
                              <w:rPr>
                                <w:rFonts w:ascii="Aptos" w:hAnsi="Aptos"/>
                                <w:sz w:val="16"/>
                                <w:szCs w:val="16"/>
                              </w:rPr>
                              <w:t>,</w:t>
                            </w:r>
                            <w:r w:rsidRPr="001E5280">
                              <w:rPr>
                                <w:rFonts w:ascii="Aptos" w:hAnsi="Aptos"/>
                                <w:sz w:val="16"/>
                                <w:szCs w:val="16"/>
                                <w:lang w:val="en-US"/>
                              </w:rPr>
                              <w:t>3</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c>
                          <w:tcPr>
                            <w:tcW w:w="1296" w:type="dxa"/>
                            <w:tcBorders>
                              <w:top w:val="dashSmallGap" w:sz="4" w:space="0" w:color="00CFE7"/>
                              <w:left w:val="dashSmallGap" w:sz="2" w:space="0" w:color="00ADBF"/>
                              <w:bottom w:val="dashSmallGap" w:sz="4" w:space="0" w:color="00ADBF"/>
                              <w:right w:val="dashSmallGap" w:sz="4" w:space="0" w:color="00ADBF"/>
                            </w:tcBorders>
                            <w:vAlign w:val="center"/>
                          </w:tcPr>
                          <w:p w14:paraId="60954475" w14:textId="670F4D08" w:rsidR="001E5280" w:rsidRPr="001E5280" w:rsidRDefault="001E5280" w:rsidP="001E5280">
                            <w:pPr>
                              <w:jc w:val="right"/>
                              <w:rPr>
                                <w:rFonts w:ascii="Aptos" w:hAnsi="Aptos"/>
                                <w:sz w:val="16"/>
                                <w:szCs w:val="16"/>
                                <w:lang w:val="en-US"/>
                              </w:rPr>
                            </w:pPr>
                            <w:r w:rsidRPr="001E5280">
                              <w:rPr>
                                <w:rFonts w:ascii="Aptos" w:hAnsi="Aptos"/>
                                <w:sz w:val="16"/>
                                <w:szCs w:val="16"/>
                              </w:rPr>
                              <w:t>1</w:t>
                            </w:r>
                            <w:r w:rsidRPr="001E5280">
                              <w:rPr>
                                <w:rFonts w:ascii="Aptos" w:hAnsi="Aptos"/>
                                <w:sz w:val="16"/>
                                <w:szCs w:val="16"/>
                                <w:lang w:val="en-US"/>
                              </w:rPr>
                              <w:t>6</w:t>
                            </w:r>
                            <w:r>
                              <w:rPr>
                                <w:rFonts w:ascii="Aptos" w:hAnsi="Aptos"/>
                                <w:sz w:val="16"/>
                                <w:szCs w:val="16"/>
                              </w:rPr>
                              <w:t>,</w:t>
                            </w:r>
                            <w:r w:rsidRPr="001E5280">
                              <w:rPr>
                                <w:rFonts w:ascii="Aptos" w:hAnsi="Aptos"/>
                                <w:sz w:val="16"/>
                                <w:szCs w:val="16"/>
                                <w:lang w:val="en-US"/>
                              </w:rPr>
                              <w:t>5</w:t>
                            </w:r>
                            <w:r w:rsidRPr="001E5280">
                              <w:rPr>
                                <w:rFonts w:ascii="Aptos" w:hAnsi="Aptos"/>
                                <w:sz w:val="16"/>
                                <w:szCs w:val="16"/>
                              </w:rPr>
                              <w:t>%</w:t>
                            </w:r>
                            <w:r w:rsidRPr="001E5280">
                              <w:rPr>
                                <w:rFonts w:ascii="Aptos" w:eastAsia="Times New Roman" w:hAnsi="Aptos" w:cs="Arial"/>
                                <w:kern w:val="24"/>
                                <w:sz w:val="16"/>
                                <w:szCs w:val="16"/>
                                <w:vertAlign w:val="superscript"/>
                                <w:lang w:val="en-US" w:eastAsia="el-GR"/>
                              </w:rPr>
                              <w:t>2</w:t>
                            </w:r>
                          </w:p>
                        </w:tc>
                      </w:tr>
                      <w:tr w:rsidR="007E7380" w:rsidRPr="00CC54A5" w14:paraId="79DB1B68" w14:textId="715E0BC8"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7E7380" w:rsidRPr="00C74F84" w:rsidRDefault="007E7380" w:rsidP="007E7380">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7E7380" w:rsidRPr="000B08BA"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7590F1" w14:textId="5FC382B5" w:rsidR="007E7380" w:rsidRPr="00EB5F4E"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1A64EC12" w14:textId="77777777"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vAlign w:val="center"/>
                          </w:tcPr>
                          <w:p w14:paraId="3C1E9F41" w14:textId="77777777" w:rsidR="007E7380" w:rsidRPr="00A20D6B" w:rsidRDefault="007E7380" w:rsidP="007E7380">
                            <w:pPr>
                              <w:jc w:val="right"/>
                              <w:rPr>
                                <w:rFonts w:ascii="Aptos" w:eastAsia="Times New Roman" w:hAnsi="Aptos" w:cs="Arial"/>
                                <w:b/>
                                <w:bCs/>
                                <w:kern w:val="24"/>
                                <w:sz w:val="16"/>
                                <w:szCs w:val="16"/>
                                <w:lang w:val="en-US" w:eastAsia="el-GR"/>
                              </w:rPr>
                            </w:pPr>
                          </w:p>
                        </w:tc>
                      </w:tr>
                      <w:tr w:rsidR="007E7380" w:rsidRPr="00CC54A5" w14:paraId="197B0B63" w14:textId="7EB53A14"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2C9BD0A4" w:rsidR="007E7380" w:rsidRPr="000B08BA" w:rsidRDefault="007E7380" w:rsidP="007E7380">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4905516B" w:rsidR="007E7380" w:rsidRPr="00EB5F4E"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6F28EAEA" w:rsidR="007E7380" w:rsidRPr="00A20D6B" w:rsidRDefault="007E7380" w:rsidP="007E7380">
                            <w:pPr>
                              <w:jc w:val="right"/>
                              <w:rPr>
                                <w:rFonts w:ascii="Aptos" w:hAnsi="Aptos"/>
                                <w:sz w:val="16"/>
                                <w:szCs w:val="16"/>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308289E6" w:rsidR="007E7380" w:rsidRPr="00A20D6B" w:rsidRDefault="007E7380" w:rsidP="007E7380">
                            <w:pPr>
                              <w:jc w:val="right"/>
                              <w:rPr>
                                <w:rFonts w:ascii="Aptos" w:eastAsia="Times New Roman" w:hAnsi="Aptos" w:cs="Arial"/>
                                <w:kern w:val="24"/>
                                <w:sz w:val="16"/>
                                <w:szCs w:val="16"/>
                                <w:lang w:val="en-US" w:eastAsia="el-GR"/>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2CCCDFAF" w:rsidR="007E7380" w:rsidRPr="00A20D6B" w:rsidRDefault="007E7380" w:rsidP="007E7380">
                            <w:pPr>
                              <w:jc w:val="right"/>
                              <w:rPr>
                                <w:rFonts w:ascii="Aptos" w:hAnsi="Aptos"/>
                                <w:sz w:val="16"/>
                                <w:szCs w:val="16"/>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r>
                      <w:tr w:rsidR="007E7380" w:rsidRPr="00CC54A5" w14:paraId="6197CE4C" w14:textId="5E55155F"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7E7380" w:rsidRPr="00C74F84" w:rsidRDefault="007E7380" w:rsidP="007E7380">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6B841133" w:rsidR="007E7380" w:rsidRPr="000B08BA" w:rsidRDefault="007E7380" w:rsidP="007E7380">
                            <w:pPr>
                              <w:jc w:val="right"/>
                              <w:rPr>
                                <w:rFonts w:ascii="Aptos" w:hAnsi="Aptos"/>
                                <w:sz w:val="16"/>
                                <w:szCs w:val="16"/>
                                <w:lang w:val="en-US"/>
                              </w:rPr>
                            </w:pPr>
                            <w:r w:rsidRPr="000B08BA">
                              <w:rPr>
                                <w:rFonts w:ascii="Aptos" w:hAnsi="Aptos"/>
                                <w:sz w:val="16"/>
                                <w:szCs w:val="16"/>
                                <w:lang w:val="en-US"/>
                              </w:rPr>
                              <w:t>10</w:t>
                            </w:r>
                            <w:r>
                              <w:rPr>
                                <w:rFonts w:ascii="Aptos" w:hAnsi="Aptos"/>
                                <w:sz w:val="16"/>
                                <w:szCs w:val="16"/>
                              </w:rPr>
                              <w:t>7</w:t>
                            </w:r>
                            <w:r w:rsidRPr="000B08BA">
                              <w:rPr>
                                <w:rFonts w:ascii="Aptos" w:hAnsi="Aptos"/>
                                <w:sz w:val="16"/>
                                <w:szCs w:val="16"/>
                                <w:lang w:val="en-US"/>
                              </w:rPr>
                              <w:t>%</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1780F126" w:rsidR="007E7380" w:rsidRPr="000B08BA"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10</w:t>
                            </w:r>
                            <w:r>
                              <w:rPr>
                                <w:rFonts w:ascii="Aptos" w:hAnsi="Aptos"/>
                                <w:sz w:val="16"/>
                                <w:szCs w:val="16"/>
                              </w:rPr>
                              <w:t>6</w:t>
                            </w:r>
                            <w:r w:rsidRPr="000B08BA">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B98C830" w14:textId="21D47B7C" w:rsidR="007E7380" w:rsidRPr="000B08BA" w:rsidRDefault="007E7380" w:rsidP="007E7380">
                            <w:pPr>
                              <w:jc w:val="right"/>
                              <w:rPr>
                                <w:rFonts w:ascii="Aptos" w:hAnsi="Aptos"/>
                                <w:sz w:val="16"/>
                                <w:szCs w:val="16"/>
                              </w:rPr>
                            </w:pPr>
                            <w:r w:rsidRPr="000B08BA">
                              <w:rPr>
                                <w:rFonts w:ascii="Aptos" w:hAnsi="Aptos"/>
                                <w:sz w:val="16"/>
                                <w:szCs w:val="16"/>
                                <w:lang w:val="en-US"/>
                              </w:rPr>
                              <w:t>101%</w:t>
                            </w:r>
                          </w:p>
                        </w:tc>
                        <w:tc>
                          <w:tcPr>
                            <w:tcW w:w="1296" w:type="dxa"/>
                            <w:tcBorders>
                              <w:top w:val="dashSmallGap" w:sz="4" w:space="0" w:color="00ADBF"/>
                              <w:left w:val="dashSmallGap" w:sz="4" w:space="0" w:color="00ADBF"/>
                              <w:bottom w:val="dashSmallGap" w:sz="4" w:space="0" w:color="00ADBF"/>
                              <w:right w:val="dashSmallGap" w:sz="2" w:space="0" w:color="00ADBF"/>
                            </w:tcBorders>
                            <w:tcMar>
                              <w:top w:w="15" w:type="dxa"/>
                              <w:left w:w="144" w:type="dxa"/>
                              <w:bottom w:w="0" w:type="dxa"/>
                              <w:right w:w="144" w:type="dxa"/>
                            </w:tcMar>
                            <w:vAlign w:val="center"/>
                          </w:tcPr>
                          <w:p w14:paraId="3E4478C8" w14:textId="5016473A" w:rsidR="007E7380" w:rsidRPr="000B08BA" w:rsidRDefault="007E7380" w:rsidP="007E7380">
                            <w:pPr>
                              <w:jc w:val="right"/>
                              <w:rPr>
                                <w:rFonts w:ascii="Aptos" w:eastAsia="Times New Roman" w:hAnsi="Aptos" w:cs="Arial"/>
                                <w:kern w:val="24"/>
                                <w:sz w:val="16"/>
                                <w:szCs w:val="16"/>
                                <w:lang w:val="en-US" w:eastAsia="el-GR"/>
                              </w:rPr>
                            </w:pPr>
                            <w:r w:rsidRPr="000B08BA">
                              <w:rPr>
                                <w:rFonts w:ascii="Aptos" w:hAnsi="Aptos"/>
                                <w:sz w:val="16"/>
                                <w:szCs w:val="16"/>
                                <w:lang w:val="en-US"/>
                              </w:rPr>
                              <w:t>100%</w:t>
                            </w:r>
                          </w:p>
                        </w:tc>
                        <w:tc>
                          <w:tcPr>
                            <w:tcW w:w="1296" w:type="dxa"/>
                            <w:tcBorders>
                              <w:top w:val="dashSmallGap" w:sz="4" w:space="0" w:color="00ADBF"/>
                              <w:left w:val="dashSmallGap" w:sz="2" w:space="0" w:color="00ADBF"/>
                              <w:bottom w:val="dashSmallGap" w:sz="4" w:space="0" w:color="00ADBF"/>
                              <w:right w:val="dashSmallGap" w:sz="4" w:space="0" w:color="00ADBF"/>
                            </w:tcBorders>
                            <w:vAlign w:val="center"/>
                          </w:tcPr>
                          <w:p w14:paraId="5B8EED10" w14:textId="73110A2C" w:rsidR="007E7380" w:rsidRPr="000B08BA" w:rsidRDefault="007E7380" w:rsidP="007E7380">
                            <w:pPr>
                              <w:jc w:val="right"/>
                              <w:rPr>
                                <w:rFonts w:ascii="Aptos" w:hAnsi="Aptos"/>
                                <w:sz w:val="16"/>
                                <w:szCs w:val="16"/>
                              </w:rPr>
                            </w:pPr>
                            <w:r w:rsidRPr="000B08BA">
                              <w:rPr>
                                <w:rFonts w:ascii="Aptos" w:hAnsi="Aptos"/>
                                <w:sz w:val="16"/>
                                <w:szCs w:val="16"/>
                                <w:lang w:val="en-US"/>
                              </w:rPr>
                              <w:t>97%</w:t>
                            </w:r>
                          </w:p>
                        </w:tc>
                      </w:tr>
                      <w:tr w:rsidR="007E7380" w:rsidRPr="00CC54A5" w14:paraId="4B8B2808"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7E7380" w:rsidRPr="00C74F84" w:rsidRDefault="007E7380" w:rsidP="007E7380">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3E1E242B"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7189774" w14:textId="323BAFA0" w:rsidR="007E7380" w:rsidRPr="000B08BA" w:rsidRDefault="007E7380" w:rsidP="007E7380">
                            <w:pPr>
                              <w:jc w:val="right"/>
                              <w:rPr>
                                <w:rFonts w:ascii="Aptos" w:hAnsi="Aptos"/>
                                <w:sz w:val="16"/>
                                <w:szCs w:val="16"/>
                                <w:lang w:val="en-US"/>
                              </w:rPr>
                            </w:pPr>
                            <w:r w:rsidRPr="000B08BA">
                              <w:rPr>
                                <w:rFonts w:ascii="Aptos" w:hAnsi="Aptos"/>
                                <w:sz w:val="16"/>
                                <w:szCs w:val="16"/>
                                <w:lang w:val="en-US"/>
                              </w:rPr>
                              <w:t>56%</w:t>
                            </w:r>
                          </w:p>
                        </w:tc>
                        <w:tc>
                          <w:tcPr>
                            <w:tcW w:w="1296"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15772AC3" w14:textId="7DC38821" w:rsidR="007E7380" w:rsidRPr="000B08BA" w:rsidRDefault="007E7380" w:rsidP="007E7380">
                            <w:pPr>
                              <w:jc w:val="right"/>
                              <w:rPr>
                                <w:rFonts w:ascii="Aptos" w:hAnsi="Aptos"/>
                                <w:sz w:val="16"/>
                                <w:szCs w:val="16"/>
                                <w:lang w:val="en-US"/>
                              </w:rPr>
                            </w:pPr>
                            <w:r w:rsidRPr="000B08BA">
                              <w:rPr>
                                <w:rFonts w:ascii="Aptos" w:hAnsi="Aptos"/>
                                <w:sz w:val="16"/>
                                <w:szCs w:val="16"/>
                                <w:lang w:val="en-US"/>
                              </w:rPr>
                              <w:t>55%</w:t>
                            </w:r>
                          </w:p>
                        </w:tc>
                        <w:tc>
                          <w:tcPr>
                            <w:tcW w:w="1296" w:type="dxa"/>
                            <w:tcBorders>
                              <w:top w:val="dashSmallGap" w:sz="4" w:space="0" w:color="00ADBF"/>
                              <w:left w:val="dashSmallGap" w:sz="2" w:space="0" w:color="00ADBF"/>
                              <w:bottom w:val="dashSmallGap" w:sz="4" w:space="0" w:color="00ADBF"/>
                              <w:right w:val="dashSmallGap" w:sz="4" w:space="0" w:color="00ADBF"/>
                            </w:tcBorders>
                            <w:vAlign w:val="center"/>
                          </w:tcPr>
                          <w:p w14:paraId="6F828198" w14:textId="298D3CEA" w:rsidR="007E7380" w:rsidRPr="000B08BA" w:rsidRDefault="007E7380" w:rsidP="007E7380">
                            <w:pPr>
                              <w:jc w:val="right"/>
                              <w:rPr>
                                <w:rFonts w:ascii="Aptos" w:hAnsi="Aptos"/>
                                <w:sz w:val="16"/>
                                <w:szCs w:val="16"/>
                                <w:lang w:val="en-US"/>
                              </w:rPr>
                            </w:pPr>
                            <w:r w:rsidRPr="000B08BA">
                              <w:rPr>
                                <w:rFonts w:ascii="Aptos" w:hAnsi="Aptos"/>
                                <w:sz w:val="16"/>
                                <w:szCs w:val="16"/>
                                <w:lang w:val="en-US"/>
                              </w:rPr>
                              <w:t>54%</w:t>
                            </w:r>
                          </w:p>
                        </w:tc>
                      </w:tr>
                      <w:tr w:rsidR="007E7380" w:rsidRPr="00CC54A5" w14:paraId="28A73603" w14:textId="06725EA3"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7E7380" w:rsidRPr="00C74F84" w:rsidRDefault="007E7380" w:rsidP="007E7380">
                            <w:pPr>
                              <w:textAlignment w:val="center"/>
                              <w:rPr>
                                <w:rFonts w:ascii="Aptos" w:hAnsi="Aptos"/>
                                <w:b/>
                                <w:bCs/>
                                <w:sz w:val="16"/>
                                <w:szCs w:val="16"/>
                              </w:rPr>
                            </w:pPr>
                            <w:r w:rsidRPr="00C74F84">
                              <w:rPr>
                                <w:rFonts w:ascii="Aptos" w:hAnsi="Aptos"/>
                                <w:b/>
                                <w:bCs/>
                                <w:sz w:val="16"/>
                                <w:szCs w:val="16"/>
                              </w:rPr>
                              <w:t>Κεφαλαιακή επάρκεια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7E7380" w:rsidRPr="000B08BA" w:rsidRDefault="007E7380" w:rsidP="007E7380">
                            <w:pPr>
                              <w:jc w:val="right"/>
                              <w:rPr>
                                <w:rFonts w:ascii="Aptos" w:eastAsia="Times New Roman" w:hAnsi="Aptos" w:cs="Arial"/>
                                <w:b/>
                                <w:bCs/>
                                <w:color w:val="FF0000"/>
                                <w:kern w:val="24"/>
                                <w:sz w:val="16"/>
                                <w:szCs w:val="16"/>
                                <w:lang w:val="en-US" w:eastAsia="el-GR"/>
                              </w:rPr>
                            </w:pP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3887A31" w14:textId="7B18FE46" w:rsidR="007E7380" w:rsidRPr="00EB5F4E" w:rsidRDefault="007E7380" w:rsidP="007E7380">
                            <w:pPr>
                              <w:jc w:val="right"/>
                              <w:rPr>
                                <w:rFonts w:ascii="Aptos" w:eastAsia="Times New Roman" w:hAnsi="Aptos" w:cs="Arial"/>
                                <w:b/>
                                <w:bCs/>
                                <w:color w:val="FF0000"/>
                                <w:kern w:val="24"/>
                                <w:sz w:val="16"/>
                                <w:szCs w:val="16"/>
                                <w:lang w:val="en-US" w:eastAsia="el-GR"/>
                              </w:rPr>
                            </w:pPr>
                          </w:p>
                        </w:tc>
                        <w:tc>
                          <w:tcPr>
                            <w:tcW w:w="1296" w:type="dxa"/>
                            <w:tcBorders>
                              <w:top w:val="dashSmallGap" w:sz="4" w:space="0" w:color="00ADBF"/>
                              <w:left w:val="dashSmallGap" w:sz="4" w:space="0" w:color="00ADBF"/>
                              <w:bottom w:val="dashSmallGap" w:sz="4" w:space="0" w:color="00ADBF"/>
                            </w:tcBorders>
                            <w:shd w:val="clear" w:color="auto" w:fill="F5F9F6"/>
                            <w:vAlign w:val="center"/>
                          </w:tcPr>
                          <w:p w14:paraId="06E11C06" w14:textId="77777777"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7E7380" w:rsidRPr="00A20D6B" w:rsidRDefault="007E7380" w:rsidP="007E7380">
                            <w:pPr>
                              <w:jc w:val="right"/>
                              <w:rPr>
                                <w:rFonts w:ascii="Aptos" w:eastAsia="Times New Roman" w:hAnsi="Aptos" w:cs="Arial"/>
                                <w:b/>
                                <w:bCs/>
                                <w:kern w:val="24"/>
                                <w:sz w:val="16"/>
                                <w:szCs w:val="16"/>
                                <w:lang w:val="en-US" w:eastAsia="el-GR"/>
                              </w:rPr>
                            </w:pPr>
                          </w:p>
                        </w:tc>
                        <w:tc>
                          <w:tcPr>
                            <w:tcW w:w="1296" w:type="dxa"/>
                            <w:tcBorders>
                              <w:top w:val="dashSmallGap" w:sz="4" w:space="0" w:color="00ADBF"/>
                              <w:left w:val="nil"/>
                              <w:bottom w:val="dashSmallGap" w:sz="4" w:space="0" w:color="00ADBF"/>
                            </w:tcBorders>
                            <w:vAlign w:val="center"/>
                          </w:tcPr>
                          <w:p w14:paraId="6ADF260D" w14:textId="77777777" w:rsidR="007E7380" w:rsidRPr="00A20D6B" w:rsidRDefault="007E7380" w:rsidP="007E7380">
                            <w:pPr>
                              <w:jc w:val="right"/>
                              <w:rPr>
                                <w:rFonts w:ascii="Aptos" w:eastAsia="Times New Roman" w:hAnsi="Aptos" w:cs="Arial"/>
                                <w:b/>
                                <w:bCs/>
                                <w:kern w:val="24"/>
                                <w:sz w:val="16"/>
                                <w:szCs w:val="16"/>
                                <w:lang w:val="en-US" w:eastAsia="el-GR"/>
                              </w:rPr>
                            </w:pPr>
                          </w:p>
                        </w:tc>
                      </w:tr>
                      <w:tr w:rsidR="007E7380" w:rsidRPr="00CC54A5" w14:paraId="15ABF0EF" w14:textId="77777777"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31974327" w:rsidR="007E7380" w:rsidRPr="00707421" w:rsidRDefault="007E7380" w:rsidP="007E7380">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001E5280">
                              <w:rPr>
                                <w:rFonts w:ascii="Aptos" w:hAnsi="Aptos"/>
                                <w:sz w:val="16"/>
                                <w:szCs w:val="16"/>
                                <w:vertAlign w:val="superscript"/>
                              </w:rPr>
                              <w:t>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1E0BB0C9" w:rsidR="007E7380" w:rsidRPr="000B08BA" w:rsidRDefault="007E7380" w:rsidP="007E7380">
                            <w:pPr>
                              <w:jc w:val="right"/>
                              <w:rPr>
                                <w:rFonts w:ascii="Aptos" w:hAnsi="Aptos"/>
                                <w:sz w:val="16"/>
                                <w:szCs w:val="16"/>
                              </w:rPr>
                            </w:pPr>
                            <w:r>
                              <w:rPr>
                                <w:rFonts w:ascii="Aptos" w:hAnsi="Aptos"/>
                                <w:sz w:val="16"/>
                                <w:szCs w:val="16"/>
                              </w:rPr>
                              <w:t>17,</w:t>
                            </w:r>
                            <w:r w:rsidR="001214F0">
                              <w:rPr>
                                <w:rFonts w:ascii="Aptos" w:hAnsi="Aptos"/>
                                <w:sz w:val="16"/>
                                <w:szCs w:val="16"/>
                              </w:rPr>
                              <w:t>4</w:t>
                            </w:r>
                            <w:r>
                              <w:rPr>
                                <w:rFonts w:ascii="Aptos" w:hAnsi="Aptos"/>
                                <w:sz w:val="16"/>
                                <w:szCs w:val="16"/>
                              </w:rPr>
                              <w:t>%</w:t>
                            </w:r>
                            <w:r w:rsidR="001214F0" w:rsidRPr="001214F0">
                              <w:rPr>
                                <w:rFonts w:ascii="Aptos" w:hAnsi="Aptos"/>
                                <w:sz w:val="16"/>
                                <w:szCs w:val="16"/>
                                <w:vertAlign w:val="superscript"/>
                              </w:rPr>
                              <w:t>4</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074CD9E1" w:rsidR="007E7380" w:rsidRPr="00EB5F4E" w:rsidRDefault="007E7380" w:rsidP="007E7380">
                            <w:pPr>
                              <w:jc w:val="right"/>
                              <w:rPr>
                                <w:rFonts w:ascii="Aptos" w:hAnsi="Aptos"/>
                                <w:sz w:val="16"/>
                                <w:szCs w:val="16"/>
                              </w:rPr>
                            </w:pPr>
                            <w:r>
                              <w:rPr>
                                <w:rFonts w:ascii="Aptos" w:hAnsi="Aptos"/>
                                <w:sz w:val="16"/>
                                <w:szCs w:val="16"/>
                              </w:rPr>
                              <w:t>18,8%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3DA72C6B" w:rsidR="007E7380" w:rsidRPr="00EB5F4E" w:rsidRDefault="007E7380" w:rsidP="007E7380">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67AD49BE" w:rsidR="007E7380" w:rsidRPr="00A20D6B" w:rsidRDefault="007E7380" w:rsidP="007E7380">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6A415495" w:rsidR="007E7380" w:rsidRPr="00F00635" w:rsidRDefault="007E7380" w:rsidP="007E7380">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r>
                      <w:tr w:rsidR="007E7380" w:rsidRPr="00CC54A5" w14:paraId="48C4B835" w14:textId="1C002CB0"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4C8D70CB" w:rsidR="007E7380" w:rsidRPr="008E7CC7" w:rsidRDefault="007E7380" w:rsidP="007E7380">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sidR="001E5280">
                              <w:rPr>
                                <w:rFonts w:ascii="Aptos" w:hAnsi="Aptos"/>
                                <w:sz w:val="16"/>
                                <w:szCs w:val="16"/>
                                <w:vertAlign w:val="superscript"/>
                              </w:rPr>
                              <w:t>3</w:t>
                            </w:r>
                          </w:p>
                        </w:tc>
                        <w:tc>
                          <w:tcPr>
                            <w:tcW w:w="1296"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3102B3F4" w:rsidR="007E7380" w:rsidRPr="000B08BA" w:rsidRDefault="007E7380" w:rsidP="007E7380">
                            <w:pPr>
                              <w:jc w:val="right"/>
                              <w:rPr>
                                <w:rFonts w:ascii="Aptos" w:hAnsi="Aptos"/>
                                <w:sz w:val="16"/>
                                <w:szCs w:val="16"/>
                              </w:rPr>
                            </w:pPr>
                            <w:r>
                              <w:rPr>
                                <w:rFonts w:ascii="Aptos" w:hAnsi="Aptos"/>
                                <w:sz w:val="16"/>
                                <w:szCs w:val="16"/>
                              </w:rPr>
                              <w:t>2</w:t>
                            </w:r>
                            <w:r w:rsidR="00580671">
                              <w:rPr>
                                <w:rFonts w:ascii="Aptos" w:hAnsi="Aptos"/>
                                <w:sz w:val="16"/>
                                <w:szCs w:val="16"/>
                                <w:lang w:val="en-US"/>
                              </w:rPr>
                              <w:t>1</w:t>
                            </w:r>
                            <w:r>
                              <w:rPr>
                                <w:rFonts w:ascii="Aptos" w:hAnsi="Aptos"/>
                                <w:sz w:val="16"/>
                                <w:szCs w:val="16"/>
                              </w:rPr>
                              <w:t>,</w:t>
                            </w:r>
                            <w:r w:rsidR="000C227B">
                              <w:rPr>
                                <w:rFonts w:ascii="Aptos" w:hAnsi="Aptos"/>
                                <w:sz w:val="16"/>
                                <w:szCs w:val="16"/>
                              </w:rPr>
                              <w:t>1</w:t>
                            </w:r>
                            <w:r>
                              <w:rPr>
                                <w:rFonts w:ascii="Aptos" w:hAnsi="Aptos"/>
                                <w:sz w:val="16"/>
                                <w:szCs w:val="16"/>
                              </w:rPr>
                              <w:t>%</w:t>
                            </w:r>
                            <w:r w:rsidR="001214F0" w:rsidRPr="001214F0">
                              <w:rPr>
                                <w:rFonts w:ascii="Aptos" w:hAnsi="Aptos"/>
                                <w:sz w:val="16"/>
                                <w:szCs w:val="16"/>
                                <w:vertAlign w:val="superscript"/>
                              </w:rPr>
                              <w:t>4</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13519F9F" w:rsidR="007E7380" w:rsidRPr="00EB5F4E" w:rsidRDefault="007E7380" w:rsidP="007E7380">
                            <w:pPr>
                              <w:jc w:val="right"/>
                              <w:rPr>
                                <w:rFonts w:ascii="Aptos" w:eastAsia="Times New Roman" w:hAnsi="Aptos" w:cs="Arial"/>
                                <w:b/>
                                <w:bCs/>
                                <w:kern w:val="24"/>
                                <w:sz w:val="16"/>
                                <w:szCs w:val="16"/>
                                <w:lang w:val="en-US" w:eastAsia="el-GR"/>
                              </w:rPr>
                            </w:pPr>
                            <w:r>
                              <w:rPr>
                                <w:rFonts w:ascii="Aptos" w:hAnsi="Aptos"/>
                                <w:sz w:val="16"/>
                                <w:szCs w:val="16"/>
                              </w:rPr>
                              <w:t>21,5%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74F73423" w:rsidR="007E7380" w:rsidRPr="00A20D6B" w:rsidRDefault="007E7380" w:rsidP="007E7380">
                            <w:pPr>
                              <w:jc w:val="right"/>
                              <w:rPr>
                                <w:rFonts w:ascii="Aptos" w:hAnsi="Aptos"/>
                                <w:sz w:val="16"/>
                                <w:szCs w:val="16"/>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45B4CED4" w:rsidR="007E7380" w:rsidRPr="00A20D6B" w:rsidRDefault="007E7380" w:rsidP="007E7380">
                            <w:pPr>
                              <w:jc w:val="right"/>
                              <w:rPr>
                                <w:rFonts w:ascii="Aptos" w:eastAsia="Times New Roman" w:hAnsi="Aptos" w:cs="Arial"/>
                                <w:b/>
                                <w:bCs/>
                                <w:kern w:val="24"/>
                                <w:sz w:val="16"/>
                                <w:szCs w:val="16"/>
                                <w:lang w:val="en-US" w:eastAsia="el-GR"/>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05A3078D" w:rsidR="007E7380" w:rsidRPr="00A20D6B" w:rsidRDefault="007E7380" w:rsidP="007E7380">
                            <w:pPr>
                              <w:jc w:val="right"/>
                              <w:rPr>
                                <w:rFonts w:ascii="Aptos" w:hAnsi="Aptos"/>
                                <w:sz w:val="16"/>
                                <w:szCs w:val="16"/>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r>
                      <w:tr w:rsidR="007E7380" w:rsidRPr="00CC54A5" w14:paraId="7CCA7156" w14:textId="1BB94D5B" w:rsidTr="007801EA">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7E7380" w:rsidRPr="00CC54A5" w:rsidRDefault="007E7380" w:rsidP="007E7380">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296"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54BE27DA" w:rsidR="007E7380" w:rsidRPr="000B08BA" w:rsidRDefault="007E7380" w:rsidP="007E7380">
                            <w:pPr>
                              <w:jc w:val="right"/>
                              <w:rPr>
                                <w:rFonts w:ascii="Aptos" w:hAnsi="Aptos"/>
                                <w:sz w:val="16"/>
                                <w:szCs w:val="16"/>
                              </w:rPr>
                            </w:pPr>
                            <w:r>
                              <w:rPr>
                                <w:rFonts w:ascii="Aptos" w:hAnsi="Aptos"/>
                                <w:sz w:val="16"/>
                                <w:szCs w:val="16"/>
                              </w:rPr>
                              <w:t>4</w:t>
                            </w:r>
                            <w:r w:rsidR="001214F0">
                              <w:rPr>
                                <w:rFonts w:ascii="Aptos" w:hAnsi="Aptos"/>
                                <w:sz w:val="16"/>
                                <w:szCs w:val="16"/>
                              </w:rPr>
                              <w:t>1</w:t>
                            </w:r>
                            <w:r>
                              <w:rPr>
                                <w:rFonts w:ascii="Aptos" w:hAnsi="Aptos"/>
                                <w:sz w:val="16"/>
                                <w:szCs w:val="16"/>
                              </w:rPr>
                              <w:t>,</w:t>
                            </w:r>
                            <w:r w:rsidR="001214F0">
                              <w:rPr>
                                <w:rFonts w:ascii="Aptos" w:hAnsi="Aptos"/>
                                <w:sz w:val="16"/>
                                <w:szCs w:val="16"/>
                              </w:rPr>
                              <w:t>1</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6413FFD4" w:rsidR="007E7380" w:rsidRPr="00D178FF" w:rsidRDefault="007E7380" w:rsidP="007E7380">
                            <w:pPr>
                              <w:jc w:val="right"/>
                              <w:rPr>
                                <w:rFonts w:ascii="Aptos" w:eastAsia="Times New Roman" w:hAnsi="Aptos" w:cs="Arial"/>
                                <w:b/>
                                <w:bCs/>
                                <w:kern w:val="24"/>
                                <w:sz w:val="16"/>
                                <w:szCs w:val="16"/>
                                <w:lang w:eastAsia="el-GR"/>
                              </w:rPr>
                            </w:pPr>
                            <w:r>
                              <w:rPr>
                                <w:rFonts w:ascii="Aptos" w:hAnsi="Aptos"/>
                                <w:sz w:val="16"/>
                                <w:szCs w:val="16"/>
                              </w:rPr>
                              <w:t>39,8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32A4D688" w:rsidR="007E7380" w:rsidRPr="00A20D6B" w:rsidRDefault="007E7380" w:rsidP="007E7380">
                            <w:pPr>
                              <w:jc w:val="right"/>
                              <w:rPr>
                                <w:rFonts w:ascii="Aptos" w:hAnsi="Aptos"/>
                                <w:sz w:val="16"/>
                                <w:szCs w:val="16"/>
                              </w:rPr>
                            </w:pPr>
                            <w:r>
                              <w:rPr>
                                <w:rFonts w:ascii="Aptos" w:hAnsi="Aptos"/>
                                <w:sz w:val="16"/>
                                <w:szCs w:val="16"/>
                              </w:rPr>
                              <w:t>38,2</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03F2FBF6" w:rsidR="007E7380" w:rsidRPr="00A20D6B" w:rsidRDefault="007E7380" w:rsidP="007E7380">
                            <w:pPr>
                              <w:jc w:val="right"/>
                              <w:rPr>
                                <w:rFonts w:ascii="Aptos" w:eastAsia="Times New Roman" w:hAnsi="Aptos" w:cs="Arial"/>
                                <w:b/>
                                <w:bCs/>
                                <w:kern w:val="24"/>
                                <w:sz w:val="16"/>
                                <w:szCs w:val="16"/>
                                <w:lang w:val="en-US" w:eastAsia="el-GR"/>
                              </w:rPr>
                            </w:pPr>
                            <w:r w:rsidRPr="00707421">
                              <w:rPr>
                                <w:rFonts w:ascii="Aptos" w:hAnsi="Aptos"/>
                                <w:sz w:val="16"/>
                                <w:szCs w:val="16"/>
                                <w:lang w:val="en-US"/>
                              </w:rPr>
                              <w:t>3</w:t>
                            </w:r>
                            <w:r>
                              <w:rPr>
                                <w:rFonts w:ascii="Aptos" w:hAnsi="Aptos"/>
                                <w:sz w:val="16"/>
                                <w:szCs w:val="16"/>
                                <w:lang w:val="en-US"/>
                              </w:rPr>
                              <w:t>8,1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1793AAF0" w:rsidR="007E7380" w:rsidRPr="00A20D6B" w:rsidRDefault="007E7380" w:rsidP="007E7380">
                            <w:pPr>
                              <w:jc w:val="right"/>
                              <w:rPr>
                                <w:rFonts w:ascii="Aptos" w:hAnsi="Aptos"/>
                                <w:sz w:val="16"/>
                                <w:szCs w:val="16"/>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r>
                    </w:tbl>
                    <w:p w14:paraId="06637EC0" w14:textId="773A17A9"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39191C">
                        <w:rPr>
                          <w:rFonts w:ascii="Aptos" w:hAnsi="Aptos" w:cs="Segoe UI"/>
                          <w:bCs/>
                          <w:color w:val="595959"/>
                          <w:sz w:val="12"/>
                          <w:szCs w:val="12"/>
                        </w:rPr>
                        <w:t>2</w:t>
                      </w:r>
                      <w:r w:rsidRPr="0055020C">
                        <w:rPr>
                          <w:rFonts w:ascii="Aptos" w:hAnsi="Aptos" w:cs="Segoe UI"/>
                          <w:bCs/>
                          <w:color w:val="595959"/>
                          <w:sz w:val="12"/>
                          <w:szCs w:val="12"/>
                        </w:rPr>
                        <w:t xml:space="preserve"> </w:t>
                      </w:r>
                      <w:r w:rsidR="001E5280" w:rsidRPr="001E5280">
                        <w:rPr>
                          <w:rFonts w:ascii="Aptos" w:hAnsi="Aptos" w:cs="Segoe UI"/>
                          <w:bCs/>
                          <w:color w:val="595959"/>
                          <w:sz w:val="12"/>
                          <w:szCs w:val="12"/>
                        </w:rPr>
                        <w:t xml:space="preserve">Ομαλοποιώντας για τα υψηλά έσοδα από χρηματοοικονομικές πράξεις </w:t>
                      </w:r>
                      <w:r w:rsidR="001E5280">
                        <w:rPr>
                          <w:rFonts w:ascii="Aptos" w:hAnsi="Aptos" w:cs="Segoe UI"/>
                          <w:bCs/>
                          <w:color w:val="595959"/>
                          <w:sz w:val="12"/>
                          <w:szCs w:val="12"/>
                        </w:rPr>
                        <w:t xml:space="preserve">| 3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r w:rsidR="001214F0">
                        <w:rPr>
                          <w:rFonts w:ascii="Aptos" w:hAnsi="Aptos" w:cs="Segoe UI"/>
                          <w:bCs/>
                          <w:color w:val="595959"/>
                          <w:sz w:val="12"/>
                          <w:szCs w:val="12"/>
                        </w:rPr>
                        <w:t xml:space="preserve"> | 4 Λ</w:t>
                      </w:r>
                      <w:r w:rsidR="001214F0" w:rsidRPr="001214F0">
                        <w:rPr>
                          <w:rFonts w:ascii="Aptos" w:hAnsi="Aptos" w:cs="Segoe UI"/>
                          <w:bCs/>
                          <w:color w:val="595959"/>
                          <w:sz w:val="12"/>
                          <w:szCs w:val="12"/>
                        </w:rPr>
                        <w:t>αμβάνοντας υπόψη την έκτακτη επαναγορά ιδίων μετοχών ύψους €300 εκατ.</w:t>
                      </w:r>
                      <w:r w:rsidR="00376626">
                        <w:rPr>
                          <w:rFonts w:ascii="Aptos" w:hAnsi="Aptos" w:cs="Segoe UI"/>
                          <w:bCs/>
                          <w:color w:val="595959"/>
                          <w:sz w:val="12"/>
                          <w:szCs w:val="12"/>
                        </w:rPr>
                        <w:t xml:space="preserve"> </w:t>
                      </w:r>
                      <w:r w:rsidR="001214F0" w:rsidRPr="001214F0">
                        <w:rPr>
                          <w:rFonts w:ascii="Aptos" w:hAnsi="Aptos" w:cs="Segoe UI"/>
                          <w:bCs/>
                          <w:color w:val="595959"/>
                          <w:sz w:val="12"/>
                          <w:szCs w:val="12"/>
                        </w:rPr>
                        <w:t>που ξεκινά τον Ιούνιο</w:t>
                      </w:r>
                      <w:r w:rsidR="001214F0">
                        <w:rPr>
                          <w:rFonts w:ascii="Aptos" w:hAnsi="Aptos" w:cs="Segoe UI"/>
                          <w:bCs/>
                          <w:color w:val="595959"/>
                          <w:sz w:val="12"/>
                          <w:szCs w:val="12"/>
                        </w:rPr>
                        <w:t xml:space="preserve">, </w:t>
                      </w:r>
                      <w:r w:rsidR="001214F0" w:rsidRPr="001214F0">
                        <w:rPr>
                          <w:rFonts w:ascii="Aptos" w:hAnsi="Aptos" w:cs="Segoe UI"/>
                          <w:bCs/>
                          <w:color w:val="595959"/>
                          <w:sz w:val="12"/>
                          <w:szCs w:val="12"/>
                        </w:rPr>
                        <w:t>υπό την αίρεση λήψεως όλων των απαραίτητων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36" w:type="dxa"/>
                              <w:tblLayout w:type="fixed"/>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EA7CE0" w:rsidRPr="007B3B7C" w14:paraId="6E08A577" w14:textId="77777777" w:rsidTr="00BC10F1">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A7CE0" w:rsidRPr="00FC13CA" w:rsidRDefault="00EA7CE0" w:rsidP="00EA7CE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EA7CE0" w:rsidRPr="00EB6475" w:rsidRDefault="00EA7CE0" w:rsidP="00EA7CE0">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5A7D3E4"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47CF2E47"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1A9FBFB6"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434ADFA5" w14:textId="77777777" w:rsidR="00EA7CE0" w:rsidRPr="00824833" w:rsidRDefault="00EA7CE0" w:rsidP="00EA7C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2A7298E1" w:rsidR="00EA7CE0" w:rsidRPr="00EB6475" w:rsidRDefault="00EA7CE0" w:rsidP="00EA7CE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A0A2CD8" w:rsidR="00EA7CE0" w:rsidRPr="00EB6475" w:rsidRDefault="00EA7CE0" w:rsidP="00EA7CE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667A58" w:rsidRPr="004F2279" w14:paraId="3EB5C4AC"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667A58" w:rsidRPr="00D20641" w:rsidRDefault="00667A58" w:rsidP="00667A58">
                                  <w:pPr>
                                    <w:textAlignment w:val="center"/>
                                    <w:rPr>
                                      <w:rFonts w:ascii="Aptos" w:hAnsi="Aptos"/>
                                      <w:sz w:val="16"/>
                                      <w:szCs w:val="16"/>
                                    </w:rPr>
                                  </w:pPr>
                                  <w:r w:rsidRPr="00D20641">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4495B18A"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517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59BC675D"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524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2D371FC9"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5844D091"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508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56D06A56"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8%</w:t>
                                  </w:r>
                                </w:p>
                              </w:tc>
                            </w:tr>
                            <w:tr w:rsidR="00667A58" w:rsidRPr="004F2279" w14:paraId="15E7BAA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667A58" w:rsidRPr="00D20641" w:rsidRDefault="00667A58" w:rsidP="00667A58">
                                  <w:pPr>
                                    <w:textAlignment w:val="center"/>
                                    <w:rPr>
                                      <w:rFonts w:ascii="Aptos" w:hAnsi="Aptos"/>
                                      <w:sz w:val="16"/>
                                      <w:szCs w:val="16"/>
                                    </w:rPr>
                                  </w:pPr>
                                  <w:r w:rsidRPr="00D20641">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6A6CE413"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110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58B683AC"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102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2CB8FBA0"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7</w:t>
                                  </w:r>
                                  <w:r>
                                    <w:rPr>
                                      <w:rFonts w:ascii="Aptos" w:hAnsi="Aptos"/>
                                      <w:sz w:val="16"/>
                                      <w:szCs w:val="16"/>
                                    </w:rPr>
                                    <w:t>,</w:t>
                                  </w:r>
                                  <w:r w:rsidRPr="00667A58">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72FB2248"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130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64E98874"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-15</w:t>
                                  </w:r>
                                  <w:r>
                                    <w:rPr>
                                      <w:rFonts w:ascii="Aptos" w:hAnsi="Aptos"/>
                                      <w:sz w:val="16"/>
                                      <w:szCs w:val="16"/>
                                    </w:rPr>
                                    <w:t>,</w:t>
                                  </w:r>
                                  <w:r w:rsidRPr="00667A58">
                                    <w:rPr>
                                      <w:rFonts w:ascii="Aptos" w:hAnsi="Aptos"/>
                                      <w:sz w:val="16"/>
                                      <w:szCs w:val="16"/>
                                    </w:rPr>
                                    <w:t>4%</w:t>
                                  </w:r>
                                </w:p>
                              </w:tc>
                            </w:tr>
                            <w:tr w:rsidR="00667A58" w:rsidRPr="004F2279" w14:paraId="647D832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667A58" w:rsidRPr="00D20641" w:rsidRDefault="00667A58" w:rsidP="00667A58">
                                  <w:pPr>
                                    <w:textAlignment w:val="center"/>
                                    <w:rPr>
                                      <w:rFonts w:ascii="Aptos" w:hAnsi="Aptos"/>
                                      <w:b/>
                                      <w:bCs/>
                                      <w:sz w:val="16"/>
                                      <w:szCs w:val="16"/>
                                    </w:rPr>
                                  </w:pPr>
                                  <w:r w:rsidRPr="00D20641">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11C15A1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627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15E7741C"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626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60F5207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0</w:t>
                                  </w:r>
                                  <w:r>
                                    <w:rPr>
                                      <w:rFonts w:ascii="Aptos" w:hAnsi="Aptos"/>
                                      <w:b/>
                                      <w:bCs/>
                                      <w:sz w:val="16"/>
                                      <w:szCs w:val="16"/>
                                    </w:rPr>
                                    <w:t>,</w:t>
                                  </w:r>
                                  <w:r w:rsidRPr="00667A58">
                                    <w:rPr>
                                      <w:rFonts w:ascii="Aptos" w:hAnsi="Aptos"/>
                                      <w:b/>
                                      <w:bC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7756B069"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638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0FA51AFF"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w:t>
                                  </w:r>
                                  <w:r>
                                    <w:rPr>
                                      <w:rFonts w:ascii="Aptos" w:hAnsi="Aptos"/>
                                      <w:b/>
                                      <w:bCs/>
                                      <w:sz w:val="16"/>
                                      <w:szCs w:val="16"/>
                                    </w:rPr>
                                    <w:t>,</w:t>
                                  </w:r>
                                  <w:r w:rsidRPr="00667A58">
                                    <w:rPr>
                                      <w:rFonts w:ascii="Aptos" w:hAnsi="Aptos"/>
                                      <w:b/>
                                      <w:bCs/>
                                      <w:sz w:val="16"/>
                                      <w:szCs w:val="16"/>
                                    </w:rPr>
                                    <w:t>7%</w:t>
                                  </w:r>
                                </w:p>
                              </w:tc>
                            </w:tr>
                            <w:tr w:rsidR="00667A58" w:rsidRPr="004F2279" w14:paraId="491810A6"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20704613" w:rsidR="00667A58" w:rsidRPr="00EB6475" w:rsidRDefault="00667A58" w:rsidP="00667A58">
                                  <w:pPr>
                                    <w:textAlignment w:val="center"/>
                                    <w:rPr>
                                      <w:rFonts w:ascii="Aptos" w:hAnsi="Aptos"/>
                                      <w:sz w:val="16"/>
                                      <w:szCs w:val="16"/>
                                    </w:rPr>
                                  </w:pPr>
                                  <w:r w:rsidRPr="00EB6475">
                                    <w:rPr>
                                      <w:rFonts w:ascii="Aptos" w:hAnsi="Aptos"/>
                                      <w:sz w:val="16"/>
                                      <w:szCs w:val="16"/>
                                    </w:rPr>
                                    <w:t>Έσοδα από χρημ</w:t>
                                  </w:r>
                                  <w:r>
                                    <w:rPr>
                                      <w:rFonts w:ascii="Aptos" w:hAnsi="Aptos"/>
                                      <w:sz w:val="16"/>
                                      <w:szCs w:val="16"/>
                                    </w:rPr>
                                    <w:t>/</w:t>
                                  </w:r>
                                  <w:r w:rsidRPr="00EB6475">
                                    <w:rPr>
                                      <w:rFonts w:ascii="Aptos" w:hAnsi="Aptos"/>
                                      <w:sz w:val="16"/>
                                      <w:szCs w:val="16"/>
                                    </w:rPr>
                                    <w:t xml:space="preserve">κές πράξεις </w:t>
                                  </w:r>
                                  <w:r>
                                    <w:rPr>
                                      <w:rFonts w:ascii="Aptos" w:hAnsi="Aptos"/>
                                      <w:sz w:val="16"/>
                                      <w:szCs w:val="16"/>
                                    </w:rPr>
                                    <w:t>&amp;</w:t>
                                  </w:r>
                                  <w:r w:rsidRPr="00EB6475">
                                    <w:rPr>
                                      <w:rFonts w:ascii="Aptos" w:hAnsi="Aptos"/>
                                      <w:sz w:val="16"/>
                                      <w:szCs w:val="16"/>
                                    </w:rPr>
                                    <w:t xml:space="preserve"> 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65FBC24E"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60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4A4A36E2"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94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08BBE7AA"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-36</w:t>
                                  </w:r>
                                  <w:r>
                                    <w:rPr>
                                      <w:rFonts w:ascii="Aptos" w:hAnsi="Aptos"/>
                                      <w:sz w:val="16"/>
                                      <w:szCs w:val="16"/>
                                    </w:rPr>
                                    <w:t>,</w:t>
                                  </w:r>
                                  <w:r w:rsidRPr="00667A58">
                                    <w:rPr>
                                      <w:rFonts w:ascii="Aptos" w:hAnsi="Apto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0C21503"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27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467B2643"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&gt;100%</w:t>
                                  </w:r>
                                </w:p>
                              </w:tc>
                            </w:tr>
                            <w:tr w:rsidR="00667A58" w:rsidRPr="004F2279" w14:paraId="2481DE0F"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667A58" w:rsidRPr="00EB6475" w:rsidRDefault="00667A58" w:rsidP="00667A58">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71E1D890"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687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67E5F086"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720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0F459807"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-4</w:t>
                                  </w:r>
                                  <w:r>
                                    <w:rPr>
                                      <w:rFonts w:ascii="Aptos" w:hAnsi="Aptos"/>
                                      <w:b/>
                                      <w:bCs/>
                                      <w:sz w:val="16"/>
                                      <w:szCs w:val="16"/>
                                    </w:rPr>
                                    <w:t>,</w:t>
                                  </w:r>
                                  <w:r w:rsidRPr="00667A58">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392411B7"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665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3574ACEC"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3</w:t>
                                  </w:r>
                                  <w:r>
                                    <w:rPr>
                                      <w:rFonts w:ascii="Aptos" w:hAnsi="Aptos"/>
                                      <w:b/>
                                      <w:bCs/>
                                      <w:sz w:val="16"/>
                                      <w:szCs w:val="16"/>
                                    </w:rPr>
                                    <w:t>,</w:t>
                                  </w:r>
                                  <w:r w:rsidRPr="00667A58">
                                    <w:rPr>
                                      <w:rFonts w:ascii="Aptos" w:hAnsi="Aptos"/>
                                      <w:b/>
                                      <w:bCs/>
                                      <w:sz w:val="16"/>
                                      <w:szCs w:val="16"/>
                                    </w:rPr>
                                    <w:t>3%</w:t>
                                  </w:r>
                                </w:p>
                              </w:tc>
                            </w:tr>
                            <w:tr w:rsidR="00667A58" w:rsidRPr="004F2279" w14:paraId="2AEA3BBA"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667A58" w:rsidRPr="00EB6475" w:rsidRDefault="00667A58" w:rsidP="00667A58">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3F300A81" w:rsidR="00667A58" w:rsidRPr="00667A58" w:rsidRDefault="00667A58" w:rsidP="00667A58">
                                  <w:pPr>
                                    <w:jc w:val="right"/>
                                    <w:rPr>
                                      <w:rFonts w:ascii="Aptos" w:hAnsi="Aptos"/>
                                      <w:sz w:val="16"/>
                                      <w:szCs w:val="16"/>
                                    </w:rPr>
                                  </w:pPr>
                                  <w:r w:rsidRPr="00667A58">
                                    <w:rPr>
                                      <w:rFonts w:ascii="Aptos" w:hAnsi="Aptos"/>
                                      <w:sz w:val="16"/>
                                      <w:szCs w:val="16"/>
                                    </w:rPr>
                                    <w:t xml:space="preserve">(123)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48EE423B" w:rsidR="00667A58" w:rsidRPr="00667A58" w:rsidRDefault="00667A58" w:rsidP="00667A58">
                                  <w:pPr>
                                    <w:jc w:val="right"/>
                                    <w:rPr>
                                      <w:rFonts w:ascii="Aptos" w:hAnsi="Aptos"/>
                                      <w:sz w:val="16"/>
                                      <w:szCs w:val="16"/>
                                    </w:rPr>
                                  </w:pPr>
                                  <w:r w:rsidRPr="00667A58">
                                    <w:rPr>
                                      <w:rFonts w:ascii="Aptos" w:hAnsi="Aptos"/>
                                      <w:sz w:val="16"/>
                                      <w:szCs w:val="16"/>
                                    </w:rPr>
                                    <w:t xml:space="preserve">(114)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3EE77AD1" w:rsidR="00667A58" w:rsidRPr="00667A58" w:rsidRDefault="00667A58" w:rsidP="00667A58">
                                  <w:pPr>
                                    <w:jc w:val="right"/>
                                    <w:rPr>
                                      <w:rFonts w:ascii="Aptos" w:hAnsi="Aptos"/>
                                      <w:sz w:val="16"/>
                                      <w:szCs w:val="16"/>
                                    </w:rPr>
                                  </w:pPr>
                                  <w:r w:rsidRPr="00667A58">
                                    <w:rPr>
                                      <w:rFonts w:ascii="Aptos" w:hAnsi="Aptos"/>
                                      <w:sz w:val="16"/>
                                      <w:szCs w:val="16"/>
                                    </w:rPr>
                                    <w:t>8</w:t>
                                  </w:r>
                                  <w:r>
                                    <w:rPr>
                                      <w:rFonts w:ascii="Aptos" w:hAnsi="Aptos"/>
                                      <w:sz w:val="16"/>
                                      <w:szCs w:val="16"/>
                                    </w:rPr>
                                    <w:t>,</w:t>
                                  </w:r>
                                  <w:r w:rsidRPr="00667A58">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414E89AF" w:rsidR="00667A58" w:rsidRPr="00667A58" w:rsidRDefault="00667A58" w:rsidP="00667A58">
                                  <w:pPr>
                                    <w:jc w:val="right"/>
                                    <w:rPr>
                                      <w:rFonts w:ascii="Aptos" w:hAnsi="Aptos"/>
                                      <w:sz w:val="16"/>
                                      <w:szCs w:val="16"/>
                                    </w:rPr>
                                  </w:pPr>
                                  <w:r w:rsidRPr="00667A58">
                                    <w:rPr>
                                      <w:rFonts w:ascii="Aptos" w:hAnsi="Aptos"/>
                                      <w:sz w:val="16"/>
                                      <w:szCs w:val="16"/>
                                    </w:rPr>
                                    <w:t xml:space="preserve">(122)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1DF19847" w:rsidR="00667A58" w:rsidRPr="00667A58" w:rsidRDefault="00667A58" w:rsidP="00667A58">
                                  <w:pPr>
                                    <w:jc w:val="right"/>
                                    <w:rPr>
                                      <w:rFonts w:ascii="Aptos" w:hAnsi="Aptos"/>
                                      <w:sz w:val="16"/>
                                      <w:szCs w:val="16"/>
                                    </w:rPr>
                                  </w:pPr>
                                  <w:r w:rsidRPr="00667A58">
                                    <w:rPr>
                                      <w:rFonts w:ascii="Aptos" w:hAnsi="Aptos"/>
                                      <w:sz w:val="16"/>
                                      <w:szCs w:val="16"/>
                                    </w:rPr>
                                    <w:t>1</w:t>
                                  </w:r>
                                  <w:r>
                                    <w:rPr>
                                      <w:rFonts w:ascii="Aptos" w:hAnsi="Aptos"/>
                                      <w:sz w:val="16"/>
                                      <w:szCs w:val="16"/>
                                    </w:rPr>
                                    <w:t>,</w:t>
                                  </w:r>
                                  <w:r w:rsidRPr="00667A58">
                                    <w:rPr>
                                      <w:rFonts w:ascii="Aptos" w:hAnsi="Aptos"/>
                                      <w:sz w:val="16"/>
                                      <w:szCs w:val="16"/>
                                    </w:rPr>
                                    <w:t>3%</w:t>
                                  </w:r>
                                </w:p>
                              </w:tc>
                            </w:tr>
                            <w:tr w:rsidR="00667A58" w:rsidRPr="004F2279" w14:paraId="47B887E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667A58" w:rsidRPr="00EB6475" w:rsidRDefault="00667A58" w:rsidP="00667A58">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7E5777D7" w:rsidR="00667A58" w:rsidRPr="00667A58" w:rsidRDefault="00667A58" w:rsidP="00667A58">
                                  <w:pPr>
                                    <w:jc w:val="right"/>
                                    <w:rPr>
                                      <w:rFonts w:ascii="Aptos" w:hAnsi="Aptos"/>
                                      <w:sz w:val="16"/>
                                      <w:szCs w:val="16"/>
                                    </w:rPr>
                                  </w:pPr>
                                  <w:r w:rsidRPr="00667A58">
                                    <w:rPr>
                                      <w:rFonts w:ascii="Aptos" w:hAnsi="Aptos"/>
                                      <w:sz w:val="16"/>
                                      <w:szCs w:val="16"/>
                                    </w:rPr>
                                    <w:t xml:space="preserve">(56)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418B165B" w:rsidR="00667A58" w:rsidRPr="00667A58" w:rsidRDefault="00667A58" w:rsidP="00667A58">
                                  <w:pPr>
                                    <w:jc w:val="right"/>
                                    <w:rPr>
                                      <w:rFonts w:ascii="Aptos" w:hAnsi="Aptos"/>
                                      <w:sz w:val="16"/>
                                      <w:szCs w:val="16"/>
                                    </w:rPr>
                                  </w:pPr>
                                  <w:r w:rsidRPr="00667A58">
                                    <w:rPr>
                                      <w:rFonts w:ascii="Aptos" w:hAnsi="Aptos"/>
                                      <w:sz w:val="16"/>
                                      <w:szCs w:val="16"/>
                                    </w:rPr>
                                    <w:t xml:space="preserve">(51)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599C0087" w:rsidR="00667A58" w:rsidRPr="00667A58" w:rsidRDefault="00667A58" w:rsidP="00667A58">
                                  <w:pPr>
                                    <w:jc w:val="right"/>
                                    <w:rPr>
                                      <w:rFonts w:ascii="Aptos" w:hAnsi="Aptos"/>
                                      <w:sz w:val="16"/>
                                      <w:szCs w:val="16"/>
                                    </w:rPr>
                                  </w:pPr>
                                  <w:r w:rsidRPr="00667A58">
                                    <w:rPr>
                                      <w:rFonts w:ascii="Aptos" w:hAnsi="Aptos"/>
                                      <w:sz w:val="16"/>
                                      <w:szCs w:val="16"/>
                                    </w:rPr>
                                    <w:t>9</w:t>
                                  </w:r>
                                  <w:r>
                                    <w:rPr>
                                      <w:rFonts w:ascii="Aptos" w:hAnsi="Aptos"/>
                                      <w:sz w:val="16"/>
                                      <w:szCs w:val="16"/>
                                    </w:rPr>
                                    <w:t>,</w:t>
                                  </w:r>
                                  <w:r w:rsidRPr="00667A58">
                                    <w:rPr>
                                      <w:rFonts w:ascii="Aptos" w:hAnsi="Apto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31EB94A4" w:rsidR="00667A58" w:rsidRPr="00667A58" w:rsidRDefault="00667A58" w:rsidP="00667A58">
                                  <w:pPr>
                                    <w:jc w:val="right"/>
                                    <w:rPr>
                                      <w:rFonts w:ascii="Aptos" w:hAnsi="Aptos"/>
                                      <w:sz w:val="16"/>
                                      <w:szCs w:val="16"/>
                                    </w:rPr>
                                  </w:pPr>
                                  <w:r w:rsidRPr="00667A58">
                                    <w:rPr>
                                      <w:rFonts w:ascii="Aptos" w:hAnsi="Aptos"/>
                                      <w:sz w:val="16"/>
                                      <w:szCs w:val="16"/>
                                    </w:rPr>
                                    <w:t xml:space="preserve">(69)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13FD595A" w:rsidR="00667A58" w:rsidRPr="00667A58" w:rsidRDefault="00667A58" w:rsidP="00667A58">
                                  <w:pPr>
                                    <w:jc w:val="right"/>
                                    <w:rPr>
                                      <w:rFonts w:ascii="Aptos" w:hAnsi="Aptos"/>
                                      <w:sz w:val="16"/>
                                      <w:szCs w:val="16"/>
                                    </w:rPr>
                                  </w:pPr>
                                  <w:r w:rsidRPr="00667A58">
                                    <w:rPr>
                                      <w:rFonts w:ascii="Aptos" w:hAnsi="Aptos"/>
                                      <w:sz w:val="16"/>
                                      <w:szCs w:val="16"/>
                                    </w:rPr>
                                    <w:t>-18</w:t>
                                  </w:r>
                                  <w:r>
                                    <w:rPr>
                                      <w:rFonts w:ascii="Aptos" w:hAnsi="Aptos"/>
                                      <w:sz w:val="16"/>
                                      <w:szCs w:val="16"/>
                                    </w:rPr>
                                    <w:t>,</w:t>
                                  </w:r>
                                  <w:r w:rsidRPr="00667A58">
                                    <w:rPr>
                                      <w:rFonts w:ascii="Aptos" w:hAnsi="Aptos"/>
                                      <w:sz w:val="16"/>
                                      <w:szCs w:val="16"/>
                                    </w:rPr>
                                    <w:t>2%</w:t>
                                  </w:r>
                                </w:p>
                              </w:tc>
                            </w:tr>
                            <w:tr w:rsidR="00667A58" w:rsidRPr="004F2279" w14:paraId="48148AF8"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667A58" w:rsidRPr="00EB6475" w:rsidRDefault="00667A58" w:rsidP="00667A58">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20B9E892" w:rsidR="00667A58" w:rsidRPr="00667A58" w:rsidRDefault="00667A58" w:rsidP="00667A58">
                                  <w:pPr>
                                    <w:jc w:val="right"/>
                                    <w:rPr>
                                      <w:rFonts w:ascii="Aptos" w:hAnsi="Aptos"/>
                                      <w:sz w:val="16"/>
                                      <w:szCs w:val="16"/>
                                    </w:rPr>
                                  </w:pPr>
                                  <w:r w:rsidRPr="00667A58">
                                    <w:rPr>
                                      <w:rFonts w:ascii="Aptos" w:hAnsi="Aptos"/>
                                      <w:sz w:val="16"/>
                                      <w:szCs w:val="16"/>
                                    </w:rPr>
                                    <w:t xml:space="preserve">(51)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27906FF5" w:rsidR="00667A58" w:rsidRPr="00667A58" w:rsidRDefault="00667A58" w:rsidP="00667A58">
                                  <w:pPr>
                                    <w:jc w:val="right"/>
                                    <w:rPr>
                                      <w:rFonts w:ascii="Aptos" w:hAnsi="Aptos"/>
                                      <w:sz w:val="16"/>
                                      <w:szCs w:val="16"/>
                                    </w:rPr>
                                  </w:pPr>
                                  <w:r w:rsidRPr="00667A58">
                                    <w:rPr>
                                      <w:rFonts w:ascii="Aptos" w:hAnsi="Aptos"/>
                                      <w:sz w:val="16"/>
                                      <w:szCs w:val="16"/>
                                    </w:rPr>
                                    <w:t xml:space="preserve">(48)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6645382B" w:rsidR="00667A58" w:rsidRPr="00667A58" w:rsidRDefault="00667A58" w:rsidP="00667A58">
                                  <w:pPr>
                                    <w:jc w:val="right"/>
                                    <w:rPr>
                                      <w:rFonts w:ascii="Aptos" w:hAnsi="Aptos"/>
                                      <w:sz w:val="16"/>
                                      <w:szCs w:val="16"/>
                                    </w:rPr>
                                  </w:pPr>
                                  <w:r w:rsidRPr="00667A58">
                                    <w:rPr>
                                      <w:rFonts w:ascii="Aptos" w:hAnsi="Aptos"/>
                                      <w:sz w:val="16"/>
                                      <w:szCs w:val="16"/>
                                    </w:rPr>
                                    <w:t>6</w:t>
                                  </w:r>
                                  <w:r>
                                    <w:rPr>
                                      <w:rFonts w:ascii="Aptos" w:hAnsi="Aptos"/>
                                      <w:sz w:val="16"/>
                                      <w:szCs w:val="16"/>
                                    </w:rPr>
                                    <w:t>,</w:t>
                                  </w:r>
                                  <w:r w:rsidRPr="00667A58">
                                    <w:rPr>
                                      <w:rFonts w:ascii="Aptos" w:hAnsi="Apto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7B99613F" w:rsidR="00667A58" w:rsidRPr="00667A58" w:rsidRDefault="00667A58" w:rsidP="00667A58">
                                  <w:pPr>
                                    <w:jc w:val="right"/>
                                    <w:rPr>
                                      <w:rFonts w:ascii="Aptos" w:hAnsi="Aptos"/>
                                      <w:sz w:val="16"/>
                                      <w:szCs w:val="16"/>
                                    </w:rPr>
                                  </w:pPr>
                                  <w:r w:rsidRPr="00667A58">
                                    <w:rPr>
                                      <w:rFonts w:ascii="Aptos" w:hAnsi="Aptos"/>
                                      <w:sz w:val="16"/>
                                      <w:szCs w:val="16"/>
                                    </w:rPr>
                                    <w:t xml:space="preserve">(55)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7CA6E003" w:rsidR="00667A58" w:rsidRPr="00667A58" w:rsidRDefault="00667A58" w:rsidP="00667A58">
                                  <w:pPr>
                                    <w:jc w:val="right"/>
                                    <w:rPr>
                                      <w:rFonts w:ascii="Aptos" w:hAnsi="Aptos"/>
                                      <w:sz w:val="16"/>
                                      <w:szCs w:val="16"/>
                                    </w:rPr>
                                  </w:pPr>
                                  <w:r w:rsidRPr="00667A58">
                                    <w:rPr>
                                      <w:rFonts w:ascii="Aptos" w:hAnsi="Aptos"/>
                                      <w:sz w:val="16"/>
                                      <w:szCs w:val="16"/>
                                    </w:rPr>
                                    <w:t>-7</w:t>
                                  </w:r>
                                  <w:r>
                                    <w:rPr>
                                      <w:rFonts w:ascii="Aptos" w:hAnsi="Aptos"/>
                                      <w:sz w:val="16"/>
                                      <w:szCs w:val="16"/>
                                    </w:rPr>
                                    <w:t>,</w:t>
                                  </w:r>
                                  <w:r w:rsidRPr="00667A58">
                                    <w:rPr>
                                      <w:rFonts w:ascii="Aptos" w:hAnsi="Aptos"/>
                                      <w:sz w:val="16"/>
                                      <w:szCs w:val="16"/>
                                    </w:rPr>
                                    <w:t>8%</w:t>
                                  </w:r>
                                </w:p>
                              </w:tc>
                            </w:tr>
                            <w:tr w:rsidR="00667A58" w:rsidRPr="004F2279" w14:paraId="7DB36A9F"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667A58" w:rsidRPr="0000466E" w:rsidRDefault="00667A58" w:rsidP="00667A58">
                                  <w:pPr>
                                    <w:textAlignment w:val="center"/>
                                    <w:rPr>
                                      <w:rFonts w:ascii="Aptos" w:hAnsi="Aptos"/>
                                      <w:b/>
                                      <w:bCs/>
                                      <w:sz w:val="16"/>
                                      <w:szCs w:val="16"/>
                                    </w:rPr>
                                  </w:pPr>
                                  <w:r w:rsidRPr="0000466E">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1A50873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(231)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72BE5562"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(213)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00A28D20"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8</w:t>
                                  </w:r>
                                  <w:r>
                                    <w:rPr>
                                      <w:rFonts w:ascii="Aptos" w:hAnsi="Aptos"/>
                                      <w:b/>
                                      <w:bCs/>
                                      <w:sz w:val="16"/>
                                      <w:szCs w:val="16"/>
                                    </w:rPr>
                                    <w:t>,</w:t>
                                  </w:r>
                                  <w:r w:rsidRPr="00667A58">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6033DE6D"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(246)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1FA3BF4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-6</w:t>
                                  </w:r>
                                  <w:r>
                                    <w:rPr>
                                      <w:rFonts w:ascii="Aptos" w:hAnsi="Aptos"/>
                                      <w:b/>
                                      <w:bCs/>
                                      <w:sz w:val="16"/>
                                      <w:szCs w:val="16"/>
                                    </w:rPr>
                                    <w:t>,</w:t>
                                  </w:r>
                                  <w:r w:rsidRPr="00667A58">
                                    <w:rPr>
                                      <w:rFonts w:ascii="Aptos" w:hAnsi="Aptos"/>
                                      <w:b/>
                                      <w:bCs/>
                                      <w:sz w:val="16"/>
                                      <w:szCs w:val="16"/>
                                    </w:rPr>
                                    <w:t>2%</w:t>
                                  </w:r>
                                </w:p>
                              </w:tc>
                            </w:tr>
                            <w:tr w:rsidR="00667A58" w:rsidRPr="009625F3" w14:paraId="713402BD"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667A58" w:rsidRPr="00EB6475" w:rsidRDefault="00667A58" w:rsidP="00667A58">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3959EFB1"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397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0DCCA7F8"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3C955F6A"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-4</w:t>
                                  </w:r>
                                  <w:r>
                                    <w:rPr>
                                      <w:rFonts w:ascii="Aptos" w:hAnsi="Aptos"/>
                                      <w:b/>
                                      <w:bCs/>
                                      <w:sz w:val="16"/>
                                      <w:szCs w:val="16"/>
                                    </w:rPr>
                                    <w:t>,</w:t>
                                  </w:r>
                                  <w:r w:rsidRPr="00667A58">
                                    <w:rPr>
                                      <w:rFonts w:ascii="Aptos" w:hAnsi="Aptos"/>
                                      <w:b/>
                                      <w:bC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674EF7AB"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392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5380CF5B"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w:t>
                                  </w:r>
                                  <w:r>
                                    <w:rPr>
                                      <w:rFonts w:ascii="Aptos" w:hAnsi="Aptos"/>
                                      <w:b/>
                                      <w:bCs/>
                                      <w:sz w:val="16"/>
                                      <w:szCs w:val="16"/>
                                    </w:rPr>
                                    <w:t>,</w:t>
                                  </w:r>
                                  <w:r w:rsidRPr="00667A58">
                                    <w:rPr>
                                      <w:rFonts w:ascii="Aptos" w:hAnsi="Aptos"/>
                                      <w:b/>
                                      <w:bCs/>
                                      <w:sz w:val="16"/>
                                      <w:szCs w:val="16"/>
                                    </w:rPr>
                                    <w:t>1%</w:t>
                                  </w:r>
                                </w:p>
                              </w:tc>
                            </w:tr>
                            <w:tr w:rsidR="00667A58" w:rsidRPr="009625F3" w14:paraId="1A8673BE"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667A58" w:rsidRPr="00EB6475" w:rsidRDefault="00667A58" w:rsidP="00667A58">
                                  <w:pPr>
                                    <w:textAlignment w:val="center"/>
                                    <w:rPr>
                                      <w:rFonts w:ascii="Aptos" w:hAnsi="Aptos"/>
                                      <w:b/>
                                      <w:bCs/>
                                      <w:sz w:val="16"/>
                                      <w:szCs w:val="16"/>
                                    </w:rPr>
                                  </w:pPr>
                                  <w:r w:rsidRPr="00EB6475">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1BECADF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457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290C1871"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507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70DA56A4"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-9</w:t>
                                  </w:r>
                                  <w:r>
                                    <w:rPr>
                                      <w:rFonts w:ascii="Aptos" w:hAnsi="Aptos"/>
                                      <w:b/>
                                      <w:bCs/>
                                      <w:sz w:val="16"/>
                                      <w:szCs w:val="16"/>
                                    </w:rPr>
                                    <w:t>,</w:t>
                                  </w:r>
                                  <w:r w:rsidRPr="00667A58">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3FA5413C"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419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7D9EAB8A"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8</w:t>
                                  </w:r>
                                  <w:r>
                                    <w:rPr>
                                      <w:rFonts w:ascii="Aptos" w:hAnsi="Aptos"/>
                                      <w:b/>
                                      <w:bCs/>
                                      <w:sz w:val="16"/>
                                      <w:szCs w:val="16"/>
                                    </w:rPr>
                                    <w:t>,</w:t>
                                  </w:r>
                                  <w:r w:rsidRPr="00667A58">
                                    <w:rPr>
                                      <w:rFonts w:ascii="Aptos" w:hAnsi="Aptos"/>
                                      <w:b/>
                                      <w:bCs/>
                                      <w:sz w:val="16"/>
                                      <w:szCs w:val="16"/>
                                    </w:rPr>
                                    <w:t>9%</w:t>
                                  </w:r>
                                </w:p>
                              </w:tc>
                            </w:tr>
                            <w:tr w:rsidR="00667A58" w:rsidRPr="004F2279" w14:paraId="4039B335"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3130BED" w14:textId="3620D9E9" w:rsidR="00667A58" w:rsidRPr="00EB6475" w:rsidRDefault="00667A58" w:rsidP="00667A58">
                                  <w:pPr>
                                    <w:textAlignment w:val="center"/>
                                    <w:rPr>
                                      <w:rFonts w:ascii="Aptos" w:hAnsi="Aptos"/>
                                      <w:sz w:val="16"/>
                                      <w:szCs w:val="16"/>
                                    </w:rPr>
                                  </w:pPr>
                                  <w:r w:rsidRPr="00EB6475">
                                    <w:rPr>
                                      <w:rFonts w:ascii="Aptos" w:hAnsi="Aptos"/>
                                      <w:sz w:val="16"/>
                                      <w:szCs w:val="16"/>
                                    </w:rPr>
                                    <w:t xml:space="preserve">Προβλέψεις για </w:t>
                                  </w:r>
                                  <w:r>
                                    <w:rPr>
                                      <w:rFonts w:ascii="Aptos" w:hAnsi="Aptos"/>
                                      <w:sz w:val="16"/>
                                      <w:szCs w:val="16"/>
                                    </w:rPr>
                                    <w:t>κάλυψη πιστωτικού &amp; λοιπών κινδύνων</w:t>
                                  </w:r>
                                  <w:r w:rsidRPr="00EB6475">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6533D377"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(41)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29BD95AB"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(40)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0094CE2B"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1CD03599"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(58)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51BDC566"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-30</w:t>
                                  </w:r>
                                  <w:r>
                                    <w:rPr>
                                      <w:rFonts w:ascii="Aptos" w:hAnsi="Aptos"/>
                                      <w:sz w:val="16"/>
                                      <w:szCs w:val="16"/>
                                    </w:rPr>
                                    <w:t>,</w:t>
                                  </w:r>
                                  <w:r w:rsidRPr="00667A58">
                                    <w:rPr>
                                      <w:rFonts w:ascii="Aptos" w:hAnsi="Aptos"/>
                                      <w:sz w:val="16"/>
                                      <w:szCs w:val="16"/>
                                    </w:rPr>
                                    <w:t>4%</w:t>
                                  </w:r>
                                </w:p>
                              </w:tc>
                            </w:tr>
                            <w:tr w:rsidR="00667A58" w:rsidRPr="004F2279" w14:paraId="050A6F46"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667A58" w:rsidRPr="00EB6475" w:rsidRDefault="00667A58" w:rsidP="00667A58">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0B286574"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416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5E21D9E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467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4BDEF1B5"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-10</w:t>
                                  </w:r>
                                  <w:r>
                                    <w:rPr>
                                      <w:rFonts w:ascii="Aptos" w:hAnsi="Aptos"/>
                                      <w:b/>
                                      <w:bCs/>
                                      <w:sz w:val="16"/>
                                      <w:szCs w:val="16"/>
                                    </w:rPr>
                                    <w:t>,</w:t>
                                  </w:r>
                                  <w:r w:rsidRPr="00667A58">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1C9A8B82"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361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65C73FA5"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15</w:t>
                                  </w:r>
                                  <w:r>
                                    <w:rPr>
                                      <w:rFonts w:ascii="Aptos" w:hAnsi="Aptos"/>
                                      <w:b/>
                                      <w:bCs/>
                                      <w:sz w:val="16"/>
                                      <w:szCs w:val="16"/>
                                    </w:rPr>
                                    <w:t>,</w:t>
                                  </w:r>
                                  <w:r w:rsidRPr="00667A58">
                                    <w:rPr>
                                      <w:rFonts w:ascii="Aptos" w:hAnsi="Aptos"/>
                                      <w:b/>
                                      <w:bCs/>
                                      <w:sz w:val="16"/>
                                      <w:szCs w:val="16"/>
                                    </w:rPr>
                                    <w:t>3%</w:t>
                                  </w:r>
                                </w:p>
                              </w:tc>
                            </w:tr>
                            <w:tr w:rsidR="00667A58" w:rsidRPr="004F2279" w14:paraId="523E13CA"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667A58" w:rsidRPr="00EB6475" w:rsidRDefault="00667A58" w:rsidP="00667A58">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0150D6D"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(83)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599AEDCC"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(95)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60F6229F"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-12</w:t>
                                  </w:r>
                                  <w:r>
                                    <w:rPr>
                                      <w:rFonts w:ascii="Aptos" w:hAnsi="Aptos"/>
                                      <w:sz w:val="16"/>
                                      <w:szCs w:val="16"/>
                                    </w:rPr>
                                    <w:t>,</w:t>
                                  </w:r>
                                  <w:r w:rsidRPr="00667A58">
                                    <w:rPr>
                                      <w:rFonts w:ascii="Aptos" w:hAnsi="Apto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7E9EF53"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127C46F7"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-9</w:t>
                                  </w:r>
                                  <w:r>
                                    <w:rPr>
                                      <w:rFonts w:ascii="Aptos" w:hAnsi="Aptos"/>
                                      <w:sz w:val="16"/>
                                      <w:szCs w:val="16"/>
                                    </w:rPr>
                                    <w:t>,</w:t>
                                  </w:r>
                                  <w:r w:rsidRPr="00667A58">
                                    <w:rPr>
                                      <w:rFonts w:ascii="Aptos" w:hAnsi="Aptos"/>
                                      <w:sz w:val="16"/>
                                      <w:szCs w:val="16"/>
                                    </w:rPr>
                                    <w:t>9%</w:t>
                                  </w:r>
                                </w:p>
                              </w:tc>
                            </w:tr>
                            <w:tr w:rsidR="00667A58" w:rsidRPr="004F2279" w14:paraId="29247793"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667A58" w:rsidRPr="00EB6475" w:rsidRDefault="00667A58" w:rsidP="00667A58">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F5999B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333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13BF511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372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220BF34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-10</w:t>
                                  </w:r>
                                  <w:r>
                                    <w:rPr>
                                      <w:rFonts w:ascii="Aptos" w:hAnsi="Aptos"/>
                                      <w:b/>
                                      <w:bCs/>
                                      <w:sz w:val="16"/>
                                      <w:szCs w:val="16"/>
                                    </w:rPr>
                                    <w:t>,</w:t>
                                  </w:r>
                                  <w:r w:rsidRPr="00667A58">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576F379A"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269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5C21A1D2"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23</w:t>
                                  </w:r>
                                  <w:r>
                                    <w:rPr>
                                      <w:rFonts w:ascii="Aptos" w:hAnsi="Aptos"/>
                                      <w:b/>
                                      <w:bCs/>
                                      <w:sz w:val="16"/>
                                      <w:szCs w:val="16"/>
                                    </w:rPr>
                                    <w:t>,</w:t>
                                  </w:r>
                                  <w:r w:rsidRPr="00667A58">
                                    <w:rPr>
                                      <w:rFonts w:ascii="Aptos" w:hAnsi="Aptos"/>
                                      <w:b/>
                                      <w:bCs/>
                                      <w:sz w:val="16"/>
                                      <w:szCs w:val="16"/>
                                    </w:rPr>
                                    <w:t>9%</w:t>
                                  </w:r>
                                </w:p>
                              </w:tc>
                            </w:tr>
                            <w:tr w:rsidR="00667A58" w:rsidRPr="004F2279" w14:paraId="4F76F2AE"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667A58" w:rsidRPr="00EB6475" w:rsidRDefault="00667A58" w:rsidP="00667A58">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40E72E4B"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261</w:t>
                                  </w:r>
                                  <w:r w:rsidRPr="00667A58">
                                    <w:rPr>
                                      <w:rFonts w:ascii="Aptos" w:hAnsi="Aptos"/>
                                      <w:b/>
                                      <w:bCs/>
                                      <w:sz w:val="16"/>
                                      <w:szCs w:val="16"/>
                                      <w:vertAlign w:val="superscript"/>
                                      <w:lang w:val="en-US"/>
                                    </w:rPr>
                                    <w:t>2</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7774DC0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361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30BDCFA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-27</w:t>
                                  </w:r>
                                  <w:r>
                                    <w:rPr>
                                      <w:rFonts w:ascii="Aptos" w:hAnsi="Aptos"/>
                                      <w:b/>
                                      <w:bCs/>
                                      <w:sz w:val="16"/>
                                      <w:szCs w:val="16"/>
                                    </w:rPr>
                                    <w:t>,</w:t>
                                  </w:r>
                                  <w:r w:rsidRPr="00667A58">
                                    <w:rPr>
                                      <w:rFonts w:ascii="Aptos" w:hAnsi="Aptos"/>
                                      <w:b/>
                                      <w:bC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32A62C81"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264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57513A06"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-0</w:t>
                                  </w:r>
                                  <w:r>
                                    <w:rPr>
                                      <w:rFonts w:ascii="Aptos" w:hAnsi="Aptos"/>
                                      <w:b/>
                                      <w:bCs/>
                                      <w:sz w:val="16"/>
                                      <w:szCs w:val="16"/>
                                    </w:rPr>
                                    <w:t>,</w:t>
                                  </w:r>
                                  <w:r w:rsidRPr="00667A58">
                                    <w:rPr>
                                      <w:rFonts w:ascii="Aptos" w:hAnsi="Aptos"/>
                                      <w:b/>
                                      <w:bCs/>
                                      <w:sz w:val="16"/>
                                      <w:szCs w:val="16"/>
                                    </w:rPr>
                                    <w:t>8%</w:t>
                                  </w:r>
                                </w:p>
                              </w:tc>
                            </w:tr>
                          </w:tbl>
                          <w:p w14:paraId="05575DE7" w14:textId="2971702D"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r w:rsidR="0095318A">
                              <w:rPr>
                                <w:rFonts w:ascii="Aptos" w:hAnsi="Aptos" w:cs="Segoe UI"/>
                                <w:bCs/>
                                <w:color w:val="595959"/>
                                <w:sz w:val="12"/>
                                <w:szCs w:val="12"/>
                              </w:rPr>
                              <w:t xml:space="preserve"> | 2 </w:t>
                            </w:r>
                            <w:r w:rsidR="0095318A" w:rsidRPr="0095318A">
                              <w:rPr>
                                <w:rFonts w:ascii="Aptos" w:hAnsi="Aptos" w:cs="Segoe UI"/>
                                <w:bCs/>
                                <w:color w:val="595959"/>
                                <w:sz w:val="12"/>
                                <w:szCs w:val="12"/>
                              </w:rPr>
                              <w:t xml:space="preserve">Στα </w:t>
                            </w:r>
                            <w:r w:rsidR="0095318A">
                              <w:rPr>
                                <w:rFonts w:ascii="Aptos" w:hAnsi="Aptos" w:cs="Segoe UI"/>
                                <w:bCs/>
                                <w:color w:val="595959"/>
                                <w:sz w:val="12"/>
                                <w:szCs w:val="12"/>
                              </w:rPr>
                              <w:t xml:space="preserve">μη επαναλαμβανόμενα </w:t>
                            </w:r>
                            <w:r w:rsidR="0095318A" w:rsidRPr="0095318A">
                              <w:rPr>
                                <w:rFonts w:ascii="Aptos" w:hAnsi="Aptos" w:cs="Segoe UI"/>
                                <w:bCs/>
                                <w:color w:val="595959"/>
                                <w:sz w:val="12"/>
                                <w:szCs w:val="12"/>
                              </w:rPr>
                              <w:t xml:space="preserve">έξοδα του </w:t>
                            </w:r>
                            <w:r w:rsidR="0095318A">
                              <w:rPr>
                                <w:rFonts w:ascii="Aptos" w:hAnsi="Aptos" w:cs="Segoe UI"/>
                                <w:bCs/>
                                <w:color w:val="595959"/>
                                <w:sz w:val="12"/>
                                <w:szCs w:val="12"/>
                              </w:rPr>
                              <w:t>Α’</w:t>
                            </w:r>
                            <w:r w:rsidR="0095318A" w:rsidRPr="0095318A">
                              <w:rPr>
                                <w:rFonts w:ascii="Aptos" w:hAnsi="Aptos" w:cs="Segoe UI"/>
                                <w:bCs/>
                                <w:color w:val="595959"/>
                                <w:sz w:val="12"/>
                                <w:szCs w:val="12"/>
                              </w:rPr>
                              <w:t xml:space="preserve"> τριμήνου 2026 περιλαμβάνονται </w:t>
                            </w:r>
                            <w:r w:rsidR="0095318A">
                              <w:rPr>
                                <w:rFonts w:ascii="Aptos" w:hAnsi="Aptos" w:cs="Segoe UI"/>
                                <w:bCs/>
                                <w:color w:val="595959"/>
                                <w:sz w:val="12"/>
                                <w:szCs w:val="12"/>
                              </w:rPr>
                              <w:t xml:space="preserve">το κόστος της Εθελουσίας Εξόδου Προσωπικού </w:t>
                            </w:r>
                            <w:r w:rsidR="0095318A" w:rsidRPr="0095318A">
                              <w:rPr>
                                <w:rFonts w:ascii="Aptos" w:hAnsi="Aptos" w:cs="Segoe UI"/>
                                <w:bCs/>
                                <w:color w:val="595959"/>
                                <w:sz w:val="12"/>
                                <w:szCs w:val="12"/>
                              </w:rPr>
                              <w:t xml:space="preserve">ύψους </w:t>
                            </w:r>
                            <w:r w:rsidR="004D21FD" w:rsidRPr="004D21FD">
                              <w:rPr>
                                <w:rFonts w:ascii="Aptos" w:hAnsi="Aptos" w:cs="Segoe UI"/>
                                <w:bCs/>
                                <w:color w:val="595959"/>
                                <w:sz w:val="12"/>
                                <w:szCs w:val="12"/>
                              </w:rPr>
                              <w:t>~</w:t>
                            </w:r>
                            <w:r w:rsidR="0095318A">
                              <w:rPr>
                                <w:rFonts w:ascii="Aptos" w:hAnsi="Aptos" w:cs="Segoe UI"/>
                                <w:bCs/>
                                <w:color w:val="595959"/>
                                <w:sz w:val="12"/>
                                <w:szCs w:val="12"/>
                              </w:rPr>
                              <w:t>€</w:t>
                            </w:r>
                            <w:r w:rsidR="0095318A" w:rsidRPr="0095318A">
                              <w:rPr>
                                <w:rFonts w:ascii="Aptos" w:hAnsi="Aptos" w:cs="Segoe UI"/>
                                <w:bCs/>
                                <w:color w:val="595959"/>
                                <w:sz w:val="12"/>
                                <w:szCs w:val="12"/>
                              </w:rPr>
                              <w:t>6</w:t>
                            </w:r>
                            <w:r w:rsidR="004D21FD">
                              <w:rPr>
                                <w:rFonts w:ascii="Aptos" w:hAnsi="Aptos" w:cs="Segoe UI"/>
                                <w:bCs/>
                                <w:color w:val="595959"/>
                                <w:sz w:val="12"/>
                                <w:szCs w:val="12"/>
                              </w:rPr>
                              <w:t>0</w:t>
                            </w:r>
                            <w:r w:rsidR="0095318A" w:rsidRPr="0095318A">
                              <w:rPr>
                                <w:rFonts w:ascii="Aptos" w:hAnsi="Aptos" w:cs="Segoe UI"/>
                                <w:bCs/>
                                <w:color w:val="595959"/>
                                <w:sz w:val="12"/>
                                <w:szCs w:val="12"/>
                              </w:rPr>
                              <w:t xml:space="preserve"> εκατ. και </w:t>
                            </w:r>
                            <w:r w:rsidR="00014FF2">
                              <w:rPr>
                                <w:rFonts w:ascii="Aptos" w:hAnsi="Aptos" w:cs="Segoe UI"/>
                                <w:bCs/>
                                <w:color w:val="595959"/>
                                <w:sz w:val="12"/>
                                <w:szCs w:val="12"/>
                              </w:rPr>
                              <w:t>η</w:t>
                            </w:r>
                            <w:r w:rsidR="00BC708C" w:rsidRPr="00BC708C">
                              <w:rPr>
                                <w:rFonts w:ascii="Aptos" w:hAnsi="Aptos" w:cs="Segoe UI"/>
                                <w:bCs/>
                                <w:color w:val="595959"/>
                                <w:sz w:val="12"/>
                                <w:szCs w:val="12"/>
                              </w:rPr>
                              <w:t xml:space="preserve"> ασφαλιστική εισφορά για τον ΛΕΠΕΤΕ στο e-ΕΦΚΑ </w:t>
                            </w:r>
                            <w:r w:rsidR="0095318A" w:rsidRPr="0095318A">
                              <w:rPr>
                                <w:rFonts w:ascii="Aptos" w:hAnsi="Aptos" w:cs="Segoe UI"/>
                                <w:bCs/>
                                <w:color w:val="595959"/>
                                <w:sz w:val="12"/>
                                <w:szCs w:val="12"/>
                              </w:rPr>
                              <w:t>ύψους</w:t>
                            </w:r>
                            <w:r w:rsidR="006F6AA0">
                              <w:rPr>
                                <w:rFonts w:ascii="Aptos" w:hAnsi="Aptos" w:cs="Segoe UI"/>
                                <w:bCs/>
                                <w:color w:val="595959"/>
                                <w:sz w:val="12"/>
                                <w:szCs w:val="12"/>
                              </w:rPr>
                              <w:t xml:space="preserve"> </w:t>
                            </w:r>
                            <w:r w:rsidR="00BC708C">
                              <w:rPr>
                                <w:rFonts w:ascii="Aptos" w:hAnsi="Aptos" w:cs="Segoe UI"/>
                                <w:bCs/>
                                <w:color w:val="595959"/>
                                <w:sz w:val="12"/>
                                <w:szCs w:val="12"/>
                              </w:rPr>
                              <w:t>€</w:t>
                            </w:r>
                            <w:r w:rsidR="0095318A" w:rsidRPr="0095318A">
                              <w:rPr>
                                <w:rFonts w:ascii="Aptos" w:hAnsi="Aptos" w:cs="Segoe UI"/>
                                <w:bCs/>
                                <w:color w:val="595959"/>
                                <w:sz w:val="12"/>
                                <w:szCs w:val="12"/>
                              </w:rPr>
                              <w:t xml:space="preserve">10 εκατ. </w:t>
                            </w:r>
                          </w:p>
                          <w:p w14:paraId="2DC6292C" w14:textId="77777777" w:rsidR="009F6C37" w:rsidRPr="00360F24" w:rsidRDefault="009F6C37" w:rsidP="008324A0">
                            <w:pPr>
                              <w:jc w:val="both"/>
                              <w:rPr>
                                <w:rFonts w:ascii="Aptos" w:eastAsia="Times New Roman" w:hAnsi="Aptos" w:cs="Segoe UI"/>
                                <w:kern w:val="24"/>
                                <w:sz w:val="16"/>
                                <w:szCs w:val="16"/>
                                <w:lang w:eastAsia="el-GR"/>
                              </w:rPr>
                            </w:pPr>
                          </w:p>
                          <w:tbl>
                            <w:tblPr>
                              <w:tblW w:w="9936" w:type="dxa"/>
                              <w:tblLayout w:type="fixed"/>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EA7CE0" w:rsidRPr="00CC54A5" w14:paraId="590C2EA9" w14:textId="77777777" w:rsidTr="00BC10F1">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EA7CE0" w:rsidRPr="00FC13CA" w:rsidRDefault="00EA7CE0" w:rsidP="00EA7CE0">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EA7CE0" w:rsidRPr="00C34C68" w:rsidRDefault="00EA7CE0" w:rsidP="00EA7CE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1D085A6B" w:rsidR="00EA7CE0" w:rsidRPr="00CC54A5" w:rsidRDefault="00EA7CE0" w:rsidP="00EA7CE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566D073E" w:rsidR="00EA7CE0" w:rsidRPr="00CC54A5" w:rsidRDefault="00EA7CE0" w:rsidP="00EA7CE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4EBC0F06" w:rsidR="00EA7CE0" w:rsidRPr="00CC54A5" w:rsidRDefault="00EA7CE0" w:rsidP="00EA7CE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560478EF" w14:textId="77777777" w:rsidR="00EA7CE0" w:rsidRPr="00824833" w:rsidRDefault="00EA7CE0" w:rsidP="00EA7C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04A03A20" w:rsidR="00EA7CE0" w:rsidRDefault="00EA7CE0" w:rsidP="00EA7CE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3C5B3ED1" w:rsidR="00EA7CE0" w:rsidRPr="00CC54A5" w:rsidRDefault="00EA7CE0" w:rsidP="00EA7CE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3167C4" w:rsidRPr="006C4CE4" w14:paraId="5B805554"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3167C4" w:rsidRPr="006C4CE4" w:rsidRDefault="003167C4" w:rsidP="003167C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68CCC203"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 xml:space="preserve">24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1C2B748A"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 xml:space="preserve">25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7849C29A"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-4</w:t>
                                  </w:r>
                                  <w:r>
                                    <w:rPr>
                                      <w:rFonts w:ascii="Aptos" w:hAnsi="Aptos"/>
                                      <w:sz w:val="16"/>
                                      <w:szCs w:val="16"/>
                                    </w:rPr>
                                    <w:t>,</w:t>
                                  </w:r>
                                  <w:r w:rsidRPr="003167C4">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3438CB8" w:rsidR="003167C4" w:rsidRPr="003167C4" w:rsidRDefault="003167C4" w:rsidP="003167C4">
                                  <w:pPr>
                                    <w:jc w:val="right"/>
                                    <w:rPr>
                                      <w:rFonts w:ascii="Aptos" w:hAnsi="Aptos"/>
                                      <w:sz w:val="16"/>
                                      <w:szCs w:val="16"/>
                                    </w:rPr>
                                  </w:pPr>
                                  <w:r w:rsidRPr="003167C4">
                                    <w:rPr>
                                      <w:rFonts w:ascii="Aptos" w:hAnsi="Aptos"/>
                                      <w:sz w:val="16"/>
                                      <w:szCs w:val="16"/>
                                    </w:rPr>
                                    <w:t xml:space="preserve">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3D1CDA1E"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6</w:t>
                                  </w:r>
                                  <w:r>
                                    <w:rPr>
                                      <w:rFonts w:ascii="Aptos" w:hAnsi="Aptos"/>
                                      <w:sz w:val="16"/>
                                      <w:szCs w:val="16"/>
                                    </w:rPr>
                                    <w:t>,</w:t>
                                  </w:r>
                                  <w:r w:rsidRPr="003167C4">
                                    <w:rPr>
                                      <w:rFonts w:ascii="Aptos" w:hAnsi="Aptos"/>
                                      <w:sz w:val="16"/>
                                      <w:szCs w:val="16"/>
                                    </w:rPr>
                                    <w:t>8%</w:t>
                                  </w:r>
                                </w:p>
                              </w:tc>
                            </w:tr>
                            <w:tr w:rsidR="003167C4" w:rsidRPr="006C4CE4" w14:paraId="7E935447"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37FAA294"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03FD57F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731E7E05"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8</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337D545B" w:rsidR="003167C4" w:rsidRPr="003167C4" w:rsidRDefault="003167C4" w:rsidP="003167C4">
                                  <w:pPr>
                                    <w:jc w:val="right"/>
                                    <w:rPr>
                                      <w:rFonts w:ascii="Aptos" w:hAnsi="Aptos"/>
                                      <w:sz w:val="16"/>
                                      <w:szCs w:val="16"/>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6F0BC0C5"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30</w:t>
                                  </w:r>
                                  <w:r>
                                    <w:rPr>
                                      <w:rFonts w:ascii="Aptos" w:hAnsi="Aptos"/>
                                      <w:sz w:val="16"/>
                                      <w:szCs w:val="16"/>
                                    </w:rPr>
                                    <w:t>,</w:t>
                                  </w:r>
                                  <w:r w:rsidRPr="003167C4">
                                    <w:rPr>
                                      <w:rFonts w:ascii="Aptos" w:hAnsi="Aptos"/>
                                      <w:sz w:val="16"/>
                                      <w:szCs w:val="16"/>
                                    </w:rPr>
                                    <w:t>0%</w:t>
                                  </w:r>
                                </w:p>
                              </w:tc>
                            </w:tr>
                            <w:tr w:rsidR="003167C4" w:rsidRPr="006C4CE4" w14:paraId="64EFC828"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139FDE4A"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0E6DD0D8"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5E6CC30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-2</w:t>
                                  </w:r>
                                  <w:r>
                                    <w:rPr>
                                      <w:rFonts w:ascii="Aptos" w:hAnsi="Aptos"/>
                                      <w:b/>
                                      <w:bCs/>
                                      <w:sz w:val="16"/>
                                      <w:szCs w:val="16"/>
                                    </w:rPr>
                                    <w:t>,</w:t>
                                  </w:r>
                                  <w:r w:rsidRPr="003167C4">
                                    <w:rPr>
                                      <w:rFonts w:ascii="Aptos" w:hAnsi="Aptos"/>
                                      <w:b/>
                                      <w:bC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62E5E863"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25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61A5BE5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9</w:t>
                                  </w:r>
                                  <w:r>
                                    <w:rPr>
                                      <w:rFonts w:ascii="Aptos" w:hAnsi="Aptos"/>
                                      <w:b/>
                                      <w:bCs/>
                                      <w:sz w:val="16"/>
                                      <w:szCs w:val="16"/>
                                    </w:rPr>
                                    <w:t>,</w:t>
                                  </w:r>
                                  <w:r w:rsidRPr="003167C4">
                                    <w:rPr>
                                      <w:rFonts w:ascii="Aptos" w:hAnsi="Aptos"/>
                                      <w:b/>
                                      <w:bCs/>
                                      <w:sz w:val="16"/>
                                      <w:szCs w:val="16"/>
                                    </w:rPr>
                                    <w:t>6%</w:t>
                                  </w:r>
                                </w:p>
                              </w:tc>
                            </w:tr>
                            <w:tr w:rsidR="003167C4" w:rsidRPr="006C4CE4" w14:paraId="5DE42FBC"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4995DB16"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sz w:val="16"/>
                                      <w:szCs w:val="16"/>
                                    </w:rPr>
                                    <w:t>Έσοδα από χρημ</w:t>
                                  </w:r>
                                  <w:r>
                                    <w:rPr>
                                      <w:rFonts w:ascii="Aptos" w:hAnsi="Aptos"/>
                                      <w:sz w:val="16"/>
                                      <w:szCs w:val="16"/>
                                    </w:rPr>
                                    <w:t>/</w:t>
                                  </w:r>
                                  <w:r w:rsidRPr="006C4CE4">
                                    <w:rPr>
                                      <w:rFonts w:ascii="Aptos" w:hAnsi="Aptos"/>
                                      <w:sz w:val="16"/>
                                      <w:szCs w:val="16"/>
                                    </w:rPr>
                                    <w:t>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527DA30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24DD2C88"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6FEC6D26" w:rsidR="003167C4" w:rsidRPr="003167C4" w:rsidRDefault="003167C4" w:rsidP="003167C4">
                                  <w:pPr>
                                    <w:jc w:val="right"/>
                                    <w:rPr>
                                      <w:rFonts w:ascii="Aptos" w:eastAsia="Times New Roman" w:hAnsi="Aptos" w:cs="Arial"/>
                                      <w:sz w:val="16"/>
                                      <w:szCs w:val="16"/>
                                      <w:lang w:val="en-US" w:eastAsia="el-GR"/>
                                    </w:rPr>
                                  </w:pPr>
                                  <w:r w:rsidRPr="003167C4">
                                    <w:rPr>
                                      <w:rFonts w:ascii="Aptos" w:hAnsi="Aptos"/>
                                      <w:sz w:val="16"/>
                                      <w:szCs w:val="16"/>
                                    </w:rPr>
                                    <w:t>&gt;100%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749B3D49"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73F8AFA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-30</w:t>
                                  </w:r>
                                  <w:r>
                                    <w:rPr>
                                      <w:rFonts w:ascii="Aptos" w:hAnsi="Aptos"/>
                                      <w:sz w:val="16"/>
                                      <w:szCs w:val="16"/>
                                    </w:rPr>
                                    <w:t>,</w:t>
                                  </w:r>
                                  <w:r w:rsidRPr="003167C4">
                                    <w:rPr>
                                      <w:rFonts w:ascii="Aptos" w:hAnsi="Aptos"/>
                                      <w:sz w:val="16"/>
                                      <w:szCs w:val="16"/>
                                    </w:rPr>
                                    <w:t>8%</w:t>
                                  </w:r>
                                </w:p>
                              </w:tc>
                            </w:tr>
                            <w:tr w:rsidR="003167C4" w:rsidRPr="006C4CE4" w14:paraId="63C25FD2"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43C3813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07858414"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113479D0"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-0</w:t>
                                  </w:r>
                                  <w:r>
                                    <w:rPr>
                                      <w:rFonts w:ascii="Aptos" w:hAnsi="Aptos"/>
                                      <w:b/>
                                      <w:bCs/>
                                      <w:sz w:val="16"/>
                                      <w:szCs w:val="16"/>
                                    </w:rPr>
                                    <w:t>,</w:t>
                                  </w:r>
                                  <w:r w:rsidRPr="003167C4">
                                    <w:rPr>
                                      <w:rFonts w:ascii="Aptos" w:hAnsi="Aptos"/>
                                      <w:b/>
                                      <w:bC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352AD504"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26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71B0EB2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7</w:t>
                                  </w:r>
                                  <w:r>
                                    <w:rPr>
                                      <w:rFonts w:ascii="Aptos" w:hAnsi="Aptos"/>
                                      <w:b/>
                                      <w:bCs/>
                                      <w:sz w:val="16"/>
                                      <w:szCs w:val="16"/>
                                    </w:rPr>
                                    <w:t>,</w:t>
                                  </w:r>
                                  <w:r w:rsidRPr="003167C4">
                                    <w:rPr>
                                      <w:rFonts w:ascii="Aptos" w:hAnsi="Aptos"/>
                                      <w:b/>
                                      <w:bCs/>
                                      <w:sz w:val="16"/>
                                      <w:szCs w:val="16"/>
                                    </w:rPr>
                                    <w:t>6%</w:t>
                                  </w:r>
                                </w:p>
                              </w:tc>
                            </w:tr>
                            <w:tr w:rsidR="003167C4" w:rsidRPr="006C4CE4" w14:paraId="4E8E4AFF"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3167C4" w:rsidRPr="006C4CE4" w:rsidRDefault="003167C4" w:rsidP="003167C4">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220E2812" w:rsidR="003167C4" w:rsidRPr="003167C4" w:rsidRDefault="003167C4" w:rsidP="003167C4">
                                  <w:pPr>
                                    <w:jc w:val="right"/>
                                    <w:rPr>
                                      <w:rFonts w:ascii="Aptos" w:hAnsi="Aptos"/>
                                      <w:sz w:val="16"/>
                                      <w:szCs w:val="16"/>
                                    </w:rPr>
                                  </w:pPr>
                                  <w:r w:rsidRPr="003167C4">
                                    <w:rPr>
                                      <w:rFonts w:ascii="Aptos" w:hAnsi="Aptos"/>
                                      <w:sz w:val="16"/>
                                      <w:szCs w:val="16"/>
                                    </w:rPr>
                                    <w:t xml:space="preserve">(9)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4648A942" w:rsidR="003167C4" w:rsidRPr="003167C4" w:rsidRDefault="003167C4" w:rsidP="003167C4">
                                  <w:pPr>
                                    <w:jc w:val="right"/>
                                    <w:rPr>
                                      <w:rFonts w:ascii="Aptos" w:hAnsi="Aptos"/>
                                      <w:sz w:val="16"/>
                                      <w:szCs w:val="16"/>
                                    </w:rPr>
                                  </w:pPr>
                                  <w:r w:rsidRPr="003167C4">
                                    <w:rPr>
                                      <w:rFonts w:ascii="Aptos" w:hAnsi="Aptos"/>
                                      <w:sz w:val="16"/>
                                      <w:szCs w:val="16"/>
                                    </w:rPr>
                                    <w:t xml:space="preserve">(8)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024D2492" w:rsidR="003167C4" w:rsidRPr="003167C4" w:rsidRDefault="003167C4" w:rsidP="003167C4">
                                  <w:pPr>
                                    <w:jc w:val="right"/>
                                    <w:rPr>
                                      <w:rFonts w:ascii="Aptos" w:hAnsi="Aptos"/>
                                      <w:sz w:val="16"/>
                                      <w:szCs w:val="16"/>
                                    </w:rPr>
                                  </w:pPr>
                                  <w:r w:rsidRPr="003167C4">
                                    <w:rPr>
                                      <w:rFonts w:ascii="Aptos" w:hAnsi="Aptos"/>
                                      <w:sz w:val="16"/>
                                      <w:szCs w:val="16"/>
                                    </w:rPr>
                                    <w:t>14</w:t>
                                  </w:r>
                                  <w:r>
                                    <w:rPr>
                                      <w:rFonts w:ascii="Aptos" w:hAnsi="Aptos"/>
                                      <w:sz w:val="16"/>
                                      <w:szCs w:val="16"/>
                                    </w:rPr>
                                    <w:t>,</w:t>
                                  </w:r>
                                  <w:r w:rsidRPr="003167C4">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CB3264A" w:rsidR="003167C4" w:rsidRPr="003167C4" w:rsidRDefault="003167C4" w:rsidP="003167C4">
                                  <w:pPr>
                                    <w:jc w:val="right"/>
                                    <w:rPr>
                                      <w:rFonts w:ascii="Aptos" w:hAnsi="Aptos"/>
                                      <w:sz w:val="16"/>
                                      <w:szCs w:val="16"/>
                                    </w:rPr>
                                  </w:pPr>
                                  <w:r w:rsidRPr="003167C4">
                                    <w:rPr>
                                      <w:rFonts w:ascii="Aptos" w:hAnsi="Aptos"/>
                                      <w:sz w:val="16"/>
                                      <w:szCs w:val="16"/>
                                    </w:rPr>
                                    <w:t xml:space="preserve">(9)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55398517" w:rsidR="003167C4" w:rsidRPr="003167C4" w:rsidRDefault="003167C4" w:rsidP="003167C4">
                                  <w:pPr>
                                    <w:jc w:val="right"/>
                                    <w:rPr>
                                      <w:rFonts w:ascii="Aptos" w:hAnsi="Aptos"/>
                                      <w:sz w:val="16"/>
                                      <w:szCs w:val="16"/>
                                    </w:rPr>
                                  </w:pPr>
                                  <w:r w:rsidRPr="003167C4">
                                    <w:rPr>
                                      <w:rFonts w:ascii="Aptos" w:hAnsi="Aptos"/>
                                      <w:sz w:val="16"/>
                                      <w:szCs w:val="16"/>
                                    </w:rPr>
                                    <w:t>-3</w:t>
                                  </w:r>
                                  <w:r>
                                    <w:rPr>
                                      <w:rFonts w:ascii="Aptos" w:hAnsi="Aptos"/>
                                      <w:sz w:val="16"/>
                                      <w:szCs w:val="16"/>
                                    </w:rPr>
                                    <w:t>,</w:t>
                                  </w:r>
                                  <w:r w:rsidRPr="003167C4">
                                    <w:rPr>
                                      <w:rFonts w:ascii="Aptos" w:hAnsi="Aptos"/>
                                      <w:sz w:val="16"/>
                                      <w:szCs w:val="16"/>
                                    </w:rPr>
                                    <w:t>3%</w:t>
                                  </w:r>
                                </w:p>
                              </w:tc>
                            </w:tr>
                            <w:tr w:rsidR="003167C4" w:rsidRPr="006C4CE4" w14:paraId="44F43121"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3167C4" w:rsidRPr="006C4CE4" w:rsidRDefault="003167C4" w:rsidP="003167C4">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7D10FA01" w:rsidR="003167C4" w:rsidRPr="003167C4" w:rsidRDefault="003167C4" w:rsidP="003167C4">
                                  <w:pPr>
                                    <w:jc w:val="right"/>
                                    <w:rPr>
                                      <w:rFonts w:ascii="Aptos" w:hAnsi="Aptos"/>
                                      <w:sz w:val="16"/>
                                      <w:szCs w:val="16"/>
                                    </w:rPr>
                                  </w:pPr>
                                  <w:r w:rsidRPr="003167C4">
                                    <w:rPr>
                                      <w:rFonts w:ascii="Aptos" w:hAnsi="Aptos"/>
                                      <w:sz w:val="16"/>
                                      <w:szCs w:val="16"/>
                                    </w:rPr>
                                    <w:t xml:space="preserve">(5)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21237F11" w:rsidR="003167C4" w:rsidRPr="003167C4" w:rsidRDefault="003167C4" w:rsidP="003167C4">
                                  <w:pPr>
                                    <w:jc w:val="right"/>
                                    <w:rPr>
                                      <w:rFonts w:ascii="Aptos" w:hAnsi="Aptos"/>
                                      <w:sz w:val="16"/>
                                      <w:szCs w:val="16"/>
                                    </w:rPr>
                                  </w:pPr>
                                  <w:r w:rsidRPr="003167C4">
                                    <w:rPr>
                                      <w:rFonts w:ascii="Aptos" w:hAnsi="Aptos"/>
                                      <w:sz w:val="16"/>
                                      <w:szCs w:val="16"/>
                                    </w:rPr>
                                    <w:t xml:space="preserve">(5)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34DF37DF" w:rsidR="003167C4" w:rsidRPr="003167C4" w:rsidRDefault="003167C4" w:rsidP="003167C4">
                                  <w:pPr>
                                    <w:jc w:val="right"/>
                                    <w:rPr>
                                      <w:rFonts w:ascii="Aptos" w:hAnsi="Aptos"/>
                                      <w:sz w:val="16"/>
                                      <w:szCs w:val="16"/>
                                    </w:rPr>
                                  </w:pPr>
                                  <w:r w:rsidRPr="003167C4">
                                    <w:rPr>
                                      <w:rFonts w:ascii="Aptos" w:hAnsi="Aptos"/>
                                      <w:sz w:val="16"/>
                                      <w:szCs w:val="16"/>
                                    </w:rPr>
                                    <w:t>8</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40888FE3" w:rsidR="003167C4" w:rsidRPr="003167C4" w:rsidRDefault="003167C4" w:rsidP="003167C4">
                                  <w:pPr>
                                    <w:jc w:val="right"/>
                                    <w:rPr>
                                      <w:rFonts w:ascii="Aptos" w:hAnsi="Aptos"/>
                                      <w:sz w:val="16"/>
                                      <w:szCs w:val="16"/>
                                    </w:rPr>
                                  </w:pPr>
                                  <w:r w:rsidRPr="003167C4">
                                    <w:rPr>
                                      <w:rFonts w:ascii="Aptos" w:hAnsi="Aptos"/>
                                      <w:sz w:val="16"/>
                                      <w:szCs w:val="16"/>
                                    </w:rPr>
                                    <w:t xml:space="preserve">(7)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78D5EAFF" w:rsidR="003167C4" w:rsidRPr="003167C4" w:rsidRDefault="003167C4" w:rsidP="003167C4">
                                  <w:pPr>
                                    <w:jc w:val="right"/>
                                    <w:rPr>
                                      <w:rFonts w:ascii="Aptos" w:hAnsi="Aptos"/>
                                      <w:sz w:val="16"/>
                                      <w:szCs w:val="16"/>
                                    </w:rPr>
                                  </w:pPr>
                                  <w:r w:rsidRPr="003167C4">
                                    <w:rPr>
                                      <w:rFonts w:ascii="Aptos" w:hAnsi="Aptos"/>
                                      <w:sz w:val="16"/>
                                      <w:szCs w:val="16"/>
                                    </w:rPr>
                                    <w:t>-26</w:t>
                                  </w:r>
                                  <w:r>
                                    <w:rPr>
                                      <w:rFonts w:ascii="Aptos" w:hAnsi="Aptos"/>
                                      <w:sz w:val="16"/>
                                      <w:szCs w:val="16"/>
                                    </w:rPr>
                                    <w:t>,</w:t>
                                  </w:r>
                                  <w:r w:rsidRPr="003167C4">
                                    <w:rPr>
                                      <w:rFonts w:ascii="Aptos" w:hAnsi="Aptos"/>
                                      <w:sz w:val="16"/>
                                      <w:szCs w:val="16"/>
                                    </w:rPr>
                                    <w:t>8%</w:t>
                                  </w:r>
                                </w:p>
                              </w:tc>
                            </w:tr>
                            <w:tr w:rsidR="003167C4" w:rsidRPr="006C4CE4" w14:paraId="5D36594C"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3167C4" w:rsidRPr="006C4CE4" w:rsidRDefault="003167C4" w:rsidP="003167C4">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272E2757"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3A41DCF5"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31503B9A" w:rsidR="003167C4" w:rsidRPr="003167C4" w:rsidRDefault="003167C4" w:rsidP="003167C4">
                                  <w:pPr>
                                    <w:jc w:val="right"/>
                                    <w:rPr>
                                      <w:rFonts w:ascii="Aptos" w:hAnsi="Aptos"/>
                                      <w:sz w:val="16"/>
                                      <w:szCs w:val="16"/>
                                    </w:rPr>
                                  </w:pPr>
                                  <w:r w:rsidRPr="003167C4">
                                    <w:rPr>
                                      <w:rFonts w:ascii="Aptos" w:hAnsi="Aptos"/>
                                      <w:sz w:val="16"/>
                                      <w:szCs w:val="16"/>
                                    </w:rPr>
                                    <w:t>-14</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5F6F4F73" w:rsidR="003167C4" w:rsidRPr="003167C4" w:rsidRDefault="003167C4" w:rsidP="003167C4">
                                  <w:pPr>
                                    <w:jc w:val="right"/>
                                    <w:rPr>
                                      <w:rFonts w:ascii="Aptos" w:hAnsi="Aptos"/>
                                      <w:sz w:val="16"/>
                                      <w:szCs w:val="16"/>
                                    </w:rPr>
                                  </w:pPr>
                                  <w:r w:rsidRPr="003167C4">
                                    <w:rPr>
                                      <w:rFonts w:ascii="Aptos" w:hAnsi="Aptos"/>
                                      <w:sz w:val="16"/>
                                      <w:szCs w:val="16"/>
                                    </w:rPr>
                                    <w:t xml:space="preserve">(2)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7799E345" w:rsidR="003167C4" w:rsidRPr="003167C4" w:rsidRDefault="003167C4" w:rsidP="003167C4">
                                  <w:pPr>
                                    <w:jc w:val="right"/>
                                    <w:rPr>
                                      <w:rFonts w:ascii="Aptos" w:hAnsi="Aptos"/>
                                      <w:sz w:val="16"/>
                                      <w:szCs w:val="16"/>
                                    </w:rPr>
                                  </w:pPr>
                                  <w:r w:rsidRPr="003167C4">
                                    <w:rPr>
                                      <w:rFonts w:ascii="Aptos" w:hAnsi="Aptos"/>
                                      <w:sz w:val="16"/>
                                      <w:szCs w:val="16"/>
                                    </w:rPr>
                                    <w:t>-20</w:t>
                                  </w:r>
                                  <w:r>
                                    <w:rPr>
                                      <w:rFonts w:ascii="Aptos" w:hAnsi="Aptos"/>
                                      <w:sz w:val="16"/>
                                      <w:szCs w:val="16"/>
                                    </w:rPr>
                                    <w:t>,</w:t>
                                  </w:r>
                                  <w:r w:rsidRPr="003167C4">
                                    <w:rPr>
                                      <w:rFonts w:ascii="Aptos" w:hAnsi="Aptos"/>
                                      <w:sz w:val="16"/>
                                      <w:szCs w:val="16"/>
                                    </w:rPr>
                                    <w:t>0%</w:t>
                                  </w:r>
                                </w:p>
                              </w:tc>
                            </w:tr>
                            <w:tr w:rsidR="003167C4" w:rsidRPr="006C4CE4" w14:paraId="6C636958"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3167C4" w:rsidRPr="0000466E" w:rsidRDefault="003167C4" w:rsidP="003167C4">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3302DED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5411D12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41C3016C"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9</w:t>
                                  </w:r>
                                  <w:r>
                                    <w:rPr>
                                      <w:rFonts w:ascii="Aptos" w:hAnsi="Aptos"/>
                                      <w:b/>
                                      <w:bCs/>
                                      <w:sz w:val="16"/>
                                      <w:szCs w:val="16"/>
                                    </w:rPr>
                                    <w:t>,</w:t>
                                  </w:r>
                                  <w:r w:rsidRPr="003167C4">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7ABF2665"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49CF2B6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-14</w:t>
                                  </w:r>
                                  <w:r>
                                    <w:rPr>
                                      <w:rFonts w:ascii="Aptos" w:hAnsi="Aptos"/>
                                      <w:b/>
                                      <w:bCs/>
                                      <w:sz w:val="16"/>
                                      <w:szCs w:val="16"/>
                                    </w:rPr>
                                    <w:t>,</w:t>
                                  </w:r>
                                  <w:r w:rsidRPr="003167C4">
                                    <w:rPr>
                                      <w:rFonts w:ascii="Aptos" w:hAnsi="Aptos"/>
                                      <w:b/>
                                      <w:bCs/>
                                      <w:sz w:val="16"/>
                                      <w:szCs w:val="16"/>
                                    </w:rPr>
                                    <w:t>2%</w:t>
                                  </w:r>
                                </w:p>
                              </w:tc>
                            </w:tr>
                            <w:tr w:rsidR="003167C4" w:rsidRPr="006C4CE4" w14:paraId="6A73C58D"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1B111EB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12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17FFB03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19EAD9A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-14</w:t>
                                  </w:r>
                                  <w:r>
                                    <w:rPr>
                                      <w:rFonts w:ascii="Aptos" w:hAnsi="Aptos"/>
                                      <w:b/>
                                      <w:bCs/>
                                      <w:sz w:val="16"/>
                                      <w:szCs w:val="16"/>
                                    </w:rPr>
                                    <w:t>,</w:t>
                                  </w:r>
                                  <w:r w:rsidRPr="003167C4">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05BE32AA"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4F489B0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65</w:t>
                                  </w:r>
                                  <w:r>
                                    <w:rPr>
                                      <w:rFonts w:ascii="Aptos" w:hAnsi="Aptos"/>
                                      <w:b/>
                                      <w:bCs/>
                                      <w:sz w:val="16"/>
                                      <w:szCs w:val="16"/>
                                    </w:rPr>
                                    <w:t>,</w:t>
                                  </w:r>
                                  <w:r w:rsidRPr="003167C4">
                                    <w:rPr>
                                      <w:rFonts w:ascii="Aptos" w:hAnsi="Aptos"/>
                                      <w:b/>
                                      <w:bCs/>
                                      <w:sz w:val="16"/>
                                      <w:szCs w:val="16"/>
                                    </w:rPr>
                                    <w:t>3%</w:t>
                                  </w:r>
                                </w:p>
                              </w:tc>
                            </w:tr>
                            <w:tr w:rsidR="003167C4" w:rsidRPr="006C4CE4" w14:paraId="7C4DE32B"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4C0CA0C4"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2857707A"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64CE9DC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-10</w:t>
                                  </w:r>
                                  <w:r>
                                    <w:rPr>
                                      <w:rFonts w:ascii="Aptos" w:hAnsi="Aptos"/>
                                      <w:b/>
                                      <w:bCs/>
                                      <w:sz w:val="16"/>
                                      <w:szCs w:val="16"/>
                                    </w:rPr>
                                    <w:t>,</w:t>
                                  </w:r>
                                  <w:r w:rsidRPr="003167C4">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0C2171CC"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2FEDEBB3"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51</w:t>
                                  </w:r>
                                  <w:r>
                                    <w:rPr>
                                      <w:rFonts w:ascii="Aptos" w:hAnsi="Aptos"/>
                                      <w:b/>
                                      <w:bCs/>
                                      <w:sz w:val="16"/>
                                      <w:szCs w:val="16"/>
                                    </w:rPr>
                                    <w:t>,</w:t>
                                  </w:r>
                                  <w:r w:rsidRPr="003167C4">
                                    <w:rPr>
                                      <w:rFonts w:ascii="Aptos" w:hAnsi="Aptos"/>
                                      <w:b/>
                                      <w:bCs/>
                                      <w:sz w:val="16"/>
                                      <w:szCs w:val="16"/>
                                    </w:rPr>
                                    <w:t>1%</w:t>
                                  </w:r>
                                </w:p>
                              </w:tc>
                            </w:tr>
                            <w:tr w:rsidR="003167C4" w:rsidRPr="006C4CE4" w14:paraId="32FA73DE"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10E2FA" w14:textId="2554930B" w:rsidR="003167C4" w:rsidRPr="006C4CE4" w:rsidRDefault="003167C4" w:rsidP="003167C4">
                                  <w:pPr>
                                    <w:textAlignment w:val="center"/>
                                    <w:rPr>
                                      <w:rFonts w:ascii="Aptos" w:eastAsia="Times New Roman" w:hAnsi="Aptos" w:cs="Arial"/>
                                      <w:sz w:val="16"/>
                                      <w:szCs w:val="16"/>
                                      <w:lang w:eastAsia="el-GR"/>
                                    </w:rPr>
                                  </w:pPr>
                                  <w:r w:rsidRPr="0001208A">
                                    <w:rPr>
                                      <w:rFonts w:ascii="Aptos" w:hAnsi="Aptos"/>
                                      <w:sz w:val="16"/>
                                      <w:szCs w:val="16"/>
                                    </w:rPr>
                                    <w:t>Προβλέψεις για κάλυψη πιστωτικού &amp; λοιπών κινδύνων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68933680"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4F459C6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4A0220F3"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-68</w:t>
                                  </w:r>
                                  <w:r>
                                    <w:rPr>
                                      <w:rFonts w:ascii="Aptos" w:hAnsi="Aptos"/>
                                      <w:sz w:val="16"/>
                                      <w:szCs w:val="16"/>
                                    </w:rPr>
                                    <w:t>,</w:t>
                                  </w:r>
                                  <w:r w:rsidRPr="003167C4">
                                    <w:rPr>
                                      <w:rFonts w:ascii="Aptos" w:hAnsi="Apto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486ED849" w:rsidR="003167C4" w:rsidRPr="003167C4" w:rsidRDefault="003167C4" w:rsidP="003167C4">
                                  <w:pPr>
                                    <w:jc w:val="right"/>
                                    <w:rPr>
                                      <w:rFonts w:ascii="Aptos" w:hAnsi="Aptos"/>
                                      <w:sz w:val="16"/>
                                      <w:szCs w:val="16"/>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581455D9" w:rsidR="003167C4" w:rsidRPr="003167C4" w:rsidRDefault="003167C4" w:rsidP="003167C4">
                                  <w:pPr>
                                    <w:jc w:val="right"/>
                                    <w:rPr>
                                      <w:rFonts w:ascii="Aptos" w:eastAsia="Times New Roman" w:hAnsi="Aptos" w:cs="Arial"/>
                                      <w:sz w:val="16"/>
                                      <w:szCs w:val="16"/>
                                      <w:lang w:val="en-GB" w:eastAsia="el-GR"/>
                                    </w:rPr>
                                  </w:pPr>
                                  <w:r>
                                    <w:rPr>
                                      <w:rFonts w:ascii="Aptos" w:hAnsi="Aptos"/>
                                      <w:sz w:val="16"/>
                                      <w:szCs w:val="16"/>
                                    </w:rPr>
                                    <w:t>--</w:t>
                                  </w:r>
                                </w:p>
                              </w:tc>
                            </w:tr>
                            <w:tr w:rsidR="003167C4" w:rsidRPr="006C4CE4" w14:paraId="64BBE6C3"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04540B0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4309A87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5C3A0376"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0</w:t>
                                  </w:r>
                                  <w:r>
                                    <w:rPr>
                                      <w:rFonts w:ascii="Aptos" w:hAnsi="Aptos"/>
                                      <w:b/>
                                      <w:bCs/>
                                      <w:sz w:val="16"/>
                                      <w:szCs w:val="16"/>
                                    </w:rPr>
                                    <w:t>,</w:t>
                                  </w:r>
                                  <w:r w:rsidRPr="003167C4">
                                    <w:rPr>
                                      <w:rFonts w:ascii="Aptos" w:hAnsi="Aptos"/>
                                      <w:b/>
                                      <w:bC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2DC9BC28"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4CE2F46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3</w:t>
                                  </w:r>
                                  <w:r>
                                    <w:rPr>
                                      <w:rFonts w:ascii="Aptos" w:hAnsi="Aptos"/>
                                      <w:b/>
                                      <w:bCs/>
                                      <w:sz w:val="16"/>
                                      <w:szCs w:val="16"/>
                                    </w:rPr>
                                    <w:t>,</w:t>
                                  </w:r>
                                  <w:r w:rsidRPr="003167C4">
                                    <w:rPr>
                                      <w:rFonts w:ascii="Aptos" w:hAnsi="Aptos"/>
                                      <w:b/>
                                      <w:bCs/>
                                      <w:sz w:val="16"/>
                                      <w:szCs w:val="16"/>
                                    </w:rPr>
                                    <w:t>3%</w:t>
                                  </w:r>
                                </w:p>
                              </w:tc>
                            </w:tr>
                            <w:tr w:rsidR="003167C4" w:rsidRPr="006C4CE4" w14:paraId="4C685824"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3167C4" w:rsidRPr="006C4CE4" w:rsidRDefault="003167C4" w:rsidP="003167C4">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6AB849D2"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(2)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63689F8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7B01541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-29</w:t>
                                  </w:r>
                                  <w:r>
                                    <w:rPr>
                                      <w:rFonts w:ascii="Aptos" w:hAnsi="Aptos"/>
                                      <w:sz w:val="16"/>
                                      <w:szCs w:val="16"/>
                                    </w:rPr>
                                    <w:t>,</w:t>
                                  </w:r>
                                  <w:r w:rsidRPr="003167C4">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C60E4E6"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4A172481"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90</w:t>
                                  </w:r>
                                  <w:r>
                                    <w:rPr>
                                      <w:rFonts w:ascii="Aptos" w:hAnsi="Aptos"/>
                                      <w:sz w:val="16"/>
                                      <w:szCs w:val="16"/>
                                    </w:rPr>
                                    <w:t>,</w:t>
                                  </w:r>
                                  <w:r w:rsidRPr="003167C4">
                                    <w:rPr>
                                      <w:rFonts w:ascii="Aptos" w:hAnsi="Aptos"/>
                                      <w:sz w:val="16"/>
                                      <w:szCs w:val="16"/>
                                    </w:rPr>
                                    <w:t>0%</w:t>
                                  </w:r>
                                </w:p>
                              </w:tc>
                            </w:tr>
                            <w:tr w:rsidR="003167C4" w:rsidRPr="006C4CE4" w14:paraId="72AC6B12"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3167C4" w:rsidRPr="006C4CE4" w:rsidRDefault="003167C4" w:rsidP="003167C4">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2928603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11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357ED6C3"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10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1CDA14E8"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8</w:t>
                                  </w:r>
                                  <w:r>
                                    <w:rPr>
                                      <w:rFonts w:ascii="Aptos" w:hAnsi="Aptos"/>
                                      <w:b/>
                                      <w:bCs/>
                                      <w:sz w:val="16"/>
                                      <w:szCs w:val="16"/>
                                    </w:rPr>
                                    <w:t>,</w:t>
                                  </w:r>
                                  <w:r w:rsidRPr="003167C4">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6FABF2CB"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11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599CCE5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-4</w:t>
                                  </w:r>
                                  <w:r>
                                    <w:rPr>
                                      <w:rFonts w:ascii="Aptos" w:hAnsi="Aptos"/>
                                      <w:b/>
                                      <w:bCs/>
                                      <w:sz w:val="16"/>
                                      <w:szCs w:val="16"/>
                                    </w:rPr>
                                    <w:t>,</w:t>
                                  </w:r>
                                  <w:r w:rsidRPr="003167C4">
                                    <w:rPr>
                                      <w:rFonts w:ascii="Aptos" w:hAnsi="Aptos"/>
                                      <w:b/>
                                      <w:bCs/>
                                      <w:sz w:val="16"/>
                                      <w:szCs w:val="16"/>
                                    </w:rPr>
                                    <w:t>5%</w:t>
                                  </w:r>
                                </w:p>
                              </w:tc>
                            </w:tr>
                            <w:tr w:rsidR="003167C4" w:rsidRPr="006C4CE4" w14:paraId="0A521E13"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048D252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5769265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560BDF2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(60)</w:t>
                                  </w:r>
                                  <w:r w:rsidR="00C3348B" w:rsidRPr="00C3348B">
                                    <w:rPr>
                                      <w:rFonts w:ascii="Aptos" w:hAnsi="Aptos"/>
                                      <w:b/>
                                      <w:bCs/>
                                      <w:sz w:val="16"/>
                                      <w:szCs w:val="16"/>
                                      <w:vertAlign w:val="superscript"/>
                                    </w:rPr>
                                    <w:t>2</w:t>
                                  </w:r>
                                  <w:r w:rsidRPr="003167C4">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2C66E858" w:rsidR="003167C4" w:rsidRPr="003167C4" w:rsidRDefault="003167C4" w:rsidP="003167C4">
                                  <w:pPr>
                                    <w:jc w:val="right"/>
                                    <w:rPr>
                                      <w:rFonts w:ascii="Aptos" w:eastAsia="Times New Roman" w:hAnsi="Aptos" w:cs="Arial"/>
                                      <w:b/>
                                      <w:bCs/>
                                      <w:sz w:val="16"/>
                                      <w:szCs w:val="16"/>
                                      <w:lang w:eastAsia="el-GR"/>
                                    </w:rPr>
                                  </w:pPr>
                                  <w:r>
                                    <w:rPr>
                                      <w:rFonts w:ascii="Aptos" w:hAnsi="Aptos"/>
                                      <w:b/>
                                      <w:bC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40BD6BE1"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4F965A4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-7</w:t>
                                  </w:r>
                                  <w:r>
                                    <w:rPr>
                                      <w:rFonts w:ascii="Aptos" w:hAnsi="Aptos"/>
                                      <w:b/>
                                      <w:bCs/>
                                      <w:sz w:val="16"/>
                                      <w:szCs w:val="16"/>
                                    </w:rPr>
                                    <w:t>,</w:t>
                                  </w:r>
                                  <w:r w:rsidRPr="003167C4">
                                    <w:rPr>
                                      <w:rFonts w:ascii="Aptos" w:hAnsi="Aptos"/>
                                      <w:b/>
                                      <w:bCs/>
                                      <w:sz w:val="16"/>
                                      <w:szCs w:val="16"/>
                                    </w:rPr>
                                    <w:t>8%</w:t>
                                  </w:r>
                                </w:p>
                              </w:tc>
                            </w:tr>
                          </w:tbl>
                          <w:p w14:paraId="1A842C70" w14:textId="35E1884C"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 xml:space="preserve">1 Εξαιρώντας μη επαναλαμβανόμενα έσοδα/δαπάνες | 2 </w:t>
                            </w:r>
                            <w:r w:rsidR="00E36684">
                              <w:rPr>
                                <w:rFonts w:ascii="Aptos" w:hAnsi="Aptos" w:cs="Segoe UI"/>
                                <w:bCs/>
                                <w:color w:val="595959"/>
                                <w:sz w:val="12"/>
                                <w:szCs w:val="12"/>
                              </w:rPr>
                              <w:t>Περιλαμβάνει</w:t>
                            </w:r>
                            <w:r w:rsidRPr="00236625">
                              <w:rPr>
                                <w:rFonts w:ascii="Aptos" w:hAnsi="Aptos" w:cs="Segoe UI"/>
                                <w:bCs/>
                                <w:color w:val="595959"/>
                                <w:sz w:val="12"/>
                                <w:szCs w:val="12"/>
                              </w:rPr>
                              <w:t xml:space="preserve"> σωρευμένες ζημίες</w:t>
                            </w:r>
                            <w:r w:rsidR="009E6692">
                              <w:rPr>
                                <w:rFonts w:ascii="Aptos" w:hAnsi="Aptos" w:cs="Segoe UI"/>
                                <w:bCs/>
                                <w:color w:val="595959"/>
                                <w:sz w:val="12"/>
                                <w:szCs w:val="12"/>
                              </w:rPr>
                              <w:t xml:space="preserve"> ύψους €</w:t>
                            </w:r>
                            <w:r w:rsidR="0095318A">
                              <w:rPr>
                                <w:rFonts w:ascii="Aptos" w:hAnsi="Aptos" w:cs="Segoe UI"/>
                                <w:bCs/>
                                <w:color w:val="595959"/>
                                <w:sz w:val="12"/>
                                <w:szCs w:val="12"/>
                              </w:rPr>
                              <w:t>70</w:t>
                            </w:r>
                            <w:r w:rsidR="009E6692">
                              <w:rPr>
                                <w:rFonts w:ascii="Aptos" w:hAnsi="Aptos" w:cs="Segoe UI"/>
                                <w:bCs/>
                                <w:color w:val="595959"/>
                                <w:sz w:val="12"/>
                                <w:szCs w:val="12"/>
                              </w:rPr>
                              <w:t xml:space="preserve"> εκατ. </w:t>
                            </w:r>
                            <w:r w:rsidRPr="00236625">
                              <w:rPr>
                                <w:rFonts w:ascii="Aptos" w:hAnsi="Aptos" w:cs="Segoe UI"/>
                                <w:bCs/>
                                <w:color w:val="595959"/>
                                <w:sz w:val="12"/>
                                <w:szCs w:val="12"/>
                              </w:rPr>
                              <w:t>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53"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G1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" fillcolor="#f5f9f6" stroked="f">
                <v:textbox>
                  <w:txbxContent>
                    <w:tbl>
                      <w:tblPr>
                        <w:tblW w:w="9936" w:type="dxa"/>
                        <w:tblLayout w:type="fixed"/>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EA7CE0" w:rsidRPr="007B3B7C" w14:paraId="6E08A577" w14:textId="77777777" w:rsidTr="00BC10F1">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EA7CE0" w:rsidRPr="00FC13CA" w:rsidRDefault="00EA7CE0" w:rsidP="00EA7CE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EA7CE0" w:rsidRPr="00EB6475" w:rsidRDefault="00EA7CE0" w:rsidP="00EA7CE0">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5A7D3E4"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47CF2E47"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1A9FBFB6" w:rsidR="00EA7CE0" w:rsidRPr="00EB6475" w:rsidRDefault="00EA7CE0" w:rsidP="00EA7CE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434ADFA5" w14:textId="77777777" w:rsidR="00EA7CE0" w:rsidRPr="00824833" w:rsidRDefault="00EA7CE0" w:rsidP="00EA7C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2A7298E1" w:rsidR="00EA7CE0" w:rsidRPr="00EB6475" w:rsidRDefault="00EA7CE0" w:rsidP="00EA7CE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3A0A2CD8" w:rsidR="00EA7CE0" w:rsidRPr="00EB6475" w:rsidRDefault="00EA7CE0" w:rsidP="00EA7CE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667A58" w:rsidRPr="004F2279" w14:paraId="3EB5C4AC"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667A58" w:rsidRPr="00D20641" w:rsidRDefault="00667A58" w:rsidP="00667A58">
                            <w:pPr>
                              <w:textAlignment w:val="center"/>
                              <w:rPr>
                                <w:rFonts w:ascii="Aptos" w:hAnsi="Aptos"/>
                                <w:sz w:val="16"/>
                                <w:szCs w:val="16"/>
                              </w:rPr>
                            </w:pPr>
                            <w:r w:rsidRPr="00D20641">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4495B18A"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517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59BC675D"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524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2D371FC9"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5844D091"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508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56D06A56"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8%</w:t>
                            </w:r>
                          </w:p>
                        </w:tc>
                      </w:tr>
                      <w:tr w:rsidR="00667A58" w:rsidRPr="004F2279" w14:paraId="15E7BAA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667A58" w:rsidRPr="00D20641" w:rsidRDefault="00667A58" w:rsidP="00667A58">
                            <w:pPr>
                              <w:textAlignment w:val="center"/>
                              <w:rPr>
                                <w:rFonts w:ascii="Aptos" w:hAnsi="Aptos"/>
                                <w:sz w:val="16"/>
                                <w:szCs w:val="16"/>
                              </w:rPr>
                            </w:pPr>
                            <w:r w:rsidRPr="00D20641">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6A6CE413"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110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58B683AC"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102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2CB8FBA0"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7</w:t>
                            </w:r>
                            <w:r>
                              <w:rPr>
                                <w:rFonts w:ascii="Aptos" w:hAnsi="Aptos"/>
                                <w:sz w:val="16"/>
                                <w:szCs w:val="16"/>
                              </w:rPr>
                              <w:t>,</w:t>
                            </w:r>
                            <w:r w:rsidRPr="00667A58">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72FB2248" w:rsidR="00667A58" w:rsidRPr="00667A58" w:rsidRDefault="00667A58" w:rsidP="00667A58">
                            <w:pPr>
                              <w:jc w:val="right"/>
                              <w:rPr>
                                <w:rFonts w:ascii="Aptos" w:eastAsia="Times New Roman" w:hAnsi="Aptos" w:cs="Arial"/>
                                <w:kern w:val="24"/>
                                <w:sz w:val="16"/>
                                <w:szCs w:val="16"/>
                                <w:lang w:val="en-US" w:eastAsia="el-GR"/>
                              </w:rPr>
                            </w:pPr>
                            <w:r w:rsidRPr="00667A58">
                              <w:rPr>
                                <w:rFonts w:ascii="Aptos" w:hAnsi="Aptos"/>
                                <w:sz w:val="16"/>
                                <w:szCs w:val="16"/>
                              </w:rPr>
                              <w:t xml:space="preserve">130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64E98874"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-15</w:t>
                            </w:r>
                            <w:r>
                              <w:rPr>
                                <w:rFonts w:ascii="Aptos" w:hAnsi="Aptos"/>
                                <w:sz w:val="16"/>
                                <w:szCs w:val="16"/>
                              </w:rPr>
                              <w:t>,</w:t>
                            </w:r>
                            <w:r w:rsidRPr="00667A58">
                              <w:rPr>
                                <w:rFonts w:ascii="Aptos" w:hAnsi="Aptos"/>
                                <w:sz w:val="16"/>
                                <w:szCs w:val="16"/>
                              </w:rPr>
                              <w:t>4%</w:t>
                            </w:r>
                          </w:p>
                        </w:tc>
                      </w:tr>
                      <w:tr w:rsidR="00667A58" w:rsidRPr="004F2279" w14:paraId="647D832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667A58" w:rsidRPr="00D20641" w:rsidRDefault="00667A58" w:rsidP="00667A58">
                            <w:pPr>
                              <w:textAlignment w:val="center"/>
                              <w:rPr>
                                <w:rFonts w:ascii="Aptos" w:hAnsi="Aptos"/>
                                <w:b/>
                                <w:bCs/>
                                <w:sz w:val="16"/>
                                <w:szCs w:val="16"/>
                              </w:rPr>
                            </w:pPr>
                            <w:r w:rsidRPr="00D20641">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11C15A1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627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15E7741C"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626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60F5207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0</w:t>
                            </w:r>
                            <w:r>
                              <w:rPr>
                                <w:rFonts w:ascii="Aptos" w:hAnsi="Aptos"/>
                                <w:b/>
                                <w:bCs/>
                                <w:sz w:val="16"/>
                                <w:szCs w:val="16"/>
                              </w:rPr>
                              <w:t>,</w:t>
                            </w:r>
                            <w:r w:rsidRPr="00667A58">
                              <w:rPr>
                                <w:rFonts w:ascii="Aptos" w:hAnsi="Aptos"/>
                                <w:b/>
                                <w:bC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7756B069"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638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0FA51AFF"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w:t>
                            </w:r>
                            <w:r>
                              <w:rPr>
                                <w:rFonts w:ascii="Aptos" w:hAnsi="Aptos"/>
                                <w:b/>
                                <w:bCs/>
                                <w:sz w:val="16"/>
                                <w:szCs w:val="16"/>
                              </w:rPr>
                              <w:t>,</w:t>
                            </w:r>
                            <w:r w:rsidRPr="00667A58">
                              <w:rPr>
                                <w:rFonts w:ascii="Aptos" w:hAnsi="Aptos"/>
                                <w:b/>
                                <w:bCs/>
                                <w:sz w:val="16"/>
                                <w:szCs w:val="16"/>
                              </w:rPr>
                              <w:t>7%</w:t>
                            </w:r>
                          </w:p>
                        </w:tc>
                      </w:tr>
                      <w:tr w:rsidR="00667A58" w:rsidRPr="004F2279" w14:paraId="491810A6"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20704613" w:rsidR="00667A58" w:rsidRPr="00EB6475" w:rsidRDefault="00667A58" w:rsidP="00667A58">
                            <w:pPr>
                              <w:textAlignment w:val="center"/>
                              <w:rPr>
                                <w:rFonts w:ascii="Aptos" w:hAnsi="Aptos"/>
                                <w:sz w:val="16"/>
                                <w:szCs w:val="16"/>
                              </w:rPr>
                            </w:pPr>
                            <w:r w:rsidRPr="00EB6475">
                              <w:rPr>
                                <w:rFonts w:ascii="Aptos" w:hAnsi="Aptos"/>
                                <w:sz w:val="16"/>
                                <w:szCs w:val="16"/>
                              </w:rPr>
                              <w:t>Έσοδα από χρημ</w:t>
                            </w:r>
                            <w:r>
                              <w:rPr>
                                <w:rFonts w:ascii="Aptos" w:hAnsi="Aptos"/>
                                <w:sz w:val="16"/>
                                <w:szCs w:val="16"/>
                              </w:rPr>
                              <w:t>/</w:t>
                            </w:r>
                            <w:r w:rsidRPr="00EB6475">
                              <w:rPr>
                                <w:rFonts w:ascii="Aptos" w:hAnsi="Aptos"/>
                                <w:sz w:val="16"/>
                                <w:szCs w:val="16"/>
                              </w:rPr>
                              <w:t xml:space="preserve">κές πράξεις </w:t>
                            </w:r>
                            <w:r>
                              <w:rPr>
                                <w:rFonts w:ascii="Aptos" w:hAnsi="Aptos"/>
                                <w:sz w:val="16"/>
                                <w:szCs w:val="16"/>
                              </w:rPr>
                              <w:t>&amp;</w:t>
                            </w:r>
                            <w:r w:rsidRPr="00EB6475">
                              <w:rPr>
                                <w:rFonts w:ascii="Aptos" w:hAnsi="Aptos"/>
                                <w:sz w:val="16"/>
                                <w:szCs w:val="16"/>
                              </w:rPr>
                              <w:t xml:space="preserve"> 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65FBC24E"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60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4A4A36E2"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94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08BBE7AA"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-36</w:t>
                            </w:r>
                            <w:r>
                              <w:rPr>
                                <w:rFonts w:ascii="Aptos" w:hAnsi="Aptos"/>
                                <w:sz w:val="16"/>
                                <w:szCs w:val="16"/>
                              </w:rPr>
                              <w:t>,</w:t>
                            </w:r>
                            <w:r w:rsidRPr="00667A58">
                              <w:rPr>
                                <w:rFonts w:ascii="Aptos" w:hAnsi="Apto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0C21503"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27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467B2643"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&gt;100%</w:t>
                            </w:r>
                          </w:p>
                        </w:tc>
                      </w:tr>
                      <w:tr w:rsidR="00667A58" w:rsidRPr="004F2279" w14:paraId="2481DE0F"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667A58" w:rsidRPr="00EB6475" w:rsidRDefault="00667A58" w:rsidP="00667A58">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71E1D890"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687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67E5F086"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720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0F459807"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-4</w:t>
                            </w:r>
                            <w:r>
                              <w:rPr>
                                <w:rFonts w:ascii="Aptos" w:hAnsi="Aptos"/>
                                <w:b/>
                                <w:bCs/>
                                <w:sz w:val="16"/>
                                <w:szCs w:val="16"/>
                              </w:rPr>
                              <w:t>,</w:t>
                            </w:r>
                            <w:r w:rsidRPr="00667A58">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392411B7"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665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3574ACEC"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3</w:t>
                            </w:r>
                            <w:r>
                              <w:rPr>
                                <w:rFonts w:ascii="Aptos" w:hAnsi="Aptos"/>
                                <w:b/>
                                <w:bCs/>
                                <w:sz w:val="16"/>
                                <w:szCs w:val="16"/>
                              </w:rPr>
                              <w:t>,</w:t>
                            </w:r>
                            <w:r w:rsidRPr="00667A58">
                              <w:rPr>
                                <w:rFonts w:ascii="Aptos" w:hAnsi="Aptos"/>
                                <w:b/>
                                <w:bCs/>
                                <w:sz w:val="16"/>
                                <w:szCs w:val="16"/>
                              </w:rPr>
                              <w:t>3%</w:t>
                            </w:r>
                          </w:p>
                        </w:tc>
                      </w:tr>
                      <w:tr w:rsidR="00667A58" w:rsidRPr="004F2279" w14:paraId="2AEA3BBA"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667A58" w:rsidRPr="00EB6475" w:rsidRDefault="00667A58" w:rsidP="00667A58">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3F300A81" w:rsidR="00667A58" w:rsidRPr="00667A58" w:rsidRDefault="00667A58" w:rsidP="00667A58">
                            <w:pPr>
                              <w:jc w:val="right"/>
                              <w:rPr>
                                <w:rFonts w:ascii="Aptos" w:hAnsi="Aptos"/>
                                <w:sz w:val="16"/>
                                <w:szCs w:val="16"/>
                              </w:rPr>
                            </w:pPr>
                            <w:r w:rsidRPr="00667A58">
                              <w:rPr>
                                <w:rFonts w:ascii="Aptos" w:hAnsi="Aptos"/>
                                <w:sz w:val="16"/>
                                <w:szCs w:val="16"/>
                              </w:rPr>
                              <w:t xml:space="preserve">(123)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48EE423B" w:rsidR="00667A58" w:rsidRPr="00667A58" w:rsidRDefault="00667A58" w:rsidP="00667A58">
                            <w:pPr>
                              <w:jc w:val="right"/>
                              <w:rPr>
                                <w:rFonts w:ascii="Aptos" w:hAnsi="Aptos"/>
                                <w:sz w:val="16"/>
                                <w:szCs w:val="16"/>
                              </w:rPr>
                            </w:pPr>
                            <w:r w:rsidRPr="00667A58">
                              <w:rPr>
                                <w:rFonts w:ascii="Aptos" w:hAnsi="Aptos"/>
                                <w:sz w:val="16"/>
                                <w:szCs w:val="16"/>
                              </w:rPr>
                              <w:t xml:space="preserve">(114)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3EE77AD1" w:rsidR="00667A58" w:rsidRPr="00667A58" w:rsidRDefault="00667A58" w:rsidP="00667A58">
                            <w:pPr>
                              <w:jc w:val="right"/>
                              <w:rPr>
                                <w:rFonts w:ascii="Aptos" w:hAnsi="Aptos"/>
                                <w:sz w:val="16"/>
                                <w:szCs w:val="16"/>
                              </w:rPr>
                            </w:pPr>
                            <w:r w:rsidRPr="00667A58">
                              <w:rPr>
                                <w:rFonts w:ascii="Aptos" w:hAnsi="Aptos"/>
                                <w:sz w:val="16"/>
                                <w:szCs w:val="16"/>
                              </w:rPr>
                              <w:t>8</w:t>
                            </w:r>
                            <w:r>
                              <w:rPr>
                                <w:rFonts w:ascii="Aptos" w:hAnsi="Aptos"/>
                                <w:sz w:val="16"/>
                                <w:szCs w:val="16"/>
                              </w:rPr>
                              <w:t>,</w:t>
                            </w:r>
                            <w:r w:rsidRPr="00667A58">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414E89AF" w:rsidR="00667A58" w:rsidRPr="00667A58" w:rsidRDefault="00667A58" w:rsidP="00667A58">
                            <w:pPr>
                              <w:jc w:val="right"/>
                              <w:rPr>
                                <w:rFonts w:ascii="Aptos" w:hAnsi="Aptos"/>
                                <w:sz w:val="16"/>
                                <w:szCs w:val="16"/>
                              </w:rPr>
                            </w:pPr>
                            <w:r w:rsidRPr="00667A58">
                              <w:rPr>
                                <w:rFonts w:ascii="Aptos" w:hAnsi="Aptos"/>
                                <w:sz w:val="16"/>
                                <w:szCs w:val="16"/>
                              </w:rPr>
                              <w:t xml:space="preserve">(122)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1DF19847" w:rsidR="00667A58" w:rsidRPr="00667A58" w:rsidRDefault="00667A58" w:rsidP="00667A58">
                            <w:pPr>
                              <w:jc w:val="right"/>
                              <w:rPr>
                                <w:rFonts w:ascii="Aptos" w:hAnsi="Aptos"/>
                                <w:sz w:val="16"/>
                                <w:szCs w:val="16"/>
                              </w:rPr>
                            </w:pPr>
                            <w:r w:rsidRPr="00667A58">
                              <w:rPr>
                                <w:rFonts w:ascii="Aptos" w:hAnsi="Aptos"/>
                                <w:sz w:val="16"/>
                                <w:szCs w:val="16"/>
                              </w:rPr>
                              <w:t>1</w:t>
                            </w:r>
                            <w:r>
                              <w:rPr>
                                <w:rFonts w:ascii="Aptos" w:hAnsi="Aptos"/>
                                <w:sz w:val="16"/>
                                <w:szCs w:val="16"/>
                              </w:rPr>
                              <w:t>,</w:t>
                            </w:r>
                            <w:r w:rsidRPr="00667A58">
                              <w:rPr>
                                <w:rFonts w:ascii="Aptos" w:hAnsi="Aptos"/>
                                <w:sz w:val="16"/>
                                <w:szCs w:val="16"/>
                              </w:rPr>
                              <w:t>3%</w:t>
                            </w:r>
                          </w:p>
                        </w:tc>
                      </w:tr>
                      <w:tr w:rsidR="00667A58" w:rsidRPr="004F2279" w14:paraId="47B887E1"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667A58" w:rsidRPr="00EB6475" w:rsidRDefault="00667A58" w:rsidP="00667A58">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7E5777D7" w:rsidR="00667A58" w:rsidRPr="00667A58" w:rsidRDefault="00667A58" w:rsidP="00667A58">
                            <w:pPr>
                              <w:jc w:val="right"/>
                              <w:rPr>
                                <w:rFonts w:ascii="Aptos" w:hAnsi="Aptos"/>
                                <w:sz w:val="16"/>
                                <w:szCs w:val="16"/>
                              </w:rPr>
                            </w:pPr>
                            <w:r w:rsidRPr="00667A58">
                              <w:rPr>
                                <w:rFonts w:ascii="Aptos" w:hAnsi="Aptos"/>
                                <w:sz w:val="16"/>
                                <w:szCs w:val="16"/>
                              </w:rPr>
                              <w:t xml:space="preserve">(56)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418B165B" w:rsidR="00667A58" w:rsidRPr="00667A58" w:rsidRDefault="00667A58" w:rsidP="00667A58">
                            <w:pPr>
                              <w:jc w:val="right"/>
                              <w:rPr>
                                <w:rFonts w:ascii="Aptos" w:hAnsi="Aptos"/>
                                <w:sz w:val="16"/>
                                <w:szCs w:val="16"/>
                              </w:rPr>
                            </w:pPr>
                            <w:r w:rsidRPr="00667A58">
                              <w:rPr>
                                <w:rFonts w:ascii="Aptos" w:hAnsi="Aptos"/>
                                <w:sz w:val="16"/>
                                <w:szCs w:val="16"/>
                              </w:rPr>
                              <w:t xml:space="preserve">(51)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599C0087" w:rsidR="00667A58" w:rsidRPr="00667A58" w:rsidRDefault="00667A58" w:rsidP="00667A58">
                            <w:pPr>
                              <w:jc w:val="right"/>
                              <w:rPr>
                                <w:rFonts w:ascii="Aptos" w:hAnsi="Aptos"/>
                                <w:sz w:val="16"/>
                                <w:szCs w:val="16"/>
                              </w:rPr>
                            </w:pPr>
                            <w:r w:rsidRPr="00667A58">
                              <w:rPr>
                                <w:rFonts w:ascii="Aptos" w:hAnsi="Aptos"/>
                                <w:sz w:val="16"/>
                                <w:szCs w:val="16"/>
                              </w:rPr>
                              <w:t>9</w:t>
                            </w:r>
                            <w:r>
                              <w:rPr>
                                <w:rFonts w:ascii="Aptos" w:hAnsi="Aptos"/>
                                <w:sz w:val="16"/>
                                <w:szCs w:val="16"/>
                              </w:rPr>
                              <w:t>,</w:t>
                            </w:r>
                            <w:r w:rsidRPr="00667A58">
                              <w:rPr>
                                <w:rFonts w:ascii="Aptos" w:hAnsi="Apto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31EB94A4" w:rsidR="00667A58" w:rsidRPr="00667A58" w:rsidRDefault="00667A58" w:rsidP="00667A58">
                            <w:pPr>
                              <w:jc w:val="right"/>
                              <w:rPr>
                                <w:rFonts w:ascii="Aptos" w:hAnsi="Aptos"/>
                                <w:sz w:val="16"/>
                                <w:szCs w:val="16"/>
                              </w:rPr>
                            </w:pPr>
                            <w:r w:rsidRPr="00667A58">
                              <w:rPr>
                                <w:rFonts w:ascii="Aptos" w:hAnsi="Aptos"/>
                                <w:sz w:val="16"/>
                                <w:szCs w:val="16"/>
                              </w:rPr>
                              <w:t xml:space="preserve">(69)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13FD595A" w:rsidR="00667A58" w:rsidRPr="00667A58" w:rsidRDefault="00667A58" w:rsidP="00667A58">
                            <w:pPr>
                              <w:jc w:val="right"/>
                              <w:rPr>
                                <w:rFonts w:ascii="Aptos" w:hAnsi="Aptos"/>
                                <w:sz w:val="16"/>
                                <w:szCs w:val="16"/>
                              </w:rPr>
                            </w:pPr>
                            <w:r w:rsidRPr="00667A58">
                              <w:rPr>
                                <w:rFonts w:ascii="Aptos" w:hAnsi="Aptos"/>
                                <w:sz w:val="16"/>
                                <w:szCs w:val="16"/>
                              </w:rPr>
                              <w:t>-18</w:t>
                            </w:r>
                            <w:r>
                              <w:rPr>
                                <w:rFonts w:ascii="Aptos" w:hAnsi="Aptos"/>
                                <w:sz w:val="16"/>
                                <w:szCs w:val="16"/>
                              </w:rPr>
                              <w:t>,</w:t>
                            </w:r>
                            <w:r w:rsidRPr="00667A58">
                              <w:rPr>
                                <w:rFonts w:ascii="Aptos" w:hAnsi="Aptos"/>
                                <w:sz w:val="16"/>
                                <w:szCs w:val="16"/>
                              </w:rPr>
                              <w:t>2%</w:t>
                            </w:r>
                          </w:p>
                        </w:tc>
                      </w:tr>
                      <w:tr w:rsidR="00667A58" w:rsidRPr="004F2279" w14:paraId="48148AF8"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667A58" w:rsidRPr="00EB6475" w:rsidRDefault="00667A58" w:rsidP="00667A58">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20B9E892" w:rsidR="00667A58" w:rsidRPr="00667A58" w:rsidRDefault="00667A58" w:rsidP="00667A58">
                            <w:pPr>
                              <w:jc w:val="right"/>
                              <w:rPr>
                                <w:rFonts w:ascii="Aptos" w:hAnsi="Aptos"/>
                                <w:sz w:val="16"/>
                                <w:szCs w:val="16"/>
                              </w:rPr>
                            </w:pPr>
                            <w:r w:rsidRPr="00667A58">
                              <w:rPr>
                                <w:rFonts w:ascii="Aptos" w:hAnsi="Aptos"/>
                                <w:sz w:val="16"/>
                                <w:szCs w:val="16"/>
                              </w:rPr>
                              <w:t xml:space="preserve">(51)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27906FF5" w:rsidR="00667A58" w:rsidRPr="00667A58" w:rsidRDefault="00667A58" w:rsidP="00667A58">
                            <w:pPr>
                              <w:jc w:val="right"/>
                              <w:rPr>
                                <w:rFonts w:ascii="Aptos" w:hAnsi="Aptos"/>
                                <w:sz w:val="16"/>
                                <w:szCs w:val="16"/>
                              </w:rPr>
                            </w:pPr>
                            <w:r w:rsidRPr="00667A58">
                              <w:rPr>
                                <w:rFonts w:ascii="Aptos" w:hAnsi="Aptos"/>
                                <w:sz w:val="16"/>
                                <w:szCs w:val="16"/>
                              </w:rPr>
                              <w:t xml:space="preserve">(48)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6645382B" w:rsidR="00667A58" w:rsidRPr="00667A58" w:rsidRDefault="00667A58" w:rsidP="00667A58">
                            <w:pPr>
                              <w:jc w:val="right"/>
                              <w:rPr>
                                <w:rFonts w:ascii="Aptos" w:hAnsi="Aptos"/>
                                <w:sz w:val="16"/>
                                <w:szCs w:val="16"/>
                              </w:rPr>
                            </w:pPr>
                            <w:r w:rsidRPr="00667A58">
                              <w:rPr>
                                <w:rFonts w:ascii="Aptos" w:hAnsi="Aptos"/>
                                <w:sz w:val="16"/>
                                <w:szCs w:val="16"/>
                              </w:rPr>
                              <w:t>6</w:t>
                            </w:r>
                            <w:r>
                              <w:rPr>
                                <w:rFonts w:ascii="Aptos" w:hAnsi="Aptos"/>
                                <w:sz w:val="16"/>
                                <w:szCs w:val="16"/>
                              </w:rPr>
                              <w:t>,</w:t>
                            </w:r>
                            <w:r w:rsidRPr="00667A58">
                              <w:rPr>
                                <w:rFonts w:ascii="Aptos" w:hAnsi="Apto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7B99613F" w:rsidR="00667A58" w:rsidRPr="00667A58" w:rsidRDefault="00667A58" w:rsidP="00667A58">
                            <w:pPr>
                              <w:jc w:val="right"/>
                              <w:rPr>
                                <w:rFonts w:ascii="Aptos" w:hAnsi="Aptos"/>
                                <w:sz w:val="16"/>
                                <w:szCs w:val="16"/>
                              </w:rPr>
                            </w:pPr>
                            <w:r w:rsidRPr="00667A58">
                              <w:rPr>
                                <w:rFonts w:ascii="Aptos" w:hAnsi="Aptos"/>
                                <w:sz w:val="16"/>
                                <w:szCs w:val="16"/>
                              </w:rPr>
                              <w:t xml:space="preserve">(55)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7CA6E003" w:rsidR="00667A58" w:rsidRPr="00667A58" w:rsidRDefault="00667A58" w:rsidP="00667A58">
                            <w:pPr>
                              <w:jc w:val="right"/>
                              <w:rPr>
                                <w:rFonts w:ascii="Aptos" w:hAnsi="Aptos"/>
                                <w:sz w:val="16"/>
                                <w:szCs w:val="16"/>
                              </w:rPr>
                            </w:pPr>
                            <w:r w:rsidRPr="00667A58">
                              <w:rPr>
                                <w:rFonts w:ascii="Aptos" w:hAnsi="Aptos"/>
                                <w:sz w:val="16"/>
                                <w:szCs w:val="16"/>
                              </w:rPr>
                              <w:t>-7</w:t>
                            </w:r>
                            <w:r>
                              <w:rPr>
                                <w:rFonts w:ascii="Aptos" w:hAnsi="Aptos"/>
                                <w:sz w:val="16"/>
                                <w:szCs w:val="16"/>
                              </w:rPr>
                              <w:t>,</w:t>
                            </w:r>
                            <w:r w:rsidRPr="00667A58">
                              <w:rPr>
                                <w:rFonts w:ascii="Aptos" w:hAnsi="Aptos"/>
                                <w:sz w:val="16"/>
                                <w:szCs w:val="16"/>
                              </w:rPr>
                              <w:t>8%</w:t>
                            </w:r>
                          </w:p>
                        </w:tc>
                      </w:tr>
                      <w:tr w:rsidR="00667A58" w:rsidRPr="004F2279" w14:paraId="7DB36A9F"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667A58" w:rsidRPr="0000466E" w:rsidRDefault="00667A58" w:rsidP="00667A58">
                            <w:pPr>
                              <w:textAlignment w:val="center"/>
                              <w:rPr>
                                <w:rFonts w:ascii="Aptos" w:hAnsi="Aptos"/>
                                <w:b/>
                                <w:bCs/>
                                <w:sz w:val="16"/>
                                <w:szCs w:val="16"/>
                              </w:rPr>
                            </w:pPr>
                            <w:r w:rsidRPr="0000466E">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1A50873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(231)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72BE5562"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(213)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00A28D20"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8</w:t>
                            </w:r>
                            <w:r>
                              <w:rPr>
                                <w:rFonts w:ascii="Aptos" w:hAnsi="Aptos"/>
                                <w:b/>
                                <w:bCs/>
                                <w:sz w:val="16"/>
                                <w:szCs w:val="16"/>
                              </w:rPr>
                              <w:t>,</w:t>
                            </w:r>
                            <w:r w:rsidRPr="00667A58">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6033DE6D"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(246)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1FA3BF4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-6</w:t>
                            </w:r>
                            <w:r>
                              <w:rPr>
                                <w:rFonts w:ascii="Aptos" w:hAnsi="Aptos"/>
                                <w:b/>
                                <w:bCs/>
                                <w:sz w:val="16"/>
                                <w:szCs w:val="16"/>
                              </w:rPr>
                              <w:t>,</w:t>
                            </w:r>
                            <w:r w:rsidRPr="00667A58">
                              <w:rPr>
                                <w:rFonts w:ascii="Aptos" w:hAnsi="Aptos"/>
                                <w:b/>
                                <w:bCs/>
                                <w:sz w:val="16"/>
                                <w:szCs w:val="16"/>
                              </w:rPr>
                              <w:t>2%</w:t>
                            </w:r>
                          </w:p>
                        </w:tc>
                      </w:tr>
                      <w:tr w:rsidR="00667A58" w:rsidRPr="009625F3" w14:paraId="713402BD"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667A58" w:rsidRPr="00EB6475" w:rsidRDefault="00667A58" w:rsidP="00667A58">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3959EFB1"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397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0DCCA7F8"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3C955F6A"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-4</w:t>
                            </w:r>
                            <w:r>
                              <w:rPr>
                                <w:rFonts w:ascii="Aptos" w:hAnsi="Aptos"/>
                                <w:b/>
                                <w:bCs/>
                                <w:sz w:val="16"/>
                                <w:szCs w:val="16"/>
                              </w:rPr>
                              <w:t>,</w:t>
                            </w:r>
                            <w:r w:rsidRPr="00667A58">
                              <w:rPr>
                                <w:rFonts w:ascii="Aptos" w:hAnsi="Aptos"/>
                                <w:b/>
                                <w:bC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674EF7AB"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392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5380CF5B"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w:t>
                            </w:r>
                            <w:r>
                              <w:rPr>
                                <w:rFonts w:ascii="Aptos" w:hAnsi="Aptos"/>
                                <w:b/>
                                <w:bCs/>
                                <w:sz w:val="16"/>
                                <w:szCs w:val="16"/>
                              </w:rPr>
                              <w:t>,</w:t>
                            </w:r>
                            <w:r w:rsidRPr="00667A58">
                              <w:rPr>
                                <w:rFonts w:ascii="Aptos" w:hAnsi="Aptos"/>
                                <w:b/>
                                <w:bCs/>
                                <w:sz w:val="16"/>
                                <w:szCs w:val="16"/>
                              </w:rPr>
                              <w:t>1%</w:t>
                            </w:r>
                          </w:p>
                        </w:tc>
                      </w:tr>
                      <w:tr w:rsidR="00667A58" w:rsidRPr="009625F3" w14:paraId="1A8673BE"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667A58" w:rsidRPr="00EB6475" w:rsidRDefault="00667A58" w:rsidP="00667A58">
                            <w:pPr>
                              <w:textAlignment w:val="center"/>
                              <w:rPr>
                                <w:rFonts w:ascii="Aptos" w:hAnsi="Aptos"/>
                                <w:b/>
                                <w:bCs/>
                                <w:sz w:val="16"/>
                                <w:szCs w:val="16"/>
                              </w:rPr>
                            </w:pPr>
                            <w:r w:rsidRPr="00EB6475">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1BECADF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457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290C1871"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507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70DA56A4"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-9</w:t>
                            </w:r>
                            <w:r>
                              <w:rPr>
                                <w:rFonts w:ascii="Aptos" w:hAnsi="Aptos"/>
                                <w:b/>
                                <w:bCs/>
                                <w:sz w:val="16"/>
                                <w:szCs w:val="16"/>
                              </w:rPr>
                              <w:t>,</w:t>
                            </w:r>
                            <w:r w:rsidRPr="00667A58">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3FA5413C"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419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7D9EAB8A"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8</w:t>
                            </w:r>
                            <w:r>
                              <w:rPr>
                                <w:rFonts w:ascii="Aptos" w:hAnsi="Aptos"/>
                                <w:b/>
                                <w:bCs/>
                                <w:sz w:val="16"/>
                                <w:szCs w:val="16"/>
                              </w:rPr>
                              <w:t>,</w:t>
                            </w:r>
                            <w:r w:rsidRPr="00667A58">
                              <w:rPr>
                                <w:rFonts w:ascii="Aptos" w:hAnsi="Aptos"/>
                                <w:b/>
                                <w:bCs/>
                                <w:sz w:val="16"/>
                                <w:szCs w:val="16"/>
                              </w:rPr>
                              <w:t>9%</w:t>
                            </w:r>
                          </w:p>
                        </w:tc>
                      </w:tr>
                      <w:tr w:rsidR="00667A58" w:rsidRPr="004F2279" w14:paraId="4039B335"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3130BED" w14:textId="3620D9E9" w:rsidR="00667A58" w:rsidRPr="00EB6475" w:rsidRDefault="00667A58" w:rsidP="00667A58">
                            <w:pPr>
                              <w:textAlignment w:val="center"/>
                              <w:rPr>
                                <w:rFonts w:ascii="Aptos" w:hAnsi="Aptos"/>
                                <w:sz w:val="16"/>
                                <w:szCs w:val="16"/>
                              </w:rPr>
                            </w:pPr>
                            <w:r w:rsidRPr="00EB6475">
                              <w:rPr>
                                <w:rFonts w:ascii="Aptos" w:hAnsi="Aptos"/>
                                <w:sz w:val="16"/>
                                <w:szCs w:val="16"/>
                              </w:rPr>
                              <w:t xml:space="preserve">Προβλέψεις για </w:t>
                            </w:r>
                            <w:r>
                              <w:rPr>
                                <w:rFonts w:ascii="Aptos" w:hAnsi="Aptos"/>
                                <w:sz w:val="16"/>
                                <w:szCs w:val="16"/>
                              </w:rPr>
                              <w:t>κάλυψη πιστωτικού &amp; λοιπών κινδύνων</w:t>
                            </w:r>
                            <w:r w:rsidRPr="00EB6475">
                              <w:rPr>
                                <w:rFonts w:ascii="Aptos" w:hAnsi="Aptos"/>
                                <w:sz w:val="16"/>
                                <w:szCs w:val="16"/>
                              </w:rPr>
                              <w:t xml:space="preserve">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6533D377"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(41)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29BD95AB"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(40)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0094CE2B"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w:t>
                            </w:r>
                            <w:r>
                              <w:rPr>
                                <w:rFonts w:ascii="Aptos" w:hAnsi="Aptos"/>
                                <w:sz w:val="16"/>
                                <w:szCs w:val="16"/>
                              </w:rPr>
                              <w:t>,</w:t>
                            </w:r>
                            <w:r w:rsidRPr="00667A58">
                              <w:rPr>
                                <w:rFonts w:ascii="Aptos" w:hAnsi="Apto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1CD03599"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(58)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51BDC566"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-30</w:t>
                            </w:r>
                            <w:r>
                              <w:rPr>
                                <w:rFonts w:ascii="Aptos" w:hAnsi="Aptos"/>
                                <w:sz w:val="16"/>
                                <w:szCs w:val="16"/>
                              </w:rPr>
                              <w:t>,</w:t>
                            </w:r>
                            <w:r w:rsidRPr="00667A58">
                              <w:rPr>
                                <w:rFonts w:ascii="Aptos" w:hAnsi="Aptos"/>
                                <w:sz w:val="16"/>
                                <w:szCs w:val="16"/>
                              </w:rPr>
                              <w:t>4%</w:t>
                            </w:r>
                          </w:p>
                        </w:tc>
                      </w:tr>
                      <w:tr w:rsidR="00667A58" w:rsidRPr="004F2279" w14:paraId="050A6F46"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667A58" w:rsidRPr="00EB6475" w:rsidRDefault="00667A58" w:rsidP="00667A58">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0B286574"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416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5E21D9E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467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4BDEF1B5"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-10</w:t>
                            </w:r>
                            <w:r>
                              <w:rPr>
                                <w:rFonts w:ascii="Aptos" w:hAnsi="Aptos"/>
                                <w:b/>
                                <w:bCs/>
                                <w:sz w:val="16"/>
                                <w:szCs w:val="16"/>
                              </w:rPr>
                              <w:t>,</w:t>
                            </w:r>
                            <w:r w:rsidRPr="00667A58">
                              <w:rPr>
                                <w:rFonts w:ascii="Aptos" w:hAnsi="Aptos"/>
                                <w:b/>
                                <w:bCs/>
                                <w:sz w:val="16"/>
                                <w:szCs w:val="16"/>
                              </w:rPr>
                              <w:t>9%</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1C9A8B82" w:rsidR="00667A58" w:rsidRPr="00667A58" w:rsidRDefault="00667A58" w:rsidP="00667A58">
                            <w:pPr>
                              <w:jc w:val="right"/>
                              <w:rPr>
                                <w:rFonts w:ascii="Aptos" w:eastAsia="Times New Roman" w:hAnsi="Aptos" w:cs="Arial"/>
                                <w:b/>
                                <w:bCs/>
                                <w:kern w:val="24"/>
                                <w:sz w:val="16"/>
                                <w:szCs w:val="16"/>
                                <w:lang w:val="en-US" w:eastAsia="el-GR"/>
                              </w:rPr>
                            </w:pPr>
                            <w:r w:rsidRPr="00667A58">
                              <w:rPr>
                                <w:rFonts w:ascii="Aptos" w:hAnsi="Aptos"/>
                                <w:b/>
                                <w:bCs/>
                                <w:sz w:val="16"/>
                                <w:szCs w:val="16"/>
                              </w:rPr>
                              <w:t xml:space="preserve">361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65C73FA5"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15</w:t>
                            </w:r>
                            <w:r>
                              <w:rPr>
                                <w:rFonts w:ascii="Aptos" w:hAnsi="Aptos"/>
                                <w:b/>
                                <w:bCs/>
                                <w:sz w:val="16"/>
                                <w:szCs w:val="16"/>
                              </w:rPr>
                              <w:t>,</w:t>
                            </w:r>
                            <w:r w:rsidRPr="00667A58">
                              <w:rPr>
                                <w:rFonts w:ascii="Aptos" w:hAnsi="Aptos"/>
                                <w:b/>
                                <w:bCs/>
                                <w:sz w:val="16"/>
                                <w:szCs w:val="16"/>
                              </w:rPr>
                              <w:t>3%</w:t>
                            </w:r>
                          </w:p>
                        </w:tc>
                      </w:tr>
                      <w:tr w:rsidR="00667A58" w:rsidRPr="004F2279" w14:paraId="523E13CA"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667A58" w:rsidRPr="00EB6475" w:rsidRDefault="00667A58" w:rsidP="00667A58">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0150D6D"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(83)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599AEDCC"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 xml:space="preserve">(95)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60F6229F"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-12</w:t>
                            </w:r>
                            <w:r>
                              <w:rPr>
                                <w:rFonts w:ascii="Aptos" w:hAnsi="Aptos"/>
                                <w:sz w:val="16"/>
                                <w:szCs w:val="16"/>
                              </w:rPr>
                              <w:t>,</w:t>
                            </w:r>
                            <w:r w:rsidRPr="00667A58">
                              <w:rPr>
                                <w:rFonts w:ascii="Aptos" w:hAnsi="Apto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67E9EF53" w:rsidR="00667A58" w:rsidRPr="00667A58" w:rsidRDefault="00667A58" w:rsidP="00667A58">
                            <w:pPr>
                              <w:jc w:val="right"/>
                              <w:rPr>
                                <w:rFonts w:ascii="Aptos" w:eastAsia="Times New Roman" w:hAnsi="Aptos" w:cs="Arial"/>
                                <w:kern w:val="24"/>
                                <w:sz w:val="16"/>
                                <w:szCs w:val="16"/>
                                <w:lang w:eastAsia="el-GR"/>
                              </w:rPr>
                            </w:pPr>
                            <w:r w:rsidRPr="00667A58">
                              <w:rPr>
                                <w:rFonts w:ascii="Aptos" w:hAnsi="Aptos"/>
                                <w:sz w:val="16"/>
                                <w:szCs w:val="16"/>
                              </w:rPr>
                              <w:t xml:space="preserve">(92)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127C46F7" w:rsidR="00667A58" w:rsidRPr="00667A58" w:rsidRDefault="00667A58" w:rsidP="00667A58">
                            <w:pPr>
                              <w:jc w:val="right"/>
                              <w:rPr>
                                <w:rFonts w:ascii="Aptos" w:eastAsia="Times New Roman" w:hAnsi="Aptos" w:cs="Arial"/>
                                <w:sz w:val="16"/>
                                <w:szCs w:val="16"/>
                                <w:lang w:eastAsia="el-GR"/>
                              </w:rPr>
                            </w:pPr>
                            <w:r w:rsidRPr="00667A58">
                              <w:rPr>
                                <w:rFonts w:ascii="Aptos" w:hAnsi="Aptos"/>
                                <w:sz w:val="16"/>
                                <w:szCs w:val="16"/>
                              </w:rPr>
                              <w:t>-9</w:t>
                            </w:r>
                            <w:r>
                              <w:rPr>
                                <w:rFonts w:ascii="Aptos" w:hAnsi="Aptos"/>
                                <w:sz w:val="16"/>
                                <w:szCs w:val="16"/>
                              </w:rPr>
                              <w:t>,</w:t>
                            </w:r>
                            <w:r w:rsidRPr="00667A58">
                              <w:rPr>
                                <w:rFonts w:ascii="Aptos" w:hAnsi="Aptos"/>
                                <w:sz w:val="16"/>
                                <w:szCs w:val="16"/>
                              </w:rPr>
                              <w:t>9%</w:t>
                            </w:r>
                          </w:p>
                        </w:tc>
                      </w:tr>
                      <w:tr w:rsidR="00667A58" w:rsidRPr="004F2279" w14:paraId="29247793"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667A58" w:rsidRPr="00EB6475" w:rsidRDefault="00667A58" w:rsidP="00667A58">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F5999BE"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333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13BF511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372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220BF34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-10</w:t>
                            </w:r>
                            <w:r>
                              <w:rPr>
                                <w:rFonts w:ascii="Aptos" w:hAnsi="Aptos"/>
                                <w:b/>
                                <w:bCs/>
                                <w:sz w:val="16"/>
                                <w:szCs w:val="16"/>
                              </w:rPr>
                              <w:t>,</w:t>
                            </w:r>
                            <w:r w:rsidRPr="00667A58">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576F379A"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269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5C21A1D2"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23</w:t>
                            </w:r>
                            <w:r>
                              <w:rPr>
                                <w:rFonts w:ascii="Aptos" w:hAnsi="Aptos"/>
                                <w:b/>
                                <w:bCs/>
                                <w:sz w:val="16"/>
                                <w:szCs w:val="16"/>
                              </w:rPr>
                              <w:t>,</w:t>
                            </w:r>
                            <w:r w:rsidRPr="00667A58">
                              <w:rPr>
                                <w:rFonts w:ascii="Aptos" w:hAnsi="Aptos"/>
                                <w:b/>
                                <w:bCs/>
                                <w:sz w:val="16"/>
                                <w:szCs w:val="16"/>
                              </w:rPr>
                              <w:t>9%</w:t>
                            </w:r>
                          </w:p>
                        </w:tc>
                      </w:tr>
                      <w:tr w:rsidR="00667A58" w:rsidRPr="004F2279" w14:paraId="4F76F2AE" w14:textId="77777777" w:rsidTr="00667A58">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667A58" w:rsidRPr="00EB6475" w:rsidRDefault="00667A58" w:rsidP="00667A58">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40E72E4B"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261</w:t>
                            </w:r>
                            <w:r w:rsidRPr="00667A58">
                              <w:rPr>
                                <w:rFonts w:ascii="Aptos" w:hAnsi="Aptos"/>
                                <w:b/>
                                <w:bCs/>
                                <w:sz w:val="16"/>
                                <w:szCs w:val="16"/>
                                <w:vertAlign w:val="superscript"/>
                                <w:lang w:val="en-US"/>
                              </w:rPr>
                              <w:t>2</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7774DC09"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 xml:space="preserve">361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30BDCFA3"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-27</w:t>
                            </w:r>
                            <w:r>
                              <w:rPr>
                                <w:rFonts w:ascii="Aptos" w:hAnsi="Aptos"/>
                                <w:b/>
                                <w:bCs/>
                                <w:sz w:val="16"/>
                                <w:szCs w:val="16"/>
                              </w:rPr>
                              <w:t>,</w:t>
                            </w:r>
                            <w:r w:rsidRPr="00667A58">
                              <w:rPr>
                                <w:rFonts w:ascii="Aptos" w:hAnsi="Aptos"/>
                                <w:b/>
                                <w:bC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32A62C81" w:rsidR="00667A58" w:rsidRPr="00667A58" w:rsidRDefault="00667A58" w:rsidP="00667A58">
                            <w:pPr>
                              <w:jc w:val="right"/>
                              <w:rPr>
                                <w:rFonts w:ascii="Aptos" w:eastAsia="Times New Roman" w:hAnsi="Aptos" w:cs="Arial"/>
                                <w:b/>
                                <w:bCs/>
                                <w:kern w:val="24"/>
                                <w:sz w:val="16"/>
                                <w:szCs w:val="16"/>
                                <w:lang w:eastAsia="el-GR"/>
                              </w:rPr>
                            </w:pPr>
                            <w:r w:rsidRPr="00667A58">
                              <w:rPr>
                                <w:rFonts w:ascii="Aptos" w:hAnsi="Aptos"/>
                                <w:b/>
                                <w:bCs/>
                                <w:sz w:val="16"/>
                                <w:szCs w:val="16"/>
                              </w:rPr>
                              <w:t xml:space="preserve">264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57513A06" w:rsidR="00667A58" w:rsidRPr="00667A58" w:rsidRDefault="00667A58" w:rsidP="00667A58">
                            <w:pPr>
                              <w:jc w:val="right"/>
                              <w:rPr>
                                <w:rFonts w:ascii="Aptos" w:eastAsia="Times New Roman" w:hAnsi="Aptos" w:cs="Arial"/>
                                <w:b/>
                                <w:bCs/>
                                <w:sz w:val="16"/>
                                <w:szCs w:val="16"/>
                                <w:lang w:eastAsia="el-GR"/>
                              </w:rPr>
                            </w:pPr>
                            <w:r w:rsidRPr="00667A58">
                              <w:rPr>
                                <w:rFonts w:ascii="Aptos" w:hAnsi="Aptos"/>
                                <w:b/>
                                <w:bCs/>
                                <w:sz w:val="16"/>
                                <w:szCs w:val="16"/>
                              </w:rPr>
                              <w:t>-0</w:t>
                            </w:r>
                            <w:r>
                              <w:rPr>
                                <w:rFonts w:ascii="Aptos" w:hAnsi="Aptos"/>
                                <w:b/>
                                <w:bCs/>
                                <w:sz w:val="16"/>
                                <w:szCs w:val="16"/>
                              </w:rPr>
                              <w:t>,</w:t>
                            </w:r>
                            <w:r w:rsidRPr="00667A58">
                              <w:rPr>
                                <w:rFonts w:ascii="Aptos" w:hAnsi="Aptos"/>
                                <w:b/>
                                <w:bCs/>
                                <w:sz w:val="16"/>
                                <w:szCs w:val="16"/>
                              </w:rPr>
                              <w:t>8%</w:t>
                            </w:r>
                          </w:p>
                        </w:tc>
                      </w:tr>
                    </w:tbl>
                    <w:p w14:paraId="05575DE7" w14:textId="2971702D"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r w:rsidR="0095318A">
                        <w:rPr>
                          <w:rFonts w:ascii="Aptos" w:hAnsi="Aptos" w:cs="Segoe UI"/>
                          <w:bCs/>
                          <w:color w:val="595959"/>
                          <w:sz w:val="12"/>
                          <w:szCs w:val="12"/>
                        </w:rPr>
                        <w:t xml:space="preserve"> | 2 </w:t>
                      </w:r>
                      <w:r w:rsidR="0095318A" w:rsidRPr="0095318A">
                        <w:rPr>
                          <w:rFonts w:ascii="Aptos" w:hAnsi="Aptos" w:cs="Segoe UI"/>
                          <w:bCs/>
                          <w:color w:val="595959"/>
                          <w:sz w:val="12"/>
                          <w:szCs w:val="12"/>
                        </w:rPr>
                        <w:t xml:space="preserve">Στα </w:t>
                      </w:r>
                      <w:r w:rsidR="0095318A">
                        <w:rPr>
                          <w:rFonts w:ascii="Aptos" w:hAnsi="Aptos" w:cs="Segoe UI"/>
                          <w:bCs/>
                          <w:color w:val="595959"/>
                          <w:sz w:val="12"/>
                          <w:szCs w:val="12"/>
                        </w:rPr>
                        <w:t xml:space="preserve">μη επαναλαμβανόμενα </w:t>
                      </w:r>
                      <w:r w:rsidR="0095318A" w:rsidRPr="0095318A">
                        <w:rPr>
                          <w:rFonts w:ascii="Aptos" w:hAnsi="Aptos" w:cs="Segoe UI"/>
                          <w:bCs/>
                          <w:color w:val="595959"/>
                          <w:sz w:val="12"/>
                          <w:szCs w:val="12"/>
                        </w:rPr>
                        <w:t xml:space="preserve">έξοδα του </w:t>
                      </w:r>
                      <w:r w:rsidR="0095318A">
                        <w:rPr>
                          <w:rFonts w:ascii="Aptos" w:hAnsi="Aptos" w:cs="Segoe UI"/>
                          <w:bCs/>
                          <w:color w:val="595959"/>
                          <w:sz w:val="12"/>
                          <w:szCs w:val="12"/>
                        </w:rPr>
                        <w:t>Α’</w:t>
                      </w:r>
                      <w:r w:rsidR="0095318A" w:rsidRPr="0095318A">
                        <w:rPr>
                          <w:rFonts w:ascii="Aptos" w:hAnsi="Aptos" w:cs="Segoe UI"/>
                          <w:bCs/>
                          <w:color w:val="595959"/>
                          <w:sz w:val="12"/>
                          <w:szCs w:val="12"/>
                        </w:rPr>
                        <w:t xml:space="preserve"> τριμήνου 2026 περιλαμβάνονται </w:t>
                      </w:r>
                      <w:r w:rsidR="0095318A">
                        <w:rPr>
                          <w:rFonts w:ascii="Aptos" w:hAnsi="Aptos" w:cs="Segoe UI"/>
                          <w:bCs/>
                          <w:color w:val="595959"/>
                          <w:sz w:val="12"/>
                          <w:szCs w:val="12"/>
                        </w:rPr>
                        <w:t xml:space="preserve">το κόστος της Εθελουσίας Εξόδου Προσωπικού </w:t>
                      </w:r>
                      <w:r w:rsidR="0095318A" w:rsidRPr="0095318A">
                        <w:rPr>
                          <w:rFonts w:ascii="Aptos" w:hAnsi="Aptos" w:cs="Segoe UI"/>
                          <w:bCs/>
                          <w:color w:val="595959"/>
                          <w:sz w:val="12"/>
                          <w:szCs w:val="12"/>
                        </w:rPr>
                        <w:t xml:space="preserve">ύψους </w:t>
                      </w:r>
                      <w:r w:rsidR="004D21FD" w:rsidRPr="004D21FD">
                        <w:rPr>
                          <w:rFonts w:ascii="Aptos" w:hAnsi="Aptos" w:cs="Segoe UI"/>
                          <w:bCs/>
                          <w:color w:val="595959"/>
                          <w:sz w:val="12"/>
                          <w:szCs w:val="12"/>
                        </w:rPr>
                        <w:t>~</w:t>
                      </w:r>
                      <w:r w:rsidR="0095318A">
                        <w:rPr>
                          <w:rFonts w:ascii="Aptos" w:hAnsi="Aptos" w:cs="Segoe UI"/>
                          <w:bCs/>
                          <w:color w:val="595959"/>
                          <w:sz w:val="12"/>
                          <w:szCs w:val="12"/>
                        </w:rPr>
                        <w:t>€</w:t>
                      </w:r>
                      <w:r w:rsidR="0095318A" w:rsidRPr="0095318A">
                        <w:rPr>
                          <w:rFonts w:ascii="Aptos" w:hAnsi="Aptos" w:cs="Segoe UI"/>
                          <w:bCs/>
                          <w:color w:val="595959"/>
                          <w:sz w:val="12"/>
                          <w:szCs w:val="12"/>
                        </w:rPr>
                        <w:t>6</w:t>
                      </w:r>
                      <w:r w:rsidR="004D21FD">
                        <w:rPr>
                          <w:rFonts w:ascii="Aptos" w:hAnsi="Aptos" w:cs="Segoe UI"/>
                          <w:bCs/>
                          <w:color w:val="595959"/>
                          <w:sz w:val="12"/>
                          <w:szCs w:val="12"/>
                        </w:rPr>
                        <w:t>0</w:t>
                      </w:r>
                      <w:r w:rsidR="0095318A" w:rsidRPr="0095318A">
                        <w:rPr>
                          <w:rFonts w:ascii="Aptos" w:hAnsi="Aptos" w:cs="Segoe UI"/>
                          <w:bCs/>
                          <w:color w:val="595959"/>
                          <w:sz w:val="12"/>
                          <w:szCs w:val="12"/>
                        </w:rPr>
                        <w:t xml:space="preserve"> εκατ. και </w:t>
                      </w:r>
                      <w:r w:rsidR="00014FF2">
                        <w:rPr>
                          <w:rFonts w:ascii="Aptos" w:hAnsi="Aptos" w:cs="Segoe UI"/>
                          <w:bCs/>
                          <w:color w:val="595959"/>
                          <w:sz w:val="12"/>
                          <w:szCs w:val="12"/>
                        </w:rPr>
                        <w:t>η</w:t>
                      </w:r>
                      <w:r w:rsidR="00BC708C" w:rsidRPr="00BC708C">
                        <w:rPr>
                          <w:rFonts w:ascii="Aptos" w:hAnsi="Aptos" w:cs="Segoe UI"/>
                          <w:bCs/>
                          <w:color w:val="595959"/>
                          <w:sz w:val="12"/>
                          <w:szCs w:val="12"/>
                        </w:rPr>
                        <w:t xml:space="preserve"> ασφαλιστική εισφορά για τον ΛΕΠΕΤΕ στο e-ΕΦΚΑ </w:t>
                      </w:r>
                      <w:r w:rsidR="0095318A" w:rsidRPr="0095318A">
                        <w:rPr>
                          <w:rFonts w:ascii="Aptos" w:hAnsi="Aptos" w:cs="Segoe UI"/>
                          <w:bCs/>
                          <w:color w:val="595959"/>
                          <w:sz w:val="12"/>
                          <w:szCs w:val="12"/>
                        </w:rPr>
                        <w:t>ύψους</w:t>
                      </w:r>
                      <w:r w:rsidR="006F6AA0">
                        <w:rPr>
                          <w:rFonts w:ascii="Aptos" w:hAnsi="Aptos" w:cs="Segoe UI"/>
                          <w:bCs/>
                          <w:color w:val="595959"/>
                          <w:sz w:val="12"/>
                          <w:szCs w:val="12"/>
                        </w:rPr>
                        <w:t xml:space="preserve"> </w:t>
                      </w:r>
                      <w:r w:rsidR="00BC708C">
                        <w:rPr>
                          <w:rFonts w:ascii="Aptos" w:hAnsi="Aptos" w:cs="Segoe UI"/>
                          <w:bCs/>
                          <w:color w:val="595959"/>
                          <w:sz w:val="12"/>
                          <w:szCs w:val="12"/>
                        </w:rPr>
                        <w:t>€</w:t>
                      </w:r>
                      <w:r w:rsidR="0095318A" w:rsidRPr="0095318A">
                        <w:rPr>
                          <w:rFonts w:ascii="Aptos" w:hAnsi="Aptos" w:cs="Segoe UI"/>
                          <w:bCs/>
                          <w:color w:val="595959"/>
                          <w:sz w:val="12"/>
                          <w:szCs w:val="12"/>
                        </w:rPr>
                        <w:t xml:space="preserve">10 εκατ. </w:t>
                      </w:r>
                    </w:p>
                    <w:p w14:paraId="2DC6292C" w14:textId="77777777" w:rsidR="009F6C37" w:rsidRPr="00360F24" w:rsidRDefault="009F6C37" w:rsidP="008324A0">
                      <w:pPr>
                        <w:jc w:val="both"/>
                        <w:rPr>
                          <w:rFonts w:ascii="Aptos" w:eastAsia="Times New Roman" w:hAnsi="Aptos" w:cs="Segoe UI"/>
                          <w:kern w:val="24"/>
                          <w:sz w:val="16"/>
                          <w:szCs w:val="16"/>
                          <w:lang w:eastAsia="el-GR"/>
                        </w:rPr>
                      </w:pPr>
                    </w:p>
                    <w:tbl>
                      <w:tblPr>
                        <w:tblW w:w="9936" w:type="dxa"/>
                        <w:tblLayout w:type="fixed"/>
                        <w:tblCellMar>
                          <w:top w:w="14" w:type="dxa"/>
                          <w:left w:w="144" w:type="dxa"/>
                          <w:right w:w="144" w:type="dxa"/>
                        </w:tblCellMar>
                        <w:tblLook w:val="0420" w:firstRow="1" w:lastRow="0" w:firstColumn="0" w:lastColumn="0" w:noHBand="0" w:noVBand="1"/>
                      </w:tblPr>
                      <w:tblGrid>
                        <w:gridCol w:w="3456"/>
                        <w:gridCol w:w="1296"/>
                        <w:gridCol w:w="1296"/>
                        <w:gridCol w:w="1296"/>
                        <w:gridCol w:w="1296"/>
                        <w:gridCol w:w="1296"/>
                      </w:tblGrid>
                      <w:tr w:rsidR="00EA7CE0" w:rsidRPr="00CC54A5" w14:paraId="590C2EA9" w14:textId="77777777" w:rsidTr="00BC10F1">
                        <w:trPr>
                          <w:trHeight w:val="288"/>
                        </w:trPr>
                        <w:tc>
                          <w:tcPr>
                            <w:tcW w:w="3456"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EA7CE0" w:rsidRPr="00FC13CA" w:rsidRDefault="00EA7CE0" w:rsidP="00EA7CE0">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EA7CE0" w:rsidRPr="00C34C68" w:rsidRDefault="00EA7CE0" w:rsidP="00EA7CE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296"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1D085A6B" w:rsidR="00EA7CE0" w:rsidRPr="00CC54A5" w:rsidRDefault="00EA7CE0" w:rsidP="00EA7CE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 xml:space="preserve">Α’ τρίμηνο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6</w:t>
                            </w:r>
                          </w:p>
                        </w:tc>
                        <w:tc>
                          <w:tcPr>
                            <w:tcW w:w="1296"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566D073E" w:rsidR="00EA7CE0" w:rsidRPr="00CC54A5" w:rsidRDefault="00EA7CE0" w:rsidP="00EA7CE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Α’ τρίμηνο</w:t>
                            </w:r>
                            <w:r w:rsidRPr="00A152F0">
                              <w:rPr>
                                <w:rFonts w:ascii="Aptos" w:eastAsia="Times New Roman" w:hAnsi="Aptos" w:cs="Arial"/>
                                <w:b/>
                                <w:bCs/>
                                <w:color w:val="FFFFFF" w:themeColor="background1"/>
                                <w:kern w:val="24"/>
                                <w:sz w:val="16"/>
                                <w:szCs w:val="16"/>
                                <w:lang w:eastAsia="el-GR"/>
                              </w:rPr>
                              <w:t xml:space="preserve"> 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4EBC0F06" w:rsidR="00EA7CE0" w:rsidRPr="00CC54A5" w:rsidRDefault="00EA7CE0" w:rsidP="00EA7CE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296" w:type="dxa"/>
                            <w:tcBorders>
                              <w:bottom w:val="dashSmallGap" w:sz="4" w:space="0" w:color="00ADBF"/>
                            </w:tcBorders>
                            <w:shd w:val="clear" w:color="auto" w:fill="007B85"/>
                            <w:vAlign w:val="center"/>
                          </w:tcPr>
                          <w:p w14:paraId="560478EF" w14:textId="77777777" w:rsidR="00EA7CE0" w:rsidRPr="00824833" w:rsidRDefault="00EA7CE0" w:rsidP="00EA7CE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04A03A20" w:rsidR="00EA7CE0" w:rsidRDefault="00EA7CE0" w:rsidP="00EA7CE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29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3C5B3ED1" w:rsidR="00EA7CE0" w:rsidRPr="00CC54A5" w:rsidRDefault="00EA7CE0" w:rsidP="00EA7CE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3167C4" w:rsidRPr="006C4CE4" w14:paraId="5B805554"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3167C4" w:rsidRPr="006C4CE4" w:rsidRDefault="003167C4" w:rsidP="003167C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68CCC203"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 xml:space="preserve">24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1C2B748A"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 xml:space="preserve">25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7849C29A"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-4</w:t>
                            </w:r>
                            <w:r>
                              <w:rPr>
                                <w:rFonts w:ascii="Aptos" w:hAnsi="Aptos"/>
                                <w:sz w:val="16"/>
                                <w:szCs w:val="16"/>
                              </w:rPr>
                              <w:t>,</w:t>
                            </w:r>
                            <w:r w:rsidRPr="003167C4">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03438CB8" w:rsidR="003167C4" w:rsidRPr="003167C4" w:rsidRDefault="003167C4" w:rsidP="003167C4">
                            <w:pPr>
                              <w:jc w:val="right"/>
                              <w:rPr>
                                <w:rFonts w:ascii="Aptos" w:hAnsi="Aptos"/>
                                <w:sz w:val="16"/>
                                <w:szCs w:val="16"/>
                              </w:rPr>
                            </w:pPr>
                            <w:r w:rsidRPr="003167C4">
                              <w:rPr>
                                <w:rFonts w:ascii="Aptos" w:hAnsi="Aptos"/>
                                <w:sz w:val="16"/>
                                <w:szCs w:val="16"/>
                              </w:rPr>
                              <w:t xml:space="preserve">22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3D1CDA1E" w:rsidR="003167C4" w:rsidRPr="003167C4" w:rsidRDefault="003167C4" w:rsidP="003167C4">
                            <w:pPr>
                              <w:jc w:val="right"/>
                              <w:rPr>
                                <w:rFonts w:ascii="Aptos" w:eastAsia="Times New Roman" w:hAnsi="Aptos" w:cs="Arial"/>
                                <w:kern w:val="24"/>
                                <w:sz w:val="16"/>
                                <w:szCs w:val="16"/>
                                <w:lang w:val="en-US" w:eastAsia="el-GR"/>
                              </w:rPr>
                            </w:pPr>
                            <w:r w:rsidRPr="003167C4">
                              <w:rPr>
                                <w:rFonts w:ascii="Aptos" w:hAnsi="Aptos"/>
                                <w:sz w:val="16"/>
                                <w:szCs w:val="16"/>
                              </w:rPr>
                              <w:t>6</w:t>
                            </w:r>
                            <w:r>
                              <w:rPr>
                                <w:rFonts w:ascii="Aptos" w:hAnsi="Aptos"/>
                                <w:sz w:val="16"/>
                                <w:szCs w:val="16"/>
                              </w:rPr>
                              <w:t>,</w:t>
                            </w:r>
                            <w:r w:rsidRPr="003167C4">
                              <w:rPr>
                                <w:rFonts w:ascii="Aptos" w:hAnsi="Aptos"/>
                                <w:sz w:val="16"/>
                                <w:szCs w:val="16"/>
                              </w:rPr>
                              <w:t>8%</w:t>
                            </w:r>
                          </w:p>
                        </w:tc>
                      </w:tr>
                      <w:tr w:rsidR="003167C4" w:rsidRPr="006C4CE4" w14:paraId="7E935447"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37FAA294"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4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03FD57F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731E7E05"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8</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337D545B" w:rsidR="003167C4" w:rsidRPr="003167C4" w:rsidRDefault="003167C4" w:rsidP="003167C4">
                            <w:pPr>
                              <w:jc w:val="right"/>
                              <w:rPr>
                                <w:rFonts w:ascii="Aptos" w:hAnsi="Aptos"/>
                                <w:sz w:val="16"/>
                                <w:szCs w:val="16"/>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6F0BC0C5"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30</w:t>
                            </w:r>
                            <w:r>
                              <w:rPr>
                                <w:rFonts w:ascii="Aptos" w:hAnsi="Aptos"/>
                                <w:sz w:val="16"/>
                                <w:szCs w:val="16"/>
                              </w:rPr>
                              <w:t>,</w:t>
                            </w:r>
                            <w:r w:rsidRPr="003167C4">
                              <w:rPr>
                                <w:rFonts w:ascii="Aptos" w:hAnsi="Aptos"/>
                                <w:sz w:val="16"/>
                                <w:szCs w:val="16"/>
                              </w:rPr>
                              <w:t>0%</w:t>
                            </w:r>
                          </w:p>
                        </w:tc>
                      </w:tr>
                      <w:tr w:rsidR="003167C4" w:rsidRPr="006C4CE4" w14:paraId="64EFC828"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139FDE4A"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0E6DD0D8"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5E6CC30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-2</w:t>
                            </w:r>
                            <w:r>
                              <w:rPr>
                                <w:rFonts w:ascii="Aptos" w:hAnsi="Aptos"/>
                                <w:b/>
                                <w:bCs/>
                                <w:sz w:val="16"/>
                                <w:szCs w:val="16"/>
                              </w:rPr>
                              <w:t>,</w:t>
                            </w:r>
                            <w:r w:rsidRPr="003167C4">
                              <w:rPr>
                                <w:rFonts w:ascii="Aptos" w:hAnsi="Aptos"/>
                                <w:b/>
                                <w:bCs/>
                                <w:sz w:val="16"/>
                                <w:szCs w:val="16"/>
                              </w:rPr>
                              <w:t>8%</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62E5E863"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25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61A5BE5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9</w:t>
                            </w:r>
                            <w:r>
                              <w:rPr>
                                <w:rFonts w:ascii="Aptos" w:hAnsi="Aptos"/>
                                <w:b/>
                                <w:bCs/>
                                <w:sz w:val="16"/>
                                <w:szCs w:val="16"/>
                              </w:rPr>
                              <w:t>,</w:t>
                            </w:r>
                            <w:r w:rsidRPr="003167C4">
                              <w:rPr>
                                <w:rFonts w:ascii="Aptos" w:hAnsi="Aptos"/>
                                <w:b/>
                                <w:bCs/>
                                <w:sz w:val="16"/>
                                <w:szCs w:val="16"/>
                              </w:rPr>
                              <w:t>6%</w:t>
                            </w:r>
                          </w:p>
                        </w:tc>
                      </w:tr>
                      <w:tr w:rsidR="003167C4" w:rsidRPr="006C4CE4" w14:paraId="5DE42FBC"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4995DB16"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sz w:val="16"/>
                                <w:szCs w:val="16"/>
                              </w:rPr>
                              <w:t>Έσοδα από χρημ</w:t>
                            </w:r>
                            <w:r>
                              <w:rPr>
                                <w:rFonts w:ascii="Aptos" w:hAnsi="Aptos"/>
                                <w:sz w:val="16"/>
                                <w:szCs w:val="16"/>
                              </w:rPr>
                              <w:t>/</w:t>
                            </w:r>
                            <w:r w:rsidRPr="006C4CE4">
                              <w:rPr>
                                <w:rFonts w:ascii="Aptos" w:hAnsi="Aptos"/>
                                <w:sz w:val="16"/>
                                <w:szCs w:val="16"/>
                              </w:rPr>
                              <w:t>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527DA30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24DD2C88"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0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6FEC6D26" w:rsidR="003167C4" w:rsidRPr="003167C4" w:rsidRDefault="003167C4" w:rsidP="003167C4">
                            <w:pPr>
                              <w:jc w:val="right"/>
                              <w:rPr>
                                <w:rFonts w:ascii="Aptos" w:eastAsia="Times New Roman" w:hAnsi="Aptos" w:cs="Arial"/>
                                <w:sz w:val="16"/>
                                <w:szCs w:val="16"/>
                                <w:lang w:val="en-US" w:eastAsia="el-GR"/>
                              </w:rPr>
                            </w:pPr>
                            <w:r w:rsidRPr="003167C4">
                              <w:rPr>
                                <w:rFonts w:ascii="Aptos" w:hAnsi="Aptos"/>
                                <w:sz w:val="16"/>
                                <w:szCs w:val="16"/>
                              </w:rPr>
                              <w:t>&gt;100%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749B3D49"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73F8AFA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-30</w:t>
                            </w:r>
                            <w:r>
                              <w:rPr>
                                <w:rFonts w:ascii="Aptos" w:hAnsi="Aptos"/>
                                <w:sz w:val="16"/>
                                <w:szCs w:val="16"/>
                              </w:rPr>
                              <w:t>,</w:t>
                            </w:r>
                            <w:r w:rsidRPr="003167C4">
                              <w:rPr>
                                <w:rFonts w:ascii="Aptos" w:hAnsi="Aptos"/>
                                <w:sz w:val="16"/>
                                <w:szCs w:val="16"/>
                              </w:rPr>
                              <w:t>8%</w:t>
                            </w:r>
                          </w:p>
                        </w:tc>
                      </w:tr>
                      <w:tr w:rsidR="003167C4" w:rsidRPr="006C4CE4" w14:paraId="63C25FD2"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43C3813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28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07858414"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29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113479D0"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-0</w:t>
                            </w:r>
                            <w:r>
                              <w:rPr>
                                <w:rFonts w:ascii="Aptos" w:hAnsi="Aptos"/>
                                <w:b/>
                                <w:bCs/>
                                <w:sz w:val="16"/>
                                <w:szCs w:val="16"/>
                              </w:rPr>
                              <w:t>,</w:t>
                            </w:r>
                            <w:r w:rsidRPr="003167C4">
                              <w:rPr>
                                <w:rFonts w:ascii="Aptos" w:hAnsi="Aptos"/>
                                <w:b/>
                                <w:bCs/>
                                <w:sz w:val="16"/>
                                <w:szCs w:val="16"/>
                              </w:rPr>
                              <w:t>7%</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352AD504"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26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71B0EB2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7</w:t>
                            </w:r>
                            <w:r>
                              <w:rPr>
                                <w:rFonts w:ascii="Aptos" w:hAnsi="Aptos"/>
                                <w:b/>
                                <w:bCs/>
                                <w:sz w:val="16"/>
                                <w:szCs w:val="16"/>
                              </w:rPr>
                              <w:t>,</w:t>
                            </w:r>
                            <w:r w:rsidRPr="003167C4">
                              <w:rPr>
                                <w:rFonts w:ascii="Aptos" w:hAnsi="Aptos"/>
                                <w:b/>
                                <w:bCs/>
                                <w:sz w:val="16"/>
                                <w:szCs w:val="16"/>
                              </w:rPr>
                              <w:t>6%</w:t>
                            </w:r>
                          </w:p>
                        </w:tc>
                      </w:tr>
                      <w:tr w:rsidR="003167C4" w:rsidRPr="006C4CE4" w14:paraId="4E8E4AFF"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3167C4" w:rsidRPr="006C4CE4" w:rsidRDefault="003167C4" w:rsidP="003167C4">
                            <w:pPr>
                              <w:textAlignment w:val="center"/>
                              <w:rPr>
                                <w:rFonts w:ascii="Aptos" w:hAnsi="Aptos"/>
                                <w:sz w:val="16"/>
                                <w:szCs w:val="16"/>
                              </w:rPr>
                            </w:pPr>
                            <w:r>
                              <w:rPr>
                                <w:rFonts w:ascii="Aptos" w:hAnsi="Aptos"/>
                                <w:sz w:val="16"/>
                                <w:szCs w:val="16"/>
                              </w:rPr>
                              <w:t>Δαπάνες προσωπικού</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220E2812" w:rsidR="003167C4" w:rsidRPr="003167C4" w:rsidRDefault="003167C4" w:rsidP="003167C4">
                            <w:pPr>
                              <w:jc w:val="right"/>
                              <w:rPr>
                                <w:rFonts w:ascii="Aptos" w:hAnsi="Aptos"/>
                                <w:sz w:val="16"/>
                                <w:szCs w:val="16"/>
                              </w:rPr>
                            </w:pPr>
                            <w:r w:rsidRPr="003167C4">
                              <w:rPr>
                                <w:rFonts w:ascii="Aptos" w:hAnsi="Aptos"/>
                                <w:sz w:val="16"/>
                                <w:szCs w:val="16"/>
                              </w:rPr>
                              <w:t xml:space="preserve">(9)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4648A942" w:rsidR="003167C4" w:rsidRPr="003167C4" w:rsidRDefault="003167C4" w:rsidP="003167C4">
                            <w:pPr>
                              <w:jc w:val="right"/>
                              <w:rPr>
                                <w:rFonts w:ascii="Aptos" w:hAnsi="Aptos"/>
                                <w:sz w:val="16"/>
                                <w:szCs w:val="16"/>
                              </w:rPr>
                            </w:pPr>
                            <w:r w:rsidRPr="003167C4">
                              <w:rPr>
                                <w:rFonts w:ascii="Aptos" w:hAnsi="Aptos"/>
                                <w:sz w:val="16"/>
                                <w:szCs w:val="16"/>
                              </w:rPr>
                              <w:t xml:space="preserve">(8)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024D2492" w:rsidR="003167C4" w:rsidRPr="003167C4" w:rsidRDefault="003167C4" w:rsidP="003167C4">
                            <w:pPr>
                              <w:jc w:val="right"/>
                              <w:rPr>
                                <w:rFonts w:ascii="Aptos" w:hAnsi="Aptos"/>
                                <w:sz w:val="16"/>
                                <w:szCs w:val="16"/>
                              </w:rPr>
                            </w:pPr>
                            <w:r w:rsidRPr="003167C4">
                              <w:rPr>
                                <w:rFonts w:ascii="Aptos" w:hAnsi="Aptos"/>
                                <w:sz w:val="16"/>
                                <w:szCs w:val="16"/>
                              </w:rPr>
                              <w:t>14</w:t>
                            </w:r>
                            <w:r>
                              <w:rPr>
                                <w:rFonts w:ascii="Aptos" w:hAnsi="Aptos"/>
                                <w:sz w:val="16"/>
                                <w:szCs w:val="16"/>
                              </w:rPr>
                              <w:t>,</w:t>
                            </w:r>
                            <w:r w:rsidRPr="003167C4">
                              <w:rPr>
                                <w:rFonts w:ascii="Aptos" w:hAnsi="Apto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5CB3264A" w:rsidR="003167C4" w:rsidRPr="003167C4" w:rsidRDefault="003167C4" w:rsidP="003167C4">
                            <w:pPr>
                              <w:jc w:val="right"/>
                              <w:rPr>
                                <w:rFonts w:ascii="Aptos" w:hAnsi="Aptos"/>
                                <w:sz w:val="16"/>
                                <w:szCs w:val="16"/>
                              </w:rPr>
                            </w:pPr>
                            <w:r w:rsidRPr="003167C4">
                              <w:rPr>
                                <w:rFonts w:ascii="Aptos" w:hAnsi="Aptos"/>
                                <w:sz w:val="16"/>
                                <w:szCs w:val="16"/>
                              </w:rPr>
                              <w:t xml:space="preserve">(9)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55398517" w:rsidR="003167C4" w:rsidRPr="003167C4" w:rsidRDefault="003167C4" w:rsidP="003167C4">
                            <w:pPr>
                              <w:jc w:val="right"/>
                              <w:rPr>
                                <w:rFonts w:ascii="Aptos" w:hAnsi="Aptos"/>
                                <w:sz w:val="16"/>
                                <w:szCs w:val="16"/>
                              </w:rPr>
                            </w:pPr>
                            <w:r w:rsidRPr="003167C4">
                              <w:rPr>
                                <w:rFonts w:ascii="Aptos" w:hAnsi="Aptos"/>
                                <w:sz w:val="16"/>
                                <w:szCs w:val="16"/>
                              </w:rPr>
                              <w:t>-3</w:t>
                            </w:r>
                            <w:r>
                              <w:rPr>
                                <w:rFonts w:ascii="Aptos" w:hAnsi="Aptos"/>
                                <w:sz w:val="16"/>
                                <w:szCs w:val="16"/>
                              </w:rPr>
                              <w:t>,</w:t>
                            </w:r>
                            <w:r w:rsidRPr="003167C4">
                              <w:rPr>
                                <w:rFonts w:ascii="Aptos" w:hAnsi="Aptos"/>
                                <w:sz w:val="16"/>
                                <w:szCs w:val="16"/>
                              </w:rPr>
                              <w:t>3%</w:t>
                            </w:r>
                          </w:p>
                        </w:tc>
                      </w:tr>
                      <w:tr w:rsidR="003167C4" w:rsidRPr="006C4CE4" w14:paraId="44F43121"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3167C4" w:rsidRPr="006C4CE4" w:rsidRDefault="003167C4" w:rsidP="003167C4">
                            <w:pPr>
                              <w:textAlignment w:val="center"/>
                              <w:rPr>
                                <w:rFonts w:ascii="Aptos" w:hAnsi="Aptos"/>
                                <w:sz w:val="16"/>
                                <w:szCs w:val="16"/>
                              </w:rPr>
                            </w:pPr>
                            <w:r>
                              <w:rPr>
                                <w:rFonts w:ascii="Aptos" w:hAnsi="Aptos"/>
                                <w:sz w:val="16"/>
                                <w:szCs w:val="16"/>
                              </w:rPr>
                              <w:t>Διοικητικά και λοιπά έξοδα</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7D10FA01" w:rsidR="003167C4" w:rsidRPr="003167C4" w:rsidRDefault="003167C4" w:rsidP="003167C4">
                            <w:pPr>
                              <w:jc w:val="right"/>
                              <w:rPr>
                                <w:rFonts w:ascii="Aptos" w:hAnsi="Aptos"/>
                                <w:sz w:val="16"/>
                                <w:szCs w:val="16"/>
                              </w:rPr>
                            </w:pPr>
                            <w:r w:rsidRPr="003167C4">
                              <w:rPr>
                                <w:rFonts w:ascii="Aptos" w:hAnsi="Aptos"/>
                                <w:sz w:val="16"/>
                                <w:szCs w:val="16"/>
                              </w:rPr>
                              <w:t xml:space="preserve">(5)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21237F11" w:rsidR="003167C4" w:rsidRPr="003167C4" w:rsidRDefault="003167C4" w:rsidP="003167C4">
                            <w:pPr>
                              <w:jc w:val="right"/>
                              <w:rPr>
                                <w:rFonts w:ascii="Aptos" w:hAnsi="Aptos"/>
                                <w:sz w:val="16"/>
                                <w:szCs w:val="16"/>
                              </w:rPr>
                            </w:pPr>
                            <w:r w:rsidRPr="003167C4">
                              <w:rPr>
                                <w:rFonts w:ascii="Aptos" w:hAnsi="Aptos"/>
                                <w:sz w:val="16"/>
                                <w:szCs w:val="16"/>
                              </w:rPr>
                              <w:t xml:space="preserve">(5)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34DF37DF" w:rsidR="003167C4" w:rsidRPr="003167C4" w:rsidRDefault="003167C4" w:rsidP="003167C4">
                            <w:pPr>
                              <w:jc w:val="right"/>
                              <w:rPr>
                                <w:rFonts w:ascii="Aptos" w:hAnsi="Aptos"/>
                                <w:sz w:val="16"/>
                                <w:szCs w:val="16"/>
                              </w:rPr>
                            </w:pPr>
                            <w:r w:rsidRPr="003167C4">
                              <w:rPr>
                                <w:rFonts w:ascii="Aptos" w:hAnsi="Aptos"/>
                                <w:sz w:val="16"/>
                                <w:szCs w:val="16"/>
                              </w:rPr>
                              <w:t>8</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40888FE3" w:rsidR="003167C4" w:rsidRPr="003167C4" w:rsidRDefault="003167C4" w:rsidP="003167C4">
                            <w:pPr>
                              <w:jc w:val="right"/>
                              <w:rPr>
                                <w:rFonts w:ascii="Aptos" w:hAnsi="Aptos"/>
                                <w:sz w:val="16"/>
                                <w:szCs w:val="16"/>
                              </w:rPr>
                            </w:pPr>
                            <w:r w:rsidRPr="003167C4">
                              <w:rPr>
                                <w:rFonts w:ascii="Aptos" w:hAnsi="Aptos"/>
                                <w:sz w:val="16"/>
                                <w:szCs w:val="16"/>
                              </w:rPr>
                              <w:t xml:space="preserve">(7)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78D5EAFF" w:rsidR="003167C4" w:rsidRPr="003167C4" w:rsidRDefault="003167C4" w:rsidP="003167C4">
                            <w:pPr>
                              <w:jc w:val="right"/>
                              <w:rPr>
                                <w:rFonts w:ascii="Aptos" w:hAnsi="Aptos"/>
                                <w:sz w:val="16"/>
                                <w:szCs w:val="16"/>
                              </w:rPr>
                            </w:pPr>
                            <w:r w:rsidRPr="003167C4">
                              <w:rPr>
                                <w:rFonts w:ascii="Aptos" w:hAnsi="Aptos"/>
                                <w:sz w:val="16"/>
                                <w:szCs w:val="16"/>
                              </w:rPr>
                              <w:t>-26</w:t>
                            </w:r>
                            <w:r>
                              <w:rPr>
                                <w:rFonts w:ascii="Aptos" w:hAnsi="Aptos"/>
                                <w:sz w:val="16"/>
                                <w:szCs w:val="16"/>
                              </w:rPr>
                              <w:t>,</w:t>
                            </w:r>
                            <w:r w:rsidRPr="003167C4">
                              <w:rPr>
                                <w:rFonts w:ascii="Aptos" w:hAnsi="Aptos"/>
                                <w:sz w:val="16"/>
                                <w:szCs w:val="16"/>
                              </w:rPr>
                              <w:t>8%</w:t>
                            </w:r>
                          </w:p>
                        </w:tc>
                      </w:tr>
                      <w:tr w:rsidR="003167C4" w:rsidRPr="006C4CE4" w14:paraId="5D36594C"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3167C4" w:rsidRPr="006C4CE4" w:rsidRDefault="003167C4" w:rsidP="003167C4">
                            <w:pPr>
                              <w:textAlignment w:val="center"/>
                              <w:rPr>
                                <w:rFonts w:ascii="Aptos" w:hAnsi="Aptos"/>
                                <w:sz w:val="16"/>
                                <w:szCs w:val="16"/>
                              </w:rPr>
                            </w:pPr>
                            <w:r>
                              <w:rPr>
                                <w:rFonts w:ascii="Aptos" w:hAnsi="Aptos"/>
                                <w:sz w:val="16"/>
                                <w:szCs w:val="16"/>
                              </w:rPr>
                              <w:t xml:space="preserve">Αποσβέσεις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272E2757"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3A41DCF5"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31503B9A" w:rsidR="003167C4" w:rsidRPr="003167C4" w:rsidRDefault="003167C4" w:rsidP="003167C4">
                            <w:pPr>
                              <w:jc w:val="right"/>
                              <w:rPr>
                                <w:rFonts w:ascii="Aptos" w:hAnsi="Aptos"/>
                                <w:sz w:val="16"/>
                                <w:szCs w:val="16"/>
                              </w:rPr>
                            </w:pPr>
                            <w:r w:rsidRPr="003167C4">
                              <w:rPr>
                                <w:rFonts w:ascii="Aptos" w:hAnsi="Aptos"/>
                                <w:sz w:val="16"/>
                                <w:szCs w:val="16"/>
                              </w:rPr>
                              <w:t>-14</w:t>
                            </w:r>
                            <w:r>
                              <w:rPr>
                                <w:rFonts w:ascii="Aptos" w:hAnsi="Aptos"/>
                                <w:sz w:val="16"/>
                                <w:szCs w:val="16"/>
                              </w:rPr>
                              <w:t>,</w:t>
                            </w:r>
                            <w:r w:rsidRPr="003167C4">
                              <w:rPr>
                                <w:rFonts w:ascii="Aptos" w:hAnsi="Aptos"/>
                                <w:sz w:val="16"/>
                                <w:szCs w:val="16"/>
                              </w:rPr>
                              <w:t>3%</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5F6F4F73" w:rsidR="003167C4" w:rsidRPr="003167C4" w:rsidRDefault="003167C4" w:rsidP="003167C4">
                            <w:pPr>
                              <w:jc w:val="right"/>
                              <w:rPr>
                                <w:rFonts w:ascii="Aptos" w:hAnsi="Aptos"/>
                                <w:sz w:val="16"/>
                                <w:szCs w:val="16"/>
                              </w:rPr>
                            </w:pPr>
                            <w:r w:rsidRPr="003167C4">
                              <w:rPr>
                                <w:rFonts w:ascii="Aptos" w:hAnsi="Aptos"/>
                                <w:sz w:val="16"/>
                                <w:szCs w:val="16"/>
                              </w:rPr>
                              <w:t xml:space="preserve">(2)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7799E345" w:rsidR="003167C4" w:rsidRPr="003167C4" w:rsidRDefault="003167C4" w:rsidP="003167C4">
                            <w:pPr>
                              <w:jc w:val="right"/>
                              <w:rPr>
                                <w:rFonts w:ascii="Aptos" w:hAnsi="Aptos"/>
                                <w:sz w:val="16"/>
                                <w:szCs w:val="16"/>
                              </w:rPr>
                            </w:pPr>
                            <w:r w:rsidRPr="003167C4">
                              <w:rPr>
                                <w:rFonts w:ascii="Aptos" w:hAnsi="Aptos"/>
                                <w:sz w:val="16"/>
                                <w:szCs w:val="16"/>
                              </w:rPr>
                              <w:t>-20</w:t>
                            </w:r>
                            <w:r>
                              <w:rPr>
                                <w:rFonts w:ascii="Aptos" w:hAnsi="Aptos"/>
                                <w:sz w:val="16"/>
                                <w:szCs w:val="16"/>
                              </w:rPr>
                              <w:t>,</w:t>
                            </w:r>
                            <w:r w:rsidRPr="003167C4">
                              <w:rPr>
                                <w:rFonts w:ascii="Aptos" w:hAnsi="Aptos"/>
                                <w:sz w:val="16"/>
                                <w:szCs w:val="16"/>
                              </w:rPr>
                              <w:t>0%</w:t>
                            </w:r>
                          </w:p>
                        </w:tc>
                      </w:tr>
                      <w:tr w:rsidR="003167C4" w:rsidRPr="006C4CE4" w14:paraId="6C636958"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3167C4" w:rsidRPr="0000466E" w:rsidRDefault="003167C4" w:rsidP="003167C4">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3302DED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5411D12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(14)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41C3016C"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9</w:t>
                            </w:r>
                            <w:r>
                              <w:rPr>
                                <w:rFonts w:ascii="Aptos" w:hAnsi="Aptos"/>
                                <w:b/>
                                <w:bCs/>
                                <w:sz w:val="16"/>
                                <w:szCs w:val="16"/>
                              </w:rPr>
                              <w:t>,</w:t>
                            </w:r>
                            <w:r w:rsidRPr="003167C4">
                              <w:rPr>
                                <w:rFonts w:ascii="Aptos" w:hAnsi="Aptos"/>
                                <w:b/>
                                <w:bCs/>
                                <w:sz w:val="16"/>
                                <w:szCs w:val="16"/>
                              </w:rPr>
                              <w:t>4%</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7ABF2665"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49CF2B6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-14</w:t>
                            </w:r>
                            <w:r>
                              <w:rPr>
                                <w:rFonts w:ascii="Aptos" w:hAnsi="Aptos"/>
                                <w:b/>
                                <w:bCs/>
                                <w:sz w:val="16"/>
                                <w:szCs w:val="16"/>
                              </w:rPr>
                              <w:t>,</w:t>
                            </w:r>
                            <w:r w:rsidRPr="003167C4">
                              <w:rPr>
                                <w:rFonts w:ascii="Aptos" w:hAnsi="Aptos"/>
                                <w:b/>
                                <w:bCs/>
                                <w:sz w:val="16"/>
                                <w:szCs w:val="16"/>
                              </w:rPr>
                              <w:t>2%</w:t>
                            </w:r>
                          </w:p>
                        </w:tc>
                      </w:tr>
                      <w:tr w:rsidR="003167C4" w:rsidRPr="006C4CE4" w14:paraId="6A73C58D"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1B111EB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12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17FFB031"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19EAD9A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-14</w:t>
                            </w:r>
                            <w:r>
                              <w:rPr>
                                <w:rFonts w:ascii="Aptos" w:hAnsi="Aptos"/>
                                <w:b/>
                                <w:bCs/>
                                <w:sz w:val="16"/>
                                <w:szCs w:val="16"/>
                              </w:rPr>
                              <w:t>,</w:t>
                            </w:r>
                            <w:r w:rsidRPr="003167C4">
                              <w:rPr>
                                <w:rFonts w:ascii="Aptos" w:hAnsi="Aptos"/>
                                <w:b/>
                                <w:bCs/>
                                <w:sz w:val="16"/>
                                <w:szCs w:val="16"/>
                              </w:rPr>
                              <w:t>5%</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05BE32AA"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8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4F489B0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65</w:t>
                            </w:r>
                            <w:r>
                              <w:rPr>
                                <w:rFonts w:ascii="Aptos" w:hAnsi="Aptos"/>
                                <w:b/>
                                <w:bCs/>
                                <w:sz w:val="16"/>
                                <w:szCs w:val="16"/>
                              </w:rPr>
                              <w:t>,</w:t>
                            </w:r>
                            <w:r w:rsidRPr="003167C4">
                              <w:rPr>
                                <w:rFonts w:ascii="Aptos" w:hAnsi="Aptos"/>
                                <w:b/>
                                <w:bCs/>
                                <w:sz w:val="16"/>
                                <w:szCs w:val="16"/>
                              </w:rPr>
                              <w:t>3%</w:t>
                            </w:r>
                          </w:p>
                        </w:tc>
                      </w:tr>
                      <w:tr w:rsidR="003167C4" w:rsidRPr="006C4CE4" w14:paraId="7C4DE32B"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4C0CA0C4"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2857707A"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15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64CE9DC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-10</w:t>
                            </w:r>
                            <w:r>
                              <w:rPr>
                                <w:rFonts w:ascii="Aptos" w:hAnsi="Aptos"/>
                                <w:b/>
                                <w:bCs/>
                                <w:sz w:val="16"/>
                                <w:szCs w:val="16"/>
                              </w:rPr>
                              <w:t>,</w:t>
                            </w:r>
                            <w:r w:rsidRPr="003167C4">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0C2171CC"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9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2FEDEBB3"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51</w:t>
                            </w:r>
                            <w:r>
                              <w:rPr>
                                <w:rFonts w:ascii="Aptos" w:hAnsi="Aptos"/>
                                <w:b/>
                                <w:bCs/>
                                <w:sz w:val="16"/>
                                <w:szCs w:val="16"/>
                              </w:rPr>
                              <w:t>,</w:t>
                            </w:r>
                            <w:r w:rsidRPr="003167C4">
                              <w:rPr>
                                <w:rFonts w:ascii="Aptos" w:hAnsi="Aptos"/>
                                <w:b/>
                                <w:bCs/>
                                <w:sz w:val="16"/>
                                <w:szCs w:val="16"/>
                              </w:rPr>
                              <w:t>1%</w:t>
                            </w:r>
                          </w:p>
                        </w:tc>
                      </w:tr>
                      <w:tr w:rsidR="003167C4" w:rsidRPr="006C4CE4" w14:paraId="32FA73DE"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10E2FA" w14:textId="2554930B" w:rsidR="003167C4" w:rsidRPr="006C4CE4" w:rsidRDefault="003167C4" w:rsidP="003167C4">
                            <w:pPr>
                              <w:textAlignment w:val="center"/>
                              <w:rPr>
                                <w:rFonts w:ascii="Aptos" w:eastAsia="Times New Roman" w:hAnsi="Aptos" w:cs="Arial"/>
                                <w:sz w:val="16"/>
                                <w:szCs w:val="16"/>
                                <w:lang w:eastAsia="el-GR"/>
                              </w:rPr>
                            </w:pPr>
                            <w:r w:rsidRPr="0001208A">
                              <w:rPr>
                                <w:rFonts w:ascii="Aptos" w:hAnsi="Aptos"/>
                                <w:sz w:val="16"/>
                                <w:szCs w:val="16"/>
                              </w:rPr>
                              <w:t>Προβλέψεις για κάλυψη πιστωτικού &amp; λοιπών κινδύνων</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68933680"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4F459C6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4A0220F3"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-68</w:t>
                            </w:r>
                            <w:r>
                              <w:rPr>
                                <w:rFonts w:ascii="Aptos" w:hAnsi="Aptos"/>
                                <w:sz w:val="16"/>
                                <w:szCs w:val="16"/>
                              </w:rPr>
                              <w:t>,</w:t>
                            </w:r>
                            <w:r w:rsidRPr="003167C4">
                              <w:rPr>
                                <w:rFonts w:ascii="Aptos" w:hAnsi="Aptos"/>
                                <w:sz w:val="16"/>
                                <w:szCs w:val="16"/>
                              </w:rPr>
                              <w:t>2%</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486ED849" w:rsidR="003167C4" w:rsidRPr="003167C4" w:rsidRDefault="003167C4" w:rsidP="003167C4">
                            <w:pPr>
                              <w:jc w:val="right"/>
                              <w:rPr>
                                <w:rFonts w:ascii="Aptos" w:hAnsi="Aptos"/>
                                <w:sz w:val="16"/>
                                <w:szCs w:val="16"/>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581455D9" w:rsidR="003167C4" w:rsidRPr="003167C4" w:rsidRDefault="003167C4" w:rsidP="003167C4">
                            <w:pPr>
                              <w:jc w:val="right"/>
                              <w:rPr>
                                <w:rFonts w:ascii="Aptos" w:eastAsia="Times New Roman" w:hAnsi="Aptos" w:cs="Arial"/>
                                <w:sz w:val="16"/>
                                <w:szCs w:val="16"/>
                                <w:lang w:val="en-GB" w:eastAsia="el-GR"/>
                              </w:rPr>
                            </w:pPr>
                            <w:r>
                              <w:rPr>
                                <w:rFonts w:ascii="Aptos" w:hAnsi="Aptos"/>
                                <w:sz w:val="16"/>
                                <w:szCs w:val="16"/>
                              </w:rPr>
                              <w:t>--</w:t>
                            </w:r>
                          </w:p>
                        </w:tc>
                      </w:tr>
                      <w:tr w:rsidR="003167C4" w:rsidRPr="006C4CE4" w14:paraId="64BBE6C3"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04540B0D"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4309A87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5C3A0376"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0</w:t>
                            </w:r>
                            <w:r>
                              <w:rPr>
                                <w:rFonts w:ascii="Aptos" w:hAnsi="Aptos"/>
                                <w:b/>
                                <w:bCs/>
                                <w:sz w:val="16"/>
                                <w:szCs w:val="16"/>
                              </w:rPr>
                              <w:t>,</w:t>
                            </w:r>
                            <w:r w:rsidRPr="003167C4">
                              <w:rPr>
                                <w:rFonts w:ascii="Aptos" w:hAnsi="Aptos"/>
                                <w:b/>
                                <w:bCs/>
                                <w:sz w:val="16"/>
                                <w:szCs w:val="16"/>
                              </w:rPr>
                              <w:t>0%</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2DC9BC28"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4CE2F46E"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3</w:t>
                            </w:r>
                            <w:r>
                              <w:rPr>
                                <w:rFonts w:ascii="Aptos" w:hAnsi="Aptos"/>
                                <w:b/>
                                <w:bCs/>
                                <w:sz w:val="16"/>
                                <w:szCs w:val="16"/>
                              </w:rPr>
                              <w:t>,</w:t>
                            </w:r>
                            <w:r w:rsidRPr="003167C4">
                              <w:rPr>
                                <w:rFonts w:ascii="Aptos" w:hAnsi="Aptos"/>
                                <w:b/>
                                <w:bCs/>
                                <w:sz w:val="16"/>
                                <w:szCs w:val="16"/>
                              </w:rPr>
                              <w:t>3%</w:t>
                            </w:r>
                          </w:p>
                        </w:tc>
                      </w:tr>
                      <w:tr w:rsidR="003167C4" w:rsidRPr="006C4CE4" w14:paraId="4C685824"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3167C4" w:rsidRPr="006C4CE4" w:rsidRDefault="003167C4" w:rsidP="003167C4">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296"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6AB849D2"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(2)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63689F8C"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 xml:space="preserve">(3)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7B015417"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-29</w:t>
                            </w:r>
                            <w:r>
                              <w:rPr>
                                <w:rFonts w:ascii="Aptos" w:hAnsi="Aptos"/>
                                <w:sz w:val="16"/>
                                <w:szCs w:val="16"/>
                              </w:rPr>
                              <w:t>,</w:t>
                            </w:r>
                            <w:r w:rsidRPr="003167C4">
                              <w:rPr>
                                <w:rFonts w:ascii="Aptos" w:hAnsi="Aptos"/>
                                <w:sz w:val="16"/>
                                <w:szCs w:val="16"/>
                              </w:rPr>
                              <w:t>6%</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5C60E4E6" w:rsidR="003167C4" w:rsidRPr="003167C4" w:rsidRDefault="003167C4" w:rsidP="003167C4">
                            <w:pPr>
                              <w:jc w:val="right"/>
                              <w:rPr>
                                <w:rFonts w:ascii="Aptos" w:hAnsi="Aptos"/>
                                <w:sz w:val="16"/>
                                <w:szCs w:val="16"/>
                              </w:rPr>
                            </w:pPr>
                            <w:r w:rsidRPr="003167C4">
                              <w:rPr>
                                <w:rFonts w:ascii="Aptos" w:hAnsi="Aptos"/>
                                <w:sz w:val="16"/>
                                <w:szCs w:val="16"/>
                              </w:rPr>
                              <w:t xml:space="preserve">(1)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4A172481" w:rsidR="003167C4" w:rsidRPr="003167C4" w:rsidRDefault="003167C4" w:rsidP="003167C4">
                            <w:pPr>
                              <w:jc w:val="right"/>
                              <w:rPr>
                                <w:rFonts w:ascii="Aptos" w:eastAsia="Times New Roman" w:hAnsi="Aptos" w:cs="Arial"/>
                                <w:sz w:val="16"/>
                                <w:szCs w:val="16"/>
                                <w:lang w:eastAsia="el-GR"/>
                              </w:rPr>
                            </w:pPr>
                            <w:r w:rsidRPr="003167C4">
                              <w:rPr>
                                <w:rFonts w:ascii="Aptos" w:hAnsi="Aptos"/>
                                <w:sz w:val="16"/>
                                <w:szCs w:val="16"/>
                              </w:rPr>
                              <w:t>90</w:t>
                            </w:r>
                            <w:r>
                              <w:rPr>
                                <w:rFonts w:ascii="Aptos" w:hAnsi="Aptos"/>
                                <w:sz w:val="16"/>
                                <w:szCs w:val="16"/>
                              </w:rPr>
                              <w:t>,</w:t>
                            </w:r>
                            <w:r w:rsidRPr="003167C4">
                              <w:rPr>
                                <w:rFonts w:ascii="Aptos" w:hAnsi="Aptos"/>
                                <w:sz w:val="16"/>
                                <w:szCs w:val="16"/>
                              </w:rPr>
                              <w:t>0%</w:t>
                            </w:r>
                          </w:p>
                        </w:tc>
                      </w:tr>
                      <w:tr w:rsidR="003167C4" w:rsidRPr="006C4CE4" w14:paraId="72AC6B12"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3167C4" w:rsidRPr="006C4CE4" w:rsidRDefault="003167C4" w:rsidP="003167C4">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296"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2928603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11 </w:t>
                            </w:r>
                          </w:p>
                        </w:tc>
                        <w:tc>
                          <w:tcPr>
                            <w:tcW w:w="1296"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357ED6C3"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10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1CDA14E8"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8</w:t>
                            </w:r>
                            <w:r>
                              <w:rPr>
                                <w:rFonts w:ascii="Aptos" w:hAnsi="Aptos"/>
                                <w:b/>
                                <w:bCs/>
                                <w:sz w:val="16"/>
                                <w:szCs w:val="16"/>
                              </w:rPr>
                              <w:t>,</w:t>
                            </w:r>
                            <w:r w:rsidRPr="003167C4">
                              <w:rPr>
                                <w:rFonts w:ascii="Aptos" w:hAnsi="Aptos"/>
                                <w:b/>
                                <w:bCs/>
                                <w:sz w:val="16"/>
                                <w:szCs w:val="16"/>
                              </w:rPr>
                              <w:t>1%</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6FABF2CB"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11 </w:t>
                            </w:r>
                          </w:p>
                        </w:tc>
                        <w:tc>
                          <w:tcPr>
                            <w:tcW w:w="129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599CCE5F"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-4</w:t>
                            </w:r>
                            <w:r>
                              <w:rPr>
                                <w:rFonts w:ascii="Aptos" w:hAnsi="Aptos"/>
                                <w:b/>
                                <w:bCs/>
                                <w:sz w:val="16"/>
                                <w:szCs w:val="16"/>
                              </w:rPr>
                              <w:t>,</w:t>
                            </w:r>
                            <w:r w:rsidRPr="003167C4">
                              <w:rPr>
                                <w:rFonts w:ascii="Aptos" w:hAnsi="Aptos"/>
                                <w:b/>
                                <w:bCs/>
                                <w:sz w:val="16"/>
                                <w:szCs w:val="16"/>
                              </w:rPr>
                              <w:t>5%</w:t>
                            </w:r>
                          </w:p>
                        </w:tc>
                      </w:tr>
                      <w:tr w:rsidR="003167C4" w:rsidRPr="006C4CE4" w14:paraId="0A521E13" w14:textId="77777777" w:rsidTr="003167C4">
                        <w:trPr>
                          <w:trHeight w:val="259"/>
                        </w:trPr>
                        <w:tc>
                          <w:tcPr>
                            <w:tcW w:w="3456"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048D2527" w:rsidR="003167C4" w:rsidRPr="006C4CE4" w:rsidRDefault="003167C4" w:rsidP="003167C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296"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5769265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 xml:space="preserve">11 </w:t>
                            </w:r>
                          </w:p>
                        </w:tc>
                        <w:tc>
                          <w:tcPr>
                            <w:tcW w:w="1296"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560BDF25"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(60)</w:t>
                            </w:r>
                            <w:r w:rsidR="00C3348B" w:rsidRPr="00C3348B">
                              <w:rPr>
                                <w:rFonts w:ascii="Aptos" w:hAnsi="Aptos"/>
                                <w:b/>
                                <w:bCs/>
                                <w:sz w:val="16"/>
                                <w:szCs w:val="16"/>
                                <w:vertAlign w:val="superscript"/>
                              </w:rPr>
                              <w:t>2</w:t>
                            </w:r>
                            <w:r w:rsidRPr="003167C4">
                              <w:rPr>
                                <w:rFonts w:ascii="Aptos" w:hAnsi="Aptos"/>
                                <w:b/>
                                <w:bCs/>
                                <w:sz w:val="16"/>
                                <w:szCs w:val="16"/>
                              </w:rPr>
                              <w:t xml:space="preserve">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2C66E858" w:rsidR="003167C4" w:rsidRPr="003167C4" w:rsidRDefault="003167C4" w:rsidP="003167C4">
                            <w:pPr>
                              <w:jc w:val="right"/>
                              <w:rPr>
                                <w:rFonts w:ascii="Aptos" w:eastAsia="Times New Roman" w:hAnsi="Aptos" w:cs="Arial"/>
                                <w:b/>
                                <w:bCs/>
                                <w:sz w:val="16"/>
                                <w:szCs w:val="16"/>
                                <w:lang w:eastAsia="el-GR"/>
                              </w:rPr>
                            </w:pPr>
                            <w:r>
                              <w:rPr>
                                <w:rFonts w:ascii="Aptos" w:hAnsi="Aptos"/>
                                <w:b/>
                                <w:bCs/>
                                <w:sz w:val="16"/>
                                <w:szCs w:val="16"/>
                              </w:rPr>
                              <w:t>--</w:t>
                            </w:r>
                          </w:p>
                        </w:tc>
                        <w:tc>
                          <w:tcPr>
                            <w:tcW w:w="1296"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40BD6BE1" w:rsidR="003167C4" w:rsidRPr="003167C4" w:rsidRDefault="003167C4" w:rsidP="003167C4">
                            <w:pPr>
                              <w:jc w:val="right"/>
                              <w:rPr>
                                <w:rFonts w:ascii="Aptos" w:hAnsi="Aptos"/>
                                <w:b/>
                                <w:bCs/>
                                <w:sz w:val="16"/>
                                <w:szCs w:val="16"/>
                              </w:rPr>
                            </w:pPr>
                            <w:r w:rsidRPr="003167C4">
                              <w:rPr>
                                <w:rFonts w:ascii="Aptos" w:hAnsi="Aptos"/>
                                <w:b/>
                                <w:bCs/>
                                <w:sz w:val="16"/>
                                <w:szCs w:val="16"/>
                              </w:rPr>
                              <w:t xml:space="preserve">12 </w:t>
                            </w:r>
                          </w:p>
                        </w:tc>
                        <w:tc>
                          <w:tcPr>
                            <w:tcW w:w="129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4F965A42" w:rsidR="003167C4" w:rsidRPr="003167C4" w:rsidRDefault="003167C4" w:rsidP="003167C4">
                            <w:pPr>
                              <w:jc w:val="right"/>
                              <w:rPr>
                                <w:rFonts w:ascii="Aptos" w:eastAsia="Times New Roman" w:hAnsi="Aptos" w:cs="Arial"/>
                                <w:b/>
                                <w:bCs/>
                                <w:sz w:val="16"/>
                                <w:szCs w:val="16"/>
                                <w:lang w:eastAsia="el-GR"/>
                              </w:rPr>
                            </w:pPr>
                            <w:r w:rsidRPr="003167C4">
                              <w:rPr>
                                <w:rFonts w:ascii="Aptos" w:hAnsi="Aptos"/>
                                <w:b/>
                                <w:bCs/>
                                <w:sz w:val="16"/>
                                <w:szCs w:val="16"/>
                              </w:rPr>
                              <w:t>-7</w:t>
                            </w:r>
                            <w:r>
                              <w:rPr>
                                <w:rFonts w:ascii="Aptos" w:hAnsi="Aptos"/>
                                <w:b/>
                                <w:bCs/>
                                <w:sz w:val="16"/>
                                <w:szCs w:val="16"/>
                              </w:rPr>
                              <w:t>,</w:t>
                            </w:r>
                            <w:r w:rsidRPr="003167C4">
                              <w:rPr>
                                <w:rFonts w:ascii="Aptos" w:hAnsi="Aptos"/>
                                <w:b/>
                                <w:bCs/>
                                <w:sz w:val="16"/>
                                <w:szCs w:val="16"/>
                              </w:rPr>
                              <w:t>8%</w:t>
                            </w:r>
                          </w:p>
                        </w:tc>
                      </w:tr>
                    </w:tbl>
                    <w:p w14:paraId="1A842C70" w14:textId="35E1884C"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 xml:space="preserve">1 Εξαιρώντας μη επαναλαμβανόμενα έσοδα/δαπάνες | 2 </w:t>
                      </w:r>
                      <w:r w:rsidR="00E36684">
                        <w:rPr>
                          <w:rFonts w:ascii="Aptos" w:hAnsi="Aptos" w:cs="Segoe UI"/>
                          <w:bCs/>
                          <w:color w:val="595959"/>
                          <w:sz w:val="12"/>
                          <w:szCs w:val="12"/>
                        </w:rPr>
                        <w:t>Περιλαμβάνει</w:t>
                      </w:r>
                      <w:r w:rsidRPr="00236625">
                        <w:rPr>
                          <w:rFonts w:ascii="Aptos" w:hAnsi="Aptos" w:cs="Segoe UI"/>
                          <w:bCs/>
                          <w:color w:val="595959"/>
                          <w:sz w:val="12"/>
                          <w:szCs w:val="12"/>
                        </w:rPr>
                        <w:t xml:space="preserve"> σωρευμένες ζημίες</w:t>
                      </w:r>
                      <w:r w:rsidR="009E6692">
                        <w:rPr>
                          <w:rFonts w:ascii="Aptos" w:hAnsi="Aptos" w:cs="Segoe UI"/>
                          <w:bCs/>
                          <w:color w:val="595959"/>
                          <w:sz w:val="12"/>
                          <w:szCs w:val="12"/>
                        </w:rPr>
                        <w:t xml:space="preserve"> ύψους €</w:t>
                      </w:r>
                      <w:r w:rsidR="0095318A">
                        <w:rPr>
                          <w:rFonts w:ascii="Aptos" w:hAnsi="Aptos" w:cs="Segoe UI"/>
                          <w:bCs/>
                          <w:color w:val="595959"/>
                          <w:sz w:val="12"/>
                          <w:szCs w:val="12"/>
                        </w:rPr>
                        <w:t>70</w:t>
                      </w:r>
                      <w:r w:rsidR="009E6692">
                        <w:rPr>
                          <w:rFonts w:ascii="Aptos" w:hAnsi="Aptos" w:cs="Segoe UI"/>
                          <w:bCs/>
                          <w:color w:val="595959"/>
                          <w:sz w:val="12"/>
                          <w:szCs w:val="12"/>
                        </w:rPr>
                        <w:t xml:space="preserve"> εκατ. </w:t>
                      </w:r>
                      <w:r w:rsidRPr="00236625">
                        <w:rPr>
                          <w:rFonts w:ascii="Aptos" w:hAnsi="Aptos" w:cs="Segoe UI"/>
                          <w:bCs/>
                          <w:color w:val="595959"/>
                          <w:sz w:val="12"/>
                          <w:szCs w:val="12"/>
                        </w:rPr>
                        <w:t>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4549AFF9" w14:textId="77777777" w:rsidR="00330FD8" w:rsidRPr="001C2479" w:rsidRDefault="00330FD8" w:rsidP="00330FD8">
      <w:pPr>
        <w:autoSpaceDE w:val="0"/>
        <w:autoSpaceDN w:val="0"/>
        <w:adjustRightInd w:val="0"/>
        <w:spacing w:line="320" w:lineRule="atLeast"/>
        <w:jc w:val="both"/>
        <w:rPr>
          <w:rFonts w:ascii="Aptos" w:hAnsi="Aptos" w:cs="Segoe UI"/>
          <w:sz w:val="4"/>
          <w:szCs w:val="4"/>
        </w:rPr>
      </w:pPr>
      <w:r w:rsidRPr="00330FD8">
        <w:rPr>
          <w:rFonts w:ascii="Aptos" w:hAnsi="Aptos" w:cs="Segoe UI"/>
          <w:noProof/>
          <w:color w:val="007B85"/>
          <w:sz w:val="4"/>
          <w:szCs w:val="4"/>
          <w:lang w:val="en-US"/>
        </w:rPr>
        <w:lastRenderedPageBreak/>
        <mc:AlternateContent>
          <mc:Choice Requires="wps">
            <w:drawing>
              <wp:anchor distT="0" distB="0" distL="114300" distR="114300" simplePos="0" relativeHeight="252316160" behindDoc="0" locked="0" layoutInCell="1" allowOverlap="1" wp14:anchorId="5757BE03" wp14:editId="65A6B3DE">
                <wp:simplePos x="0" y="0"/>
                <wp:positionH relativeFrom="margin">
                  <wp:posOffset>0</wp:posOffset>
                </wp:positionH>
                <wp:positionV relativeFrom="paragraph">
                  <wp:posOffset>10795</wp:posOffset>
                </wp:positionV>
                <wp:extent cx="6480810" cy="411480"/>
                <wp:effectExtent l="0" t="0" r="0" b="7620"/>
                <wp:wrapSquare wrapText="bothSides"/>
                <wp:docPr id="18418348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1E1043AE" w14:textId="2E330972" w:rsidR="00330FD8" w:rsidRPr="00495306" w:rsidRDefault="00330FD8" w:rsidP="00330FD8">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r>
                              <w:rPr>
                                <w:rFonts w:ascii="Aptos ExtraBold" w:eastAsia="+mn-ea" w:hAnsi="Aptos ExtraBold" w:cs="+mn-cs"/>
                                <w:b/>
                                <w:bCs/>
                                <w:color w:val="FFFFFF" w:themeColor="background1"/>
                                <w:kern w:val="24"/>
                                <w:sz w:val="36"/>
                                <w:szCs w:val="42"/>
                                <w:lang w:val="en-GB"/>
                                <w14:props3d w14:extrusionH="0" w14:contourW="0" w14:prstMaterial="matt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BE03" id="_x0000_s1054" type="#_x0000_t202" style="position:absolute;left:0;text-align:left;margin-left:0;margin-top:.85pt;width:510.3pt;height:32.4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9u/g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" fillcolor="#003841" stroked="f">
                <v:textbox>
                  <w:txbxContent>
                    <w:p w14:paraId="1E1043AE" w14:textId="2E330972" w:rsidR="00330FD8" w:rsidRPr="00495306" w:rsidRDefault="00330FD8" w:rsidP="00330FD8">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r>
                        <w:rPr>
                          <w:rFonts w:ascii="Aptos ExtraBold" w:eastAsia="+mn-ea" w:hAnsi="Aptos ExtraBold" w:cs="+mn-cs"/>
                          <w:b/>
                          <w:bCs/>
                          <w:color w:val="FFFFFF" w:themeColor="background1"/>
                          <w:kern w:val="24"/>
                          <w:sz w:val="36"/>
                          <w:szCs w:val="42"/>
                          <w:lang w:val="en-GB"/>
                          <w14:props3d w14:extrusionH="0" w14:contourW="0" w14:prstMaterial="matte"/>
                        </w:rPr>
                        <w:t xml:space="preserve">  </w:t>
                      </w:r>
                    </w:p>
                  </w:txbxContent>
                </v:textbox>
                <w10:wrap type="square" anchorx="margin"/>
              </v:shape>
            </w:pict>
          </mc:Fallback>
        </mc:AlternateContent>
      </w:r>
    </w:p>
    <w:p w14:paraId="7089DCC2" w14:textId="722228F6" w:rsidR="004E1B58" w:rsidRDefault="004E1B58" w:rsidP="00330FD8">
      <w:pPr>
        <w:autoSpaceDE w:val="0"/>
        <w:autoSpaceDN w:val="0"/>
        <w:adjustRightInd w:val="0"/>
        <w:spacing w:after="240" w:line="320" w:lineRule="atLeast"/>
        <w:jc w:val="both"/>
        <w:rPr>
          <w:rFonts w:ascii="Aptos" w:hAnsi="Aptos" w:cs="Segoe UI"/>
          <w:sz w:val="20"/>
        </w:rPr>
      </w:pPr>
      <w:r>
        <w:rPr>
          <w:rFonts w:ascii="Aptos" w:hAnsi="Aptos" w:cs="Segoe UI"/>
          <w:sz w:val="20"/>
          <w:lang w:val="en-US"/>
        </w:rPr>
        <w:t>T</w:t>
      </w:r>
      <w:r w:rsidRPr="00330FD8">
        <w:rPr>
          <w:rFonts w:ascii="Aptos" w:hAnsi="Aptos" w:cs="Segoe UI"/>
          <w:sz w:val="20"/>
        </w:rPr>
        <w:t xml:space="preserve">α </w:t>
      </w:r>
      <w:r w:rsidRPr="00330FD8">
        <w:rPr>
          <w:rFonts w:ascii="Aptos" w:hAnsi="Aptos" w:cs="Segoe UI"/>
          <w:b/>
          <w:bCs/>
          <w:sz w:val="20"/>
        </w:rPr>
        <w:t>κέρδη μετά φόρων</w:t>
      </w:r>
      <w:r w:rsidR="00AD35DC" w:rsidRPr="00AD35DC">
        <w:rPr>
          <w:rFonts w:ascii="Aptos" w:hAnsi="Aptos" w:cs="Segoe UI"/>
          <w:b/>
          <w:sz w:val="20"/>
          <w:vertAlign w:val="superscript"/>
        </w:rPr>
        <w:footnoteReference w:id="1"/>
      </w:r>
      <w:r w:rsidR="00E05B5B">
        <w:rPr>
          <w:rFonts w:ascii="Aptos" w:hAnsi="Aptos" w:cs="Segoe UI"/>
          <w:bCs/>
          <w:sz w:val="20"/>
          <w:vertAlign w:val="superscript"/>
        </w:rPr>
        <w:t xml:space="preserve"> </w:t>
      </w:r>
      <w:r w:rsidR="00AD35DC">
        <w:rPr>
          <w:rFonts w:ascii="Aptos" w:hAnsi="Aptos" w:cs="Segoe UI"/>
          <w:sz w:val="20"/>
        </w:rPr>
        <w:t xml:space="preserve">διαμορφώθηκαν σε </w:t>
      </w:r>
      <w:r w:rsidR="008B4498" w:rsidRPr="00330FD8">
        <w:rPr>
          <w:rFonts w:ascii="Aptos" w:hAnsi="Aptos" w:cs="Segoe UI"/>
          <w:sz w:val="20"/>
        </w:rPr>
        <w:t>€</w:t>
      </w:r>
      <w:r w:rsidR="00AD35DC">
        <w:rPr>
          <w:rFonts w:ascii="Aptos" w:hAnsi="Aptos" w:cs="Segoe UI"/>
          <w:sz w:val="20"/>
        </w:rPr>
        <w:t>344 εκατ.</w:t>
      </w:r>
      <w:r w:rsidR="008B4498" w:rsidRPr="00330FD8">
        <w:rPr>
          <w:rFonts w:ascii="Aptos" w:hAnsi="Aptos" w:cs="Segoe UI"/>
          <w:sz w:val="20"/>
        </w:rPr>
        <w:t xml:space="preserve"> το </w:t>
      </w:r>
      <w:r w:rsidR="00AD35DC">
        <w:rPr>
          <w:rFonts w:ascii="Aptos" w:hAnsi="Aptos" w:cs="Segoe UI"/>
          <w:sz w:val="20"/>
        </w:rPr>
        <w:t>Α’ τρίμηνο 2026</w:t>
      </w:r>
      <w:r w:rsidR="008B4498" w:rsidRPr="00330FD8">
        <w:rPr>
          <w:rFonts w:ascii="Aptos" w:hAnsi="Aptos" w:cs="Segoe UI"/>
          <w:sz w:val="20"/>
        </w:rPr>
        <w:t xml:space="preserve">, </w:t>
      </w:r>
      <w:r w:rsidR="003E1E3F" w:rsidRPr="003E1E3F">
        <w:rPr>
          <w:rFonts w:ascii="Aptos" w:hAnsi="Aptos" w:cs="Segoe UI"/>
          <w:sz w:val="20"/>
        </w:rPr>
        <w:t xml:space="preserve">αυξημένα κατά +23% σε τριμηνιαία βάση, αντανακλώντας </w:t>
      </w:r>
      <w:r w:rsidR="009E2215">
        <w:rPr>
          <w:rFonts w:ascii="Aptos" w:hAnsi="Aptos" w:cs="Segoe UI"/>
          <w:sz w:val="20"/>
        </w:rPr>
        <w:t xml:space="preserve">τη </w:t>
      </w:r>
      <w:r w:rsidR="003E1E3F" w:rsidRPr="003E1E3F">
        <w:rPr>
          <w:rFonts w:ascii="Aptos" w:hAnsi="Aptos" w:cs="Segoe UI"/>
          <w:sz w:val="20"/>
        </w:rPr>
        <w:t>συνεχιζόμενη ανάκαμψη των καθαρών εσόδων από τόκους</w:t>
      </w:r>
      <w:r w:rsidR="003E1E3F">
        <w:rPr>
          <w:rFonts w:ascii="Aptos" w:hAnsi="Aptos" w:cs="Segoe UI"/>
          <w:sz w:val="20"/>
        </w:rPr>
        <w:t xml:space="preserve">, καθώς και </w:t>
      </w:r>
      <w:r w:rsidR="00B27FD0" w:rsidRPr="00B27FD0">
        <w:rPr>
          <w:rFonts w:ascii="Aptos" w:hAnsi="Aptos" w:cs="Segoe UI"/>
          <w:sz w:val="20"/>
        </w:rPr>
        <w:t>τη</w:t>
      </w:r>
      <w:r w:rsidR="00B27FD0">
        <w:rPr>
          <w:rFonts w:ascii="Aptos" w:hAnsi="Aptos" w:cs="Segoe UI"/>
          <w:sz w:val="20"/>
        </w:rPr>
        <w:t>ν</w:t>
      </w:r>
      <w:r w:rsidR="00B27FD0" w:rsidRPr="00B27FD0">
        <w:rPr>
          <w:rFonts w:ascii="Aptos" w:hAnsi="Aptos" w:cs="Segoe UI"/>
          <w:sz w:val="20"/>
        </w:rPr>
        <w:t xml:space="preserve"> αύξηση στα έσοδα από προμήθειες και τα λοιπά μη επιτοκιακά έσοδα</w:t>
      </w:r>
      <w:r w:rsidR="003E6B89" w:rsidRPr="00330FD8">
        <w:rPr>
          <w:rFonts w:ascii="Aptos" w:hAnsi="Aptos" w:cs="Segoe UI"/>
          <w:sz w:val="20"/>
        </w:rPr>
        <w:t>.</w:t>
      </w:r>
    </w:p>
    <w:p w14:paraId="1A219F13" w14:textId="09A5251E" w:rsidR="00304755" w:rsidRDefault="003E1E3F" w:rsidP="003E1E3F">
      <w:pPr>
        <w:autoSpaceDE w:val="0"/>
        <w:autoSpaceDN w:val="0"/>
        <w:adjustRightInd w:val="0"/>
        <w:spacing w:after="240" w:line="320" w:lineRule="atLeast"/>
        <w:jc w:val="both"/>
        <w:rPr>
          <w:rFonts w:ascii="Aptos" w:hAnsi="Aptos" w:cs="Segoe UI"/>
          <w:sz w:val="20"/>
        </w:rPr>
      </w:pPr>
      <w:r w:rsidRPr="003E1E3F">
        <w:rPr>
          <w:rFonts w:ascii="Aptos" w:hAnsi="Aptos" w:cs="Segoe UI"/>
          <w:sz w:val="20"/>
        </w:rPr>
        <w:t xml:space="preserve">Τα </w:t>
      </w:r>
      <w:r w:rsidRPr="006A27FF">
        <w:rPr>
          <w:rFonts w:ascii="Aptos" w:hAnsi="Aptos" w:cs="Segoe UI"/>
          <w:b/>
          <w:bCs/>
          <w:sz w:val="20"/>
        </w:rPr>
        <w:t>καθαρά έσοδα από τόκους</w:t>
      </w:r>
      <w:r>
        <w:rPr>
          <w:rFonts w:ascii="Aptos" w:hAnsi="Aptos" w:cs="Segoe UI"/>
          <w:sz w:val="20"/>
        </w:rPr>
        <w:t xml:space="preserve"> </w:t>
      </w:r>
      <w:r w:rsidR="006A27FF">
        <w:rPr>
          <w:rFonts w:ascii="Aptos" w:hAnsi="Aptos" w:cs="Segoe UI"/>
          <w:sz w:val="20"/>
        </w:rPr>
        <w:t>ενίσχυσαν</w:t>
      </w:r>
      <w:r w:rsidRPr="003E1E3F">
        <w:rPr>
          <w:rFonts w:ascii="Aptos" w:hAnsi="Aptos" w:cs="Segoe UI"/>
          <w:sz w:val="20"/>
        </w:rPr>
        <w:t xml:space="preserve"> περαιτέρω </w:t>
      </w:r>
      <w:r w:rsidR="006A27FF">
        <w:rPr>
          <w:rFonts w:ascii="Aptos" w:hAnsi="Aptos" w:cs="Segoe UI"/>
          <w:sz w:val="20"/>
        </w:rPr>
        <w:t xml:space="preserve">τη </w:t>
      </w:r>
      <w:r w:rsidRPr="003E1E3F">
        <w:rPr>
          <w:rFonts w:ascii="Aptos" w:hAnsi="Aptos" w:cs="Segoe UI"/>
          <w:sz w:val="20"/>
        </w:rPr>
        <w:t xml:space="preserve">δυναμική </w:t>
      </w:r>
      <w:r w:rsidR="006A27FF">
        <w:rPr>
          <w:rFonts w:ascii="Aptos" w:hAnsi="Aptos" w:cs="Segoe UI"/>
          <w:sz w:val="20"/>
        </w:rPr>
        <w:t xml:space="preserve">τους κατά το Α’ </w:t>
      </w:r>
      <w:r w:rsidRPr="003E1E3F">
        <w:rPr>
          <w:rFonts w:ascii="Aptos" w:hAnsi="Aptos" w:cs="Segoe UI"/>
          <w:sz w:val="20"/>
        </w:rPr>
        <w:t xml:space="preserve">τρίμηνο 2026, </w:t>
      </w:r>
      <w:r w:rsidR="006A27FF">
        <w:rPr>
          <w:rFonts w:ascii="Aptos" w:hAnsi="Aptos" w:cs="Segoe UI"/>
          <w:sz w:val="20"/>
        </w:rPr>
        <w:t>σημειώνοντας αύξηση +</w:t>
      </w:r>
      <w:r w:rsidRPr="003E1E3F">
        <w:rPr>
          <w:rFonts w:ascii="Aptos" w:hAnsi="Aptos" w:cs="Segoe UI"/>
          <w:sz w:val="20"/>
        </w:rPr>
        <w:t>2% σε τριμηνιαία βάση</w:t>
      </w:r>
      <w:r w:rsidR="00E346C9">
        <w:rPr>
          <w:rFonts w:ascii="Aptos" w:hAnsi="Aptos" w:cs="Segoe UI"/>
          <w:sz w:val="20"/>
        </w:rPr>
        <w:t xml:space="preserve"> σ</w:t>
      </w:r>
      <w:r w:rsidR="006A27FF">
        <w:rPr>
          <w:rFonts w:ascii="Aptos" w:hAnsi="Aptos" w:cs="Segoe UI"/>
          <w:sz w:val="20"/>
        </w:rPr>
        <w:t>τα €</w:t>
      </w:r>
      <w:r w:rsidRPr="003E1E3F">
        <w:rPr>
          <w:rFonts w:ascii="Aptos" w:hAnsi="Aptos" w:cs="Segoe UI"/>
          <w:sz w:val="20"/>
        </w:rPr>
        <w:t xml:space="preserve">541 εκατ., </w:t>
      </w:r>
      <w:r w:rsidR="00D4408A" w:rsidRPr="00D4408A">
        <w:rPr>
          <w:rFonts w:ascii="Aptos" w:hAnsi="Aptos" w:cs="Segoe UI"/>
          <w:sz w:val="20"/>
        </w:rPr>
        <w:t xml:space="preserve">ως αποτέλεσμα της υγιούς επέκτασης του Ενεργητικού μας, ενώ το </w:t>
      </w:r>
      <w:r w:rsidR="00D4408A" w:rsidRPr="00D46ED9">
        <w:rPr>
          <w:rFonts w:ascii="Aptos" w:hAnsi="Aptos" w:cs="Segoe UI"/>
          <w:b/>
          <w:bCs/>
          <w:sz w:val="20"/>
        </w:rPr>
        <w:t>καθαρό επιτοκιακό περιθώριο</w:t>
      </w:r>
      <w:r w:rsidR="00D4408A" w:rsidRPr="00D4408A">
        <w:rPr>
          <w:rFonts w:ascii="Aptos" w:hAnsi="Aptos" w:cs="Segoe UI"/>
          <w:sz w:val="20"/>
        </w:rPr>
        <w:t xml:space="preserve"> </w:t>
      </w:r>
      <w:r w:rsidR="00001053" w:rsidRPr="00001053">
        <w:rPr>
          <w:rFonts w:ascii="Aptos" w:hAnsi="Aptos" w:cs="Segoe UI"/>
          <w:sz w:val="20"/>
        </w:rPr>
        <w:t xml:space="preserve">εμφάνισε </w:t>
      </w:r>
      <w:r w:rsidR="00D4408A" w:rsidRPr="00D4408A">
        <w:rPr>
          <w:rFonts w:ascii="Aptos" w:hAnsi="Aptos" w:cs="Segoe UI"/>
          <w:sz w:val="20"/>
        </w:rPr>
        <w:t>σταθεροποιητικές τάσεις, καθώς η συμπίεση στο περιθώριο επιτοκίου δανείων έχει υποχωρήσει. Οι τάσεις αυτές αναμένεται να συνεχιστούν, ενώ μια ανοδική πορεία των βασικών επιτοκίων</w:t>
      </w:r>
      <w:r w:rsidR="00392FEB" w:rsidRPr="00D4408A">
        <w:rPr>
          <w:rFonts w:ascii="Aptos" w:hAnsi="Aptos" w:cs="Segoe UI"/>
          <w:sz w:val="20"/>
        </w:rPr>
        <w:t>, εφόσον διατηρηθεί</w:t>
      </w:r>
      <w:r w:rsidR="00392FEB" w:rsidRPr="00392FEB">
        <w:rPr>
          <w:rFonts w:ascii="Aptos" w:hAnsi="Aptos" w:cs="Segoe UI"/>
          <w:sz w:val="20"/>
        </w:rPr>
        <w:t>,</w:t>
      </w:r>
      <w:r w:rsidR="00392FEB" w:rsidRPr="00D4408A">
        <w:rPr>
          <w:rFonts w:ascii="Aptos" w:hAnsi="Aptos" w:cs="Segoe UI"/>
          <w:sz w:val="20"/>
        </w:rPr>
        <w:t xml:space="preserve"> </w:t>
      </w:r>
      <w:r w:rsidR="00D4408A" w:rsidRPr="00D4408A">
        <w:rPr>
          <w:rFonts w:ascii="Aptos" w:hAnsi="Aptos" w:cs="Segoe UI"/>
          <w:sz w:val="20"/>
        </w:rPr>
        <w:t>θα προσφέρει επιπλέον στήριξη</w:t>
      </w:r>
      <w:r w:rsidRPr="003E1E3F">
        <w:rPr>
          <w:rFonts w:ascii="Aptos" w:hAnsi="Aptos" w:cs="Segoe UI"/>
          <w:sz w:val="20"/>
        </w:rPr>
        <w:t xml:space="preserve">. </w:t>
      </w:r>
      <w:r w:rsidR="00894F4B">
        <w:rPr>
          <w:rFonts w:ascii="Aptos" w:hAnsi="Aptos" w:cs="Segoe UI"/>
          <w:sz w:val="20"/>
        </w:rPr>
        <w:t xml:space="preserve">Η </w:t>
      </w:r>
      <w:r w:rsidR="004B36E1" w:rsidRPr="003E1E3F">
        <w:rPr>
          <w:rFonts w:ascii="Aptos" w:hAnsi="Aptos" w:cs="Segoe UI"/>
          <w:sz w:val="20"/>
        </w:rPr>
        <w:t xml:space="preserve">συνεχιζόμενη επέκταση του </w:t>
      </w:r>
      <w:r w:rsidR="004B36E1">
        <w:rPr>
          <w:rFonts w:ascii="Aptos" w:hAnsi="Aptos" w:cs="Segoe UI"/>
          <w:sz w:val="20"/>
        </w:rPr>
        <w:t>Ι</w:t>
      </w:r>
      <w:r w:rsidR="004B36E1" w:rsidRPr="003E1E3F">
        <w:rPr>
          <w:rFonts w:ascii="Aptos" w:hAnsi="Aptos" w:cs="Segoe UI"/>
          <w:sz w:val="20"/>
        </w:rPr>
        <w:t>σολογισμού</w:t>
      </w:r>
      <w:r w:rsidR="004B36E1">
        <w:rPr>
          <w:rFonts w:ascii="Aptos" w:hAnsi="Aptos" w:cs="Segoe UI"/>
          <w:sz w:val="20"/>
        </w:rPr>
        <w:t xml:space="preserve"> μας </w:t>
      </w:r>
      <w:r w:rsidR="00304755">
        <w:rPr>
          <w:rFonts w:ascii="Aptos" w:hAnsi="Aptos" w:cs="Segoe UI"/>
          <w:sz w:val="20"/>
        </w:rPr>
        <w:t xml:space="preserve">στα ερχόμενα </w:t>
      </w:r>
      <w:r w:rsidR="00304755" w:rsidRPr="003E1E3F">
        <w:rPr>
          <w:rFonts w:ascii="Aptos" w:hAnsi="Aptos" w:cs="Segoe UI"/>
          <w:sz w:val="20"/>
        </w:rPr>
        <w:t>τρίμηνα</w:t>
      </w:r>
      <w:r w:rsidR="00304755">
        <w:rPr>
          <w:rFonts w:ascii="Aptos" w:hAnsi="Aptos" w:cs="Segoe UI"/>
          <w:sz w:val="20"/>
        </w:rPr>
        <w:t xml:space="preserve"> </w:t>
      </w:r>
      <w:r w:rsidR="004B36E1">
        <w:rPr>
          <w:rFonts w:ascii="Aptos" w:hAnsi="Aptos" w:cs="Segoe UI"/>
          <w:sz w:val="20"/>
        </w:rPr>
        <w:t xml:space="preserve">δημιουργεί ένα </w:t>
      </w:r>
      <w:r w:rsidR="004B36E1" w:rsidRPr="003E1E3F">
        <w:rPr>
          <w:rFonts w:ascii="Aptos" w:hAnsi="Aptos" w:cs="Segoe UI"/>
          <w:sz w:val="20"/>
        </w:rPr>
        <w:t>υποστηρικτικό περιβάλλον</w:t>
      </w:r>
      <w:r w:rsidR="004B36E1">
        <w:rPr>
          <w:rFonts w:ascii="Aptos" w:hAnsi="Aptos" w:cs="Segoe UI"/>
          <w:sz w:val="20"/>
        </w:rPr>
        <w:t xml:space="preserve">, </w:t>
      </w:r>
      <w:r w:rsidR="00304755" w:rsidRPr="00304755">
        <w:rPr>
          <w:rFonts w:ascii="Aptos" w:hAnsi="Aptos" w:cs="Segoe UI"/>
          <w:sz w:val="20"/>
        </w:rPr>
        <w:t>ενισχύοντας την εμπιστοσύνη μας στην επίτευξ</w:t>
      </w:r>
      <w:r w:rsidR="00304755">
        <w:rPr>
          <w:rFonts w:ascii="Aptos" w:hAnsi="Aptos" w:cs="Segoe UI"/>
          <w:sz w:val="20"/>
        </w:rPr>
        <w:t xml:space="preserve">η </w:t>
      </w:r>
      <w:r w:rsidR="00304755" w:rsidRPr="003E1E3F">
        <w:rPr>
          <w:rFonts w:ascii="Aptos" w:hAnsi="Aptos" w:cs="Segoe UI"/>
          <w:sz w:val="20"/>
        </w:rPr>
        <w:t>τ</w:t>
      </w:r>
      <w:r w:rsidR="00304755">
        <w:rPr>
          <w:rFonts w:ascii="Aptos" w:hAnsi="Aptos" w:cs="Segoe UI"/>
          <w:sz w:val="20"/>
        </w:rPr>
        <w:t xml:space="preserve">ου στόχου επέκτασης των καθαρών εσόδων από τόκους </w:t>
      </w:r>
      <w:r w:rsidR="00304755" w:rsidRPr="003E1E3F">
        <w:rPr>
          <w:rFonts w:ascii="Aptos" w:hAnsi="Aptos" w:cs="Segoe UI"/>
          <w:sz w:val="20"/>
        </w:rPr>
        <w:t xml:space="preserve">για το </w:t>
      </w:r>
      <w:r w:rsidR="00304755">
        <w:rPr>
          <w:rFonts w:ascii="Aptos" w:hAnsi="Aptos" w:cs="Segoe UI"/>
          <w:sz w:val="20"/>
        </w:rPr>
        <w:t xml:space="preserve">έτος. </w:t>
      </w:r>
    </w:p>
    <w:p w14:paraId="29F26D18" w14:textId="167CFA41" w:rsidR="00FC51FA" w:rsidRPr="00FC51FA" w:rsidRDefault="006364BE" w:rsidP="006434D9">
      <w:pPr>
        <w:autoSpaceDE w:val="0"/>
        <w:autoSpaceDN w:val="0"/>
        <w:adjustRightInd w:val="0"/>
        <w:spacing w:after="240" w:line="320" w:lineRule="atLeast"/>
        <w:jc w:val="both"/>
        <w:rPr>
          <w:rFonts w:ascii="Aptos" w:hAnsi="Aptos" w:cs="Segoe UI"/>
          <w:sz w:val="20"/>
        </w:rPr>
      </w:pPr>
      <w:r>
        <w:rPr>
          <w:rFonts w:ascii="Aptos" w:hAnsi="Aptos" w:cs="Segoe UI"/>
          <w:sz w:val="20"/>
        </w:rPr>
        <w:t>Τ</w:t>
      </w:r>
      <w:r w:rsidRPr="006364BE">
        <w:rPr>
          <w:rFonts w:ascii="Aptos" w:hAnsi="Aptos" w:cs="Segoe UI"/>
          <w:sz w:val="20"/>
        </w:rPr>
        <w:t xml:space="preserve">α </w:t>
      </w:r>
      <w:r w:rsidRPr="006364BE">
        <w:rPr>
          <w:rFonts w:ascii="Aptos" w:hAnsi="Aptos" w:cs="Segoe UI"/>
          <w:b/>
          <w:bCs/>
          <w:sz w:val="20"/>
        </w:rPr>
        <w:t xml:space="preserve">καθαρά έσοδα από </w:t>
      </w:r>
      <w:r w:rsidR="00004C3A" w:rsidRPr="00004C3A">
        <w:rPr>
          <w:rFonts w:ascii="Aptos" w:hAnsi="Aptos" w:cs="Segoe UI"/>
          <w:b/>
          <w:bCs/>
          <w:sz w:val="20"/>
        </w:rPr>
        <w:t>προμήθειες</w:t>
      </w:r>
      <w:r w:rsidR="00004C3A" w:rsidRPr="00FC51FA">
        <w:rPr>
          <w:rFonts w:ascii="Aptos" w:hAnsi="Aptos" w:cs="Segoe UI"/>
          <w:sz w:val="20"/>
        </w:rPr>
        <w:t xml:space="preserve"> </w:t>
      </w:r>
      <w:r w:rsidR="00FC51FA">
        <w:rPr>
          <w:rFonts w:ascii="Aptos" w:hAnsi="Aptos" w:cs="Segoe UI"/>
          <w:sz w:val="20"/>
        </w:rPr>
        <w:t>α</w:t>
      </w:r>
      <w:r w:rsidR="00FC51FA" w:rsidRPr="00FC51FA">
        <w:rPr>
          <w:rFonts w:ascii="Aptos" w:hAnsi="Aptos" w:cs="Segoe UI"/>
          <w:sz w:val="20"/>
        </w:rPr>
        <w:t>υξήθηκ</w:t>
      </w:r>
      <w:r w:rsidR="00FC51FA">
        <w:rPr>
          <w:rFonts w:ascii="Aptos" w:hAnsi="Aptos" w:cs="Segoe UI"/>
          <w:sz w:val="20"/>
        </w:rPr>
        <w:t>αν κ</w:t>
      </w:r>
      <w:r w:rsidR="00FC51FA" w:rsidRPr="00FC51FA">
        <w:rPr>
          <w:rFonts w:ascii="Aptos" w:hAnsi="Aptos" w:cs="Segoe UI"/>
          <w:sz w:val="20"/>
        </w:rPr>
        <w:t xml:space="preserve">ατά +8% σε ετήσια βάση σε €114 εκατ. το </w:t>
      </w:r>
      <w:r w:rsidR="00FC51FA">
        <w:rPr>
          <w:rFonts w:ascii="Aptos" w:hAnsi="Aptos" w:cs="Segoe UI"/>
          <w:sz w:val="20"/>
        </w:rPr>
        <w:t>Α’</w:t>
      </w:r>
      <w:r w:rsidR="00FC51FA" w:rsidRPr="00FC51FA">
        <w:rPr>
          <w:rFonts w:ascii="Aptos" w:hAnsi="Aptos" w:cs="Segoe UI"/>
          <w:sz w:val="20"/>
        </w:rPr>
        <w:t xml:space="preserve"> τρίμηνο 2026, </w:t>
      </w:r>
      <w:r w:rsidR="00FC51FA">
        <w:rPr>
          <w:rFonts w:ascii="Aptos" w:hAnsi="Aptos" w:cs="Segoe UI"/>
          <w:sz w:val="20"/>
        </w:rPr>
        <w:t xml:space="preserve">ως αποτέλεσμα της Λιανικής Τραπεζικής </w:t>
      </w:r>
      <w:r w:rsidR="00FC51FA" w:rsidRPr="00FC51FA">
        <w:rPr>
          <w:rFonts w:ascii="Aptos" w:hAnsi="Aptos" w:cs="Segoe UI"/>
          <w:sz w:val="20"/>
        </w:rPr>
        <w:t xml:space="preserve">(+20% σε ετήσια βάση), </w:t>
      </w:r>
      <w:r w:rsidR="00FC51FA">
        <w:rPr>
          <w:rFonts w:ascii="Aptos" w:hAnsi="Aptos" w:cs="Segoe UI"/>
          <w:sz w:val="20"/>
        </w:rPr>
        <w:t xml:space="preserve">με αιχμή του δόρατος </w:t>
      </w:r>
      <w:r w:rsidR="00FC51FA" w:rsidRPr="00FC51FA">
        <w:rPr>
          <w:rFonts w:ascii="Aptos" w:hAnsi="Aptos" w:cs="Segoe UI"/>
          <w:sz w:val="20"/>
        </w:rPr>
        <w:t xml:space="preserve">τα επενδυτικά προϊόντα που αυξήθηκαν </w:t>
      </w:r>
      <w:r w:rsidR="000F67A0" w:rsidRPr="00FC51FA">
        <w:rPr>
          <w:rFonts w:ascii="Aptos" w:hAnsi="Aptos" w:cs="Segoe UI"/>
          <w:sz w:val="20"/>
        </w:rPr>
        <w:t xml:space="preserve">κατά </w:t>
      </w:r>
      <w:r w:rsidR="00FC51FA" w:rsidRPr="00FC51FA">
        <w:rPr>
          <w:rFonts w:ascii="Aptos" w:hAnsi="Aptos" w:cs="Segoe UI"/>
          <w:sz w:val="20"/>
        </w:rPr>
        <w:t xml:space="preserve">σχεδόν +60% σε ετήσια βάση, </w:t>
      </w:r>
      <w:r w:rsidR="000F67A0">
        <w:rPr>
          <w:rFonts w:ascii="Aptos" w:hAnsi="Aptos" w:cs="Segoe UI"/>
          <w:sz w:val="20"/>
        </w:rPr>
        <w:t>αναδεικνύοντας</w:t>
      </w:r>
      <w:r w:rsidR="00FC51FA" w:rsidRPr="00FC51FA">
        <w:rPr>
          <w:rFonts w:ascii="Aptos" w:hAnsi="Aptos" w:cs="Segoe UI"/>
          <w:sz w:val="20"/>
        </w:rPr>
        <w:t xml:space="preserve"> την αποτελεσματικότητα της στρατηγικής σταυροειδ</w:t>
      </w:r>
      <w:r w:rsidR="00FC51FA">
        <w:rPr>
          <w:rFonts w:ascii="Aptos" w:hAnsi="Aptos" w:cs="Segoe UI"/>
          <w:sz w:val="20"/>
        </w:rPr>
        <w:t>ών</w:t>
      </w:r>
      <w:r w:rsidR="00FC51FA" w:rsidRPr="00FC51FA">
        <w:rPr>
          <w:rFonts w:ascii="Aptos" w:hAnsi="Aptos" w:cs="Segoe UI"/>
          <w:sz w:val="20"/>
        </w:rPr>
        <w:t xml:space="preserve"> πωλήσε</w:t>
      </w:r>
      <w:r w:rsidR="008E1A02">
        <w:rPr>
          <w:rFonts w:ascii="Aptos" w:hAnsi="Aptos" w:cs="Segoe UI"/>
          <w:sz w:val="20"/>
        </w:rPr>
        <w:t xml:space="preserve">ων </w:t>
      </w:r>
      <w:r w:rsidR="00FC51FA" w:rsidRPr="00FC51FA">
        <w:rPr>
          <w:rFonts w:ascii="Aptos" w:hAnsi="Aptos" w:cs="Segoe UI"/>
          <w:sz w:val="20"/>
        </w:rPr>
        <w:t>της Τράπεζας</w:t>
      </w:r>
      <w:r w:rsidR="00FC51FA">
        <w:rPr>
          <w:rFonts w:ascii="Aptos" w:hAnsi="Aptos" w:cs="Segoe UI"/>
          <w:sz w:val="20"/>
        </w:rPr>
        <w:t xml:space="preserve"> και την αυξ</w:t>
      </w:r>
      <w:r w:rsidR="00944825">
        <w:rPr>
          <w:rFonts w:ascii="Aptos" w:hAnsi="Aptos" w:cs="Segoe UI"/>
          <w:sz w:val="20"/>
        </w:rPr>
        <w:t xml:space="preserve">ημένη αποδοχή των πελατών. </w:t>
      </w:r>
      <w:r w:rsidR="00FC51FA" w:rsidRPr="00FC51FA">
        <w:rPr>
          <w:rFonts w:ascii="Aptos" w:hAnsi="Aptos" w:cs="Segoe UI"/>
          <w:sz w:val="20"/>
        </w:rPr>
        <w:t xml:space="preserve">Ως αποτέλεσμα, </w:t>
      </w:r>
      <w:r w:rsidR="00647E75">
        <w:rPr>
          <w:rFonts w:ascii="Aptos" w:hAnsi="Aptos" w:cs="Segoe UI"/>
          <w:sz w:val="20"/>
        </w:rPr>
        <w:t xml:space="preserve">ενισχύσαμε σημαντικά το μερίδιο </w:t>
      </w:r>
      <w:r w:rsidR="00FC51FA" w:rsidRPr="00FC51FA">
        <w:rPr>
          <w:rFonts w:ascii="Aptos" w:hAnsi="Aptos" w:cs="Segoe UI"/>
          <w:sz w:val="20"/>
        </w:rPr>
        <w:t xml:space="preserve">αγοράς </w:t>
      </w:r>
      <w:r w:rsidR="00647E75">
        <w:rPr>
          <w:rFonts w:ascii="Aptos" w:hAnsi="Aptos" w:cs="Segoe UI"/>
          <w:sz w:val="20"/>
        </w:rPr>
        <w:t xml:space="preserve">μας </w:t>
      </w:r>
      <w:r w:rsidR="00FC51FA" w:rsidRPr="00FC51FA">
        <w:rPr>
          <w:rFonts w:ascii="Aptos" w:hAnsi="Aptos" w:cs="Segoe UI"/>
          <w:sz w:val="20"/>
        </w:rPr>
        <w:t>στα αμοιβαία κεφάλαια κατά +0,7 π</w:t>
      </w:r>
      <w:r w:rsidR="00883316">
        <w:rPr>
          <w:rFonts w:ascii="Aptos" w:hAnsi="Aptos" w:cs="Segoe UI"/>
          <w:sz w:val="20"/>
        </w:rPr>
        <w:t xml:space="preserve">.μ. </w:t>
      </w:r>
      <w:r w:rsidR="00FC51FA" w:rsidRPr="00FC51FA">
        <w:rPr>
          <w:rFonts w:ascii="Aptos" w:hAnsi="Aptos" w:cs="Segoe UI"/>
          <w:sz w:val="20"/>
        </w:rPr>
        <w:t>από την αρχή του έτους και +7</w:t>
      </w:r>
      <w:r w:rsidR="00C46D34">
        <w:rPr>
          <w:rFonts w:ascii="Aptos" w:hAnsi="Aptos" w:cs="Segoe UI"/>
          <w:sz w:val="20"/>
        </w:rPr>
        <w:t>,0</w:t>
      </w:r>
      <w:r w:rsidR="00FC51FA" w:rsidRPr="00FC51FA">
        <w:rPr>
          <w:rFonts w:ascii="Aptos" w:hAnsi="Aptos" w:cs="Segoe UI"/>
          <w:sz w:val="20"/>
        </w:rPr>
        <w:t xml:space="preserve"> π</w:t>
      </w:r>
      <w:r w:rsidR="00883316">
        <w:rPr>
          <w:rFonts w:ascii="Aptos" w:hAnsi="Aptos" w:cs="Segoe UI"/>
          <w:sz w:val="20"/>
        </w:rPr>
        <w:t xml:space="preserve">.μ. </w:t>
      </w:r>
      <w:r w:rsidR="00FC51FA" w:rsidRPr="00FC51FA">
        <w:rPr>
          <w:rFonts w:ascii="Aptos" w:hAnsi="Aptos" w:cs="Segoe UI"/>
          <w:sz w:val="20"/>
        </w:rPr>
        <w:t>από το τέλος του 2023, αντανακλώντας τ</w:t>
      </w:r>
      <w:r w:rsidR="00A915A7">
        <w:rPr>
          <w:rFonts w:ascii="Aptos" w:hAnsi="Aptos" w:cs="Segoe UI"/>
          <w:sz w:val="20"/>
        </w:rPr>
        <w:t xml:space="preserve">ο ενισχυμένο προϊοντικό χαρτοφυλάκιο </w:t>
      </w:r>
      <w:r w:rsidR="00FC51FA" w:rsidRPr="00FC51FA">
        <w:rPr>
          <w:rFonts w:ascii="Aptos" w:hAnsi="Aptos" w:cs="Segoe UI"/>
          <w:sz w:val="20"/>
        </w:rPr>
        <w:t>και την αυξανόμενη εμπιστοσύνη των πελατών</w:t>
      </w:r>
      <w:r w:rsidR="00A915A7">
        <w:rPr>
          <w:rFonts w:ascii="Aptos" w:hAnsi="Aptos" w:cs="Segoe UI"/>
          <w:sz w:val="20"/>
        </w:rPr>
        <w:t xml:space="preserve"> </w:t>
      </w:r>
      <w:r w:rsidR="00FC51FA" w:rsidRPr="00FC51FA">
        <w:rPr>
          <w:rFonts w:ascii="Aptos" w:hAnsi="Aptos" w:cs="Segoe UI"/>
          <w:sz w:val="20"/>
        </w:rPr>
        <w:t xml:space="preserve">στις δυνατότητες διαχείρισης </w:t>
      </w:r>
      <w:r w:rsidR="00A915A7">
        <w:rPr>
          <w:rFonts w:ascii="Aptos" w:hAnsi="Aptos" w:cs="Segoe UI"/>
          <w:sz w:val="20"/>
        </w:rPr>
        <w:t>περιουσίας</w:t>
      </w:r>
      <w:r w:rsidR="00A915A7" w:rsidRPr="00A915A7">
        <w:rPr>
          <w:rFonts w:ascii="Aptos" w:hAnsi="Aptos" w:cs="Segoe UI"/>
          <w:sz w:val="20"/>
        </w:rPr>
        <w:t xml:space="preserve"> </w:t>
      </w:r>
      <w:r w:rsidR="00A915A7">
        <w:rPr>
          <w:rFonts w:ascii="Aptos" w:hAnsi="Aptos" w:cs="Segoe UI"/>
          <w:sz w:val="20"/>
        </w:rPr>
        <w:t>της Τράπεζας</w:t>
      </w:r>
      <w:r w:rsidR="00FC51FA" w:rsidRPr="00FC51FA">
        <w:rPr>
          <w:rFonts w:ascii="Aptos" w:hAnsi="Aptos" w:cs="Segoe UI"/>
          <w:sz w:val="20"/>
        </w:rPr>
        <w:t>.</w:t>
      </w:r>
      <w:r w:rsidR="00176339" w:rsidRPr="00176339">
        <w:t xml:space="preserve"> </w:t>
      </w:r>
      <w:r w:rsidR="00176339" w:rsidRPr="00176339">
        <w:rPr>
          <w:rFonts w:ascii="Aptos" w:hAnsi="Aptos" w:cs="Segoe UI"/>
          <w:sz w:val="20"/>
        </w:rPr>
        <w:t xml:space="preserve">Σε τριμηνιαία βάση, η μείωση των καθαρών εσόδων από προμήθειες αντανακλά την αρνητική επίδραση βάσης λόγω των </w:t>
      </w:r>
      <w:r w:rsidR="006344D9">
        <w:rPr>
          <w:rFonts w:ascii="Aptos" w:hAnsi="Aptos" w:cs="Segoe UI"/>
          <w:sz w:val="20"/>
        </w:rPr>
        <w:t>ισχυρ</w:t>
      </w:r>
      <w:r w:rsidR="00601329">
        <w:rPr>
          <w:rFonts w:ascii="Aptos" w:hAnsi="Aptos" w:cs="Segoe UI"/>
          <w:sz w:val="20"/>
        </w:rPr>
        <w:t xml:space="preserve">ών εποχικά </w:t>
      </w:r>
      <w:r w:rsidR="00176339" w:rsidRPr="00176339">
        <w:rPr>
          <w:rFonts w:ascii="Aptos" w:hAnsi="Aptos" w:cs="Segoe UI"/>
          <w:sz w:val="20"/>
        </w:rPr>
        <w:t>εκταμιεύσεων το Δ’ τρίμηνο 2025</w:t>
      </w:r>
      <w:r w:rsidR="00176339">
        <w:rPr>
          <w:rFonts w:ascii="Aptos" w:hAnsi="Aptos" w:cs="Segoe UI"/>
          <w:sz w:val="20"/>
        </w:rPr>
        <w:t>.</w:t>
      </w:r>
    </w:p>
    <w:p w14:paraId="11954D8C" w14:textId="29118F56" w:rsidR="00EC5D8C" w:rsidRDefault="00F9124A" w:rsidP="00330FD8">
      <w:pPr>
        <w:autoSpaceDE w:val="0"/>
        <w:autoSpaceDN w:val="0"/>
        <w:adjustRightInd w:val="0"/>
        <w:spacing w:after="24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w:t>
      </w:r>
      <w:r w:rsidRPr="00114514">
        <w:rPr>
          <w:rFonts w:ascii="Aptos" w:hAnsi="Aptos" w:cs="Segoe UI"/>
          <w:bCs/>
          <w:sz w:val="20"/>
        </w:rPr>
        <w:t>αυξ</w:t>
      </w:r>
      <w:r>
        <w:rPr>
          <w:rFonts w:ascii="Aptos" w:hAnsi="Aptos" w:cs="Segoe UI"/>
          <w:bCs/>
          <w:sz w:val="20"/>
        </w:rPr>
        <w:t xml:space="preserve">ήθηκαν </w:t>
      </w:r>
      <w:r w:rsidRPr="00114514">
        <w:rPr>
          <w:rFonts w:ascii="Aptos" w:hAnsi="Aptos" w:cs="Segoe UI"/>
          <w:bCs/>
          <w:sz w:val="20"/>
        </w:rPr>
        <w:t xml:space="preserve">κατά </w:t>
      </w:r>
      <w:r w:rsidR="00B91B9E" w:rsidRPr="00B91B9E">
        <w:rPr>
          <w:rFonts w:ascii="Aptos" w:hAnsi="Aptos" w:cs="Segoe UI"/>
          <w:bCs/>
          <w:sz w:val="20"/>
        </w:rPr>
        <w:t xml:space="preserve">+8% σε ετήσια βάση </w:t>
      </w:r>
      <w:r>
        <w:rPr>
          <w:rFonts w:ascii="Aptos" w:hAnsi="Aptos" w:cs="Segoe UI"/>
          <w:bCs/>
          <w:sz w:val="20"/>
        </w:rPr>
        <w:t>σε €</w:t>
      </w:r>
      <w:r w:rsidR="00B91B9E" w:rsidRPr="00B91B9E">
        <w:rPr>
          <w:rFonts w:ascii="Aptos" w:hAnsi="Aptos" w:cs="Segoe UI"/>
          <w:bCs/>
          <w:sz w:val="20"/>
        </w:rPr>
        <w:t xml:space="preserve">246 εκατ. το </w:t>
      </w:r>
      <w:r>
        <w:rPr>
          <w:rFonts w:ascii="Aptos" w:hAnsi="Aptos" w:cs="Segoe UI"/>
          <w:bCs/>
          <w:sz w:val="20"/>
        </w:rPr>
        <w:t>Α’</w:t>
      </w:r>
      <w:r w:rsidR="00B91B9E" w:rsidRPr="00B91B9E">
        <w:rPr>
          <w:rFonts w:ascii="Aptos" w:hAnsi="Aptos" w:cs="Segoe UI"/>
          <w:bCs/>
          <w:sz w:val="20"/>
        </w:rPr>
        <w:t xml:space="preserve"> τρίμηνο 2026, </w:t>
      </w:r>
      <w:r w:rsidR="001C7B83">
        <w:rPr>
          <w:rFonts w:ascii="Aptos" w:hAnsi="Aptos" w:cs="Segoe UI"/>
          <w:bCs/>
          <w:sz w:val="20"/>
        </w:rPr>
        <w:t>αντανακλώντας</w:t>
      </w:r>
      <w:r w:rsidR="000F7DD9" w:rsidRPr="000F7DD9">
        <w:rPr>
          <w:rFonts w:ascii="Aptos" w:hAnsi="Aptos" w:cs="Segoe UI"/>
          <w:bCs/>
          <w:sz w:val="20"/>
        </w:rPr>
        <w:t xml:space="preserve"> </w:t>
      </w:r>
      <w:r w:rsidR="00B91B9E" w:rsidRPr="00B91B9E">
        <w:rPr>
          <w:rFonts w:ascii="Aptos" w:hAnsi="Aptos" w:cs="Segoe UI"/>
          <w:bCs/>
          <w:sz w:val="20"/>
        </w:rPr>
        <w:t xml:space="preserve">κυρίως </w:t>
      </w:r>
      <w:r>
        <w:rPr>
          <w:rFonts w:ascii="Aptos" w:hAnsi="Aptos" w:cs="Segoe UI"/>
          <w:bCs/>
          <w:sz w:val="20"/>
        </w:rPr>
        <w:t>τις δαπάνες προσωπικού</w:t>
      </w:r>
      <w:r w:rsidR="00B91B9E" w:rsidRPr="00B91B9E">
        <w:rPr>
          <w:rFonts w:ascii="Aptos" w:hAnsi="Aptos" w:cs="Segoe UI"/>
          <w:bCs/>
          <w:sz w:val="20"/>
        </w:rPr>
        <w:t xml:space="preserve">, </w:t>
      </w:r>
      <w:r w:rsidR="00A330F6">
        <w:rPr>
          <w:rFonts w:ascii="Aptos" w:hAnsi="Aptos" w:cs="Segoe UI"/>
          <w:bCs/>
          <w:sz w:val="20"/>
        </w:rPr>
        <w:t xml:space="preserve">ως αποτέλεσμα </w:t>
      </w:r>
      <w:r w:rsidR="001C7B83">
        <w:rPr>
          <w:rFonts w:ascii="Aptos" w:hAnsi="Aptos" w:cs="Segoe UI"/>
          <w:bCs/>
          <w:sz w:val="20"/>
        </w:rPr>
        <w:t xml:space="preserve">των </w:t>
      </w:r>
      <w:r w:rsidR="00A40F7E" w:rsidRPr="000F7DD9">
        <w:rPr>
          <w:rFonts w:ascii="Aptos" w:hAnsi="Aptos" w:cs="Segoe UI"/>
          <w:bCs/>
          <w:sz w:val="20"/>
        </w:rPr>
        <w:t>αυξημένων μισθών</w:t>
      </w:r>
      <w:r w:rsidR="00A330F6" w:rsidRPr="00A330F6">
        <w:rPr>
          <w:rFonts w:ascii="Aptos" w:hAnsi="Aptos" w:cs="Segoe UI"/>
          <w:bCs/>
          <w:sz w:val="20"/>
        </w:rPr>
        <w:t xml:space="preserve">, κυρίως </w:t>
      </w:r>
      <w:r w:rsidR="00A330F6">
        <w:rPr>
          <w:rFonts w:ascii="Aptos" w:hAnsi="Aptos" w:cs="Segoe UI"/>
          <w:bCs/>
          <w:sz w:val="20"/>
        </w:rPr>
        <w:t>λόγω των</w:t>
      </w:r>
      <w:r w:rsidR="00A330F6" w:rsidRPr="00A330F6">
        <w:rPr>
          <w:rFonts w:ascii="Aptos" w:hAnsi="Aptos" w:cs="Segoe UI"/>
          <w:bCs/>
          <w:sz w:val="20"/>
        </w:rPr>
        <w:t xml:space="preserve"> </w:t>
      </w:r>
      <w:r w:rsidR="00B31B78">
        <w:rPr>
          <w:rFonts w:ascii="Aptos" w:hAnsi="Aptos" w:cs="Segoe UI"/>
          <w:bCs/>
          <w:sz w:val="20"/>
        </w:rPr>
        <w:t xml:space="preserve">κλαδικών και επιχειρησιακών </w:t>
      </w:r>
      <w:r w:rsidR="00A330F6" w:rsidRPr="00A330F6">
        <w:rPr>
          <w:rFonts w:ascii="Aptos" w:hAnsi="Aptos" w:cs="Segoe UI"/>
          <w:bCs/>
          <w:sz w:val="20"/>
        </w:rPr>
        <w:t>συλλογικ</w:t>
      </w:r>
      <w:r w:rsidR="00A330F6">
        <w:rPr>
          <w:rFonts w:ascii="Aptos" w:hAnsi="Aptos" w:cs="Segoe UI"/>
          <w:bCs/>
          <w:sz w:val="20"/>
        </w:rPr>
        <w:t>ών</w:t>
      </w:r>
      <w:r w:rsidR="00A330F6" w:rsidRPr="00A330F6">
        <w:rPr>
          <w:rFonts w:ascii="Aptos" w:hAnsi="Aptos" w:cs="Segoe UI"/>
          <w:bCs/>
          <w:sz w:val="20"/>
        </w:rPr>
        <w:t xml:space="preserve"> συμβάσε</w:t>
      </w:r>
      <w:r w:rsidR="00A330F6">
        <w:rPr>
          <w:rFonts w:ascii="Aptos" w:hAnsi="Aptos" w:cs="Segoe UI"/>
          <w:bCs/>
          <w:sz w:val="20"/>
        </w:rPr>
        <w:t>ων εργασίας</w:t>
      </w:r>
      <w:r w:rsidR="00A330F6" w:rsidRPr="00A330F6">
        <w:rPr>
          <w:rFonts w:ascii="Aptos" w:hAnsi="Aptos" w:cs="Segoe UI"/>
          <w:bCs/>
          <w:sz w:val="20"/>
        </w:rPr>
        <w:t xml:space="preserve">, </w:t>
      </w:r>
      <w:r w:rsidR="00A40F7E">
        <w:rPr>
          <w:rFonts w:ascii="Aptos" w:hAnsi="Aptos" w:cs="Segoe UI"/>
          <w:bCs/>
          <w:sz w:val="20"/>
        </w:rPr>
        <w:t xml:space="preserve">καθώς </w:t>
      </w:r>
      <w:r w:rsidR="00A330F6" w:rsidRPr="00A330F6">
        <w:rPr>
          <w:rFonts w:ascii="Aptos" w:hAnsi="Aptos" w:cs="Segoe UI"/>
          <w:bCs/>
          <w:sz w:val="20"/>
        </w:rPr>
        <w:t xml:space="preserve">και </w:t>
      </w:r>
      <w:r w:rsidR="00A330F6">
        <w:rPr>
          <w:rFonts w:ascii="Aptos" w:hAnsi="Aptos" w:cs="Segoe UI"/>
          <w:bCs/>
          <w:sz w:val="20"/>
        </w:rPr>
        <w:t>των</w:t>
      </w:r>
      <w:r w:rsidR="00A330F6" w:rsidRPr="00A330F6">
        <w:rPr>
          <w:rFonts w:ascii="Aptos" w:hAnsi="Aptos" w:cs="Segoe UI"/>
          <w:bCs/>
          <w:sz w:val="20"/>
        </w:rPr>
        <w:t xml:space="preserve"> επενδύσε</w:t>
      </w:r>
      <w:r w:rsidR="00A330F6">
        <w:rPr>
          <w:rFonts w:ascii="Aptos" w:hAnsi="Aptos" w:cs="Segoe UI"/>
          <w:bCs/>
          <w:sz w:val="20"/>
        </w:rPr>
        <w:t xml:space="preserve">ών </w:t>
      </w:r>
      <w:r w:rsidR="00A330F6" w:rsidRPr="00A330F6">
        <w:rPr>
          <w:rFonts w:ascii="Aptos" w:hAnsi="Aptos" w:cs="Segoe UI"/>
          <w:bCs/>
          <w:sz w:val="20"/>
        </w:rPr>
        <w:t xml:space="preserve">μας </w:t>
      </w:r>
      <w:r w:rsidR="00B91B9E" w:rsidRPr="00B91B9E">
        <w:rPr>
          <w:rFonts w:ascii="Aptos" w:hAnsi="Aptos" w:cs="Segoe UI"/>
          <w:bCs/>
          <w:sz w:val="20"/>
        </w:rPr>
        <w:t>σ</w:t>
      </w:r>
      <w:r>
        <w:rPr>
          <w:rFonts w:ascii="Aptos" w:hAnsi="Aptos" w:cs="Segoe UI"/>
          <w:bCs/>
          <w:sz w:val="20"/>
        </w:rPr>
        <w:t>ε</w:t>
      </w:r>
      <w:r w:rsidR="00B91B9E" w:rsidRPr="00B91B9E">
        <w:rPr>
          <w:rFonts w:ascii="Aptos" w:hAnsi="Aptos" w:cs="Segoe UI"/>
          <w:bCs/>
          <w:sz w:val="20"/>
        </w:rPr>
        <w:t xml:space="preserve"> ανθρώπινο κεφάλαιο μέσω</w:t>
      </w:r>
      <w:r w:rsidR="00A40F7E">
        <w:rPr>
          <w:rFonts w:ascii="Aptos" w:hAnsi="Aptos" w:cs="Segoe UI"/>
          <w:bCs/>
          <w:sz w:val="20"/>
        </w:rPr>
        <w:t xml:space="preserve"> </w:t>
      </w:r>
      <w:r w:rsidR="00E5635C">
        <w:rPr>
          <w:rFonts w:ascii="Aptos" w:hAnsi="Aptos" w:cs="Segoe UI"/>
          <w:bCs/>
          <w:sz w:val="20"/>
        </w:rPr>
        <w:t xml:space="preserve">της </w:t>
      </w:r>
      <w:r w:rsidR="000F7DD9" w:rsidRPr="000F7DD9">
        <w:rPr>
          <w:rFonts w:ascii="Aptos" w:hAnsi="Aptos" w:cs="Segoe UI"/>
          <w:bCs/>
          <w:sz w:val="20"/>
        </w:rPr>
        <w:t>πρόσληψης νέων στελεχών και της ανάπτυξης δεξιοτήτων</w:t>
      </w:r>
      <w:r w:rsidR="00B91B9E" w:rsidRPr="00B91B9E">
        <w:rPr>
          <w:rFonts w:ascii="Aptos" w:hAnsi="Aptos" w:cs="Segoe UI"/>
          <w:bCs/>
          <w:sz w:val="20"/>
        </w:rPr>
        <w:t xml:space="preserve">, αξιοποιώντας </w:t>
      </w:r>
      <w:r w:rsidR="00113F63">
        <w:rPr>
          <w:rFonts w:ascii="Aptos" w:hAnsi="Aptos" w:cs="Segoe UI"/>
          <w:bCs/>
          <w:sz w:val="20"/>
        </w:rPr>
        <w:t xml:space="preserve">παράλληλα τα </w:t>
      </w:r>
      <w:r>
        <w:rPr>
          <w:rFonts w:ascii="Aptos" w:hAnsi="Aptos" w:cs="Segoe UI"/>
          <w:bCs/>
          <w:sz w:val="20"/>
        </w:rPr>
        <w:t>Πρ</w:t>
      </w:r>
      <w:r w:rsidR="00113F63">
        <w:rPr>
          <w:rFonts w:ascii="Aptos" w:hAnsi="Aptos" w:cs="Segoe UI"/>
          <w:bCs/>
          <w:sz w:val="20"/>
        </w:rPr>
        <w:t xml:space="preserve">ογράμματα </w:t>
      </w:r>
      <w:r>
        <w:rPr>
          <w:rFonts w:ascii="Aptos" w:hAnsi="Aptos" w:cs="Segoe UI"/>
          <w:bCs/>
          <w:sz w:val="20"/>
        </w:rPr>
        <w:t xml:space="preserve">Εθελουσίας Εξόδου Προσωπικού. </w:t>
      </w:r>
      <w:r w:rsidR="00B91B9E" w:rsidRPr="00B91B9E">
        <w:rPr>
          <w:rFonts w:ascii="Aptos" w:hAnsi="Aptos" w:cs="Segoe UI"/>
          <w:bCs/>
          <w:sz w:val="20"/>
        </w:rPr>
        <w:t xml:space="preserve">Η αύξηση των διοικητικών και </w:t>
      </w:r>
      <w:r w:rsidR="00E5635C">
        <w:rPr>
          <w:rFonts w:ascii="Aptos" w:hAnsi="Aptos" w:cs="Segoe UI"/>
          <w:bCs/>
          <w:sz w:val="20"/>
        </w:rPr>
        <w:t>λοιπών</w:t>
      </w:r>
      <w:r w:rsidR="00B91B9E" w:rsidRPr="00B91B9E">
        <w:rPr>
          <w:rFonts w:ascii="Aptos" w:hAnsi="Aptos" w:cs="Segoe UI"/>
          <w:bCs/>
          <w:sz w:val="20"/>
        </w:rPr>
        <w:t xml:space="preserve"> εξόδων </w:t>
      </w:r>
      <w:r w:rsidR="00E5635C">
        <w:rPr>
          <w:rFonts w:ascii="Aptos" w:hAnsi="Aptos" w:cs="Segoe UI"/>
          <w:bCs/>
          <w:sz w:val="20"/>
        </w:rPr>
        <w:t xml:space="preserve">αντανακλά </w:t>
      </w:r>
      <w:r w:rsidR="00B91B9E" w:rsidRPr="00B91B9E">
        <w:rPr>
          <w:rFonts w:ascii="Aptos" w:hAnsi="Aptos" w:cs="Segoe UI"/>
          <w:bCs/>
          <w:sz w:val="20"/>
        </w:rPr>
        <w:t xml:space="preserve">δαπάνες </w:t>
      </w:r>
      <w:r w:rsidR="00E5635C">
        <w:rPr>
          <w:rFonts w:ascii="Aptos" w:hAnsi="Aptos" w:cs="Segoe UI"/>
          <w:bCs/>
          <w:sz w:val="20"/>
        </w:rPr>
        <w:t>σχετιζόμενες με την</w:t>
      </w:r>
      <w:r w:rsidR="00B91B9E" w:rsidRPr="00B91B9E">
        <w:rPr>
          <w:rFonts w:ascii="Aptos" w:hAnsi="Aptos" w:cs="Segoe UI"/>
          <w:bCs/>
          <w:sz w:val="20"/>
        </w:rPr>
        <w:t xml:space="preserve"> </w:t>
      </w:r>
      <w:r w:rsidR="00E5635C">
        <w:rPr>
          <w:rFonts w:ascii="Aptos" w:hAnsi="Aptos" w:cs="Segoe UI"/>
          <w:bCs/>
          <w:sz w:val="20"/>
        </w:rPr>
        <w:t>αναβάθμιση της</w:t>
      </w:r>
      <w:r w:rsidR="00B91B9E" w:rsidRPr="00B91B9E">
        <w:rPr>
          <w:rFonts w:ascii="Aptos" w:hAnsi="Aptos" w:cs="Segoe UI"/>
          <w:bCs/>
          <w:sz w:val="20"/>
        </w:rPr>
        <w:t xml:space="preserve"> εμπειρία</w:t>
      </w:r>
      <w:r w:rsidR="00E5635C">
        <w:rPr>
          <w:rFonts w:ascii="Aptos" w:hAnsi="Aptos" w:cs="Segoe UI"/>
          <w:bCs/>
          <w:sz w:val="20"/>
        </w:rPr>
        <w:t>ς</w:t>
      </w:r>
      <w:r w:rsidR="00B91B9E" w:rsidRPr="00B91B9E">
        <w:rPr>
          <w:rFonts w:ascii="Aptos" w:hAnsi="Aptos" w:cs="Segoe UI"/>
          <w:bCs/>
          <w:sz w:val="20"/>
        </w:rPr>
        <w:t xml:space="preserve"> του πελάτη, ενώ </w:t>
      </w:r>
      <w:r w:rsidR="00E5635C">
        <w:rPr>
          <w:rFonts w:ascii="Aptos" w:hAnsi="Aptos" w:cs="Segoe UI"/>
          <w:bCs/>
          <w:sz w:val="20"/>
        </w:rPr>
        <w:t xml:space="preserve">οι υψηλότερες αποσβέσεις </w:t>
      </w:r>
      <w:r>
        <w:rPr>
          <w:rFonts w:ascii="Aptos" w:hAnsi="Aptos" w:cs="Segoe UI"/>
          <w:bCs/>
          <w:sz w:val="20"/>
        </w:rPr>
        <w:t>απορρέουν</w:t>
      </w:r>
      <w:r w:rsidR="00B91B9E" w:rsidRPr="00B91B9E">
        <w:rPr>
          <w:rFonts w:ascii="Aptos" w:hAnsi="Aptos" w:cs="Segoe UI"/>
          <w:bCs/>
          <w:sz w:val="20"/>
        </w:rPr>
        <w:t xml:space="preserve"> </w:t>
      </w:r>
      <w:r w:rsidR="00E5635C">
        <w:rPr>
          <w:rFonts w:ascii="Aptos" w:hAnsi="Aptos" w:cs="Segoe UI"/>
          <w:bCs/>
          <w:sz w:val="20"/>
        </w:rPr>
        <w:t>από</w:t>
      </w:r>
      <w:r w:rsidR="00E5635C" w:rsidRPr="00E5635C">
        <w:rPr>
          <w:rFonts w:ascii="Aptos" w:hAnsi="Aptos" w:cs="Segoe UI"/>
          <w:bCs/>
          <w:sz w:val="20"/>
        </w:rPr>
        <w:t xml:space="preserve"> το στρατηγικό σχέδιο επενδύσεων της Τράπεζας στον τομέα της πληροφορικής </w:t>
      </w:r>
      <w:r w:rsidR="00B91B9E" w:rsidRPr="00B91B9E">
        <w:rPr>
          <w:rFonts w:ascii="Aptos" w:hAnsi="Aptos" w:cs="Segoe UI"/>
          <w:bCs/>
          <w:sz w:val="20"/>
        </w:rPr>
        <w:t>που υπερβαίν</w:t>
      </w:r>
      <w:r w:rsidR="00E5635C">
        <w:rPr>
          <w:rFonts w:ascii="Aptos" w:hAnsi="Aptos" w:cs="Segoe UI"/>
          <w:bCs/>
          <w:sz w:val="20"/>
        </w:rPr>
        <w:t>ει</w:t>
      </w:r>
      <w:r w:rsidR="00B91B9E" w:rsidRPr="00B91B9E">
        <w:rPr>
          <w:rFonts w:ascii="Aptos" w:hAnsi="Aptos" w:cs="Segoe UI"/>
          <w:bCs/>
          <w:sz w:val="20"/>
        </w:rPr>
        <w:t xml:space="preserve"> το </w:t>
      </w:r>
      <w:r>
        <w:rPr>
          <w:rFonts w:ascii="Aptos" w:hAnsi="Aptos" w:cs="Segoe UI"/>
          <w:bCs/>
          <w:sz w:val="20"/>
        </w:rPr>
        <w:t>€</w:t>
      </w:r>
      <w:r w:rsidR="00B91B9E" w:rsidRPr="00B91B9E">
        <w:rPr>
          <w:rFonts w:ascii="Aptos" w:hAnsi="Aptos" w:cs="Segoe UI"/>
          <w:bCs/>
          <w:sz w:val="20"/>
        </w:rPr>
        <w:t>1 δι</w:t>
      </w:r>
      <w:r>
        <w:rPr>
          <w:rFonts w:ascii="Aptos" w:hAnsi="Aptos" w:cs="Segoe UI"/>
          <w:bCs/>
          <w:sz w:val="20"/>
        </w:rPr>
        <w:t xml:space="preserve">σ. </w:t>
      </w:r>
      <w:r w:rsidR="00B91B9E" w:rsidRPr="00B91B9E">
        <w:rPr>
          <w:rFonts w:ascii="Aptos" w:hAnsi="Aptos" w:cs="Segoe UI"/>
          <w:bCs/>
          <w:sz w:val="20"/>
        </w:rPr>
        <w:t xml:space="preserve">από το 2020. </w:t>
      </w:r>
      <w:r w:rsidR="00B17BAC">
        <w:rPr>
          <w:rFonts w:ascii="Aptos" w:hAnsi="Aptos" w:cs="Segoe UI"/>
          <w:bCs/>
          <w:sz w:val="20"/>
        </w:rPr>
        <w:t>Ο</w:t>
      </w:r>
      <w:r w:rsidR="00B91B9E" w:rsidRPr="00B91B9E">
        <w:rPr>
          <w:rFonts w:ascii="Aptos" w:hAnsi="Aptos" w:cs="Segoe UI"/>
          <w:bCs/>
          <w:sz w:val="20"/>
        </w:rPr>
        <w:t xml:space="preserve">ι </w:t>
      </w:r>
      <w:r w:rsidR="00B17BAC">
        <w:rPr>
          <w:rFonts w:ascii="Aptos" w:hAnsi="Aptos" w:cs="Segoe UI"/>
          <w:bCs/>
          <w:sz w:val="20"/>
        </w:rPr>
        <w:t xml:space="preserve">εν λόγω </w:t>
      </w:r>
      <w:r w:rsidR="00B91B9E" w:rsidRPr="00B91B9E">
        <w:rPr>
          <w:rFonts w:ascii="Aptos" w:hAnsi="Aptos" w:cs="Segoe UI"/>
          <w:bCs/>
          <w:sz w:val="20"/>
        </w:rPr>
        <w:t xml:space="preserve">επενδύσεις, ιδιαιτέρως η αντικατάσταση </w:t>
      </w:r>
      <w:r w:rsidR="00E5635C">
        <w:rPr>
          <w:rFonts w:ascii="Aptos" w:hAnsi="Aptos" w:cs="Segoe UI"/>
          <w:bCs/>
          <w:sz w:val="20"/>
        </w:rPr>
        <w:t xml:space="preserve">του </w:t>
      </w:r>
      <w:r w:rsidR="00E5635C" w:rsidRPr="00E5635C">
        <w:rPr>
          <w:rFonts w:ascii="Aptos" w:hAnsi="Aptos" w:cs="Segoe UI"/>
          <w:bCs/>
          <w:sz w:val="20"/>
        </w:rPr>
        <w:t>συστήμα</w:t>
      </w:r>
      <w:r w:rsidR="00E5635C">
        <w:rPr>
          <w:rFonts w:ascii="Aptos" w:hAnsi="Aptos" w:cs="Segoe UI"/>
          <w:bCs/>
          <w:sz w:val="20"/>
        </w:rPr>
        <w:t xml:space="preserve">τος </w:t>
      </w:r>
      <w:r w:rsidR="00E5635C" w:rsidRPr="00E5635C">
        <w:rPr>
          <w:rFonts w:ascii="Aptos" w:hAnsi="Aptos" w:cs="Segoe UI"/>
          <w:bCs/>
          <w:sz w:val="20"/>
        </w:rPr>
        <w:t>Βασικών Τραπεζικών Εργασιών (Core Banking System)</w:t>
      </w:r>
      <w:r w:rsidR="00B91B9E" w:rsidRPr="00B91B9E">
        <w:rPr>
          <w:rFonts w:ascii="Aptos" w:hAnsi="Aptos" w:cs="Segoe UI"/>
          <w:bCs/>
          <w:sz w:val="20"/>
        </w:rPr>
        <w:t xml:space="preserve">, </w:t>
      </w:r>
      <w:r w:rsidR="00854CC5">
        <w:rPr>
          <w:rFonts w:ascii="Aptos" w:hAnsi="Aptos" w:cs="Segoe UI"/>
          <w:bCs/>
          <w:sz w:val="20"/>
        </w:rPr>
        <w:t>δημιουργ</w:t>
      </w:r>
      <w:r w:rsidR="00F36637">
        <w:rPr>
          <w:rFonts w:ascii="Aptos" w:hAnsi="Aptos" w:cs="Segoe UI"/>
          <w:bCs/>
          <w:sz w:val="20"/>
        </w:rPr>
        <w:t>ούν</w:t>
      </w:r>
      <w:r w:rsidR="00854CC5">
        <w:rPr>
          <w:rFonts w:ascii="Aptos" w:hAnsi="Aptos" w:cs="Segoe UI"/>
          <w:bCs/>
          <w:sz w:val="20"/>
        </w:rPr>
        <w:t xml:space="preserve"> πολλαπλά οφέλη </w:t>
      </w:r>
      <w:r w:rsidR="00854CC5" w:rsidRPr="00854CC5">
        <w:rPr>
          <w:rFonts w:ascii="Aptos" w:hAnsi="Aptos" w:cs="Segoe UI"/>
          <w:bCs/>
          <w:sz w:val="20"/>
        </w:rPr>
        <w:t>στην παραγωγικότητα, την εμπορική αποτελεσματικότητα, τις ψηφιακές δυνατότητες, καθώς και την προστασία της Τράπεζας έναντι των κινδύνων του κυβερνοχώρου</w:t>
      </w:r>
      <w:r w:rsidR="00B91B9E" w:rsidRPr="00B91B9E">
        <w:rPr>
          <w:rFonts w:ascii="Aptos" w:hAnsi="Aptos" w:cs="Segoe UI"/>
          <w:bCs/>
          <w:sz w:val="20"/>
        </w:rPr>
        <w:t xml:space="preserve">. Παράλληλα με αυτές τις στρατηγικές επενδύσεις, </w:t>
      </w:r>
      <w:r w:rsidR="00854CC5">
        <w:rPr>
          <w:rFonts w:ascii="Aptos" w:hAnsi="Aptos" w:cs="Segoe UI"/>
          <w:bCs/>
          <w:sz w:val="20"/>
        </w:rPr>
        <w:t xml:space="preserve">η </w:t>
      </w:r>
      <w:r w:rsidR="00854CC5" w:rsidRPr="00854CC5">
        <w:rPr>
          <w:rFonts w:ascii="Aptos" w:hAnsi="Aptos" w:cs="Segoe UI"/>
          <w:bCs/>
          <w:sz w:val="20"/>
        </w:rPr>
        <w:t>συγκράτηση των εξόδων</w:t>
      </w:r>
      <w:r w:rsidR="00854CC5">
        <w:rPr>
          <w:rFonts w:ascii="Aptos" w:hAnsi="Aptos" w:cs="Segoe UI"/>
          <w:bCs/>
          <w:sz w:val="20"/>
        </w:rPr>
        <w:t xml:space="preserve"> οδήγησε </w:t>
      </w:r>
      <w:r w:rsidR="00B91B9E" w:rsidRPr="00B91B9E">
        <w:rPr>
          <w:rFonts w:ascii="Aptos" w:hAnsi="Aptos" w:cs="Segoe UI"/>
          <w:bCs/>
          <w:sz w:val="20"/>
        </w:rPr>
        <w:t xml:space="preserve">το </w:t>
      </w:r>
      <w:r w:rsidR="00B91B9E" w:rsidRPr="00D97923">
        <w:rPr>
          <w:rFonts w:ascii="Aptos" w:hAnsi="Aptos" w:cs="Segoe UI"/>
          <w:b/>
          <w:sz w:val="20"/>
        </w:rPr>
        <w:t xml:space="preserve">δείκτη </w:t>
      </w:r>
      <w:r w:rsidR="00D97923" w:rsidRPr="00D97923">
        <w:rPr>
          <w:rFonts w:ascii="Aptos" w:hAnsi="Aptos" w:cs="Segoe UI"/>
          <w:b/>
          <w:sz w:val="20"/>
        </w:rPr>
        <w:t>κόστους προς έσοδα</w:t>
      </w:r>
      <w:r w:rsidR="00D97923">
        <w:rPr>
          <w:rFonts w:ascii="Aptos" w:hAnsi="Aptos" w:cs="Segoe UI"/>
          <w:bCs/>
          <w:sz w:val="20"/>
        </w:rPr>
        <w:t xml:space="preserve"> </w:t>
      </w:r>
      <w:r w:rsidR="00B91B9E" w:rsidRPr="00B91B9E">
        <w:rPr>
          <w:rFonts w:ascii="Aptos" w:hAnsi="Aptos" w:cs="Segoe UI"/>
          <w:bCs/>
          <w:sz w:val="20"/>
        </w:rPr>
        <w:t>στο 35,7</w:t>
      </w:r>
      <w:r w:rsidR="00B91B9E" w:rsidRPr="00854CC5">
        <w:rPr>
          <w:rFonts w:ascii="Aptos" w:hAnsi="Aptos" w:cs="Segoe UI"/>
          <w:bCs/>
          <w:sz w:val="20"/>
        </w:rPr>
        <w:t>%</w:t>
      </w:r>
      <w:r w:rsidR="00854CC5" w:rsidRPr="00854CC5">
        <w:rPr>
          <w:rFonts w:ascii="Aptos" w:hAnsi="Aptos" w:cs="Segoe UI"/>
          <w:bCs/>
          <w:sz w:val="20"/>
          <w:vertAlign w:val="superscript"/>
        </w:rPr>
        <w:footnoteReference w:id="2"/>
      </w:r>
      <w:r w:rsidR="00854CC5" w:rsidRPr="00854CC5">
        <w:rPr>
          <w:rFonts w:ascii="Aptos" w:hAnsi="Aptos" w:cs="Segoe UI"/>
          <w:bCs/>
          <w:sz w:val="20"/>
        </w:rPr>
        <w:t xml:space="preserve"> το Α’ τρίμηνο</w:t>
      </w:r>
      <w:r w:rsidR="00854CC5">
        <w:rPr>
          <w:rFonts w:ascii="Aptos" w:hAnsi="Aptos" w:cs="Segoe UI"/>
          <w:bCs/>
          <w:sz w:val="20"/>
        </w:rPr>
        <w:t xml:space="preserve"> 2026</w:t>
      </w:r>
      <w:r w:rsidR="00F235AE">
        <w:rPr>
          <w:rFonts w:ascii="Aptos" w:hAnsi="Aptos" w:cs="Segoe UI"/>
          <w:bCs/>
          <w:sz w:val="20"/>
        </w:rPr>
        <w:t xml:space="preserve"> </w:t>
      </w:r>
      <w:r w:rsidR="00F235AE" w:rsidRPr="00F235AE">
        <w:rPr>
          <w:rFonts w:ascii="Aptos" w:hAnsi="Aptos" w:cs="Segoe UI"/>
          <w:bCs/>
          <w:sz w:val="20"/>
        </w:rPr>
        <w:t>(34,3% σε δημοσιευμένη βάση)</w:t>
      </w:r>
      <w:r w:rsidR="00B91B9E" w:rsidRPr="00B91B9E">
        <w:rPr>
          <w:rFonts w:ascii="Aptos" w:hAnsi="Aptos" w:cs="Segoe UI"/>
          <w:bCs/>
          <w:sz w:val="20"/>
        </w:rPr>
        <w:t xml:space="preserve">, εντός </w:t>
      </w:r>
      <w:r w:rsidR="00854CC5">
        <w:rPr>
          <w:rFonts w:ascii="Aptos" w:hAnsi="Aptos" w:cs="Segoe UI"/>
          <w:bCs/>
          <w:sz w:val="20"/>
        </w:rPr>
        <w:t xml:space="preserve">του στόχου </w:t>
      </w:r>
      <w:r w:rsidR="00F66149" w:rsidRPr="00F66149">
        <w:rPr>
          <w:rFonts w:ascii="Aptos" w:hAnsi="Aptos" w:cs="Segoe UI"/>
          <w:bCs/>
          <w:sz w:val="20"/>
        </w:rPr>
        <w:t xml:space="preserve">που </w:t>
      </w:r>
      <w:r w:rsidR="00854CC5">
        <w:rPr>
          <w:rFonts w:ascii="Aptos" w:hAnsi="Aptos" w:cs="Segoe UI"/>
          <w:bCs/>
          <w:sz w:val="20"/>
        </w:rPr>
        <w:t>έχου</w:t>
      </w:r>
      <w:r w:rsidR="00F66149" w:rsidRPr="00F66149">
        <w:rPr>
          <w:rFonts w:ascii="Aptos" w:hAnsi="Aptos" w:cs="Segoe UI"/>
          <w:bCs/>
          <w:sz w:val="20"/>
        </w:rPr>
        <w:t>με θέσει για το έτος</w:t>
      </w:r>
      <w:r w:rsidR="00EC5D8C" w:rsidRPr="00EC5D8C">
        <w:rPr>
          <w:rFonts w:ascii="Aptos" w:hAnsi="Aptos" w:cs="Segoe UI"/>
          <w:bCs/>
          <w:sz w:val="20"/>
        </w:rPr>
        <w:t>.</w:t>
      </w:r>
    </w:p>
    <w:p w14:paraId="5B48AFD8" w14:textId="16A2A187" w:rsidR="00F273EB" w:rsidRDefault="0082374D" w:rsidP="00BB0360">
      <w:pPr>
        <w:autoSpaceDE w:val="0"/>
        <w:autoSpaceDN w:val="0"/>
        <w:adjustRightInd w:val="0"/>
        <w:spacing w:after="240" w:line="320" w:lineRule="atLeast"/>
        <w:jc w:val="both"/>
        <w:rPr>
          <w:rFonts w:ascii="Aptos" w:hAnsi="Aptos" w:cs="Segoe UI"/>
          <w:bCs/>
          <w:sz w:val="20"/>
        </w:rPr>
      </w:pPr>
      <w:r>
        <w:rPr>
          <w:rFonts w:ascii="Aptos" w:hAnsi="Aptos" w:cs="Segoe UI"/>
          <w:bCs/>
          <w:sz w:val="20"/>
        </w:rPr>
        <w:t>Οι</w:t>
      </w:r>
      <w:r w:rsidR="00F20943" w:rsidRPr="00F20943">
        <w:rPr>
          <w:rFonts w:ascii="Aptos" w:hAnsi="Aptos" w:cs="Segoe UI"/>
          <w:bCs/>
          <w:sz w:val="20"/>
        </w:rPr>
        <w:t xml:space="preserve"> </w:t>
      </w:r>
      <w:r w:rsidR="00F20943" w:rsidRPr="0077236D">
        <w:rPr>
          <w:rFonts w:ascii="Aptos" w:hAnsi="Aptos" w:cs="Segoe UI"/>
          <w:b/>
          <w:sz w:val="20"/>
        </w:rPr>
        <w:t>προβλέψε</w:t>
      </w:r>
      <w:r>
        <w:rPr>
          <w:rFonts w:ascii="Aptos" w:hAnsi="Aptos" w:cs="Segoe UI"/>
          <w:b/>
          <w:sz w:val="20"/>
        </w:rPr>
        <w:t>ις</w:t>
      </w:r>
      <w:r w:rsidR="00F20943" w:rsidRPr="0077236D">
        <w:rPr>
          <w:rFonts w:ascii="Aptos" w:hAnsi="Aptos" w:cs="Segoe UI"/>
          <w:b/>
          <w:sz w:val="20"/>
        </w:rPr>
        <w:t xml:space="preserve"> για επισφαλείς απαιτήσεις</w:t>
      </w:r>
      <w:r w:rsidR="00F20943">
        <w:rPr>
          <w:rFonts w:ascii="Aptos" w:hAnsi="Aptos" w:cs="Segoe UI"/>
          <w:b/>
          <w:sz w:val="20"/>
        </w:rPr>
        <w:t xml:space="preserve"> </w:t>
      </w:r>
      <w:r w:rsidR="002F6912">
        <w:rPr>
          <w:rFonts w:ascii="Aptos" w:hAnsi="Aptos" w:cs="Segoe UI"/>
          <w:bCs/>
          <w:sz w:val="20"/>
        </w:rPr>
        <w:t xml:space="preserve">διαμορφώθηκαν σε </w:t>
      </w:r>
      <w:r w:rsidR="00F20943">
        <w:rPr>
          <w:rFonts w:ascii="Aptos" w:hAnsi="Aptos" w:cs="Segoe UI"/>
          <w:bCs/>
          <w:sz w:val="20"/>
        </w:rPr>
        <w:t>€</w:t>
      </w:r>
      <w:r w:rsidR="00752A0E">
        <w:rPr>
          <w:rFonts w:ascii="Aptos" w:hAnsi="Aptos" w:cs="Segoe UI"/>
          <w:bCs/>
          <w:sz w:val="20"/>
        </w:rPr>
        <w:t>39</w:t>
      </w:r>
      <w:r w:rsidR="00F20943" w:rsidRPr="00673A0E">
        <w:rPr>
          <w:rFonts w:ascii="Aptos" w:hAnsi="Aptos" w:cs="Segoe UI"/>
          <w:bCs/>
          <w:sz w:val="20"/>
        </w:rPr>
        <w:t xml:space="preserve"> εκατ. το </w:t>
      </w:r>
      <w:r w:rsidR="00752A0E">
        <w:rPr>
          <w:rFonts w:ascii="Aptos" w:hAnsi="Aptos" w:cs="Segoe UI"/>
          <w:bCs/>
          <w:sz w:val="20"/>
        </w:rPr>
        <w:t>Α</w:t>
      </w:r>
      <w:r w:rsidR="00585740">
        <w:rPr>
          <w:rFonts w:ascii="Aptos" w:hAnsi="Aptos" w:cs="Segoe UI"/>
          <w:bCs/>
          <w:sz w:val="20"/>
        </w:rPr>
        <w:t xml:space="preserve">’ τρίμηνο </w:t>
      </w:r>
      <w:r w:rsidR="00752A0E">
        <w:rPr>
          <w:rFonts w:ascii="Aptos" w:hAnsi="Aptos" w:cs="Segoe UI"/>
          <w:bCs/>
          <w:sz w:val="20"/>
        </w:rPr>
        <w:t>2026</w:t>
      </w:r>
      <w:r w:rsidR="00F20943">
        <w:rPr>
          <w:rFonts w:ascii="Aptos" w:hAnsi="Aptos" w:cs="Segoe UI"/>
          <w:bCs/>
          <w:sz w:val="20"/>
        </w:rPr>
        <w:t xml:space="preserve">, </w:t>
      </w:r>
      <w:r w:rsidR="00585740" w:rsidRPr="00F20943">
        <w:rPr>
          <w:rFonts w:ascii="Aptos" w:hAnsi="Aptos" w:cs="Segoe UI"/>
          <w:bCs/>
          <w:sz w:val="20"/>
        </w:rPr>
        <w:t xml:space="preserve">με το </w:t>
      </w:r>
      <w:r w:rsidR="00585740" w:rsidRPr="00322485">
        <w:rPr>
          <w:rFonts w:ascii="Aptos" w:hAnsi="Aptos" w:cs="Segoe UI"/>
          <w:b/>
          <w:sz w:val="20"/>
        </w:rPr>
        <w:t>κόστος πιστωτικού κινδύνου</w:t>
      </w:r>
      <w:r w:rsidR="00585740" w:rsidRPr="00F20943">
        <w:rPr>
          <w:rFonts w:ascii="Aptos" w:hAnsi="Aptos" w:cs="Segoe UI"/>
          <w:bCs/>
          <w:sz w:val="20"/>
        </w:rPr>
        <w:t xml:space="preserve"> να </w:t>
      </w:r>
      <w:r w:rsidR="00C876A8">
        <w:rPr>
          <w:rFonts w:ascii="Aptos" w:hAnsi="Aptos" w:cs="Segoe UI"/>
          <w:bCs/>
          <w:sz w:val="20"/>
        </w:rPr>
        <w:t>ανέρχεται</w:t>
      </w:r>
      <w:r w:rsidR="00944825">
        <w:rPr>
          <w:rFonts w:ascii="Aptos" w:hAnsi="Aptos" w:cs="Segoe UI"/>
          <w:bCs/>
          <w:sz w:val="20"/>
        </w:rPr>
        <w:t xml:space="preserve"> </w:t>
      </w:r>
      <w:r w:rsidR="00FE5872">
        <w:rPr>
          <w:rFonts w:ascii="Aptos" w:hAnsi="Aptos" w:cs="Segoe UI"/>
          <w:bCs/>
          <w:sz w:val="20"/>
        </w:rPr>
        <w:t xml:space="preserve">στις </w:t>
      </w:r>
      <w:r w:rsidR="00752A0E">
        <w:rPr>
          <w:rFonts w:ascii="Aptos" w:hAnsi="Aptos" w:cs="Segoe UI"/>
          <w:bCs/>
          <w:sz w:val="20"/>
        </w:rPr>
        <w:t>39</w:t>
      </w:r>
      <w:r w:rsidR="00585740">
        <w:rPr>
          <w:rFonts w:ascii="Aptos" w:hAnsi="Aptos" w:cs="Segoe UI"/>
          <w:bCs/>
          <w:sz w:val="20"/>
        </w:rPr>
        <w:t xml:space="preserve"> </w:t>
      </w:r>
      <w:r w:rsidR="00585740" w:rsidRPr="00F20943">
        <w:rPr>
          <w:rFonts w:ascii="Aptos" w:hAnsi="Aptos" w:cs="Segoe UI"/>
          <w:bCs/>
          <w:sz w:val="20"/>
        </w:rPr>
        <w:t xml:space="preserve">μ.β. από </w:t>
      </w:r>
      <w:r w:rsidR="00752A0E">
        <w:rPr>
          <w:rFonts w:ascii="Aptos" w:hAnsi="Aptos" w:cs="Segoe UI"/>
          <w:bCs/>
          <w:sz w:val="20"/>
        </w:rPr>
        <w:t>46</w:t>
      </w:r>
      <w:r w:rsidR="00585740">
        <w:rPr>
          <w:rFonts w:ascii="Aptos" w:hAnsi="Aptos" w:cs="Segoe UI"/>
          <w:bCs/>
          <w:sz w:val="20"/>
        </w:rPr>
        <w:t xml:space="preserve"> </w:t>
      </w:r>
      <w:r w:rsidR="00585740" w:rsidRPr="00F20943">
        <w:rPr>
          <w:rFonts w:ascii="Aptos" w:hAnsi="Aptos" w:cs="Segoe UI"/>
          <w:bCs/>
          <w:sz w:val="20"/>
        </w:rPr>
        <w:t xml:space="preserve">μ.β. </w:t>
      </w:r>
      <w:r w:rsidR="00752A0E" w:rsidRPr="00752A0E">
        <w:rPr>
          <w:rFonts w:ascii="Aptos" w:hAnsi="Aptos" w:cs="Segoe UI"/>
          <w:bCs/>
          <w:sz w:val="20"/>
        </w:rPr>
        <w:t>το Α’ τρίμηνο 202</w:t>
      </w:r>
      <w:r w:rsidR="00752A0E">
        <w:rPr>
          <w:rFonts w:ascii="Aptos" w:hAnsi="Aptos" w:cs="Segoe UI"/>
          <w:bCs/>
          <w:sz w:val="20"/>
        </w:rPr>
        <w:t>5</w:t>
      </w:r>
      <w:r w:rsidR="00F273EB">
        <w:rPr>
          <w:rFonts w:ascii="Aptos" w:hAnsi="Aptos" w:cs="Segoe UI"/>
          <w:bCs/>
          <w:sz w:val="20"/>
        </w:rPr>
        <w:t>, ευνοϊκά συγκρινόμενο με το στόχο &lt;4</w:t>
      </w:r>
      <w:r w:rsidR="00752A0E">
        <w:rPr>
          <w:rFonts w:ascii="Aptos" w:hAnsi="Aptos" w:cs="Segoe UI"/>
          <w:bCs/>
          <w:sz w:val="20"/>
        </w:rPr>
        <w:t>0</w:t>
      </w:r>
      <w:r w:rsidR="00F273EB">
        <w:rPr>
          <w:rFonts w:ascii="Aptos" w:hAnsi="Aptos" w:cs="Segoe UI"/>
          <w:bCs/>
          <w:sz w:val="20"/>
        </w:rPr>
        <w:t xml:space="preserve"> μ.β. που </w:t>
      </w:r>
      <w:r w:rsidR="00752A0E">
        <w:rPr>
          <w:rFonts w:ascii="Aptos" w:hAnsi="Aptos" w:cs="Segoe UI"/>
          <w:bCs/>
          <w:sz w:val="20"/>
        </w:rPr>
        <w:t xml:space="preserve">έχουμε </w:t>
      </w:r>
      <w:r w:rsidR="00F273EB">
        <w:rPr>
          <w:rFonts w:ascii="Aptos" w:hAnsi="Aptos" w:cs="Segoe UI"/>
          <w:bCs/>
          <w:sz w:val="20"/>
        </w:rPr>
        <w:t xml:space="preserve">θέσει για το έτος. </w:t>
      </w:r>
      <w:r w:rsidR="00944825">
        <w:rPr>
          <w:rFonts w:ascii="Aptos" w:hAnsi="Aptos" w:cs="Segoe UI"/>
          <w:bCs/>
          <w:sz w:val="20"/>
        </w:rPr>
        <w:t xml:space="preserve">Το </w:t>
      </w:r>
      <w:r w:rsidR="00F273EB">
        <w:rPr>
          <w:rFonts w:ascii="Aptos" w:hAnsi="Aptos" w:cs="Segoe UI"/>
          <w:bCs/>
          <w:sz w:val="20"/>
        </w:rPr>
        <w:t xml:space="preserve">κόστος πιστωτικού κινδύνου αποτυπώνει τις </w:t>
      </w:r>
      <w:r w:rsidR="00F273EB" w:rsidRPr="00F273EB">
        <w:rPr>
          <w:rFonts w:ascii="Aptos" w:hAnsi="Aptos" w:cs="Segoe UI"/>
          <w:bCs/>
          <w:sz w:val="20"/>
        </w:rPr>
        <w:t>ευνοϊκ</w:t>
      </w:r>
      <w:r w:rsidR="00F273EB">
        <w:rPr>
          <w:rFonts w:ascii="Aptos" w:hAnsi="Aptos" w:cs="Segoe UI"/>
          <w:bCs/>
          <w:sz w:val="20"/>
        </w:rPr>
        <w:t>ές</w:t>
      </w:r>
      <w:r w:rsidR="00F273EB" w:rsidRPr="00F273EB">
        <w:rPr>
          <w:rFonts w:ascii="Aptos" w:hAnsi="Aptos" w:cs="Segoe UI"/>
          <w:bCs/>
          <w:sz w:val="20"/>
        </w:rPr>
        <w:t xml:space="preserve"> τάσε</w:t>
      </w:r>
      <w:r w:rsidR="00F273EB">
        <w:rPr>
          <w:rFonts w:ascii="Aptos" w:hAnsi="Aptos" w:cs="Segoe UI"/>
          <w:bCs/>
          <w:sz w:val="20"/>
        </w:rPr>
        <w:t>ις</w:t>
      </w:r>
      <w:r w:rsidR="00F273EB" w:rsidRPr="00F273EB">
        <w:rPr>
          <w:rFonts w:ascii="Aptos" w:hAnsi="Aptos" w:cs="Segoe UI"/>
          <w:bCs/>
          <w:sz w:val="20"/>
        </w:rPr>
        <w:t xml:space="preserve"> στην ποιότητα του δανειακού μας χαρτοφυλακίου</w:t>
      </w:r>
      <w:r w:rsidR="0038308F" w:rsidRPr="0038308F">
        <w:t xml:space="preserve"> </w:t>
      </w:r>
      <w:r w:rsidR="0038308F" w:rsidRPr="0038308F">
        <w:rPr>
          <w:rFonts w:ascii="Aptos" w:hAnsi="Aptos" w:cs="Segoe UI"/>
          <w:bCs/>
          <w:sz w:val="20"/>
        </w:rPr>
        <w:t>παρά τη γεωπολιτική αβεβαιότητα</w:t>
      </w:r>
      <w:r w:rsidR="005A035F">
        <w:rPr>
          <w:rFonts w:ascii="Aptos" w:hAnsi="Aptos" w:cs="Segoe UI"/>
          <w:bCs/>
          <w:sz w:val="20"/>
        </w:rPr>
        <w:t xml:space="preserve">, </w:t>
      </w:r>
      <w:r w:rsidR="0038308F">
        <w:rPr>
          <w:rFonts w:ascii="Aptos" w:hAnsi="Aptos" w:cs="Segoe UI"/>
          <w:bCs/>
          <w:sz w:val="20"/>
        </w:rPr>
        <w:t xml:space="preserve">ενώ </w:t>
      </w:r>
      <w:r w:rsidR="00BB0360">
        <w:rPr>
          <w:rFonts w:ascii="Aptos" w:hAnsi="Aptos" w:cs="Segoe UI"/>
          <w:bCs/>
          <w:sz w:val="20"/>
        </w:rPr>
        <w:t xml:space="preserve">τα </w:t>
      </w:r>
      <w:r w:rsidR="00F273EB" w:rsidRPr="00F273EB">
        <w:rPr>
          <w:rFonts w:ascii="Aptos" w:hAnsi="Aptos" w:cs="Segoe UI"/>
          <w:bCs/>
          <w:sz w:val="20"/>
        </w:rPr>
        <w:t>ποσοστ</w:t>
      </w:r>
      <w:r w:rsidR="005A035F">
        <w:rPr>
          <w:rFonts w:ascii="Aptos" w:hAnsi="Aptos" w:cs="Segoe UI"/>
          <w:bCs/>
          <w:sz w:val="20"/>
        </w:rPr>
        <w:t>ά</w:t>
      </w:r>
      <w:r w:rsidR="00F273EB" w:rsidRPr="00F273EB">
        <w:rPr>
          <w:rFonts w:ascii="Aptos" w:hAnsi="Aptos" w:cs="Segoe UI"/>
          <w:bCs/>
          <w:sz w:val="20"/>
        </w:rPr>
        <w:t xml:space="preserve"> κάλυψης από προβλέψεις </w:t>
      </w:r>
      <w:r w:rsidR="00BB0360">
        <w:rPr>
          <w:rFonts w:ascii="Aptos" w:hAnsi="Aptos" w:cs="Segoe UI"/>
          <w:bCs/>
          <w:sz w:val="20"/>
        </w:rPr>
        <w:t xml:space="preserve">της Τράπεζας </w:t>
      </w:r>
      <w:r w:rsidR="00F273EB" w:rsidRPr="00F273EB">
        <w:rPr>
          <w:rFonts w:ascii="Aptos" w:hAnsi="Aptos" w:cs="Segoe UI"/>
          <w:bCs/>
          <w:sz w:val="20"/>
        </w:rPr>
        <w:t>που βρίσκονται στα υψηλότερα επίπεδα της αγοράς σε όλα τα Στάδια δανείων</w:t>
      </w:r>
      <w:r w:rsidR="0038308F">
        <w:rPr>
          <w:rFonts w:ascii="Aptos" w:hAnsi="Aptos" w:cs="Segoe UI"/>
          <w:bCs/>
          <w:sz w:val="20"/>
        </w:rPr>
        <w:t xml:space="preserve"> </w:t>
      </w:r>
      <w:r w:rsidR="000331C3" w:rsidRPr="000331C3">
        <w:rPr>
          <w:rFonts w:ascii="Aptos" w:hAnsi="Aptos" w:cs="Segoe UI"/>
          <w:bCs/>
          <w:sz w:val="20"/>
        </w:rPr>
        <w:t>ενισχύο</w:t>
      </w:r>
      <w:r w:rsidR="000331C3">
        <w:rPr>
          <w:rFonts w:ascii="Aptos" w:hAnsi="Aptos" w:cs="Segoe UI"/>
          <w:bCs/>
          <w:sz w:val="20"/>
        </w:rPr>
        <w:t xml:space="preserve">υν περαιτέρω </w:t>
      </w:r>
      <w:r w:rsidR="000331C3" w:rsidRPr="000331C3">
        <w:rPr>
          <w:rFonts w:ascii="Aptos" w:hAnsi="Aptos" w:cs="Segoe UI"/>
          <w:bCs/>
          <w:sz w:val="20"/>
        </w:rPr>
        <w:t>την ανθεκτικότητά μας</w:t>
      </w:r>
      <w:r w:rsidR="00F273EB">
        <w:rPr>
          <w:rFonts w:ascii="Aptos" w:hAnsi="Aptos" w:cs="Segoe UI"/>
          <w:bCs/>
          <w:sz w:val="20"/>
        </w:rPr>
        <w:t>.</w:t>
      </w:r>
      <w:r w:rsidR="00F273EB">
        <w:rPr>
          <w:rFonts w:ascii="Aptos" w:hAnsi="Aptos" w:cs="Segoe UI"/>
          <w:bCs/>
          <w:sz w:val="20"/>
        </w:rPr>
        <w:br w:type="page"/>
      </w:r>
    </w:p>
    <w:tbl>
      <w:tblPr>
        <w:tblStyle w:val="11"/>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7"/>
        <w:gridCol w:w="5128"/>
      </w:tblGrid>
      <w:tr w:rsidR="00D7648E" w:rsidRPr="00B75650" w14:paraId="715A7FCB" w14:textId="77777777" w:rsidTr="002C235E">
        <w:trPr>
          <w:trHeight w:val="3312"/>
          <w:jc w:val="center"/>
        </w:trPr>
        <w:tc>
          <w:tcPr>
            <w:tcW w:w="5127" w:type="dxa"/>
          </w:tcPr>
          <w:p w14:paraId="34E40404" w14:textId="16BBAD17" w:rsidR="00D7648E" w:rsidRPr="00D7648E" w:rsidRDefault="00D7648E" w:rsidP="001D7667">
            <w:pPr>
              <w:kinsoku w:val="0"/>
              <w:overflowPunct w:val="0"/>
              <w:spacing w:before="40"/>
              <w:ind w:left="547" w:hanging="547"/>
              <w:textAlignment w:val="baseline"/>
              <w:rPr>
                <w:rFonts w:ascii="Aptos" w:eastAsia="Segoe UI" w:hAnsi="Aptos" w:cs="Segoe UI"/>
                <w:b/>
                <w:color w:val="003841"/>
                <w:kern w:val="24"/>
              </w:rPr>
            </w:pPr>
            <w:r w:rsidRPr="00D7648E">
              <w:rPr>
                <w:rFonts w:ascii="Aptos" w:eastAsia="Segoe UI" w:hAnsi="Aptos" w:cs="Segoe UI"/>
                <w:b/>
                <w:color w:val="003841"/>
                <w:kern w:val="24"/>
              </w:rPr>
              <w:lastRenderedPageBreak/>
              <w:t xml:space="preserve">Καθαρά </w:t>
            </w:r>
            <w:r w:rsidR="0034200C">
              <w:rPr>
                <w:rFonts w:ascii="Aptos" w:eastAsia="Segoe UI" w:hAnsi="Aptos" w:cs="Segoe UI"/>
                <w:b/>
                <w:color w:val="003841"/>
                <w:kern w:val="24"/>
              </w:rPr>
              <w:t>Επιτοκιακά Έσοδα</w:t>
            </w:r>
            <w:r w:rsidR="001D7667">
              <w:rPr>
                <w:rFonts w:ascii="Aptos" w:eastAsia="Segoe UI" w:hAnsi="Aptos" w:cs="Segoe UI"/>
                <w:b/>
                <w:color w:val="003841"/>
                <w:kern w:val="24"/>
              </w:rPr>
              <w:t xml:space="preserve"> </w:t>
            </w:r>
            <w:r w:rsidRPr="00D7648E">
              <w:rPr>
                <w:rFonts w:ascii="Aptos" w:eastAsia="Segoe UI" w:hAnsi="Aptos" w:cs="Segoe UI"/>
                <w:b/>
                <w:color w:val="003841"/>
                <w:kern w:val="24"/>
              </w:rPr>
              <w:t xml:space="preserve">(€ </w:t>
            </w:r>
            <w:r w:rsidR="00B2236E">
              <w:rPr>
                <w:rFonts w:ascii="Aptos" w:eastAsia="Segoe UI" w:hAnsi="Aptos" w:cs="Segoe UI"/>
                <w:b/>
                <w:color w:val="003841"/>
                <w:kern w:val="24"/>
              </w:rPr>
              <w:t>εκατ.</w:t>
            </w:r>
            <w:r w:rsidRPr="00D7648E">
              <w:rPr>
                <w:rFonts w:ascii="Aptos" w:eastAsia="Segoe UI" w:hAnsi="Aptos" w:cs="Segoe UI"/>
                <w:b/>
                <w:color w:val="003841"/>
                <w:kern w:val="24"/>
              </w:rPr>
              <w:t>)</w:t>
            </w:r>
            <w:r w:rsidR="001D7667">
              <w:rPr>
                <w:rFonts w:ascii="Aptos" w:eastAsia="Segoe UI" w:hAnsi="Aptos" w:cs="Segoe UI"/>
                <w:b/>
                <w:color w:val="003841"/>
                <w:kern w:val="24"/>
              </w:rPr>
              <w:t xml:space="preserve"> &amp;</w:t>
            </w:r>
            <w:r w:rsidR="001D7667">
              <w:rPr>
                <w:noProof/>
              </w:rPr>
              <w:t xml:space="preserve"> </w:t>
            </w:r>
            <w:r w:rsidR="001D7667">
              <w:rPr>
                <w:rFonts w:ascii="Aptos" w:eastAsia="Segoe UI" w:hAnsi="Aptos" w:cs="Segoe UI"/>
                <w:b/>
                <w:color w:val="003841"/>
                <w:kern w:val="24"/>
              </w:rPr>
              <w:t>Π</w:t>
            </w:r>
            <w:r w:rsidRPr="00D7648E">
              <w:rPr>
                <w:rFonts w:ascii="Aptos" w:eastAsia="Segoe UI" w:hAnsi="Aptos" w:cs="Segoe UI"/>
                <w:b/>
                <w:color w:val="003841"/>
                <w:kern w:val="24"/>
              </w:rPr>
              <w:t>εριθώρι</w:t>
            </w:r>
            <w:r w:rsidR="001D7667">
              <w:rPr>
                <w:rFonts w:ascii="Aptos" w:eastAsia="Segoe UI" w:hAnsi="Aptos" w:cs="Segoe UI"/>
                <w:b/>
                <w:color w:val="003841"/>
                <w:kern w:val="24"/>
              </w:rPr>
              <w:t>ο</w:t>
            </w:r>
            <w:r w:rsidR="00E600D6">
              <w:rPr>
                <w:rFonts w:ascii="Aptos" w:eastAsia="Segoe UI" w:hAnsi="Aptos" w:cs="Segoe UI"/>
                <w:b/>
                <w:color w:val="003841"/>
                <w:kern w:val="24"/>
              </w:rPr>
              <w:t xml:space="preserve"> </w:t>
            </w:r>
            <w:r w:rsidRPr="00D7648E">
              <w:rPr>
                <w:rFonts w:ascii="Aptos" w:eastAsia="Segoe UI" w:hAnsi="Aptos" w:cs="Segoe UI"/>
                <w:b/>
                <w:color w:val="003841"/>
                <w:kern w:val="24"/>
              </w:rPr>
              <w:t>(</w:t>
            </w:r>
            <w:r>
              <w:rPr>
                <w:rFonts w:ascii="Aptos" w:eastAsia="Segoe UI" w:hAnsi="Aptos" w:cs="Segoe UI"/>
                <w:b/>
                <w:color w:val="003841"/>
                <w:kern w:val="24"/>
              </w:rPr>
              <w:t>μ.β.</w:t>
            </w:r>
            <w:r w:rsidRPr="00D7648E">
              <w:rPr>
                <w:rFonts w:ascii="Aptos" w:eastAsia="Segoe UI" w:hAnsi="Aptos" w:cs="Segoe UI"/>
                <w:b/>
                <w:color w:val="003841"/>
                <w:kern w:val="24"/>
              </w:rPr>
              <w:t>)</w:t>
            </w:r>
          </w:p>
          <w:p w14:paraId="2A7AD636" w14:textId="38EBFCE2" w:rsidR="00D7648E" w:rsidRPr="001B705A" w:rsidRDefault="00A93643" w:rsidP="009F5F62">
            <w:pPr>
              <w:kinsoku w:val="0"/>
              <w:overflowPunct w:val="0"/>
              <w:spacing w:before="40"/>
              <w:ind w:left="547" w:hanging="547"/>
              <w:textAlignment w:val="baseline"/>
              <w:rPr>
                <w:rFonts w:ascii="Aptos" w:eastAsia="Times New Roman" w:hAnsi="Aptos" w:cs="Segoe UI"/>
                <w:color w:val="FFFFFF" w:themeColor="background1"/>
              </w:rPr>
            </w:pPr>
            <w:r w:rsidRPr="00E17857">
              <w:rPr>
                <w:i/>
                <w:iCs/>
                <w:noProof/>
                <w:color w:val="595959"/>
              </w:rPr>
              <mc:AlternateContent>
                <mc:Choice Requires="wps">
                  <w:drawing>
                    <wp:anchor distT="0" distB="0" distL="114300" distR="114300" simplePos="0" relativeHeight="252339712" behindDoc="0" locked="0" layoutInCell="1" allowOverlap="1" wp14:anchorId="46EB775E" wp14:editId="2B609D99">
                      <wp:simplePos x="0" y="0"/>
                      <wp:positionH relativeFrom="column">
                        <wp:posOffset>-54610</wp:posOffset>
                      </wp:positionH>
                      <wp:positionV relativeFrom="paragraph">
                        <wp:posOffset>60102</wp:posOffset>
                      </wp:positionV>
                      <wp:extent cx="973455" cy="245745"/>
                      <wp:effectExtent l="0" t="0" r="0" b="0"/>
                      <wp:wrapNone/>
                      <wp:docPr id="1841834910" name="TextBox 39"/>
                      <wp:cNvGraphicFramePr/>
                      <a:graphic xmlns:a="http://schemas.openxmlformats.org/drawingml/2006/main">
                        <a:graphicData uri="http://schemas.microsoft.com/office/word/2010/wordprocessingShape">
                          <wps:wsp>
                            <wps:cNvSpPr txBox="1"/>
                            <wps:spPr>
                              <a:xfrm>
                                <a:off x="0" y="0"/>
                                <a:ext cx="973455" cy="245745"/>
                              </a:xfrm>
                              <a:prstGeom prst="rect">
                                <a:avLst/>
                              </a:prstGeom>
                              <a:noFill/>
                            </wps:spPr>
                            <wps:txbx>
                              <w:txbxContent>
                                <w:p w14:paraId="128F55BC" w14:textId="64CCEF15" w:rsidR="00D7648E" w:rsidRPr="00920E2F" w:rsidRDefault="00D7648E" w:rsidP="00D7648E">
                                  <w:pPr>
                                    <w:jc w:val="center"/>
                                    <w:textAlignment w:val="center"/>
                                    <w:rPr>
                                      <w:rFonts w:ascii="Aptos" w:hAnsi="Aptos"/>
                                      <w:b/>
                                      <w:bCs/>
                                      <w:color w:val="003841"/>
                                      <w:kern w:val="24"/>
                                      <w:sz w:val="12"/>
                                      <w:szCs w:val="12"/>
                                    </w:rPr>
                                  </w:pPr>
                                  <w:r w:rsidRPr="00920E2F">
                                    <w:rPr>
                                      <w:rFonts w:ascii="Aptos" w:hAnsi="Aptos"/>
                                      <w:b/>
                                      <w:bCs/>
                                      <w:color w:val="003841"/>
                                      <w:kern w:val="24"/>
                                      <w:sz w:val="12"/>
                                      <w:szCs w:val="12"/>
                                    </w:rPr>
                                    <w:t xml:space="preserve">Καθαρό </w:t>
                                  </w:r>
                                  <w:r w:rsidR="005B6216">
                                    <w:rPr>
                                      <w:rFonts w:ascii="Aptos" w:hAnsi="Aptos"/>
                                      <w:b/>
                                      <w:bCs/>
                                      <w:color w:val="003841"/>
                                      <w:kern w:val="24"/>
                                      <w:sz w:val="12"/>
                                      <w:szCs w:val="12"/>
                                    </w:rPr>
                                    <w:t>Ε</w:t>
                                  </w:r>
                                  <w:r w:rsidRPr="00920E2F">
                                    <w:rPr>
                                      <w:rFonts w:ascii="Aptos" w:hAnsi="Aptos"/>
                                      <w:b/>
                                      <w:bCs/>
                                      <w:color w:val="003841"/>
                                      <w:kern w:val="24"/>
                                      <w:sz w:val="12"/>
                                      <w:szCs w:val="12"/>
                                    </w:rPr>
                                    <w:t xml:space="preserve">πιτοκιακό </w:t>
                                  </w:r>
                                  <w:r w:rsidR="005B6216">
                                    <w:rPr>
                                      <w:rFonts w:ascii="Aptos" w:hAnsi="Aptos"/>
                                      <w:b/>
                                      <w:bCs/>
                                      <w:color w:val="003841"/>
                                      <w:kern w:val="24"/>
                                      <w:sz w:val="12"/>
                                      <w:szCs w:val="12"/>
                                    </w:rPr>
                                    <w:t>Π</w:t>
                                  </w:r>
                                  <w:r w:rsidRPr="00920E2F">
                                    <w:rPr>
                                      <w:rFonts w:ascii="Aptos" w:hAnsi="Aptos"/>
                                      <w:b/>
                                      <w:bCs/>
                                      <w:color w:val="003841"/>
                                      <w:kern w:val="24"/>
                                      <w:sz w:val="12"/>
                                      <w:szCs w:val="12"/>
                                    </w:rPr>
                                    <w:t>εριθώριο (Όμιλος)</w:t>
                                  </w:r>
                                </w:p>
                              </w:txbxContent>
                            </wps:txbx>
                            <wps:bodyPr wrap="square" rtlCol="0">
                              <a:spAutoFit/>
                            </wps:bodyPr>
                          </wps:wsp>
                        </a:graphicData>
                      </a:graphic>
                      <wp14:sizeRelH relativeFrom="margin">
                        <wp14:pctWidth>0</wp14:pctWidth>
                      </wp14:sizeRelH>
                    </wp:anchor>
                  </w:drawing>
                </mc:Choice>
                <mc:Fallback>
                  <w:pict>
                    <v:shape w14:anchorId="46EB775E" id="TextBox 39" o:spid="_x0000_s1055" type="#_x0000_t202" style="position:absolute;left:0;text-align:left;margin-left:-4.3pt;margin-top:4.75pt;width:76.65pt;height:19.35pt;z-index:25233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" filled="f" stroked="f">
                      <v:textbox style="mso-fit-shape-to-text:t">
                        <w:txbxContent>
                          <w:p w14:paraId="128F55BC" w14:textId="64CCEF15" w:rsidR="00D7648E" w:rsidRPr="00920E2F" w:rsidRDefault="00D7648E" w:rsidP="00D7648E">
                            <w:pPr>
                              <w:jc w:val="center"/>
                              <w:textAlignment w:val="center"/>
                              <w:rPr>
                                <w:rFonts w:ascii="Aptos" w:hAnsi="Aptos"/>
                                <w:b/>
                                <w:bCs/>
                                <w:color w:val="003841"/>
                                <w:kern w:val="24"/>
                                <w:sz w:val="12"/>
                                <w:szCs w:val="12"/>
                              </w:rPr>
                            </w:pPr>
                            <w:r w:rsidRPr="00920E2F">
                              <w:rPr>
                                <w:rFonts w:ascii="Aptos" w:hAnsi="Aptos"/>
                                <w:b/>
                                <w:bCs/>
                                <w:color w:val="003841"/>
                                <w:kern w:val="24"/>
                                <w:sz w:val="12"/>
                                <w:szCs w:val="12"/>
                              </w:rPr>
                              <w:t xml:space="preserve">Καθαρό </w:t>
                            </w:r>
                            <w:r w:rsidR="005B6216">
                              <w:rPr>
                                <w:rFonts w:ascii="Aptos" w:hAnsi="Aptos"/>
                                <w:b/>
                                <w:bCs/>
                                <w:color w:val="003841"/>
                                <w:kern w:val="24"/>
                                <w:sz w:val="12"/>
                                <w:szCs w:val="12"/>
                              </w:rPr>
                              <w:t>Ε</w:t>
                            </w:r>
                            <w:r w:rsidRPr="00920E2F">
                              <w:rPr>
                                <w:rFonts w:ascii="Aptos" w:hAnsi="Aptos"/>
                                <w:b/>
                                <w:bCs/>
                                <w:color w:val="003841"/>
                                <w:kern w:val="24"/>
                                <w:sz w:val="12"/>
                                <w:szCs w:val="12"/>
                              </w:rPr>
                              <w:t xml:space="preserve">πιτοκιακό </w:t>
                            </w:r>
                            <w:r w:rsidR="005B6216">
                              <w:rPr>
                                <w:rFonts w:ascii="Aptos" w:hAnsi="Aptos"/>
                                <w:b/>
                                <w:bCs/>
                                <w:color w:val="003841"/>
                                <w:kern w:val="24"/>
                                <w:sz w:val="12"/>
                                <w:szCs w:val="12"/>
                              </w:rPr>
                              <w:t>Π</w:t>
                            </w:r>
                            <w:r w:rsidRPr="00920E2F">
                              <w:rPr>
                                <w:rFonts w:ascii="Aptos" w:hAnsi="Aptos"/>
                                <w:b/>
                                <w:bCs/>
                                <w:color w:val="003841"/>
                                <w:kern w:val="24"/>
                                <w:sz w:val="12"/>
                                <w:szCs w:val="12"/>
                              </w:rPr>
                              <w:t>εριθώριο (Όμιλος)</w:t>
                            </w:r>
                          </w:p>
                        </w:txbxContent>
                      </v:textbox>
                    </v:shape>
                  </w:pict>
                </mc:Fallback>
              </mc:AlternateContent>
            </w:r>
            <w:r w:rsidR="00B016E5" w:rsidRPr="00427D8D">
              <w:rPr>
                <w:noProof/>
                <w:color w:val="595959"/>
              </w:rPr>
              <mc:AlternateContent>
                <mc:Choice Requires="wps">
                  <w:drawing>
                    <wp:anchor distT="0" distB="0" distL="114300" distR="114300" simplePos="0" relativeHeight="252340736" behindDoc="0" locked="0" layoutInCell="1" allowOverlap="1" wp14:anchorId="0B3481B4" wp14:editId="128842CA">
                      <wp:simplePos x="0" y="0"/>
                      <wp:positionH relativeFrom="column">
                        <wp:posOffset>2603772</wp:posOffset>
                      </wp:positionH>
                      <wp:positionV relativeFrom="paragraph">
                        <wp:posOffset>96974</wp:posOffset>
                      </wp:positionV>
                      <wp:extent cx="422275" cy="2497817"/>
                      <wp:effectExtent l="0" t="0" r="15875" b="17145"/>
                      <wp:wrapNone/>
                      <wp:docPr id="1841834911" name="Rectangle 1"/>
                      <wp:cNvGraphicFramePr/>
                      <a:graphic xmlns:a="http://schemas.openxmlformats.org/drawingml/2006/main">
                        <a:graphicData uri="http://schemas.microsoft.com/office/word/2010/wordprocessingShape">
                          <wps:wsp>
                            <wps:cNvSpPr/>
                            <wps:spPr>
                              <a:xfrm>
                                <a:off x="0" y="0"/>
                                <a:ext cx="422275" cy="249781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5BF0B78" id="Rectangle 1" o:spid="_x0000_s1026" style="position:absolute;margin-left:205pt;margin-top:7.65pt;width:33.25pt;height:196.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" filled="f" strokecolor="#ff7415" strokeweight="1.5pt">
                      <v:stroke dashstyle="1 1"/>
                    </v:rect>
                  </w:pict>
                </mc:Fallback>
              </mc:AlternateContent>
            </w:r>
            <w:r w:rsidR="00D7648E" w:rsidRPr="00E17857">
              <w:rPr>
                <w:rFonts w:ascii="Aptos" w:hAnsi="Aptos" w:cs="Segoe UI"/>
                <w:noProof/>
              </w:rPr>
              <w:drawing>
                <wp:anchor distT="0" distB="0" distL="114300" distR="114300" simplePos="0" relativeHeight="252319232" behindDoc="0" locked="0" layoutInCell="1" allowOverlap="1" wp14:anchorId="2884F31E" wp14:editId="02DC7228">
                  <wp:simplePos x="0" y="0"/>
                  <wp:positionH relativeFrom="column">
                    <wp:posOffset>655879</wp:posOffset>
                  </wp:positionH>
                  <wp:positionV relativeFrom="paragraph">
                    <wp:posOffset>116408</wp:posOffset>
                  </wp:positionV>
                  <wp:extent cx="2465222" cy="525145"/>
                  <wp:effectExtent l="0" t="0" r="0" b="0"/>
                  <wp:wrapNone/>
                  <wp:docPr id="1841834907" name="Chart 1841834907">
                    <a:extLst xmlns:a="http://schemas.openxmlformats.org/drawingml/2006/main">
                      <a:ext uri="{FF2B5EF4-FFF2-40B4-BE49-F238E27FC236}">
                        <a16:creationId xmlns:a16="http://schemas.microsoft.com/office/drawing/2014/main" id="{D2DE3122-CF94-3FC7-B781-48FD97E10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7648E" w:rsidRPr="00A61EE6">
              <w:rPr>
                <w:rFonts w:ascii="Aptos" w:eastAsia="Times New Roman" w:hAnsi="Aptos" w:cs="Segoe UI"/>
                <w:noProof/>
                <w:color w:val="FFFFFF" w:themeColor="background1"/>
              </w:rPr>
              <w:drawing>
                <wp:inline distT="0" distB="0" distL="0" distR="0" wp14:anchorId="43F72926" wp14:editId="5E141796">
                  <wp:extent cx="3154680" cy="2568777"/>
                  <wp:effectExtent l="0" t="0" r="7620" b="3175"/>
                  <wp:docPr id="179222442"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7648E" w:rsidRPr="001B705A">
              <w:rPr>
                <w:rFonts w:ascii="Aptos" w:eastAsia="Times New Roman" w:hAnsi="Aptos" w:cs="Segoe UI"/>
                <w:color w:val="FFFFFF" w:themeColor="background1"/>
              </w:rPr>
              <w:t xml:space="preserve">                                </w:t>
            </w:r>
          </w:p>
        </w:tc>
        <w:tc>
          <w:tcPr>
            <w:tcW w:w="5128" w:type="dxa"/>
          </w:tcPr>
          <w:p w14:paraId="3E5536B1" w14:textId="4283F6C1" w:rsidR="00D7648E" w:rsidRDefault="001D7667" w:rsidP="009F5F62">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Ανάλυση </w:t>
            </w:r>
            <w:r w:rsidR="00B2236E" w:rsidRPr="00B2236E">
              <w:rPr>
                <w:rFonts w:ascii="Aptos" w:eastAsia="Segoe UI" w:hAnsi="Aptos" w:cs="Segoe UI"/>
                <w:b/>
                <w:color w:val="003841"/>
                <w:kern w:val="24"/>
              </w:rPr>
              <w:t>Καθαρ</w:t>
            </w:r>
            <w:r>
              <w:rPr>
                <w:rFonts w:ascii="Aptos" w:eastAsia="Segoe UI" w:hAnsi="Aptos" w:cs="Segoe UI"/>
                <w:b/>
                <w:color w:val="003841"/>
                <w:kern w:val="24"/>
              </w:rPr>
              <w:t>ών</w:t>
            </w:r>
            <w:r w:rsidR="00B2236E" w:rsidRPr="00B2236E">
              <w:rPr>
                <w:rFonts w:ascii="Aptos" w:eastAsia="Segoe UI" w:hAnsi="Aptos" w:cs="Segoe UI"/>
                <w:b/>
                <w:color w:val="003841"/>
                <w:kern w:val="24"/>
              </w:rPr>
              <w:t xml:space="preserve"> </w:t>
            </w:r>
            <w:r w:rsidR="0034200C">
              <w:rPr>
                <w:rFonts w:ascii="Aptos" w:eastAsia="Segoe UI" w:hAnsi="Aptos" w:cs="Segoe UI"/>
                <w:b/>
                <w:color w:val="003841"/>
                <w:kern w:val="24"/>
              </w:rPr>
              <w:t>Επιτοκιακών Εσόδων</w:t>
            </w:r>
            <w:r>
              <w:rPr>
                <w:rFonts w:ascii="Aptos" w:eastAsia="Segoe UI" w:hAnsi="Aptos" w:cs="Segoe UI"/>
                <w:b/>
                <w:color w:val="003841"/>
                <w:kern w:val="24"/>
              </w:rPr>
              <w:t xml:space="preserve"> </w:t>
            </w:r>
            <w:r w:rsidR="00B2236E" w:rsidRPr="00B2236E">
              <w:rPr>
                <w:rFonts w:ascii="Aptos" w:eastAsia="Segoe UI" w:hAnsi="Aptos" w:cs="Segoe UI"/>
                <w:b/>
                <w:color w:val="003841"/>
                <w:kern w:val="24"/>
              </w:rPr>
              <w:t xml:space="preserve">(€ εκατ.) </w:t>
            </w:r>
          </w:p>
          <w:p w14:paraId="1216AD2F" w14:textId="77777777" w:rsidR="001D7667" w:rsidRPr="001D7667" w:rsidRDefault="001D7667" w:rsidP="009F5F62">
            <w:pPr>
              <w:kinsoku w:val="0"/>
              <w:overflowPunct w:val="0"/>
              <w:spacing w:before="40"/>
              <w:ind w:left="547" w:hanging="547"/>
              <w:textAlignment w:val="baseline"/>
              <w:rPr>
                <w:rFonts w:ascii="Aptos" w:eastAsia="Segoe UI" w:hAnsi="Aptos" w:cs="Segoe UI"/>
                <w:bCs/>
                <w:color w:val="003841"/>
                <w:kern w:val="24"/>
                <w:sz w:val="2"/>
                <w:szCs w:val="2"/>
              </w:rPr>
            </w:pPr>
          </w:p>
          <w:p w14:paraId="661FE9D5" w14:textId="44F84D1A" w:rsidR="00D7648E" w:rsidRPr="00E63B96" w:rsidRDefault="00760F07" w:rsidP="009F5F62">
            <w:pPr>
              <w:rPr>
                <w:rFonts w:ascii="Aptos" w:eastAsia="Times New Roman" w:hAnsi="Aptos" w:cs="Segoe UI"/>
                <w:color w:val="FFFFFF" w:themeColor="background1"/>
                <w:lang w:val="en-US"/>
              </w:rPr>
            </w:pPr>
            <w:r>
              <w:rPr>
                <w:noProof/>
              </w:rPr>
              <mc:AlternateContent>
                <mc:Choice Requires="wps">
                  <w:drawing>
                    <wp:anchor distT="0" distB="0" distL="114300" distR="114300" simplePos="0" relativeHeight="252359168" behindDoc="0" locked="0" layoutInCell="1" allowOverlap="1" wp14:anchorId="1EEF3A95" wp14:editId="04B2266E">
                      <wp:simplePos x="0" y="0"/>
                      <wp:positionH relativeFrom="column">
                        <wp:posOffset>11430</wp:posOffset>
                      </wp:positionH>
                      <wp:positionV relativeFrom="paragraph">
                        <wp:posOffset>552862</wp:posOffset>
                      </wp:positionV>
                      <wp:extent cx="803275" cy="200025"/>
                      <wp:effectExtent l="0" t="0" r="0" b="0"/>
                      <wp:wrapNone/>
                      <wp:docPr id="68422484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58DB63F0" w14:textId="2130A074" w:rsidR="00D7648E" w:rsidRPr="00920E2F" w:rsidRDefault="00920E2F" w:rsidP="00D7648E">
                                  <w:pPr>
                                    <w:textAlignment w:val="center"/>
                                    <w:rPr>
                                      <w:rFonts w:ascii="Aptos" w:eastAsia="Calibri" w:hAnsi="Aptos" w:cs="Arial"/>
                                      <w:b/>
                                      <w:bCs/>
                                      <w:color w:val="404040" w:themeColor="text1" w:themeTint="BF"/>
                                      <w:kern w:val="24"/>
                                      <w:sz w:val="12"/>
                                      <w:szCs w:val="12"/>
                                    </w:rPr>
                                  </w:pPr>
                                  <w:r w:rsidRPr="00920E2F">
                                    <w:rPr>
                                      <w:rFonts w:ascii="Aptos" w:eastAsia="Calibri" w:hAnsi="Aptos" w:cs="Arial"/>
                                      <w:b/>
                                      <w:bCs/>
                                      <w:color w:val="404040" w:themeColor="text1" w:themeTint="BF"/>
                                      <w:kern w:val="24"/>
                                      <w:sz w:val="12"/>
                                      <w:szCs w:val="12"/>
                                    </w:rPr>
                                    <w:t>Ελλάδα</w:t>
                                  </w:r>
                                </w:p>
                              </w:txbxContent>
                            </wps:txbx>
                            <wps:bodyPr wrap="square" rtlCol="0">
                              <a:spAutoFit/>
                            </wps:bodyPr>
                          </wps:wsp>
                        </a:graphicData>
                      </a:graphic>
                    </wp:anchor>
                  </w:drawing>
                </mc:Choice>
                <mc:Fallback>
                  <w:pict>
                    <v:shape w14:anchorId="1EEF3A95" id="_x0000_s1056" type="#_x0000_t202" style="position:absolute;margin-left:.9pt;margin-top:43.55pt;width:63.25pt;height:15.75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" filled="f" stroked="f">
                      <v:textbox style="mso-fit-shape-to-text:t">
                        <w:txbxContent>
                          <w:p w14:paraId="58DB63F0" w14:textId="2130A074" w:rsidR="00D7648E" w:rsidRPr="00920E2F" w:rsidRDefault="00920E2F" w:rsidP="00D7648E">
                            <w:pPr>
                              <w:textAlignment w:val="center"/>
                              <w:rPr>
                                <w:rFonts w:ascii="Aptos" w:eastAsia="Calibri" w:hAnsi="Aptos" w:cs="Arial"/>
                                <w:b/>
                                <w:bCs/>
                                <w:color w:val="404040" w:themeColor="text1" w:themeTint="BF"/>
                                <w:kern w:val="24"/>
                                <w:sz w:val="12"/>
                                <w:szCs w:val="12"/>
                              </w:rPr>
                            </w:pPr>
                            <w:r w:rsidRPr="00920E2F">
                              <w:rPr>
                                <w:rFonts w:ascii="Aptos" w:eastAsia="Calibri" w:hAnsi="Aptos" w:cs="Arial"/>
                                <w:b/>
                                <w:bCs/>
                                <w:color w:val="404040" w:themeColor="text1" w:themeTint="BF"/>
                                <w:kern w:val="24"/>
                                <w:sz w:val="12"/>
                                <w:szCs w:val="12"/>
                              </w:rPr>
                              <w:t>Ελλάδα</w:t>
                            </w:r>
                          </w:p>
                        </w:txbxContent>
                      </v:textbox>
                    </v:shape>
                  </w:pict>
                </mc:Fallback>
              </mc:AlternateContent>
            </w:r>
            <w:r>
              <w:rPr>
                <w:noProof/>
              </w:rPr>
              <mc:AlternateContent>
                <mc:Choice Requires="wps">
                  <w:drawing>
                    <wp:anchor distT="0" distB="0" distL="114300" distR="114300" simplePos="0" relativeHeight="252363264" behindDoc="0" locked="0" layoutInCell="1" allowOverlap="1" wp14:anchorId="30739995" wp14:editId="1DC2C64C">
                      <wp:simplePos x="0" y="0"/>
                      <wp:positionH relativeFrom="column">
                        <wp:posOffset>10160</wp:posOffset>
                      </wp:positionH>
                      <wp:positionV relativeFrom="paragraph">
                        <wp:posOffset>43592</wp:posOffset>
                      </wp:positionV>
                      <wp:extent cx="802640" cy="201295"/>
                      <wp:effectExtent l="0" t="0" r="0" b="0"/>
                      <wp:wrapNone/>
                      <wp:docPr id="179222443" name="TextBox 39"/>
                      <wp:cNvGraphicFramePr/>
                      <a:graphic xmlns:a="http://schemas.openxmlformats.org/drawingml/2006/main">
                        <a:graphicData uri="http://schemas.microsoft.com/office/word/2010/wordprocessingShape">
                          <wps:wsp>
                            <wps:cNvSpPr txBox="1"/>
                            <wps:spPr>
                              <a:xfrm>
                                <a:off x="0" y="0"/>
                                <a:ext cx="802640" cy="201295"/>
                              </a:xfrm>
                              <a:prstGeom prst="rect">
                                <a:avLst/>
                              </a:prstGeom>
                              <a:noFill/>
                            </wps:spPr>
                            <wps:txbx>
                              <w:txbxContent>
                                <w:p w14:paraId="77BCA6B7" w14:textId="6CB91470" w:rsidR="00920E2F" w:rsidRPr="00920E2F" w:rsidRDefault="00920E2F" w:rsidP="00920E2F">
                                  <w:pPr>
                                    <w:textAlignment w:val="center"/>
                                    <w:rPr>
                                      <w:rFonts w:ascii="Aptos" w:eastAsia="Calibri" w:hAnsi="Aptos" w:cs="Arial"/>
                                      <w:b/>
                                      <w:bCs/>
                                      <w:color w:val="404040"/>
                                      <w:kern w:val="24"/>
                                      <w:sz w:val="12"/>
                                      <w:szCs w:val="12"/>
                                    </w:rPr>
                                  </w:pPr>
                                  <w:r w:rsidRPr="00920E2F">
                                    <w:rPr>
                                      <w:rFonts w:ascii="Aptos" w:eastAsia="Calibri" w:hAnsi="Aptos" w:cs="Arial"/>
                                      <w:b/>
                                      <w:bCs/>
                                      <w:color w:val="404040"/>
                                      <w:kern w:val="24"/>
                                      <w:sz w:val="12"/>
                                      <w:szCs w:val="12"/>
                                    </w:rPr>
                                    <w:t>Όμιλος</w:t>
                                  </w:r>
                                </w:p>
                              </w:txbxContent>
                            </wps:txbx>
                            <wps:bodyPr wrap="square" rtlCol="0">
                              <a:spAutoFit/>
                            </wps:bodyPr>
                          </wps:wsp>
                        </a:graphicData>
                      </a:graphic>
                    </wp:anchor>
                  </w:drawing>
                </mc:Choice>
                <mc:Fallback>
                  <w:pict>
                    <v:shape w14:anchorId="30739995" id="_x0000_s1057" type="#_x0000_t202" style="position:absolute;margin-left:.8pt;margin-top:3.45pt;width:63.2pt;height:15.85pt;z-index:2523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" filled="f" stroked="f">
                      <v:textbox style="mso-fit-shape-to-text:t">
                        <w:txbxContent>
                          <w:p w14:paraId="77BCA6B7" w14:textId="6CB91470" w:rsidR="00920E2F" w:rsidRPr="00920E2F" w:rsidRDefault="00920E2F" w:rsidP="00920E2F">
                            <w:pPr>
                              <w:textAlignment w:val="center"/>
                              <w:rPr>
                                <w:rFonts w:ascii="Aptos" w:eastAsia="Calibri" w:hAnsi="Aptos" w:cs="Arial"/>
                                <w:b/>
                                <w:bCs/>
                                <w:color w:val="404040"/>
                                <w:kern w:val="24"/>
                                <w:sz w:val="12"/>
                                <w:szCs w:val="12"/>
                              </w:rPr>
                            </w:pPr>
                            <w:r w:rsidRPr="00920E2F">
                              <w:rPr>
                                <w:rFonts w:ascii="Aptos" w:eastAsia="Calibri" w:hAnsi="Aptos" w:cs="Arial"/>
                                <w:b/>
                                <w:bCs/>
                                <w:color w:val="404040"/>
                                <w:kern w:val="24"/>
                                <w:sz w:val="12"/>
                                <w:szCs w:val="12"/>
                              </w:rPr>
                              <w:t>Όμιλος</w:t>
                            </w:r>
                          </w:p>
                        </w:txbxContent>
                      </v:textbox>
                    </v:shape>
                  </w:pict>
                </mc:Fallback>
              </mc:AlternateContent>
            </w:r>
            <w:r w:rsidR="00A963F3" w:rsidRPr="00427D8D">
              <w:rPr>
                <w:noProof/>
                <w:color w:val="595959"/>
              </w:rPr>
              <mc:AlternateContent>
                <mc:Choice Requires="wps">
                  <w:drawing>
                    <wp:anchor distT="0" distB="0" distL="114300" distR="114300" simplePos="0" relativeHeight="252333568" behindDoc="0" locked="0" layoutInCell="1" allowOverlap="1" wp14:anchorId="13AAEA0C" wp14:editId="118FB3E7">
                      <wp:simplePos x="0" y="0"/>
                      <wp:positionH relativeFrom="column">
                        <wp:posOffset>2510427</wp:posOffset>
                      </wp:positionH>
                      <wp:positionV relativeFrom="paragraph">
                        <wp:posOffset>55699</wp:posOffset>
                      </wp:positionV>
                      <wp:extent cx="422275" cy="2497817"/>
                      <wp:effectExtent l="0" t="0" r="15875" b="17145"/>
                      <wp:wrapNone/>
                      <wp:docPr id="179222436" name="Rectangle 1"/>
                      <wp:cNvGraphicFramePr/>
                      <a:graphic xmlns:a="http://schemas.openxmlformats.org/drawingml/2006/main">
                        <a:graphicData uri="http://schemas.microsoft.com/office/word/2010/wordprocessingShape">
                          <wps:wsp>
                            <wps:cNvSpPr/>
                            <wps:spPr>
                              <a:xfrm>
                                <a:off x="0" y="0"/>
                                <a:ext cx="422275" cy="249781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EC51879" id="Rectangle 1" o:spid="_x0000_s1026" style="position:absolute;margin-left:197.65pt;margin-top:4.4pt;width:33.25pt;height:196.7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" filled="f" strokecolor="#ff7415" strokeweight="1.5pt">
                      <v:stroke dashstyle="1 1"/>
                    </v:rect>
                  </w:pict>
                </mc:Fallback>
              </mc:AlternateContent>
            </w:r>
            <w:r w:rsidR="00A963F3" w:rsidRPr="00851660">
              <w:rPr>
                <w:noProof/>
              </w:rPr>
              <mc:AlternateContent>
                <mc:Choice Requires="wps">
                  <w:drawing>
                    <wp:anchor distT="0" distB="0" distL="114300" distR="114300" simplePos="0" relativeHeight="252443136" behindDoc="0" locked="0" layoutInCell="1" allowOverlap="1" wp14:anchorId="554C2C4D" wp14:editId="64CE42A0">
                      <wp:simplePos x="0" y="0"/>
                      <wp:positionH relativeFrom="column">
                        <wp:posOffset>2538095</wp:posOffset>
                      </wp:positionH>
                      <wp:positionV relativeFrom="paragraph">
                        <wp:posOffset>534670</wp:posOffset>
                      </wp:positionV>
                      <wp:extent cx="365760" cy="219075"/>
                      <wp:effectExtent l="0" t="0" r="15240" b="28575"/>
                      <wp:wrapNone/>
                      <wp:docPr id="1026449588" name="TextBox 41"/>
                      <wp:cNvGraphicFramePr/>
                      <a:graphic xmlns:a="http://schemas.openxmlformats.org/drawingml/2006/main">
                        <a:graphicData uri="http://schemas.microsoft.com/office/word/2010/wordprocessingShape">
                          <wps:wsp>
                            <wps:cNvSpPr txBox="1"/>
                            <wps:spPr>
                              <a:xfrm>
                                <a:off x="0" y="0"/>
                                <a:ext cx="365760" cy="219075"/>
                              </a:xfrm>
                              <a:prstGeom prst="ellipse">
                                <a:avLst/>
                              </a:prstGeom>
                              <a:noFill/>
                              <a:ln w="19050">
                                <a:solidFill>
                                  <a:srgbClr val="FF7415"/>
                                </a:solidFill>
                              </a:ln>
                            </wps:spPr>
                            <wps:txbx>
                              <w:txbxContent>
                                <w:p w14:paraId="360DF47E" w14:textId="2EFCFF8F" w:rsidR="00C94FFC" w:rsidRPr="00AC2B5F" w:rsidRDefault="00C94FFC" w:rsidP="00C94FFC">
                                  <w:pPr>
                                    <w:jc w:val="center"/>
                                    <w:textAlignment w:val="center"/>
                                    <w:rPr>
                                      <w:rFonts w:ascii="Aptos" w:eastAsia="+mn-ea" w:hAnsi="Aptos" w:cs="+mn-cs"/>
                                      <w:b/>
                                      <w:bCs/>
                                      <w:color w:val="404040" w:themeColor="text1" w:themeTint="BF"/>
                                      <w:sz w:val="18"/>
                                      <w:szCs w:val="18"/>
                                      <w:lang w:val="en-US"/>
                                    </w:rPr>
                                  </w:pPr>
                                  <w:r>
                                    <w:rPr>
                                      <w:rFonts w:ascii="Aptos" w:hAnsi="Aptos"/>
                                      <w:b/>
                                      <w:bCs/>
                                      <w:color w:val="404040" w:themeColor="text1" w:themeTint="BF"/>
                                      <w:kern w:val="24"/>
                                      <w:sz w:val="16"/>
                                      <w:szCs w:val="16"/>
                                      <w:lang w:val="en-US"/>
                                    </w:rPr>
                                    <w:t>5</w:t>
                                  </w:r>
                                  <w:r w:rsidR="00A963F3">
                                    <w:rPr>
                                      <w:rFonts w:ascii="Aptos" w:hAnsi="Aptos"/>
                                      <w:b/>
                                      <w:bCs/>
                                      <w:color w:val="404040" w:themeColor="text1" w:themeTint="BF"/>
                                      <w:kern w:val="24"/>
                                      <w:sz w:val="16"/>
                                      <w:szCs w:val="16"/>
                                    </w:rPr>
                                    <w:t>17</w:t>
                                  </w:r>
                                  <w:r w:rsidRPr="00AC2B5F">
                                    <w:rPr>
                                      <w:rFonts w:ascii="Aptos" w:eastAsia="+mn-ea" w:hAnsi="Aptos" w:cs="+mn-cs"/>
                                      <w:b/>
                                      <w:bCs/>
                                      <w:color w:val="404040" w:themeColor="text1" w:themeTint="BF"/>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554C2C4D" id="TextBox 41" o:spid="_x0000_s1058" style="position:absolute;margin-left:199.85pt;margin-top:42.1pt;width:28.8pt;height:17.2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" filled="f" strokecolor="#ff7415" strokeweight="1.5pt">
                      <v:textbox inset="0,0,0,0">
                        <w:txbxContent>
                          <w:p w14:paraId="360DF47E" w14:textId="2EFCFF8F" w:rsidR="00C94FFC" w:rsidRPr="00AC2B5F" w:rsidRDefault="00C94FFC" w:rsidP="00C94FFC">
                            <w:pPr>
                              <w:jc w:val="center"/>
                              <w:textAlignment w:val="center"/>
                              <w:rPr>
                                <w:rFonts w:ascii="Aptos" w:eastAsia="+mn-ea" w:hAnsi="Aptos" w:cs="+mn-cs"/>
                                <w:b/>
                                <w:bCs/>
                                <w:color w:val="404040" w:themeColor="text1" w:themeTint="BF"/>
                                <w:sz w:val="18"/>
                                <w:szCs w:val="18"/>
                                <w:lang w:val="en-US"/>
                              </w:rPr>
                            </w:pPr>
                            <w:r>
                              <w:rPr>
                                <w:rFonts w:ascii="Aptos" w:hAnsi="Aptos"/>
                                <w:b/>
                                <w:bCs/>
                                <w:color w:val="404040" w:themeColor="text1" w:themeTint="BF"/>
                                <w:kern w:val="24"/>
                                <w:sz w:val="16"/>
                                <w:szCs w:val="16"/>
                                <w:lang w:val="en-US"/>
                              </w:rPr>
                              <w:t>5</w:t>
                            </w:r>
                            <w:r w:rsidR="00A963F3">
                              <w:rPr>
                                <w:rFonts w:ascii="Aptos" w:hAnsi="Aptos"/>
                                <w:b/>
                                <w:bCs/>
                                <w:color w:val="404040" w:themeColor="text1" w:themeTint="BF"/>
                                <w:kern w:val="24"/>
                                <w:sz w:val="16"/>
                                <w:szCs w:val="16"/>
                              </w:rPr>
                              <w:t>17</w:t>
                            </w:r>
                            <w:r w:rsidRPr="00AC2B5F">
                              <w:rPr>
                                <w:rFonts w:ascii="Aptos" w:eastAsia="+mn-ea" w:hAnsi="Aptos" w:cs="+mn-cs"/>
                                <w:b/>
                                <w:bCs/>
                                <w:color w:val="404040" w:themeColor="text1" w:themeTint="BF"/>
                                <w:sz w:val="18"/>
                                <w:szCs w:val="18"/>
                                <w:lang w:val="en-US"/>
                              </w:rPr>
                              <w:t xml:space="preserve">     </w:t>
                            </w:r>
                          </w:p>
                        </w:txbxContent>
                      </v:textbox>
                    </v:oval>
                  </w:pict>
                </mc:Fallback>
              </mc:AlternateContent>
            </w:r>
            <w:r w:rsidR="00A963F3" w:rsidRPr="007057CD">
              <w:rPr>
                <w:rFonts w:ascii="Aptos" w:hAnsi="Aptos" w:cs="Segoe UI"/>
                <w:noProof/>
              </w:rPr>
              <w:drawing>
                <wp:anchor distT="0" distB="0" distL="114300" distR="114300" simplePos="0" relativeHeight="252361216" behindDoc="0" locked="0" layoutInCell="1" allowOverlap="1" wp14:anchorId="5F64AE6A" wp14:editId="1F4E269A">
                  <wp:simplePos x="0" y="0"/>
                  <wp:positionH relativeFrom="page">
                    <wp:posOffset>912656</wp:posOffset>
                  </wp:positionH>
                  <wp:positionV relativeFrom="paragraph">
                    <wp:posOffset>57150</wp:posOffset>
                  </wp:positionV>
                  <wp:extent cx="2100580" cy="365760"/>
                  <wp:effectExtent l="0" t="0" r="0" b="0"/>
                  <wp:wrapNone/>
                  <wp:docPr id="684224835" name="Chart 684224835">
                    <a:extLst xmlns:a="http://schemas.openxmlformats.org/drawingml/2006/main">
                      <a:ext uri="{FF2B5EF4-FFF2-40B4-BE49-F238E27FC236}">
                        <a16:creationId xmlns:a16="http://schemas.microsoft.com/office/drawing/2014/main" id="{DF6F6196-4B03-C0F5-B4DB-F01A20C81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A963F3" w:rsidRPr="00427D8D">
              <w:rPr>
                <w:noProof/>
              </w:rPr>
              <mc:AlternateContent>
                <mc:Choice Requires="wps">
                  <w:drawing>
                    <wp:anchor distT="0" distB="0" distL="114300" distR="114300" simplePos="0" relativeHeight="252336640" behindDoc="0" locked="0" layoutInCell="1" allowOverlap="1" wp14:anchorId="0159C435" wp14:editId="487F3F5D">
                      <wp:simplePos x="0" y="0"/>
                      <wp:positionH relativeFrom="column">
                        <wp:posOffset>871220</wp:posOffset>
                      </wp:positionH>
                      <wp:positionV relativeFrom="paragraph">
                        <wp:posOffset>524510</wp:posOffset>
                      </wp:positionV>
                      <wp:extent cx="324485" cy="198120"/>
                      <wp:effectExtent l="0" t="0" r="0" b="0"/>
                      <wp:wrapNone/>
                      <wp:docPr id="179222435"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69DAB8D" w14:textId="0EA6432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w:t>
                                  </w:r>
                                  <w:r w:rsidR="00A963F3">
                                    <w:rPr>
                                      <w:rFonts w:ascii="Aptos" w:hAnsi="Aptos"/>
                                      <w:color w:val="404040" w:themeColor="text1" w:themeTint="BF"/>
                                      <w:sz w:val="16"/>
                                      <w:szCs w:val="16"/>
                                    </w:rPr>
                                    <w:t>24</w:t>
                                  </w:r>
                                </w:p>
                              </w:txbxContent>
                            </wps:txbx>
                            <wps:bodyPr wrap="none" rtlCol="0">
                              <a:noAutofit/>
                            </wps:bodyPr>
                          </wps:wsp>
                        </a:graphicData>
                      </a:graphic>
                      <wp14:sizeRelV relativeFrom="margin">
                        <wp14:pctHeight>0</wp14:pctHeight>
                      </wp14:sizeRelV>
                    </wp:anchor>
                  </w:drawing>
                </mc:Choice>
                <mc:Fallback>
                  <w:pict>
                    <v:shape w14:anchorId="0159C435" id="TextBox 54" o:spid="_x0000_s1059" type="#_x0000_t202" style="position:absolute;margin-left:68.6pt;margin-top:41.3pt;width:25.55pt;height:15.6pt;z-index:25233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" filled="f" stroked="f">
                      <v:textbox>
                        <w:txbxContent>
                          <w:p w14:paraId="369DAB8D" w14:textId="0EA6432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w:t>
                            </w:r>
                            <w:r w:rsidR="00A963F3">
                              <w:rPr>
                                <w:rFonts w:ascii="Aptos" w:hAnsi="Aptos"/>
                                <w:color w:val="404040" w:themeColor="text1" w:themeTint="BF"/>
                                <w:sz w:val="16"/>
                                <w:szCs w:val="16"/>
                              </w:rPr>
                              <w:t>24</w:t>
                            </w:r>
                          </w:p>
                        </w:txbxContent>
                      </v:textbox>
                    </v:shape>
                  </w:pict>
                </mc:Fallback>
              </mc:AlternateContent>
            </w:r>
            <w:r w:rsidR="00A963F3" w:rsidRPr="00427D8D">
              <w:rPr>
                <w:noProof/>
              </w:rPr>
              <mc:AlternateContent>
                <mc:Choice Requires="wps">
                  <w:drawing>
                    <wp:anchor distT="0" distB="0" distL="114300" distR="114300" simplePos="0" relativeHeight="252335616" behindDoc="0" locked="0" layoutInCell="1" allowOverlap="1" wp14:anchorId="6B360AF7" wp14:editId="3B8A6CDD">
                      <wp:simplePos x="0" y="0"/>
                      <wp:positionH relativeFrom="column">
                        <wp:posOffset>2127885</wp:posOffset>
                      </wp:positionH>
                      <wp:positionV relativeFrom="paragraph">
                        <wp:posOffset>528320</wp:posOffset>
                      </wp:positionV>
                      <wp:extent cx="324485" cy="198120"/>
                      <wp:effectExtent l="0" t="0" r="0" b="0"/>
                      <wp:wrapNone/>
                      <wp:docPr id="26"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A068EDC" w14:textId="66E07D9C" w:rsidR="00D7648E" w:rsidRPr="00A963F3" w:rsidRDefault="00D7648E" w:rsidP="00D7648E">
                                  <w:pPr>
                                    <w:jc w:val="center"/>
                                    <w:rPr>
                                      <w:rFonts w:ascii="Aptos" w:hAnsi="Aptos"/>
                                      <w:color w:val="404040" w:themeColor="text1" w:themeTint="BF"/>
                                      <w:sz w:val="16"/>
                                      <w:szCs w:val="16"/>
                                    </w:rPr>
                                  </w:pPr>
                                  <w:r w:rsidRPr="00E32DDD">
                                    <w:rPr>
                                      <w:rFonts w:ascii="Aptos" w:hAnsi="Aptos"/>
                                      <w:color w:val="404040" w:themeColor="text1" w:themeTint="BF"/>
                                      <w:sz w:val="16"/>
                                      <w:szCs w:val="16"/>
                                      <w:lang w:val="en-US"/>
                                    </w:rPr>
                                    <w:t>50</w:t>
                                  </w:r>
                                  <w:r w:rsidR="00A963F3">
                                    <w:rPr>
                                      <w:rFonts w:ascii="Aptos" w:hAnsi="Aptos"/>
                                      <w:color w:val="404040" w:themeColor="text1" w:themeTint="BF"/>
                                      <w:sz w:val="16"/>
                                      <w:szCs w:val="16"/>
                                    </w:rPr>
                                    <w:t>8</w:t>
                                  </w:r>
                                </w:p>
                              </w:txbxContent>
                            </wps:txbx>
                            <wps:bodyPr wrap="none" rtlCol="0">
                              <a:noAutofit/>
                            </wps:bodyPr>
                          </wps:wsp>
                        </a:graphicData>
                      </a:graphic>
                      <wp14:sizeRelV relativeFrom="margin">
                        <wp14:pctHeight>0</wp14:pctHeight>
                      </wp14:sizeRelV>
                    </wp:anchor>
                  </w:drawing>
                </mc:Choice>
                <mc:Fallback>
                  <w:pict>
                    <v:shape w14:anchorId="6B360AF7" id="_x0000_s1060" type="#_x0000_t202" style="position:absolute;margin-left:167.55pt;margin-top:41.6pt;width:25.55pt;height:15.6pt;z-index:25233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" filled="f" stroked="f">
                      <v:textbox>
                        <w:txbxContent>
                          <w:p w14:paraId="3A068EDC" w14:textId="66E07D9C" w:rsidR="00D7648E" w:rsidRPr="00A963F3" w:rsidRDefault="00D7648E" w:rsidP="00D7648E">
                            <w:pPr>
                              <w:jc w:val="center"/>
                              <w:rPr>
                                <w:rFonts w:ascii="Aptos" w:hAnsi="Aptos"/>
                                <w:color w:val="404040" w:themeColor="text1" w:themeTint="BF"/>
                                <w:sz w:val="16"/>
                                <w:szCs w:val="16"/>
                              </w:rPr>
                            </w:pPr>
                            <w:r w:rsidRPr="00E32DDD">
                              <w:rPr>
                                <w:rFonts w:ascii="Aptos" w:hAnsi="Aptos"/>
                                <w:color w:val="404040" w:themeColor="text1" w:themeTint="BF"/>
                                <w:sz w:val="16"/>
                                <w:szCs w:val="16"/>
                                <w:lang w:val="en-US"/>
                              </w:rPr>
                              <w:t>50</w:t>
                            </w:r>
                            <w:r w:rsidR="00A963F3">
                              <w:rPr>
                                <w:rFonts w:ascii="Aptos" w:hAnsi="Aptos"/>
                                <w:color w:val="404040" w:themeColor="text1" w:themeTint="BF"/>
                                <w:sz w:val="16"/>
                                <w:szCs w:val="16"/>
                              </w:rPr>
                              <w:t>8</w:t>
                            </w:r>
                          </w:p>
                        </w:txbxContent>
                      </v:textbox>
                    </v:shape>
                  </w:pict>
                </mc:Fallback>
              </mc:AlternateContent>
            </w:r>
            <w:r w:rsidR="00A963F3" w:rsidRPr="00427D8D">
              <w:rPr>
                <w:noProof/>
              </w:rPr>
              <mc:AlternateContent>
                <mc:Choice Requires="wps">
                  <w:drawing>
                    <wp:anchor distT="0" distB="0" distL="114300" distR="114300" simplePos="0" relativeHeight="252338688" behindDoc="0" locked="0" layoutInCell="1" allowOverlap="1" wp14:anchorId="502FC8D8" wp14:editId="3DCEA486">
                      <wp:simplePos x="0" y="0"/>
                      <wp:positionH relativeFrom="column">
                        <wp:posOffset>1709420</wp:posOffset>
                      </wp:positionH>
                      <wp:positionV relativeFrom="paragraph">
                        <wp:posOffset>527050</wp:posOffset>
                      </wp:positionV>
                      <wp:extent cx="324485" cy="198120"/>
                      <wp:effectExtent l="0" t="0" r="0" b="0"/>
                      <wp:wrapNone/>
                      <wp:docPr id="179222433"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EED97EC" w14:textId="7D387521" w:rsidR="00D7648E" w:rsidRPr="00A963F3" w:rsidRDefault="00D7648E" w:rsidP="00D7648E">
                                  <w:pPr>
                                    <w:jc w:val="center"/>
                                    <w:rPr>
                                      <w:rFonts w:ascii="Aptos" w:hAnsi="Aptos"/>
                                      <w:color w:val="404040" w:themeColor="text1" w:themeTint="BF"/>
                                      <w:sz w:val="16"/>
                                      <w:szCs w:val="16"/>
                                    </w:rPr>
                                  </w:pPr>
                                  <w:r w:rsidRPr="00E32DDD">
                                    <w:rPr>
                                      <w:rFonts w:ascii="Aptos" w:hAnsi="Aptos"/>
                                      <w:color w:val="404040" w:themeColor="text1" w:themeTint="BF"/>
                                      <w:sz w:val="16"/>
                                      <w:szCs w:val="16"/>
                                      <w:lang w:val="en-US"/>
                                    </w:rPr>
                                    <w:t>50</w:t>
                                  </w:r>
                                  <w:r w:rsidR="00A963F3">
                                    <w:rPr>
                                      <w:rFonts w:ascii="Aptos" w:hAnsi="Aptos"/>
                                      <w:color w:val="404040" w:themeColor="text1" w:themeTint="BF"/>
                                      <w:sz w:val="16"/>
                                      <w:szCs w:val="16"/>
                                    </w:rPr>
                                    <w:t>5</w:t>
                                  </w:r>
                                </w:p>
                              </w:txbxContent>
                            </wps:txbx>
                            <wps:bodyPr wrap="none" rtlCol="0">
                              <a:noAutofit/>
                            </wps:bodyPr>
                          </wps:wsp>
                        </a:graphicData>
                      </a:graphic>
                      <wp14:sizeRelV relativeFrom="margin">
                        <wp14:pctHeight>0</wp14:pctHeight>
                      </wp14:sizeRelV>
                    </wp:anchor>
                  </w:drawing>
                </mc:Choice>
                <mc:Fallback>
                  <w:pict>
                    <v:shape w14:anchorId="502FC8D8" id="_x0000_s1061" type="#_x0000_t202" style="position:absolute;margin-left:134.6pt;margin-top:41.5pt;width:25.55pt;height:15.6pt;z-index:25233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" filled="f" stroked="f">
                      <v:textbox>
                        <w:txbxContent>
                          <w:p w14:paraId="3EED97EC" w14:textId="7D387521" w:rsidR="00D7648E" w:rsidRPr="00A963F3" w:rsidRDefault="00D7648E" w:rsidP="00D7648E">
                            <w:pPr>
                              <w:jc w:val="center"/>
                              <w:rPr>
                                <w:rFonts w:ascii="Aptos" w:hAnsi="Aptos"/>
                                <w:color w:val="404040" w:themeColor="text1" w:themeTint="BF"/>
                                <w:sz w:val="16"/>
                                <w:szCs w:val="16"/>
                              </w:rPr>
                            </w:pPr>
                            <w:r w:rsidRPr="00E32DDD">
                              <w:rPr>
                                <w:rFonts w:ascii="Aptos" w:hAnsi="Aptos"/>
                                <w:color w:val="404040" w:themeColor="text1" w:themeTint="BF"/>
                                <w:sz w:val="16"/>
                                <w:szCs w:val="16"/>
                                <w:lang w:val="en-US"/>
                              </w:rPr>
                              <w:t>50</w:t>
                            </w:r>
                            <w:r w:rsidR="00A963F3">
                              <w:rPr>
                                <w:rFonts w:ascii="Aptos" w:hAnsi="Aptos"/>
                                <w:color w:val="404040" w:themeColor="text1" w:themeTint="BF"/>
                                <w:sz w:val="16"/>
                                <w:szCs w:val="16"/>
                              </w:rPr>
                              <w:t>5</w:t>
                            </w:r>
                          </w:p>
                        </w:txbxContent>
                      </v:textbox>
                    </v:shape>
                  </w:pict>
                </mc:Fallback>
              </mc:AlternateContent>
            </w:r>
            <w:r w:rsidR="00A963F3" w:rsidRPr="00427D8D">
              <w:rPr>
                <w:noProof/>
              </w:rPr>
              <mc:AlternateContent>
                <mc:Choice Requires="wps">
                  <w:drawing>
                    <wp:anchor distT="0" distB="0" distL="114300" distR="114300" simplePos="0" relativeHeight="252337664" behindDoc="0" locked="0" layoutInCell="1" allowOverlap="1" wp14:anchorId="28800027" wp14:editId="04B2C207">
                      <wp:simplePos x="0" y="0"/>
                      <wp:positionH relativeFrom="column">
                        <wp:posOffset>1295239</wp:posOffset>
                      </wp:positionH>
                      <wp:positionV relativeFrom="paragraph">
                        <wp:posOffset>522605</wp:posOffset>
                      </wp:positionV>
                      <wp:extent cx="324485" cy="198120"/>
                      <wp:effectExtent l="0" t="0" r="0" b="0"/>
                      <wp:wrapNone/>
                      <wp:docPr id="179222434"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1AE924D5" w14:textId="627A80AD" w:rsidR="00D7648E" w:rsidRPr="00C14C66" w:rsidRDefault="00D7648E" w:rsidP="00D7648E">
                                  <w:pPr>
                                    <w:jc w:val="center"/>
                                    <w:rPr>
                                      <w:rFonts w:ascii="Aptos" w:hAnsi="Aptos"/>
                                      <w:color w:val="000000"/>
                                      <w:sz w:val="16"/>
                                      <w:szCs w:val="16"/>
                                      <w:lang w:val="en-US"/>
                                    </w:rPr>
                                  </w:pPr>
                                  <w:r>
                                    <w:rPr>
                                      <w:rFonts w:ascii="Aptos" w:hAnsi="Aptos"/>
                                      <w:color w:val="000000"/>
                                      <w:sz w:val="16"/>
                                      <w:szCs w:val="16"/>
                                      <w:lang w:val="en-US"/>
                                    </w:rPr>
                                    <w:t>5</w:t>
                                  </w:r>
                                  <w:r w:rsidR="00A963F3">
                                    <w:rPr>
                                      <w:rFonts w:ascii="Aptos" w:hAnsi="Aptos"/>
                                      <w:color w:val="000000"/>
                                      <w:sz w:val="16"/>
                                      <w:szCs w:val="16"/>
                                    </w:rPr>
                                    <w:t>07</w:t>
                                  </w:r>
                                </w:p>
                              </w:txbxContent>
                            </wps:txbx>
                            <wps:bodyPr wrap="none" rtlCol="0">
                              <a:noAutofit/>
                            </wps:bodyPr>
                          </wps:wsp>
                        </a:graphicData>
                      </a:graphic>
                      <wp14:sizeRelV relativeFrom="margin">
                        <wp14:pctHeight>0</wp14:pctHeight>
                      </wp14:sizeRelV>
                    </wp:anchor>
                  </w:drawing>
                </mc:Choice>
                <mc:Fallback>
                  <w:pict>
                    <v:shape w14:anchorId="28800027" id="_x0000_s1062" type="#_x0000_t202" style="position:absolute;margin-left:102pt;margin-top:41.15pt;width:25.55pt;height:15.6pt;z-index:25233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" filled="f" stroked="f">
                      <v:textbox>
                        <w:txbxContent>
                          <w:p w14:paraId="1AE924D5" w14:textId="627A80AD" w:rsidR="00D7648E" w:rsidRPr="00C14C66" w:rsidRDefault="00D7648E" w:rsidP="00D7648E">
                            <w:pPr>
                              <w:jc w:val="center"/>
                              <w:rPr>
                                <w:rFonts w:ascii="Aptos" w:hAnsi="Aptos"/>
                                <w:color w:val="000000"/>
                                <w:sz w:val="16"/>
                                <w:szCs w:val="16"/>
                                <w:lang w:val="en-US"/>
                              </w:rPr>
                            </w:pPr>
                            <w:r>
                              <w:rPr>
                                <w:rFonts w:ascii="Aptos" w:hAnsi="Aptos"/>
                                <w:color w:val="000000"/>
                                <w:sz w:val="16"/>
                                <w:szCs w:val="16"/>
                                <w:lang w:val="en-US"/>
                              </w:rPr>
                              <w:t>5</w:t>
                            </w:r>
                            <w:r w:rsidR="00A963F3">
                              <w:rPr>
                                <w:rFonts w:ascii="Aptos" w:hAnsi="Aptos"/>
                                <w:color w:val="000000"/>
                                <w:sz w:val="16"/>
                                <w:szCs w:val="16"/>
                              </w:rPr>
                              <w:t>07</w:t>
                            </w:r>
                          </w:p>
                        </w:txbxContent>
                      </v:textbox>
                    </v:shape>
                  </w:pict>
                </mc:Fallback>
              </mc:AlternateContent>
            </w:r>
            <w:r w:rsidR="00A963F3">
              <w:rPr>
                <w:noProof/>
              </w:rPr>
              <mc:AlternateContent>
                <mc:Choice Requires="wps">
                  <w:drawing>
                    <wp:anchor distT="0" distB="0" distL="114300" distR="114300" simplePos="0" relativeHeight="252356096" behindDoc="0" locked="0" layoutInCell="1" allowOverlap="1" wp14:anchorId="7E604323" wp14:editId="06F77883">
                      <wp:simplePos x="0" y="0"/>
                      <wp:positionH relativeFrom="column">
                        <wp:posOffset>20955</wp:posOffset>
                      </wp:positionH>
                      <wp:positionV relativeFrom="paragraph">
                        <wp:posOffset>206375</wp:posOffset>
                      </wp:positionV>
                      <wp:extent cx="803275" cy="200025"/>
                      <wp:effectExtent l="0" t="0" r="0" b="0"/>
                      <wp:wrapNone/>
                      <wp:docPr id="68422483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02A66BC7" w14:textId="77777777" w:rsidR="00252CB2" w:rsidRDefault="00920E2F" w:rsidP="00D7648E">
                                  <w:pPr>
                                    <w:textAlignment w:val="center"/>
                                    <w:rPr>
                                      <w:rFonts w:ascii="Aptos" w:eastAsia="Calibri" w:hAnsi="Aptos" w:cs="Arial"/>
                                      <w:color w:val="404040" w:themeColor="text1" w:themeTint="BF"/>
                                      <w:kern w:val="24"/>
                                      <w:sz w:val="12"/>
                                      <w:szCs w:val="12"/>
                                    </w:rPr>
                                  </w:pPr>
                                  <w:r w:rsidRPr="00C8549B">
                                    <w:rPr>
                                      <w:rFonts w:ascii="Aptos" w:eastAsia="Calibri" w:hAnsi="Aptos" w:cs="Arial"/>
                                      <w:color w:val="404040" w:themeColor="text1" w:themeTint="BF"/>
                                      <w:kern w:val="24"/>
                                      <w:sz w:val="12"/>
                                      <w:szCs w:val="12"/>
                                    </w:rPr>
                                    <w:t xml:space="preserve">Διεθνείς </w:t>
                                  </w:r>
                                </w:p>
                                <w:p w14:paraId="18814EB2" w14:textId="65C0F2C1" w:rsidR="00D7648E" w:rsidRPr="00C8549B" w:rsidRDefault="005B6216" w:rsidP="00D7648E">
                                  <w:pPr>
                                    <w:textAlignment w:val="center"/>
                                    <w:rPr>
                                      <w:rFonts w:ascii="Aptos" w:eastAsia="Calibri" w:hAnsi="Aptos" w:cs="Arial"/>
                                      <w:color w:val="404040" w:themeColor="text1" w:themeTint="BF"/>
                                      <w:kern w:val="24"/>
                                      <w:sz w:val="12"/>
                                      <w:szCs w:val="12"/>
                                      <w:lang w:val="en-US"/>
                                    </w:rPr>
                                  </w:pPr>
                                  <w:r>
                                    <w:rPr>
                                      <w:rFonts w:ascii="Aptos" w:eastAsia="Calibri" w:hAnsi="Aptos" w:cs="Arial"/>
                                      <w:color w:val="404040" w:themeColor="text1" w:themeTint="BF"/>
                                      <w:kern w:val="24"/>
                                      <w:sz w:val="12"/>
                                      <w:szCs w:val="12"/>
                                    </w:rPr>
                                    <w:t>Δρ</w:t>
                                  </w:r>
                                  <w:r w:rsidR="00920E2F" w:rsidRPr="00C8549B">
                                    <w:rPr>
                                      <w:rFonts w:ascii="Aptos" w:eastAsia="Calibri" w:hAnsi="Aptos" w:cs="Arial"/>
                                      <w:color w:val="404040" w:themeColor="text1" w:themeTint="BF"/>
                                      <w:kern w:val="24"/>
                                      <w:sz w:val="12"/>
                                      <w:szCs w:val="12"/>
                                    </w:rPr>
                                    <w:t>/τες</w:t>
                                  </w:r>
                                  <w:r w:rsidR="00D7648E" w:rsidRPr="00C8549B">
                                    <w:rPr>
                                      <w:rFonts w:ascii="Aptos" w:eastAsia="Calibri" w:hAnsi="Aptos" w:cs="Arial"/>
                                      <w:color w:val="404040" w:themeColor="text1" w:themeTint="BF"/>
                                      <w:kern w:val="24"/>
                                      <w:sz w:val="12"/>
                                      <w:szCs w:val="12"/>
                                      <w:lang w:val="en-US"/>
                                    </w:rPr>
                                    <w:t xml:space="preserve"> </w:t>
                                  </w:r>
                                </w:p>
                              </w:txbxContent>
                            </wps:txbx>
                            <wps:bodyPr wrap="square" rtlCol="0">
                              <a:spAutoFit/>
                            </wps:bodyPr>
                          </wps:wsp>
                        </a:graphicData>
                      </a:graphic>
                    </wp:anchor>
                  </w:drawing>
                </mc:Choice>
                <mc:Fallback>
                  <w:pict>
                    <v:shape w14:anchorId="7E604323" id="_x0000_s1063" type="#_x0000_t202" style="position:absolute;margin-left:1.65pt;margin-top:16.25pt;width:63.25pt;height:15.75pt;z-index:2523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" filled="f" stroked="f">
                      <v:textbox style="mso-fit-shape-to-text:t">
                        <w:txbxContent>
                          <w:p w14:paraId="02A66BC7" w14:textId="77777777" w:rsidR="00252CB2" w:rsidRDefault="00920E2F" w:rsidP="00D7648E">
                            <w:pPr>
                              <w:textAlignment w:val="center"/>
                              <w:rPr>
                                <w:rFonts w:ascii="Aptos" w:eastAsia="Calibri" w:hAnsi="Aptos" w:cs="Arial"/>
                                <w:color w:val="404040" w:themeColor="text1" w:themeTint="BF"/>
                                <w:kern w:val="24"/>
                                <w:sz w:val="12"/>
                                <w:szCs w:val="12"/>
                              </w:rPr>
                            </w:pPr>
                            <w:r w:rsidRPr="00C8549B">
                              <w:rPr>
                                <w:rFonts w:ascii="Aptos" w:eastAsia="Calibri" w:hAnsi="Aptos" w:cs="Arial"/>
                                <w:color w:val="404040" w:themeColor="text1" w:themeTint="BF"/>
                                <w:kern w:val="24"/>
                                <w:sz w:val="12"/>
                                <w:szCs w:val="12"/>
                              </w:rPr>
                              <w:t xml:space="preserve">Διεθνείς </w:t>
                            </w:r>
                          </w:p>
                          <w:p w14:paraId="18814EB2" w14:textId="65C0F2C1" w:rsidR="00D7648E" w:rsidRPr="00C8549B" w:rsidRDefault="005B6216" w:rsidP="00D7648E">
                            <w:pPr>
                              <w:textAlignment w:val="center"/>
                              <w:rPr>
                                <w:rFonts w:ascii="Aptos" w:eastAsia="Calibri" w:hAnsi="Aptos" w:cs="Arial"/>
                                <w:color w:val="404040" w:themeColor="text1" w:themeTint="BF"/>
                                <w:kern w:val="24"/>
                                <w:sz w:val="12"/>
                                <w:szCs w:val="12"/>
                                <w:lang w:val="en-US"/>
                              </w:rPr>
                            </w:pPr>
                            <w:proofErr w:type="spellStart"/>
                            <w:r>
                              <w:rPr>
                                <w:rFonts w:ascii="Aptos" w:eastAsia="Calibri" w:hAnsi="Aptos" w:cs="Arial"/>
                                <w:color w:val="404040" w:themeColor="text1" w:themeTint="BF"/>
                                <w:kern w:val="24"/>
                                <w:sz w:val="12"/>
                                <w:szCs w:val="12"/>
                              </w:rPr>
                              <w:t>Δρ</w:t>
                            </w:r>
                            <w:proofErr w:type="spellEnd"/>
                            <w:r w:rsidR="00920E2F" w:rsidRPr="00C8549B">
                              <w:rPr>
                                <w:rFonts w:ascii="Aptos" w:eastAsia="Calibri" w:hAnsi="Aptos" w:cs="Arial"/>
                                <w:color w:val="404040" w:themeColor="text1" w:themeTint="BF"/>
                                <w:kern w:val="24"/>
                                <w:sz w:val="12"/>
                                <w:szCs w:val="12"/>
                              </w:rPr>
                              <w:t>/τες</w:t>
                            </w:r>
                            <w:r w:rsidR="00D7648E" w:rsidRPr="00C8549B">
                              <w:rPr>
                                <w:rFonts w:ascii="Aptos" w:eastAsia="Calibri" w:hAnsi="Aptos" w:cs="Arial"/>
                                <w:color w:val="404040" w:themeColor="text1" w:themeTint="BF"/>
                                <w:kern w:val="24"/>
                                <w:sz w:val="12"/>
                                <w:szCs w:val="12"/>
                                <w:lang w:val="en-US"/>
                              </w:rPr>
                              <w:t xml:space="preserve"> </w:t>
                            </w:r>
                          </w:p>
                        </w:txbxContent>
                      </v:textbox>
                    </v:shape>
                  </w:pict>
                </mc:Fallback>
              </mc:AlternateContent>
            </w:r>
            <w:r w:rsidR="00D7648E" w:rsidRPr="00A61EE6">
              <w:rPr>
                <w:rFonts w:ascii="Aptos" w:eastAsia="Times New Roman" w:hAnsi="Aptos" w:cs="Segoe UI"/>
                <w:noProof/>
                <w:color w:val="FFFFFF" w:themeColor="background1"/>
              </w:rPr>
              <w:drawing>
                <wp:inline distT="0" distB="0" distL="0" distR="0" wp14:anchorId="501B93ED" wp14:editId="3A3D81E9">
                  <wp:extent cx="3154680" cy="2560320"/>
                  <wp:effectExtent l="0" t="0" r="7620" b="0"/>
                  <wp:docPr id="1841834900"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7648E" w:rsidRPr="00840451" w14:paraId="643396B8" w14:textId="77777777" w:rsidTr="002C235E">
        <w:trPr>
          <w:trHeight w:val="3312"/>
          <w:jc w:val="center"/>
        </w:trPr>
        <w:tc>
          <w:tcPr>
            <w:tcW w:w="5127" w:type="dxa"/>
          </w:tcPr>
          <w:p w14:paraId="5342F278" w14:textId="77777777" w:rsidR="000E4F16" w:rsidRPr="001D7667" w:rsidRDefault="000E4F16"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bookmarkStart w:id="3" w:name="_Hlk220490954"/>
          </w:p>
          <w:p w14:paraId="37E592C5" w14:textId="1F3370F6" w:rsidR="00D7648E" w:rsidRPr="009D5659" w:rsidRDefault="0091757F" w:rsidP="009F5F62">
            <w:pPr>
              <w:kinsoku w:val="0"/>
              <w:overflowPunct w:val="0"/>
              <w:spacing w:before="40"/>
              <w:ind w:left="547" w:hanging="547"/>
              <w:textAlignment w:val="baseline"/>
              <w:rPr>
                <w:i/>
                <w:iCs/>
                <w:noProof/>
                <w:color w:val="003841"/>
              </w:rPr>
            </w:pPr>
            <w:r w:rsidRPr="0091757F">
              <w:rPr>
                <w:rFonts w:ascii="Aptos" w:eastAsia="Segoe UI" w:hAnsi="Aptos" w:cs="Segoe UI"/>
                <w:b/>
                <w:color w:val="003841"/>
                <w:kern w:val="24"/>
              </w:rPr>
              <w:t xml:space="preserve">Καθαρά </w:t>
            </w:r>
            <w:r w:rsidR="00B60914">
              <w:rPr>
                <w:rFonts w:ascii="Aptos" w:eastAsia="Segoe UI" w:hAnsi="Aptos" w:cs="Segoe UI"/>
                <w:b/>
                <w:color w:val="003841"/>
                <w:kern w:val="24"/>
              </w:rPr>
              <w:t>Έ</w:t>
            </w:r>
            <w:r w:rsidRPr="0091757F">
              <w:rPr>
                <w:rFonts w:ascii="Aptos" w:eastAsia="Segoe UI" w:hAnsi="Aptos" w:cs="Segoe UI"/>
                <w:b/>
                <w:color w:val="003841"/>
                <w:kern w:val="24"/>
              </w:rPr>
              <w:t xml:space="preserve">σοδα από </w:t>
            </w:r>
            <w:r w:rsidR="00B60914">
              <w:rPr>
                <w:rFonts w:ascii="Aptos" w:eastAsia="Segoe UI" w:hAnsi="Aptos" w:cs="Segoe UI"/>
                <w:b/>
                <w:color w:val="003841"/>
                <w:kern w:val="24"/>
              </w:rPr>
              <w:t>Π</w:t>
            </w:r>
            <w:r w:rsidRPr="0091757F">
              <w:rPr>
                <w:rFonts w:ascii="Aptos" w:eastAsia="Segoe UI" w:hAnsi="Aptos" w:cs="Segoe UI"/>
                <w:b/>
                <w:color w:val="003841"/>
                <w:kern w:val="24"/>
              </w:rPr>
              <w:t>ρομήθειες (€ εκατ</w:t>
            </w:r>
            <w:r>
              <w:rPr>
                <w:rFonts w:ascii="Aptos" w:eastAsia="Segoe UI" w:hAnsi="Aptos" w:cs="Segoe UI"/>
                <w:b/>
                <w:color w:val="003841"/>
                <w:kern w:val="24"/>
              </w:rPr>
              <w:t>.</w:t>
            </w:r>
            <w:r w:rsidR="00D7648E" w:rsidRPr="0091757F">
              <w:rPr>
                <w:rFonts w:ascii="Aptos" w:eastAsia="Segoe UI" w:hAnsi="Aptos" w:cs="Segoe UI"/>
                <w:b/>
                <w:color w:val="003841"/>
                <w:kern w:val="24"/>
              </w:rPr>
              <w:t>)</w:t>
            </w:r>
            <w:r w:rsidR="00D7648E" w:rsidRPr="009D5659">
              <w:rPr>
                <w:i/>
                <w:iCs/>
                <w:noProof/>
                <w:color w:val="003841"/>
              </w:rPr>
              <w:t xml:space="preserve"> </w:t>
            </w:r>
          </w:p>
          <w:p w14:paraId="7D3C6B80" w14:textId="242E32A3" w:rsidR="00D7648E" w:rsidRPr="00987162" w:rsidRDefault="00887F5F" w:rsidP="009F5F62">
            <w:pPr>
              <w:kinsoku w:val="0"/>
              <w:overflowPunct w:val="0"/>
              <w:spacing w:before="40"/>
              <w:ind w:left="547" w:hanging="547"/>
              <w:textAlignment w:val="baseline"/>
              <w:rPr>
                <w:rFonts w:ascii="Aptos" w:eastAsia="Times New Roman" w:hAnsi="Aptos" w:cs="Segoe UI"/>
                <w:i/>
                <w:iCs/>
                <w:color w:val="FFFFFF" w:themeColor="background1"/>
                <w:sz w:val="18"/>
                <w:szCs w:val="18"/>
                <w:lang w:val="en-US"/>
              </w:rPr>
            </w:pPr>
            <w:r w:rsidRPr="00427D8D">
              <w:rPr>
                <w:i/>
                <w:iCs/>
                <w:noProof/>
                <w:color w:val="595959"/>
              </w:rPr>
              <mc:AlternateContent>
                <mc:Choice Requires="wps">
                  <w:drawing>
                    <wp:anchor distT="0" distB="0" distL="114300" distR="114300" simplePos="0" relativeHeight="252330496" behindDoc="0" locked="0" layoutInCell="1" allowOverlap="1" wp14:anchorId="17F1BA89" wp14:editId="07FA9CAF">
                      <wp:simplePos x="0" y="0"/>
                      <wp:positionH relativeFrom="page">
                        <wp:posOffset>2697954</wp:posOffset>
                      </wp:positionH>
                      <wp:positionV relativeFrom="paragraph">
                        <wp:posOffset>865505</wp:posOffset>
                      </wp:positionV>
                      <wp:extent cx="474980" cy="245745"/>
                      <wp:effectExtent l="0" t="0" r="0" b="0"/>
                      <wp:wrapNone/>
                      <wp:docPr id="1841834897" name="TextBox 39"/>
                      <wp:cNvGraphicFramePr/>
                      <a:graphic xmlns:a="http://schemas.openxmlformats.org/drawingml/2006/main">
                        <a:graphicData uri="http://schemas.microsoft.com/office/word/2010/wordprocessingShape">
                          <wps:wsp>
                            <wps:cNvSpPr txBox="1"/>
                            <wps:spPr>
                              <a:xfrm>
                                <a:off x="0" y="0"/>
                                <a:ext cx="474980" cy="245745"/>
                              </a:xfrm>
                              <a:prstGeom prst="rect">
                                <a:avLst/>
                              </a:prstGeom>
                              <a:noFill/>
                            </wps:spPr>
                            <wps:txbx>
                              <w:txbxContent>
                                <w:p w14:paraId="5D5DC462" w14:textId="5A77C748" w:rsidR="00D7648E" w:rsidRPr="00294C64" w:rsidRDefault="00887F5F" w:rsidP="00D7648E">
                                  <w:pPr>
                                    <w:jc w:val="center"/>
                                    <w:textAlignment w:val="center"/>
                                    <w:rPr>
                                      <w:rFonts w:ascii="Aptos" w:hAnsi="Aptos"/>
                                      <w:color w:val="003841"/>
                                      <w:kern w:val="24"/>
                                      <w:sz w:val="16"/>
                                      <w:szCs w:val="16"/>
                                      <w:lang w:val="en-US"/>
                                    </w:rPr>
                                  </w:pPr>
                                  <w:r>
                                    <w:rPr>
                                      <w:rFonts w:ascii="Aptos" w:hAnsi="Aptos"/>
                                      <w:color w:val="003841"/>
                                      <w:kern w:val="24"/>
                                      <w:sz w:val="16"/>
                                      <w:szCs w:val="16"/>
                                    </w:rPr>
                                    <w:t>-9</w:t>
                                  </w:r>
                                  <w:r w:rsidR="00D7648E" w:rsidRPr="00294C64">
                                    <w:rPr>
                                      <w:rFonts w:ascii="Aptos" w:hAnsi="Aptos"/>
                                      <w:color w:val="003841"/>
                                      <w:kern w:val="24"/>
                                      <w:sz w:val="16"/>
                                      <w:szCs w:val="16"/>
                                      <w:lang w:val="en-US"/>
                                    </w:rPr>
                                    <w:t>%</w:t>
                                  </w:r>
                                </w:p>
                              </w:txbxContent>
                            </wps:txbx>
                            <wps:bodyPr wrap="square" rtlCol="0">
                              <a:spAutoFit/>
                            </wps:bodyPr>
                          </wps:wsp>
                        </a:graphicData>
                      </a:graphic>
                      <wp14:sizeRelH relativeFrom="margin">
                        <wp14:pctWidth>0</wp14:pctWidth>
                      </wp14:sizeRelH>
                    </wp:anchor>
                  </w:drawing>
                </mc:Choice>
                <mc:Fallback>
                  <w:pict>
                    <v:shape w14:anchorId="17F1BA89" id="_x0000_s1064" type="#_x0000_t202" style="position:absolute;left:0;text-align:left;margin-left:212.45pt;margin-top:68.15pt;width:37.4pt;height:19.35pt;z-index:252330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" filled="f" stroked="f">
                      <v:textbox style="mso-fit-shape-to-text:t">
                        <w:txbxContent>
                          <w:p w14:paraId="5D5DC462" w14:textId="5A77C748" w:rsidR="00D7648E" w:rsidRPr="00294C64" w:rsidRDefault="00887F5F" w:rsidP="00D7648E">
                            <w:pPr>
                              <w:jc w:val="center"/>
                              <w:textAlignment w:val="center"/>
                              <w:rPr>
                                <w:rFonts w:ascii="Aptos" w:hAnsi="Aptos"/>
                                <w:color w:val="003841"/>
                                <w:kern w:val="24"/>
                                <w:sz w:val="16"/>
                                <w:szCs w:val="16"/>
                                <w:lang w:val="en-US"/>
                              </w:rPr>
                            </w:pPr>
                            <w:r>
                              <w:rPr>
                                <w:rFonts w:ascii="Aptos" w:hAnsi="Aptos"/>
                                <w:color w:val="003841"/>
                                <w:kern w:val="24"/>
                                <w:sz w:val="16"/>
                                <w:szCs w:val="16"/>
                              </w:rPr>
                              <w:t>-9</w:t>
                            </w:r>
                            <w:r w:rsidR="00D7648E" w:rsidRPr="00294C64">
                              <w:rPr>
                                <w:rFonts w:ascii="Aptos" w:hAnsi="Aptos"/>
                                <w:color w:val="003841"/>
                                <w:kern w:val="24"/>
                                <w:sz w:val="16"/>
                                <w:szCs w:val="16"/>
                                <w:lang w:val="en-US"/>
                              </w:rPr>
                              <w:t>%</w:t>
                            </w:r>
                          </w:p>
                        </w:txbxContent>
                      </v:textbox>
                      <w10:wrap anchorx="page"/>
                    </v:shape>
                  </w:pict>
                </mc:Fallback>
              </mc:AlternateContent>
            </w:r>
            <w:r w:rsidRPr="00427D8D">
              <w:rPr>
                <w:i/>
                <w:iCs/>
                <w:noProof/>
                <w:color w:val="595959"/>
              </w:rPr>
              <mc:AlternateContent>
                <mc:Choice Requires="wps">
                  <w:drawing>
                    <wp:anchor distT="0" distB="0" distL="114300" distR="114300" simplePos="0" relativeHeight="252331520" behindDoc="0" locked="0" layoutInCell="1" allowOverlap="1" wp14:anchorId="07913B96" wp14:editId="1B594AD8">
                      <wp:simplePos x="0" y="0"/>
                      <wp:positionH relativeFrom="page">
                        <wp:posOffset>2718435</wp:posOffset>
                      </wp:positionH>
                      <wp:positionV relativeFrom="paragraph">
                        <wp:posOffset>1574004</wp:posOffset>
                      </wp:positionV>
                      <wp:extent cx="472440" cy="245745"/>
                      <wp:effectExtent l="0" t="0" r="0" b="0"/>
                      <wp:wrapNone/>
                      <wp:docPr id="1841834898" name="TextBox 39"/>
                      <wp:cNvGraphicFramePr/>
                      <a:graphic xmlns:a="http://schemas.openxmlformats.org/drawingml/2006/main">
                        <a:graphicData uri="http://schemas.microsoft.com/office/word/2010/wordprocessingShape">
                          <wps:wsp>
                            <wps:cNvSpPr txBox="1"/>
                            <wps:spPr>
                              <a:xfrm>
                                <a:off x="0" y="0"/>
                                <a:ext cx="472440" cy="245745"/>
                              </a:xfrm>
                              <a:prstGeom prst="rect">
                                <a:avLst/>
                              </a:prstGeom>
                              <a:noFill/>
                            </wps:spPr>
                            <wps:txbx>
                              <w:txbxContent>
                                <w:p w14:paraId="19507948" w14:textId="474842B4" w:rsidR="00D7648E" w:rsidRPr="00294C64" w:rsidRDefault="00D7648E" w:rsidP="00D7648E">
                                  <w:pP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20</w:t>
                                  </w:r>
                                  <w:r w:rsidRPr="00294C64">
                                    <w:rPr>
                                      <w:rFonts w:ascii="Aptos" w:hAnsi="Aptos"/>
                                      <w:color w:val="003841"/>
                                      <w:kern w:val="24"/>
                                      <w:sz w:val="16"/>
                                      <w:szCs w:val="16"/>
                                      <w:lang w:val="en-US"/>
                                    </w:rPr>
                                    <w:t>%</w:t>
                                  </w:r>
                                </w:p>
                              </w:txbxContent>
                            </wps:txbx>
                            <wps:bodyPr wrap="square" rtlCol="0">
                              <a:spAutoFit/>
                            </wps:bodyPr>
                          </wps:wsp>
                        </a:graphicData>
                      </a:graphic>
                      <wp14:sizeRelH relativeFrom="margin">
                        <wp14:pctWidth>0</wp14:pctWidth>
                      </wp14:sizeRelH>
                    </wp:anchor>
                  </w:drawing>
                </mc:Choice>
                <mc:Fallback>
                  <w:pict>
                    <v:shape w14:anchorId="07913B96" id="_x0000_s1065" type="#_x0000_t202" style="position:absolute;left:0;text-align:left;margin-left:214.05pt;margin-top:123.95pt;width:37.2pt;height:19.35pt;z-index:252331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" filled="f" stroked="f">
                      <v:textbox style="mso-fit-shape-to-text:t">
                        <w:txbxContent>
                          <w:p w14:paraId="19507948" w14:textId="474842B4" w:rsidR="00D7648E" w:rsidRPr="00294C64" w:rsidRDefault="00D7648E" w:rsidP="00D7648E">
                            <w:pP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20</w:t>
                            </w:r>
                            <w:r w:rsidRPr="00294C64">
                              <w:rPr>
                                <w:rFonts w:ascii="Aptos" w:hAnsi="Aptos"/>
                                <w:color w:val="003841"/>
                                <w:kern w:val="24"/>
                                <w:sz w:val="16"/>
                                <w:szCs w:val="16"/>
                                <w:lang w:val="en-US"/>
                              </w:rPr>
                              <w:t>%</w:t>
                            </w:r>
                          </w:p>
                        </w:txbxContent>
                      </v:textbox>
                      <w10:wrap anchorx="page"/>
                    </v:shape>
                  </w:pict>
                </mc:Fallback>
              </mc:AlternateContent>
            </w:r>
            <w:r w:rsidR="002C235E" w:rsidRPr="007B3B7C">
              <w:rPr>
                <w:noProof/>
                <w:color w:val="595959"/>
              </w:rPr>
              <mc:AlternateContent>
                <mc:Choice Requires="wps">
                  <w:drawing>
                    <wp:anchor distT="0" distB="0" distL="114300" distR="114300" simplePos="0" relativeHeight="252321280" behindDoc="0" locked="0" layoutInCell="1" allowOverlap="1" wp14:anchorId="474D11E7" wp14:editId="72E20801">
                      <wp:simplePos x="0" y="0"/>
                      <wp:positionH relativeFrom="column">
                        <wp:posOffset>1992630</wp:posOffset>
                      </wp:positionH>
                      <wp:positionV relativeFrom="paragraph">
                        <wp:posOffset>104346</wp:posOffset>
                      </wp:positionV>
                      <wp:extent cx="592455" cy="2437130"/>
                      <wp:effectExtent l="0" t="0" r="17145" b="20320"/>
                      <wp:wrapNone/>
                      <wp:docPr id="750847120" name="Rectangle 1"/>
                      <wp:cNvGraphicFramePr/>
                      <a:graphic xmlns:a="http://schemas.openxmlformats.org/drawingml/2006/main">
                        <a:graphicData uri="http://schemas.microsoft.com/office/word/2010/wordprocessingShape">
                          <wps:wsp>
                            <wps:cNvSpPr/>
                            <wps:spPr>
                              <a:xfrm>
                                <a:off x="0" y="0"/>
                                <a:ext cx="592455" cy="243713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901A9B4" id="Rectangle 1" o:spid="_x0000_s1026" style="position:absolute;margin-left:156.9pt;margin-top:8.2pt;width:46.65pt;height:191.9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" filled="f" strokecolor="#ff7415" strokeweight="1.5pt">
                      <v:stroke dashstyle="1 1"/>
                    </v:rect>
                  </w:pict>
                </mc:Fallback>
              </mc:AlternateContent>
            </w:r>
            <w:r w:rsidR="008964A2" w:rsidRPr="00427D8D">
              <w:rPr>
                <w:i/>
                <w:iCs/>
                <w:noProof/>
                <w:color w:val="595959"/>
              </w:rPr>
              <mc:AlternateContent>
                <mc:Choice Requires="wps">
                  <w:drawing>
                    <wp:anchor distT="0" distB="0" distL="114300" distR="114300" simplePos="0" relativeHeight="252329472" behindDoc="0" locked="0" layoutInCell="1" allowOverlap="1" wp14:anchorId="5FA4F799" wp14:editId="5C0688A3">
                      <wp:simplePos x="0" y="0"/>
                      <wp:positionH relativeFrom="column">
                        <wp:posOffset>37939</wp:posOffset>
                      </wp:positionH>
                      <wp:positionV relativeFrom="paragraph">
                        <wp:posOffset>36830</wp:posOffset>
                      </wp:positionV>
                      <wp:extent cx="1003110" cy="292608"/>
                      <wp:effectExtent l="0" t="0" r="0" b="0"/>
                      <wp:wrapNone/>
                      <wp:docPr id="1841834896" name="TextBox 39"/>
                      <wp:cNvGraphicFramePr/>
                      <a:graphic xmlns:a="http://schemas.openxmlformats.org/drawingml/2006/main">
                        <a:graphicData uri="http://schemas.microsoft.com/office/word/2010/wordprocessingShape">
                          <wps:wsp>
                            <wps:cNvSpPr txBox="1"/>
                            <wps:spPr>
                              <a:xfrm>
                                <a:off x="0" y="0"/>
                                <a:ext cx="1003110" cy="292608"/>
                              </a:xfrm>
                              <a:prstGeom prst="rect">
                                <a:avLst/>
                              </a:prstGeom>
                              <a:noFill/>
                            </wps:spPr>
                            <wps:txbx>
                              <w:txbxContent>
                                <w:p w14:paraId="007AABFB" w14:textId="4E7BF2F9" w:rsidR="008964A2" w:rsidRPr="00511B7D" w:rsidRDefault="008964A2" w:rsidP="008964A2">
                                  <w:pPr>
                                    <w:textAlignment w:val="center"/>
                                    <w:rPr>
                                      <w:rFonts w:ascii="Aptos" w:hAnsi="Aptos"/>
                                      <w:b/>
                                      <w:bCs/>
                                      <w:color w:val="003841"/>
                                      <w:kern w:val="24"/>
                                      <w:sz w:val="12"/>
                                      <w:szCs w:val="12"/>
                                    </w:rPr>
                                  </w:pPr>
                                  <w:r w:rsidRPr="00511B7D">
                                    <w:rPr>
                                      <w:rFonts w:ascii="Aptos" w:hAnsi="Aptos"/>
                                      <w:b/>
                                      <w:bCs/>
                                      <w:color w:val="003841"/>
                                      <w:kern w:val="24"/>
                                      <w:sz w:val="12"/>
                                      <w:szCs w:val="12"/>
                                    </w:rPr>
                                    <w:t xml:space="preserve">Έσοδα από </w:t>
                                  </w:r>
                                  <w:r w:rsidR="003B682E">
                                    <w:rPr>
                                      <w:rFonts w:ascii="Aptos" w:hAnsi="Aptos"/>
                                      <w:b/>
                                      <w:bCs/>
                                      <w:color w:val="003841"/>
                                      <w:kern w:val="24"/>
                                      <w:sz w:val="12"/>
                                      <w:szCs w:val="12"/>
                                    </w:rPr>
                                    <w:t>Π</w:t>
                                  </w:r>
                                  <w:r w:rsidRPr="00511B7D">
                                    <w:rPr>
                                      <w:rFonts w:ascii="Aptos" w:hAnsi="Aptos"/>
                                      <w:b/>
                                      <w:bCs/>
                                      <w:color w:val="003841"/>
                                      <w:kern w:val="24"/>
                                      <w:sz w:val="12"/>
                                      <w:szCs w:val="12"/>
                                    </w:rPr>
                                    <w:t>ρομήθειες</w:t>
                                  </w:r>
                                  <w:r w:rsidRPr="00783571">
                                    <w:rPr>
                                      <w:rFonts w:ascii="Aptos" w:hAnsi="Aptos"/>
                                      <w:b/>
                                      <w:bCs/>
                                      <w:color w:val="003841"/>
                                      <w:kern w:val="24"/>
                                      <w:sz w:val="12"/>
                                      <w:szCs w:val="12"/>
                                    </w:rPr>
                                    <w:t xml:space="preserve"> </w:t>
                                  </w:r>
                                  <w:r>
                                    <w:rPr>
                                      <w:rFonts w:ascii="Aptos" w:hAnsi="Aptos"/>
                                      <w:b/>
                                      <w:bCs/>
                                      <w:color w:val="003841"/>
                                      <w:kern w:val="24"/>
                                      <w:sz w:val="12"/>
                                      <w:szCs w:val="12"/>
                                    </w:rPr>
                                    <w:t>προς</w:t>
                                  </w:r>
                                  <w:r w:rsidRPr="00783571">
                                    <w:rPr>
                                      <w:rFonts w:ascii="Aptos" w:hAnsi="Aptos"/>
                                      <w:b/>
                                      <w:bCs/>
                                      <w:color w:val="003841"/>
                                      <w:kern w:val="24"/>
                                      <w:sz w:val="12"/>
                                      <w:szCs w:val="12"/>
                                    </w:rPr>
                                    <w:t xml:space="preserve"> </w:t>
                                  </w:r>
                                  <w:r w:rsidRPr="00511B7D">
                                    <w:rPr>
                                      <w:rFonts w:ascii="Aptos" w:hAnsi="Aptos"/>
                                      <w:b/>
                                      <w:bCs/>
                                      <w:color w:val="003841"/>
                                      <w:kern w:val="24"/>
                                      <w:sz w:val="12"/>
                                      <w:szCs w:val="12"/>
                                    </w:rPr>
                                    <w:t>Ενεργητικό</w:t>
                                  </w:r>
                                </w:p>
                                <w:p w14:paraId="7FE7C0B6" w14:textId="678F5347" w:rsidR="00D7648E" w:rsidRPr="002F3F4F" w:rsidRDefault="00D7648E" w:rsidP="00D7648E">
                                  <w:pPr>
                                    <w:jc w:val="center"/>
                                    <w:textAlignment w:val="center"/>
                                    <w:rPr>
                                      <w:rFonts w:ascii="Aptos" w:hAnsi="Aptos"/>
                                      <w:b/>
                                      <w:bCs/>
                                      <w:kern w:val="24"/>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4F799" id="_x0000_s1066" type="#_x0000_t202" style="position:absolute;left:0;text-align:left;margin-left:3pt;margin-top:2.9pt;width:79pt;height:23.0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" filled="f" stroked="f">
                      <v:textbox>
                        <w:txbxContent>
                          <w:p w14:paraId="007AABFB" w14:textId="4E7BF2F9" w:rsidR="008964A2" w:rsidRPr="00511B7D" w:rsidRDefault="008964A2" w:rsidP="008964A2">
                            <w:pPr>
                              <w:textAlignment w:val="center"/>
                              <w:rPr>
                                <w:rFonts w:ascii="Aptos" w:hAnsi="Aptos"/>
                                <w:b/>
                                <w:bCs/>
                                <w:color w:val="003841"/>
                                <w:kern w:val="24"/>
                                <w:sz w:val="12"/>
                                <w:szCs w:val="12"/>
                              </w:rPr>
                            </w:pPr>
                            <w:r w:rsidRPr="00511B7D">
                              <w:rPr>
                                <w:rFonts w:ascii="Aptos" w:hAnsi="Aptos"/>
                                <w:b/>
                                <w:bCs/>
                                <w:color w:val="003841"/>
                                <w:kern w:val="24"/>
                                <w:sz w:val="12"/>
                                <w:szCs w:val="12"/>
                              </w:rPr>
                              <w:t xml:space="preserve">Έσοδα από </w:t>
                            </w:r>
                            <w:r w:rsidR="003B682E">
                              <w:rPr>
                                <w:rFonts w:ascii="Aptos" w:hAnsi="Aptos"/>
                                <w:b/>
                                <w:bCs/>
                                <w:color w:val="003841"/>
                                <w:kern w:val="24"/>
                                <w:sz w:val="12"/>
                                <w:szCs w:val="12"/>
                              </w:rPr>
                              <w:t>Π</w:t>
                            </w:r>
                            <w:r w:rsidRPr="00511B7D">
                              <w:rPr>
                                <w:rFonts w:ascii="Aptos" w:hAnsi="Aptos"/>
                                <w:b/>
                                <w:bCs/>
                                <w:color w:val="003841"/>
                                <w:kern w:val="24"/>
                                <w:sz w:val="12"/>
                                <w:szCs w:val="12"/>
                              </w:rPr>
                              <w:t>ρομήθειες</w:t>
                            </w:r>
                            <w:r w:rsidRPr="00783571">
                              <w:rPr>
                                <w:rFonts w:ascii="Aptos" w:hAnsi="Aptos"/>
                                <w:b/>
                                <w:bCs/>
                                <w:color w:val="003841"/>
                                <w:kern w:val="24"/>
                                <w:sz w:val="12"/>
                                <w:szCs w:val="12"/>
                              </w:rPr>
                              <w:t xml:space="preserve"> </w:t>
                            </w:r>
                            <w:r>
                              <w:rPr>
                                <w:rFonts w:ascii="Aptos" w:hAnsi="Aptos"/>
                                <w:b/>
                                <w:bCs/>
                                <w:color w:val="003841"/>
                                <w:kern w:val="24"/>
                                <w:sz w:val="12"/>
                                <w:szCs w:val="12"/>
                              </w:rPr>
                              <w:t>προς</w:t>
                            </w:r>
                            <w:r w:rsidRPr="00783571">
                              <w:rPr>
                                <w:rFonts w:ascii="Aptos" w:hAnsi="Aptos"/>
                                <w:b/>
                                <w:bCs/>
                                <w:color w:val="003841"/>
                                <w:kern w:val="24"/>
                                <w:sz w:val="12"/>
                                <w:szCs w:val="12"/>
                              </w:rPr>
                              <w:t xml:space="preserve"> </w:t>
                            </w:r>
                            <w:r w:rsidRPr="00511B7D">
                              <w:rPr>
                                <w:rFonts w:ascii="Aptos" w:hAnsi="Aptos"/>
                                <w:b/>
                                <w:bCs/>
                                <w:color w:val="003841"/>
                                <w:kern w:val="24"/>
                                <w:sz w:val="12"/>
                                <w:szCs w:val="12"/>
                              </w:rPr>
                              <w:t>Ενεργητικό</w:t>
                            </w:r>
                          </w:p>
                          <w:p w14:paraId="7FE7C0B6" w14:textId="678F5347" w:rsidR="00D7648E" w:rsidRPr="002F3F4F" w:rsidRDefault="00D7648E" w:rsidP="00D7648E">
                            <w:pPr>
                              <w:jc w:val="center"/>
                              <w:textAlignment w:val="center"/>
                              <w:rPr>
                                <w:rFonts w:ascii="Aptos" w:hAnsi="Aptos"/>
                                <w:b/>
                                <w:bCs/>
                                <w:kern w:val="24"/>
                                <w:sz w:val="14"/>
                                <w:szCs w:val="14"/>
                              </w:rPr>
                            </w:pPr>
                          </w:p>
                        </w:txbxContent>
                      </v:textbox>
                    </v:shape>
                  </w:pict>
                </mc:Fallback>
              </mc:AlternateContent>
            </w:r>
            <w:r w:rsidR="0091757F" w:rsidRPr="00427D8D">
              <w:rPr>
                <w:i/>
                <w:iCs/>
                <w:noProof/>
                <w:color w:val="595959"/>
              </w:rPr>
              <mc:AlternateContent>
                <mc:Choice Requires="wps">
                  <w:drawing>
                    <wp:anchor distT="0" distB="0" distL="114300" distR="114300" simplePos="0" relativeHeight="252328448" behindDoc="0" locked="0" layoutInCell="1" allowOverlap="1" wp14:anchorId="75C035C9" wp14:editId="10A82B5D">
                      <wp:simplePos x="0" y="0"/>
                      <wp:positionH relativeFrom="column">
                        <wp:posOffset>1113790</wp:posOffset>
                      </wp:positionH>
                      <wp:positionV relativeFrom="paragraph">
                        <wp:posOffset>84455</wp:posOffset>
                      </wp:positionV>
                      <wp:extent cx="2101755" cy="245745"/>
                      <wp:effectExtent l="0" t="0" r="0" b="0"/>
                      <wp:wrapNone/>
                      <wp:docPr id="1841834895" name="TextBox 39"/>
                      <wp:cNvGraphicFramePr/>
                      <a:graphic xmlns:a="http://schemas.openxmlformats.org/drawingml/2006/main">
                        <a:graphicData uri="http://schemas.microsoft.com/office/word/2010/wordprocessingShape">
                          <wps:wsp>
                            <wps:cNvSpPr txBox="1"/>
                            <wps:spPr>
                              <a:xfrm>
                                <a:off x="0" y="0"/>
                                <a:ext cx="2101755" cy="245745"/>
                              </a:xfrm>
                              <a:prstGeom prst="rect">
                                <a:avLst/>
                              </a:prstGeom>
                              <a:noFill/>
                            </wps:spPr>
                            <wps:txbx>
                              <w:txbxContent>
                                <w:p w14:paraId="35DD6BAE" w14:textId="26E7832B" w:rsidR="00D7648E" w:rsidRPr="0091757F" w:rsidRDefault="00D7648E" w:rsidP="00D7648E">
                                  <w:pPr>
                                    <w:textAlignment w:val="center"/>
                                    <w:rPr>
                                      <w:rFonts w:ascii="Aptos" w:hAnsi="Aptos"/>
                                      <w:b/>
                                      <w:bCs/>
                                      <w:color w:val="003841"/>
                                      <w:kern w:val="24"/>
                                      <w:sz w:val="8"/>
                                      <w:szCs w:val="8"/>
                                    </w:rPr>
                                  </w:pPr>
                                  <w:r w:rsidRPr="0091757F">
                                    <w:rPr>
                                      <w:rFonts w:ascii="Aptos" w:hAnsi="Aptos"/>
                                      <w:b/>
                                      <w:bCs/>
                                      <w:color w:val="003841"/>
                                      <w:kern w:val="24"/>
                                      <w:sz w:val="14"/>
                                      <w:szCs w:val="14"/>
                                    </w:rPr>
                                    <w:t xml:space="preserve">     </w:t>
                                  </w:r>
                                  <w:r w:rsidRPr="0091757F">
                                    <w:rPr>
                                      <w:rFonts w:ascii="Aptos" w:hAnsi="Aptos"/>
                                      <w:b/>
                                      <w:bCs/>
                                      <w:color w:val="003841"/>
                                      <w:kern w:val="24"/>
                                      <w:sz w:val="16"/>
                                      <w:szCs w:val="16"/>
                                    </w:rPr>
                                    <w:t>5</w:t>
                                  </w:r>
                                  <w:r w:rsidR="00887F5F">
                                    <w:rPr>
                                      <w:rFonts w:ascii="Aptos" w:hAnsi="Aptos"/>
                                      <w:b/>
                                      <w:bCs/>
                                      <w:color w:val="003841"/>
                                      <w:kern w:val="24"/>
                                      <w:sz w:val="16"/>
                                      <w:szCs w:val="16"/>
                                    </w:rPr>
                                    <w:t>6</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887F5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887F5F">
                                    <w:rPr>
                                      <w:rFonts w:ascii="Aptos" w:hAnsi="Aptos"/>
                                      <w:b/>
                                      <w:bCs/>
                                      <w:color w:val="003841"/>
                                      <w:kern w:val="24"/>
                                      <w:sz w:val="16"/>
                                      <w:szCs w:val="16"/>
                                    </w:rPr>
                                    <w:t>56</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91757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91757F" w:rsidRPr="0091757F">
                                    <w:rPr>
                                      <w:rFonts w:ascii="Aptos" w:hAnsi="Aptos"/>
                                      <w:b/>
                                      <w:bCs/>
                                      <w:color w:val="003841"/>
                                      <w:kern w:val="24"/>
                                      <w:sz w:val="12"/>
                                      <w:szCs w:val="12"/>
                                    </w:rPr>
                                    <w:t>Δ ετησίως</w:t>
                                  </w:r>
                                </w:p>
                              </w:txbxContent>
                            </wps:txbx>
                            <wps:bodyPr wrap="square" rtlCol="0">
                              <a:spAutoFit/>
                            </wps:bodyPr>
                          </wps:wsp>
                        </a:graphicData>
                      </a:graphic>
                      <wp14:sizeRelH relativeFrom="margin">
                        <wp14:pctWidth>0</wp14:pctWidth>
                      </wp14:sizeRelH>
                    </wp:anchor>
                  </w:drawing>
                </mc:Choice>
                <mc:Fallback>
                  <w:pict>
                    <v:shape w14:anchorId="75C035C9" id="_x0000_s1067" type="#_x0000_t202" style="position:absolute;left:0;text-align:left;margin-left:87.7pt;margin-top:6.65pt;width:165.5pt;height:19.35pt;z-index:25232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" filled="f" stroked="f">
                      <v:textbox style="mso-fit-shape-to-text:t">
                        <w:txbxContent>
                          <w:p w14:paraId="35DD6BAE" w14:textId="26E7832B" w:rsidR="00D7648E" w:rsidRPr="0091757F" w:rsidRDefault="00D7648E" w:rsidP="00D7648E">
                            <w:pPr>
                              <w:textAlignment w:val="center"/>
                              <w:rPr>
                                <w:rFonts w:ascii="Aptos" w:hAnsi="Aptos"/>
                                <w:b/>
                                <w:bCs/>
                                <w:color w:val="003841"/>
                                <w:kern w:val="24"/>
                                <w:sz w:val="8"/>
                                <w:szCs w:val="8"/>
                              </w:rPr>
                            </w:pPr>
                            <w:r w:rsidRPr="0091757F">
                              <w:rPr>
                                <w:rFonts w:ascii="Aptos" w:hAnsi="Aptos"/>
                                <w:b/>
                                <w:bCs/>
                                <w:color w:val="003841"/>
                                <w:kern w:val="24"/>
                                <w:sz w:val="14"/>
                                <w:szCs w:val="14"/>
                              </w:rPr>
                              <w:t xml:space="preserve">     </w:t>
                            </w:r>
                            <w:r w:rsidRPr="0091757F">
                              <w:rPr>
                                <w:rFonts w:ascii="Aptos" w:hAnsi="Aptos"/>
                                <w:b/>
                                <w:bCs/>
                                <w:color w:val="003841"/>
                                <w:kern w:val="24"/>
                                <w:sz w:val="16"/>
                                <w:szCs w:val="16"/>
                              </w:rPr>
                              <w:t>5</w:t>
                            </w:r>
                            <w:r w:rsidR="00887F5F">
                              <w:rPr>
                                <w:rFonts w:ascii="Aptos" w:hAnsi="Aptos"/>
                                <w:b/>
                                <w:bCs/>
                                <w:color w:val="003841"/>
                                <w:kern w:val="24"/>
                                <w:sz w:val="16"/>
                                <w:szCs w:val="16"/>
                              </w:rPr>
                              <w:t>6</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887F5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887F5F">
                              <w:rPr>
                                <w:rFonts w:ascii="Aptos" w:hAnsi="Aptos"/>
                                <w:b/>
                                <w:bCs/>
                                <w:color w:val="003841"/>
                                <w:kern w:val="24"/>
                                <w:sz w:val="16"/>
                                <w:szCs w:val="16"/>
                              </w:rPr>
                              <w:t>56</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91757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91757F" w:rsidRPr="0091757F">
                              <w:rPr>
                                <w:rFonts w:ascii="Aptos" w:hAnsi="Aptos"/>
                                <w:b/>
                                <w:bCs/>
                                <w:color w:val="003841"/>
                                <w:kern w:val="24"/>
                                <w:sz w:val="12"/>
                                <w:szCs w:val="12"/>
                              </w:rPr>
                              <w:t>Δ ετησίως</w:t>
                            </w:r>
                          </w:p>
                        </w:txbxContent>
                      </v:textbox>
                    </v:shape>
                  </w:pict>
                </mc:Fallback>
              </mc:AlternateContent>
            </w:r>
            <w:r w:rsidR="00D7648E" w:rsidRPr="00427D8D">
              <w:rPr>
                <w:noProof/>
              </w:rPr>
              <mc:AlternateContent>
                <mc:Choice Requires="wps">
                  <w:drawing>
                    <wp:anchor distT="0" distB="0" distL="114300" distR="114300" simplePos="0" relativeHeight="252332544" behindDoc="0" locked="0" layoutInCell="1" allowOverlap="1" wp14:anchorId="6E5837EF" wp14:editId="55BDBE00">
                      <wp:simplePos x="0" y="0"/>
                      <wp:positionH relativeFrom="column">
                        <wp:posOffset>2686050</wp:posOffset>
                      </wp:positionH>
                      <wp:positionV relativeFrom="paragraph">
                        <wp:posOffset>354635</wp:posOffset>
                      </wp:positionV>
                      <wp:extent cx="385445" cy="158750"/>
                      <wp:effectExtent l="0" t="0" r="14605" b="12700"/>
                      <wp:wrapNone/>
                      <wp:docPr id="1841834899" name="TextBox 41"/>
                      <wp:cNvGraphicFramePr/>
                      <a:graphic xmlns:a="http://schemas.openxmlformats.org/drawingml/2006/main">
                        <a:graphicData uri="http://schemas.microsoft.com/office/word/2010/wordprocessingShape">
                          <wps:wsp>
                            <wps:cNvSpPr txBox="1"/>
                            <wps:spPr>
                              <a:xfrm>
                                <a:off x="0" y="0"/>
                                <a:ext cx="385445" cy="158750"/>
                              </a:xfrm>
                              <a:prstGeom prst="ellipse">
                                <a:avLst/>
                              </a:prstGeom>
                              <a:noFill/>
                              <a:ln>
                                <a:solidFill>
                                  <a:srgbClr val="FF7415"/>
                                </a:solidFill>
                              </a:ln>
                            </wps:spPr>
                            <wps:txbx>
                              <w:txbxContent>
                                <w:p w14:paraId="50B013BD" w14:textId="2F68FD10" w:rsidR="00D7648E" w:rsidRPr="00294C64" w:rsidRDefault="00D7648E" w:rsidP="00D7648E">
                                  <w:pPr>
                                    <w:jc w:val="center"/>
                                    <w:textAlignment w:val="center"/>
                                    <w:rPr>
                                      <w:rFonts w:ascii="Aptos" w:eastAsiaTheme="minorEastAsia" w:hAnsi="Aptos"/>
                                      <w:b/>
                                      <w:bCs/>
                                      <w:sz w:val="18"/>
                                      <w:szCs w:val="18"/>
                                      <w:lang w:val="en-US"/>
                                    </w:rPr>
                                  </w:pPr>
                                  <w:r w:rsidRPr="00294C64">
                                    <w:rPr>
                                      <w:rFonts w:ascii="Aptos" w:eastAsia="Calibri" w:hAnsi="Aptos" w:cs="Arial"/>
                                      <w:b/>
                                      <w:bCs/>
                                      <w:color w:val="003841"/>
                                      <w:kern w:val="24"/>
                                      <w:sz w:val="16"/>
                                      <w:szCs w:val="16"/>
                                      <w:lang w:val="en-US"/>
                                    </w:rPr>
                                    <w:t>+</w:t>
                                  </w:r>
                                  <w:r w:rsidR="00887F5F">
                                    <w:rPr>
                                      <w:rFonts w:ascii="Aptos" w:eastAsia="Calibri" w:hAnsi="Aptos" w:cs="Arial"/>
                                      <w:b/>
                                      <w:bCs/>
                                      <w:color w:val="003841"/>
                                      <w:kern w:val="24"/>
                                      <w:sz w:val="16"/>
                                      <w:szCs w:val="16"/>
                                    </w:rPr>
                                    <w:t>8</w:t>
                                  </w:r>
                                  <w:r w:rsidRPr="00294C64">
                                    <w:rPr>
                                      <w:rFonts w:ascii="Aptos" w:eastAsia="Calibri" w:hAnsi="Aptos" w:cs="Arial"/>
                                      <w:b/>
                                      <w:bCs/>
                                      <w:color w:val="003841"/>
                                      <w:kern w:val="24"/>
                                      <w:sz w:val="16"/>
                                      <w:szCs w:val="16"/>
                                      <w:lang w:val="en-US"/>
                                    </w:rPr>
                                    <w:t>%</w:t>
                                  </w:r>
                                </w:p>
                              </w:txbxContent>
                            </wps:txbx>
                            <wps:bodyPr wrap="square" lIns="0" tIns="0" rIns="0" bIns="0" rtlCol="0">
                              <a:noAutofit/>
                            </wps:bodyPr>
                          </wps:wsp>
                        </a:graphicData>
                      </a:graphic>
                      <wp14:sizeRelV relativeFrom="margin">
                        <wp14:pctHeight>0</wp14:pctHeight>
                      </wp14:sizeRelV>
                    </wp:anchor>
                  </w:drawing>
                </mc:Choice>
                <mc:Fallback>
                  <w:pict>
                    <v:oval w14:anchorId="6E5837EF" id="_x0000_s1068" style="position:absolute;left:0;text-align:left;margin-left:211.5pt;margin-top:27.9pt;width:30.35pt;height:12.5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" filled="f" strokecolor="#ff7415">
                      <v:textbox inset="0,0,0,0">
                        <w:txbxContent>
                          <w:p w14:paraId="50B013BD" w14:textId="2F68FD10" w:rsidR="00D7648E" w:rsidRPr="00294C64" w:rsidRDefault="00D7648E" w:rsidP="00D7648E">
                            <w:pPr>
                              <w:jc w:val="center"/>
                              <w:textAlignment w:val="center"/>
                              <w:rPr>
                                <w:rFonts w:ascii="Aptos" w:eastAsiaTheme="minorEastAsia" w:hAnsi="Aptos"/>
                                <w:b/>
                                <w:bCs/>
                                <w:sz w:val="18"/>
                                <w:szCs w:val="18"/>
                                <w:lang w:val="en-US"/>
                              </w:rPr>
                            </w:pPr>
                            <w:r w:rsidRPr="00294C64">
                              <w:rPr>
                                <w:rFonts w:ascii="Aptos" w:eastAsia="Calibri" w:hAnsi="Aptos" w:cs="Arial"/>
                                <w:b/>
                                <w:bCs/>
                                <w:color w:val="003841"/>
                                <w:kern w:val="24"/>
                                <w:sz w:val="16"/>
                                <w:szCs w:val="16"/>
                                <w:lang w:val="en-US"/>
                              </w:rPr>
                              <w:t>+</w:t>
                            </w:r>
                            <w:r w:rsidR="00887F5F">
                              <w:rPr>
                                <w:rFonts w:ascii="Aptos" w:eastAsia="Calibri" w:hAnsi="Aptos" w:cs="Arial"/>
                                <w:b/>
                                <w:bCs/>
                                <w:color w:val="003841"/>
                                <w:kern w:val="24"/>
                                <w:sz w:val="16"/>
                                <w:szCs w:val="16"/>
                              </w:rPr>
                              <w:t>8</w:t>
                            </w:r>
                            <w:r w:rsidRPr="00294C64">
                              <w:rPr>
                                <w:rFonts w:ascii="Aptos" w:eastAsia="Calibri" w:hAnsi="Aptos" w:cs="Arial"/>
                                <w:b/>
                                <w:bCs/>
                                <w:color w:val="003841"/>
                                <w:kern w:val="24"/>
                                <w:sz w:val="16"/>
                                <w:szCs w:val="16"/>
                                <w:lang w:val="en-US"/>
                              </w:rPr>
                              <w:t>%</w:t>
                            </w:r>
                          </w:p>
                        </w:txbxContent>
                      </v:textbox>
                    </v:oval>
                  </w:pict>
                </mc:Fallback>
              </mc:AlternateContent>
            </w:r>
            <w:r w:rsidR="00D7648E" w:rsidRPr="00987162">
              <w:rPr>
                <w:noProof/>
                <w:color w:val="FFFFFF" w:themeColor="background1"/>
              </w:rPr>
              <w:drawing>
                <wp:inline distT="0" distB="0" distL="0" distR="0" wp14:anchorId="18C80524" wp14:editId="6E2E6602">
                  <wp:extent cx="3154680" cy="2560320"/>
                  <wp:effectExtent l="0" t="0" r="7620" b="0"/>
                  <wp:docPr id="578197621" name="Chart 578197621">
                    <a:extLst xmlns:a="http://schemas.openxmlformats.org/drawingml/2006/main">
                      <a:ext uri="{FF2B5EF4-FFF2-40B4-BE49-F238E27FC236}">
                        <a16:creationId xmlns:a16="http://schemas.microsoft.com/office/drawing/2014/main" id="{A039A693-DF05-F225-2748-EB2524131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28" w:type="dxa"/>
          </w:tcPr>
          <w:p w14:paraId="1208690C" w14:textId="77777777" w:rsidR="00B016E5" w:rsidRPr="001D7667" w:rsidRDefault="00B016E5"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p>
          <w:p w14:paraId="69624BAC" w14:textId="4FE3510A" w:rsidR="00434DF0" w:rsidRDefault="0091757F" w:rsidP="009F5F62">
            <w:pPr>
              <w:kinsoku w:val="0"/>
              <w:overflowPunct w:val="0"/>
              <w:spacing w:before="40"/>
              <w:ind w:left="547" w:hanging="547"/>
              <w:textAlignment w:val="baseline"/>
              <w:rPr>
                <w:rFonts w:ascii="Aptos" w:eastAsia="Segoe UI" w:hAnsi="Aptos" w:cs="Segoe UI"/>
                <w:b/>
                <w:color w:val="003841"/>
                <w:kern w:val="24"/>
              </w:rPr>
            </w:pPr>
            <w:r w:rsidRPr="0091757F">
              <w:rPr>
                <w:rFonts w:ascii="Aptos" w:eastAsia="Segoe UI" w:hAnsi="Aptos" w:cs="Segoe UI"/>
                <w:b/>
                <w:color w:val="003841"/>
                <w:kern w:val="24"/>
                <w:lang w:val="en-US"/>
              </w:rPr>
              <w:t xml:space="preserve">Λειτουργικό </w:t>
            </w:r>
            <w:r w:rsidR="00B60914">
              <w:rPr>
                <w:rFonts w:ascii="Aptos" w:eastAsia="Segoe UI" w:hAnsi="Aptos" w:cs="Segoe UI"/>
                <w:b/>
                <w:color w:val="003841"/>
                <w:kern w:val="24"/>
              </w:rPr>
              <w:t>Κ</w:t>
            </w:r>
            <w:r w:rsidRPr="0091757F">
              <w:rPr>
                <w:rFonts w:ascii="Aptos" w:eastAsia="Segoe UI" w:hAnsi="Aptos" w:cs="Segoe UI"/>
                <w:b/>
                <w:color w:val="003841"/>
                <w:kern w:val="24"/>
                <w:lang w:val="en-US"/>
              </w:rPr>
              <w:t>όστος (€ εκατ.</w:t>
            </w:r>
            <w:r>
              <w:rPr>
                <w:rFonts w:ascii="Aptos" w:eastAsia="Segoe UI" w:hAnsi="Aptos" w:cs="Segoe UI"/>
                <w:b/>
                <w:color w:val="003841"/>
                <w:kern w:val="24"/>
              </w:rPr>
              <w:t>)</w:t>
            </w:r>
            <w:r w:rsidR="0092593C" w:rsidRPr="0092593C">
              <w:rPr>
                <w:rFonts w:ascii="Aptos" w:eastAsia="Segoe UI" w:hAnsi="Aptos" w:cs="Segoe UI"/>
                <w:b/>
                <w:color w:val="003841"/>
                <w:kern w:val="24"/>
              </w:rPr>
              <w:t xml:space="preserve"> </w:t>
            </w:r>
            <w:r w:rsidR="0092593C" w:rsidRPr="0092593C">
              <w:rPr>
                <w:rFonts w:ascii="Aptos" w:eastAsiaTheme="minorHAnsi" w:hAnsi="Aptos" w:cs="Segoe UI"/>
                <w:b/>
                <w:color w:val="FFFFFF" w:themeColor="background1"/>
                <w:sz w:val="24"/>
                <w:szCs w:val="24"/>
                <w:vertAlign w:val="superscript"/>
                <w:lang w:val="en-US" w:eastAsia="en-US"/>
              </w:rPr>
              <w:footnoteReference w:id="3"/>
            </w:r>
          </w:p>
          <w:p w14:paraId="0060AC9F" w14:textId="17F69296" w:rsidR="00D7648E" w:rsidRPr="007B3B7C" w:rsidRDefault="00D7648E" w:rsidP="009F5F62">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7CB100E" w14:textId="0A895DD5" w:rsidR="00D7648E" w:rsidRPr="00845F5E" w:rsidRDefault="00170137" w:rsidP="009F5F62">
            <w:pPr>
              <w:ind w:right="-290"/>
              <w:rPr>
                <w:rFonts w:ascii="Aptos" w:eastAsia="Times New Roman" w:hAnsi="Aptos" w:cs="Segoe UI"/>
                <w:i/>
                <w:iCs/>
                <w:color w:val="FFFFFF" w:themeColor="background1"/>
                <w:sz w:val="16"/>
                <w:szCs w:val="16"/>
                <w:lang w:val="en-US"/>
              </w:rPr>
            </w:pPr>
            <w:r w:rsidRPr="00840451">
              <w:rPr>
                <w:i/>
                <w:iCs/>
                <w:noProof/>
                <w:color w:val="595959"/>
              </w:rPr>
              <mc:AlternateContent>
                <mc:Choice Requires="wps">
                  <w:drawing>
                    <wp:anchor distT="0" distB="0" distL="114300" distR="114300" simplePos="0" relativeHeight="252326400" behindDoc="0" locked="0" layoutInCell="1" allowOverlap="1" wp14:anchorId="7D26F110" wp14:editId="7F5BDB1D">
                      <wp:simplePos x="0" y="0"/>
                      <wp:positionH relativeFrom="page">
                        <wp:posOffset>2648585</wp:posOffset>
                      </wp:positionH>
                      <wp:positionV relativeFrom="paragraph">
                        <wp:posOffset>1642271</wp:posOffset>
                      </wp:positionV>
                      <wp:extent cx="448945" cy="209550"/>
                      <wp:effectExtent l="0" t="0" r="0" b="0"/>
                      <wp:wrapNone/>
                      <wp:docPr id="179222437" name="TextBox 39"/>
                      <wp:cNvGraphicFramePr/>
                      <a:graphic xmlns:a="http://schemas.openxmlformats.org/drawingml/2006/main">
                        <a:graphicData uri="http://schemas.microsoft.com/office/word/2010/wordprocessingShape">
                          <wps:wsp>
                            <wps:cNvSpPr txBox="1"/>
                            <wps:spPr>
                              <a:xfrm>
                                <a:off x="0" y="0"/>
                                <a:ext cx="448945" cy="209550"/>
                              </a:xfrm>
                              <a:prstGeom prst="rect">
                                <a:avLst/>
                              </a:prstGeom>
                              <a:noFill/>
                            </wps:spPr>
                            <wps:txbx>
                              <w:txbxContent>
                                <w:p w14:paraId="5486FF6F" w14:textId="1E605E98"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8</w:t>
                                  </w:r>
                                  <w:r w:rsidRPr="00294C64">
                                    <w:rPr>
                                      <w:rFonts w:ascii="Aptos" w:hAnsi="Aptos"/>
                                      <w:color w:val="003841"/>
                                      <w:kern w:val="24"/>
                                      <w:sz w:val="16"/>
                                      <w:szCs w:val="16"/>
                                      <w:lang w:val="en-U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26F110" id="_x0000_s1069" type="#_x0000_t202" style="position:absolute;margin-left:208.55pt;margin-top:129.3pt;width:35.35pt;height:16.5pt;z-index:2523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" filled="f" stroked="f">
                      <v:textbox>
                        <w:txbxContent>
                          <w:p w14:paraId="5486FF6F" w14:textId="1E605E98"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8</w:t>
                            </w:r>
                            <w:r w:rsidRPr="00294C64">
                              <w:rPr>
                                <w:rFonts w:ascii="Aptos" w:hAnsi="Aptos"/>
                                <w:color w:val="003841"/>
                                <w:kern w:val="24"/>
                                <w:sz w:val="16"/>
                                <w:szCs w:val="16"/>
                                <w:lang w:val="en-US"/>
                              </w:rPr>
                              <w:t>%</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325376" behindDoc="0" locked="0" layoutInCell="1" allowOverlap="1" wp14:anchorId="0B77B022" wp14:editId="04243841">
                      <wp:simplePos x="0" y="0"/>
                      <wp:positionH relativeFrom="page">
                        <wp:posOffset>2646680</wp:posOffset>
                      </wp:positionH>
                      <wp:positionV relativeFrom="paragraph">
                        <wp:posOffset>819311</wp:posOffset>
                      </wp:positionV>
                      <wp:extent cx="448945" cy="215265"/>
                      <wp:effectExtent l="0" t="0" r="0" b="0"/>
                      <wp:wrapNone/>
                      <wp:docPr id="179222438" name="TextBox 39"/>
                      <wp:cNvGraphicFramePr/>
                      <a:graphic xmlns:a="http://schemas.openxmlformats.org/drawingml/2006/main">
                        <a:graphicData uri="http://schemas.microsoft.com/office/word/2010/wordprocessingShape">
                          <wps:wsp>
                            <wps:cNvSpPr txBox="1"/>
                            <wps:spPr>
                              <a:xfrm>
                                <a:off x="0" y="0"/>
                                <a:ext cx="448945" cy="215265"/>
                              </a:xfrm>
                              <a:prstGeom prst="rect">
                                <a:avLst/>
                              </a:prstGeom>
                              <a:noFill/>
                            </wps:spPr>
                            <wps:txbx>
                              <w:txbxContent>
                                <w:p w14:paraId="1D1F2F31" w14:textId="0B41BCB8"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9</w:t>
                                  </w:r>
                                  <w:r w:rsidRPr="00294C64">
                                    <w:rPr>
                                      <w:rFonts w:ascii="Aptos" w:hAnsi="Aptos"/>
                                      <w:color w:val="003841"/>
                                      <w:kern w:val="24"/>
                                      <w:sz w:val="16"/>
                                      <w:szCs w:val="16"/>
                                      <w:lang w:val="en-US"/>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7B022" id="_x0000_s1070" type="#_x0000_t202" style="position:absolute;margin-left:208.4pt;margin-top:64.5pt;width:35.35pt;height:16.95pt;z-index:2523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" filled="f" stroked="f">
                      <v:textbox>
                        <w:txbxContent>
                          <w:p w14:paraId="1D1F2F31" w14:textId="0B41BCB8"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w:t>
                            </w:r>
                            <w:r w:rsidR="00887F5F">
                              <w:rPr>
                                <w:rFonts w:ascii="Aptos" w:hAnsi="Aptos"/>
                                <w:color w:val="003841"/>
                                <w:kern w:val="24"/>
                                <w:sz w:val="16"/>
                                <w:szCs w:val="16"/>
                              </w:rPr>
                              <w:t>9</w:t>
                            </w:r>
                            <w:r w:rsidRPr="00294C64">
                              <w:rPr>
                                <w:rFonts w:ascii="Aptos" w:hAnsi="Aptos"/>
                                <w:color w:val="003841"/>
                                <w:kern w:val="24"/>
                                <w:sz w:val="16"/>
                                <w:szCs w:val="16"/>
                                <w:lang w:val="en-US"/>
                              </w:rPr>
                              <w:t>%</w:t>
                            </w:r>
                          </w:p>
                        </w:txbxContent>
                      </v:textbox>
                      <w10:wrap anchorx="page"/>
                    </v:shape>
                  </w:pict>
                </mc:Fallback>
              </mc:AlternateContent>
            </w:r>
            <w:r>
              <w:rPr>
                <w:noProof/>
              </w:rPr>
              <mc:AlternateContent>
                <mc:Choice Requires="wps">
                  <w:drawing>
                    <wp:anchor distT="0" distB="0" distL="114300" distR="114300" simplePos="0" relativeHeight="252341760" behindDoc="0" locked="0" layoutInCell="1" allowOverlap="1" wp14:anchorId="776D6D02" wp14:editId="3674A69D">
                      <wp:simplePos x="0" y="0"/>
                      <wp:positionH relativeFrom="column">
                        <wp:posOffset>2600960</wp:posOffset>
                      </wp:positionH>
                      <wp:positionV relativeFrom="paragraph">
                        <wp:posOffset>341156</wp:posOffset>
                      </wp:positionV>
                      <wp:extent cx="385445" cy="182880"/>
                      <wp:effectExtent l="0" t="0" r="14605" b="26670"/>
                      <wp:wrapNone/>
                      <wp:docPr id="1528903451" name="TextBox 41"/>
                      <wp:cNvGraphicFramePr/>
                      <a:graphic xmlns:a="http://schemas.openxmlformats.org/drawingml/2006/main">
                        <a:graphicData uri="http://schemas.microsoft.com/office/word/2010/wordprocessingShape">
                          <wps:wsp>
                            <wps:cNvSpPr txBox="1"/>
                            <wps:spPr>
                              <a:xfrm>
                                <a:off x="0" y="0"/>
                                <a:ext cx="385445" cy="182880"/>
                              </a:xfrm>
                              <a:prstGeom prst="ellipse">
                                <a:avLst/>
                              </a:prstGeom>
                              <a:noFill/>
                              <a:ln>
                                <a:solidFill>
                                  <a:srgbClr val="FF7415"/>
                                </a:solidFill>
                              </a:ln>
                            </wps:spPr>
                            <wps:txbx>
                              <w:txbxContent>
                                <w:p w14:paraId="2139D70F" w14:textId="59C48CA3" w:rsidR="00D7648E" w:rsidRPr="00294C64" w:rsidRDefault="00D7648E" w:rsidP="00D7648E">
                                  <w:pPr>
                                    <w:jc w:val="center"/>
                                    <w:textAlignment w:val="center"/>
                                    <w:rPr>
                                      <w:rFonts w:ascii="Aptos" w:hAnsi="Aptos"/>
                                      <w:b/>
                                      <w:bCs/>
                                      <w:color w:val="003841"/>
                                      <w:kern w:val="24"/>
                                      <w:sz w:val="16"/>
                                      <w:szCs w:val="16"/>
                                      <w:lang w:val="en-US"/>
                                    </w:rPr>
                                  </w:pPr>
                                  <w:r w:rsidRPr="00294C64">
                                    <w:rPr>
                                      <w:rFonts w:ascii="Aptos" w:hAnsi="Aptos"/>
                                      <w:b/>
                                      <w:bCs/>
                                      <w:color w:val="003841"/>
                                      <w:kern w:val="24"/>
                                      <w:sz w:val="16"/>
                                      <w:szCs w:val="16"/>
                                      <w:lang w:val="en-US"/>
                                    </w:rPr>
                                    <w:t>+</w:t>
                                  </w:r>
                                  <w:r w:rsidR="00887F5F">
                                    <w:rPr>
                                      <w:rFonts w:ascii="Aptos" w:hAnsi="Aptos"/>
                                      <w:b/>
                                      <w:bCs/>
                                      <w:color w:val="003841"/>
                                      <w:kern w:val="24"/>
                                      <w:sz w:val="16"/>
                                      <w:szCs w:val="16"/>
                                    </w:rPr>
                                    <w:t>8</w:t>
                                  </w:r>
                                  <w:r w:rsidRPr="00294C64">
                                    <w:rPr>
                                      <w:rFonts w:ascii="Aptos" w:hAnsi="Aptos"/>
                                      <w:b/>
                                      <w:bCs/>
                                      <w:color w:val="003841"/>
                                      <w:kern w:val="24"/>
                                      <w:sz w:val="16"/>
                                      <w:szCs w:val="16"/>
                                      <w:lang w:val="en-US"/>
                                    </w:rPr>
                                    <w:t xml:space="preserve">%     </w:t>
                                  </w:r>
                                </w:p>
                                <w:p w14:paraId="42FC30EB" w14:textId="77777777" w:rsidR="00D7648E" w:rsidRPr="00294C64" w:rsidRDefault="00D7648E" w:rsidP="00D7648E">
                                  <w:pPr>
                                    <w:jc w:val="center"/>
                                    <w:rPr>
                                      <w:rFonts w:ascii="Aptos" w:eastAsia="+mn-ea" w:hAnsi="Aptos" w:cs="+mn-cs"/>
                                      <w:b/>
                                      <w:bCs/>
                                      <w:sz w:val="18"/>
                                      <w:szCs w:val="18"/>
                                      <w:lang w:val="en-US"/>
                                    </w:rPr>
                                  </w:pPr>
                                  <w:r w:rsidRPr="00294C64">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776D6D02" id="_x0000_s1071" style="position:absolute;margin-left:204.8pt;margin-top:26.85pt;width:30.35pt;height:14.4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" filled="f" strokecolor="#ff7415">
                      <v:textbox inset="0,0,0,0">
                        <w:txbxContent>
                          <w:p w14:paraId="2139D70F" w14:textId="59C48CA3" w:rsidR="00D7648E" w:rsidRPr="00294C64" w:rsidRDefault="00D7648E" w:rsidP="00D7648E">
                            <w:pPr>
                              <w:jc w:val="center"/>
                              <w:textAlignment w:val="center"/>
                              <w:rPr>
                                <w:rFonts w:ascii="Aptos" w:hAnsi="Aptos"/>
                                <w:b/>
                                <w:bCs/>
                                <w:color w:val="003841"/>
                                <w:kern w:val="24"/>
                                <w:sz w:val="16"/>
                                <w:szCs w:val="16"/>
                                <w:lang w:val="en-US"/>
                              </w:rPr>
                            </w:pPr>
                            <w:r w:rsidRPr="00294C64">
                              <w:rPr>
                                <w:rFonts w:ascii="Aptos" w:hAnsi="Aptos"/>
                                <w:b/>
                                <w:bCs/>
                                <w:color w:val="003841"/>
                                <w:kern w:val="24"/>
                                <w:sz w:val="16"/>
                                <w:szCs w:val="16"/>
                                <w:lang w:val="en-US"/>
                              </w:rPr>
                              <w:t>+</w:t>
                            </w:r>
                            <w:r w:rsidR="00887F5F">
                              <w:rPr>
                                <w:rFonts w:ascii="Aptos" w:hAnsi="Aptos"/>
                                <w:b/>
                                <w:bCs/>
                                <w:color w:val="003841"/>
                                <w:kern w:val="24"/>
                                <w:sz w:val="16"/>
                                <w:szCs w:val="16"/>
                              </w:rPr>
                              <w:t>8</w:t>
                            </w:r>
                            <w:r w:rsidRPr="00294C64">
                              <w:rPr>
                                <w:rFonts w:ascii="Aptos" w:hAnsi="Aptos"/>
                                <w:b/>
                                <w:bCs/>
                                <w:color w:val="003841"/>
                                <w:kern w:val="24"/>
                                <w:sz w:val="16"/>
                                <w:szCs w:val="16"/>
                                <w:lang w:val="en-US"/>
                              </w:rPr>
                              <w:t xml:space="preserve">%     </w:t>
                            </w:r>
                          </w:p>
                          <w:p w14:paraId="42FC30EB" w14:textId="77777777" w:rsidR="00D7648E" w:rsidRPr="00294C64" w:rsidRDefault="00D7648E" w:rsidP="00D7648E">
                            <w:pPr>
                              <w:jc w:val="center"/>
                              <w:rPr>
                                <w:rFonts w:ascii="Aptos" w:eastAsia="+mn-ea" w:hAnsi="Aptos" w:cs="+mn-cs"/>
                                <w:b/>
                                <w:bCs/>
                                <w:sz w:val="18"/>
                                <w:szCs w:val="18"/>
                                <w:lang w:val="en-US"/>
                              </w:rPr>
                            </w:pPr>
                            <w:r w:rsidRPr="00294C64">
                              <w:rPr>
                                <w:rFonts w:ascii="Aptos" w:eastAsia="+mn-ea" w:hAnsi="Aptos" w:cs="+mn-cs"/>
                                <w:b/>
                                <w:bCs/>
                                <w:sz w:val="18"/>
                                <w:szCs w:val="18"/>
                                <w:lang w:val="en-US"/>
                              </w:rPr>
                              <w:t xml:space="preserve">      </w:t>
                            </w:r>
                          </w:p>
                        </w:txbxContent>
                      </v:textbox>
                    </v:oval>
                  </w:pict>
                </mc:Fallback>
              </mc:AlternateContent>
            </w:r>
            <w:r w:rsidR="00887F5F" w:rsidRPr="00840451">
              <w:rPr>
                <w:i/>
                <w:iCs/>
                <w:noProof/>
              </w:rPr>
              <mc:AlternateContent>
                <mc:Choice Requires="wps">
                  <w:drawing>
                    <wp:anchor distT="0" distB="0" distL="114300" distR="114300" simplePos="0" relativeHeight="252327424" behindDoc="0" locked="0" layoutInCell="1" allowOverlap="1" wp14:anchorId="7E93E7A8" wp14:editId="45CB2735">
                      <wp:simplePos x="0" y="0"/>
                      <wp:positionH relativeFrom="column">
                        <wp:posOffset>1125220</wp:posOffset>
                      </wp:positionH>
                      <wp:positionV relativeFrom="paragraph">
                        <wp:posOffset>547209</wp:posOffset>
                      </wp:positionV>
                      <wp:extent cx="324485" cy="206375"/>
                      <wp:effectExtent l="0" t="0" r="0" b="0"/>
                      <wp:wrapNone/>
                      <wp:docPr id="179222440"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1980FCED" w14:textId="2676DAC5" w:rsidR="00D7648E" w:rsidRPr="0090763F" w:rsidRDefault="00887F5F" w:rsidP="00D7648E">
                                  <w:pPr>
                                    <w:jc w:val="center"/>
                                    <w:rPr>
                                      <w:rFonts w:ascii="Aptos" w:eastAsia="+mn-ea" w:hAnsi="Aptos" w:cs="+mn-cs"/>
                                      <w:color w:val="404040" w:themeColor="text1" w:themeTint="BF"/>
                                      <w:sz w:val="16"/>
                                      <w:szCs w:val="16"/>
                                    </w:rPr>
                                  </w:pPr>
                                  <w:r>
                                    <w:rPr>
                                      <w:rFonts w:ascii="Aptos" w:eastAsia="+mn-ea" w:hAnsi="Aptos" w:cs="+mn-cs"/>
                                      <w:color w:val="404040" w:themeColor="text1" w:themeTint="BF"/>
                                      <w:sz w:val="16"/>
                                      <w:szCs w:val="16"/>
                                    </w:rPr>
                                    <w:t>227</w:t>
                                  </w:r>
                                </w:p>
                              </w:txbxContent>
                            </wps:txbx>
                            <wps:bodyPr wrap="none" rtlCol="0">
                              <a:noAutofit/>
                            </wps:bodyPr>
                          </wps:wsp>
                        </a:graphicData>
                      </a:graphic>
                      <wp14:sizeRelV relativeFrom="margin">
                        <wp14:pctHeight>0</wp14:pctHeight>
                      </wp14:sizeRelV>
                    </wp:anchor>
                  </w:drawing>
                </mc:Choice>
                <mc:Fallback>
                  <w:pict>
                    <v:shape w14:anchorId="7E93E7A8" id="_x0000_s1072" type="#_x0000_t202" style="position:absolute;margin-left:88.6pt;margin-top:43.1pt;width:25.55pt;height:16.25pt;z-index:25232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" filled="f" stroked="f">
                      <v:textbox>
                        <w:txbxContent>
                          <w:p w14:paraId="1980FCED" w14:textId="2676DAC5" w:rsidR="00D7648E" w:rsidRPr="0090763F" w:rsidRDefault="00887F5F" w:rsidP="00D7648E">
                            <w:pPr>
                              <w:jc w:val="center"/>
                              <w:rPr>
                                <w:rFonts w:ascii="Aptos" w:eastAsia="+mn-ea" w:hAnsi="Aptos" w:cs="+mn-cs"/>
                                <w:color w:val="404040" w:themeColor="text1" w:themeTint="BF"/>
                                <w:sz w:val="16"/>
                                <w:szCs w:val="16"/>
                              </w:rPr>
                            </w:pPr>
                            <w:r>
                              <w:rPr>
                                <w:rFonts w:ascii="Aptos" w:eastAsia="+mn-ea" w:hAnsi="Aptos" w:cs="+mn-cs"/>
                                <w:color w:val="404040" w:themeColor="text1" w:themeTint="BF"/>
                                <w:sz w:val="16"/>
                                <w:szCs w:val="16"/>
                              </w:rPr>
                              <w:t>227</w:t>
                            </w:r>
                          </w:p>
                        </w:txbxContent>
                      </v:textbox>
                    </v:shape>
                  </w:pict>
                </mc:Fallback>
              </mc:AlternateContent>
            </w:r>
            <w:r w:rsidR="00887F5F" w:rsidRPr="00840451">
              <w:rPr>
                <w:i/>
                <w:iCs/>
                <w:noProof/>
              </w:rPr>
              <mc:AlternateContent>
                <mc:Choice Requires="wps">
                  <w:drawing>
                    <wp:anchor distT="0" distB="0" distL="114300" distR="114300" simplePos="0" relativeHeight="252322304" behindDoc="0" locked="0" layoutInCell="1" allowOverlap="1" wp14:anchorId="32E2E595" wp14:editId="52E15D37">
                      <wp:simplePos x="0" y="0"/>
                      <wp:positionH relativeFrom="column">
                        <wp:posOffset>1980565</wp:posOffset>
                      </wp:positionH>
                      <wp:positionV relativeFrom="paragraph">
                        <wp:posOffset>339564</wp:posOffset>
                      </wp:positionV>
                      <wp:extent cx="324485" cy="206375"/>
                      <wp:effectExtent l="0" t="0" r="0" b="0"/>
                      <wp:wrapNone/>
                      <wp:docPr id="750847126"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399ECFEE" w14:textId="78237E20" w:rsidR="00D7648E" w:rsidRPr="0090763F" w:rsidRDefault="00887F5F" w:rsidP="00D7648E">
                                  <w:pPr>
                                    <w:jc w:val="center"/>
                                    <w:rPr>
                                      <w:rFonts w:ascii="Aptos" w:eastAsia="+mn-ea" w:hAnsi="Aptos" w:cs="+mn-cs"/>
                                      <w:b/>
                                      <w:bCs/>
                                      <w:color w:val="000000"/>
                                      <w:sz w:val="16"/>
                                      <w:szCs w:val="16"/>
                                    </w:rPr>
                                  </w:pPr>
                                  <w:r>
                                    <w:rPr>
                                      <w:rFonts w:ascii="Aptos" w:eastAsia="+mn-ea" w:hAnsi="Aptos" w:cs="+mn-cs"/>
                                      <w:b/>
                                      <w:bCs/>
                                      <w:color w:val="404040" w:themeColor="text1" w:themeTint="BF"/>
                                      <w:sz w:val="16"/>
                                      <w:szCs w:val="16"/>
                                    </w:rPr>
                                    <w:t>246</w:t>
                                  </w:r>
                                </w:p>
                              </w:txbxContent>
                            </wps:txbx>
                            <wps:bodyPr wrap="none" rtlCol="0">
                              <a:noAutofit/>
                            </wps:bodyPr>
                          </wps:wsp>
                        </a:graphicData>
                      </a:graphic>
                      <wp14:sizeRelV relativeFrom="margin">
                        <wp14:pctHeight>0</wp14:pctHeight>
                      </wp14:sizeRelV>
                    </wp:anchor>
                  </w:drawing>
                </mc:Choice>
                <mc:Fallback>
                  <w:pict>
                    <v:shape w14:anchorId="32E2E595" id="_x0000_s1073" type="#_x0000_t202" style="position:absolute;margin-left:155.95pt;margin-top:26.75pt;width:25.55pt;height:16.25pt;z-index:25232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" filled="f" stroked="f">
                      <v:textbox>
                        <w:txbxContent>
                          <w:p w14:paraId="399ECFEE" w14:textId="78237E20" w:rsidR="00D7648E" w:rsidRPr="0090763F" w:rsidRDefault="00887F5F" w:rsidP="00D7648E">
                            <w:pPr>
                              <w:jc w:val="center"/>
                              <w:rPr>
                                <w:rFonts w:ascii="Aptos" w:eastAsia="+mn-ea" w:hAnsi="Aptos" w:cs="+mn-cs"/>
                                <w:b/>
                                <w:bCs/>
                                <w:color w:val="000000"/>
                                <w:sz w:val="16"/>
                                <w:szCs w:val="16"/>
                              </w:rPr>
                            </w:pPr>
                            <w:r>
                              <w:rPr>
                                <w:rFonts w:ascii="Aptos" w:eastAsia="+mn-ea" w:hAnsi="Aptos" w:cs="+mn-cs"/>
                                <w:b/>
                                <w:bCs/>
                                <w:color w:val="404040" w:themeColor="text1" w:themeTint="BF"/>
                                <w:sz w:val="16"/>
                                <w:szCs w:val="16"/>
                              </w:rPr>
                              <w:t>246</w:t>
                            </w:r>
                          </w:p>
                        </w:txbxContent>
                      </v:textbox>
                    </v:shape>
                  </w:pict>
                </mc:Fallback>
              </mc:AlternateContent>
            </w:r>
            <w:r w:rsidR="002C235E" w:rsidRPr="00840451">
              <w:rPr>
                <w:i/>
                <w:iCs/>
                <w:noProof/>
                <w:color w:val="595959"/>
              </w:rPr>
              <mc:AlternateContent>
                <mc:Choice Requires="wps">
                  <w:drawing>
                    <wp:anchor distT="0" distB="0" distL="114300" distR="114300" simplePos="0" relativeHeight="252323328" behindDoc="0" locked="0" layoutInCell="1" allowOverlap="1" wp14:anchorId="454687D0" wp14:editId="13F883E2">
                      <wp:simplePos x="0" y="0"/>
                      <wp:positionH relativeFrom="column">
                        <wp:posOffset>1102789</wp:posOffset>
                      </wp:positionH>
                      <wp:positionV relativeFrom="paragraph">
                        <wp:posOffset>83820</wp:posOffset>
                      </wp:positionV>
                      <wp:extent cx="2101215" cy="248285"/>
                      <wp:effectExtent l="0" t="0" r="0" b="0"/>
                      <wp:wrapNone/>
                      <wp:docPr id="179222439" name="TextBox 39"/>
                      <wp:cNvGraphicFramePr/>
                      <a:graphic xmlns:a="http://schemas.openxmlformats.org/drawingml/2006/main">
                        <a:graphicData uri="http://schemas.microsoft.com/office/word/2010/wordprocessingShape">
                          <wps:wsp>
                            <wps:cNvSpPr txBox="1"/>
                            <wps:spPr>
                              <a:xfrm>
                                <a:off x="0" y="0"/>
                                <a:ext cx="2101215" cy="248285"/>
                              </a:xfrm>
                              <a:prstGeom prst="rect">
                                <a:avLst/>
                              </a:prstGeom>
                              <a:noFill/>
                            </wps:spPr>
                            <wps:txbx>
                              <w:txbxContent>
                                <w:p w14:paraId="6301AF7E" w14:textId="4788E2B5" w:rsidR="00D7648E" w:rsidRPr="00577A33" w:rsidRDefault="00D7648E" w:rsidP="00D7648E">
                                  <w:pPr>
                                    <w:textAlignment w:val="center"/>
                                    <w:rPr>
                                      <w:rFonts w:ascii="Aptos" w:hAnsi="Aptos"/>
                                      <w:b/>
                                      <w:bCs/>
                                      <w:color w:val="003841"/>
                                      <w:kern w:val="24"/>
                                      <w:sz w:val="14"/>
                                      <w:szCs w:val="14"/>
                                      <w:lang w:val="en-US"/>
                                    </w:rPr>
                                  </w:pPr>
                                  <w:r w:rsidRPr="001F4B27">
                                    <w:rPr>
                                      <w:rFonts w:ascii="Aptos" w:hAnsi="Aptos"/>
                                      <w:b/>
                                      <w:bCs/>
                                      <w:color w:val="003841"/>
                                      <w:kern w:val="24"/>
                                      <w:sz w:val="16"/>
                                      <w:szCs w:val="16"/>
                                      <w:lang w:val="en-US"/>
                                    </w:rPr>
                                    <w:t>3</w:t>
                                  </w:r>
                                  <w:r w:rsidR="0092593C">
                                    <w:rPr>
                                      <w:rFonts w:ascii="Aptos" w:hAnsi="Aptos"/>
                                      <w:b/>
                                      <w:bCs/>
                                      <w:color w:val="003841"/>
                                      <w:kern w:val="24"/>
                                      <w:sz w:val="16"/>
                                      <w:szCs w:val="16"/>
                                      <w:lang w:val="en-US"/>
                                    </w:rPr>
                                    <w:t>3</w:t>
                                  </w:r>
                                  <w:r w:rsidR="008B739D">
                                    <w:rPr>
                                      <w:rFonts w:ascii="Aptos" w:hAnsi="Aptos"/>
                                      <w:b/>
                                      <w:bCs/>
                                      <w:color w:val="003841"/>
                                      <w:kern w:val="24"/>
                                      <w:sz w:val="16"/>
                                      <w:szCs w:val="16"/>
                                    </w:rPr>
                                    <w:t>,</w:t>
                                  </w:r>
                                  <w:r w:rsidR="0092593C">
                                    <w:rPr>
                                      <w:rFonts w:ascii="Aptos" w:hAnsi="Aptos"/>
                                      <w:b/>
                                      <w:bCs/>
                                      <w:color w:val="003841"/>
                                      <w:kern w:val="24"/>
                                      <w:sz w:val="16"/>
                                      <w:szCs w:val="16"/>
                                      <w:lang w:val="en-GB"/>
                                    </w:rPr>
                                    <w:t>2</w:t>
                                  </w:r>
                                  <w:r w:rsidRPr="001F4B27">
                                    <w:rPr>
                                      <w:rFonts w:ascii="Aptos" w:hAnsi="Aptos"/>
                                      <w:b/>
                                      <w:bCs/>
                                      <w:color w:val="003841"/>
                                      <w:kern w:val="24"/>
                                      <w:sz w:val="16"/>
                                      <w:szCs w:val="16"/>
                                      <w:lang w:val="en-US"/>
                                    </w:rPr>
                                    <w:t xml:space="preserve">%                       </w:t>
                                  </w:r>
                                  <w:r>
                                    <w:rPr>
                                      <w:rFonts w:ascii="Aptos" w:hAnsi="Aptos"/>
                                      <w:b/>
                                      <w:bCs/>
                                      <w:color w:val="003841"/>
                                      <w:kern w:val="24"/>
                                      <w:sz w:val="16"/>
                                      <w:szCs w:val="16"/>
                                      <w:lang w:val="en-US"/>
                                    </w:rPr>
                                    <w:t xml:space="preserve"> </w:t>
                                  </w:r>
                                  <w:r w:rsidRPr="001F4B27">
                                    <w:rPr>
                                      <w:rFonts w:ascii="Aptos" w:hAnsi="Aptos"/>
                                      <w:b/>
                                      <w:bCs/>
                                      <w:color w:val="003841"/>
                                      <w:kern w:val="24"/>
                                      <w:sz w:val="16"/>
                                      <w:szCs w:val="16"/>
                                      <w:lang w:val="en-US"/>
                                    </w:rPr>
                                    <w:t xml:space="preserve">   3</w:t>
                                  </w:r>
                                  <w:r w:rsidR="0092593C">
                                    <w:rPr>
                                      <w:rFonts w:ascii="Aptos" w:hAnsi="Aptos"/>
                                      <w:b/>
                                      <w:bCs/>
                                      <w:color w:val="003841"/>
                                      <w:kern w:val="24"/>
                                      <w:sz w:val="16"/>
                                      <w:szCs w:val="16"/>
                                      <w:lang w:val="en-US"/>
                                    </w:rPr>
                                    <w:t>5</w:t>
                                  </w:r>
                                  <w:r w:rsidR="008B739D">
                                    <w:rPr>
                                      <w:rFonts w:ascii="Aptos" w:hAnsi="Aptos"/>
                                      <w:b/>
                                      <w:bCs/>
                                      <w:color w:val="003841"/>
                                      <w:kern w:val="24"/>
                                      <w:sz w:val="16"/>
                                      <w:szCs w:val="16"/>
                                    </w:rPr>
                                    <w:t>,</w:t>
                                  </w:r>
                                  <w:r w:rsidR="0092593C">
                                    <w:rPr>
                                      <w:rFonts w:ascii="Aptos" w:hAnsi="Aptos"/>
                                      <w:b/>
                                      <w:bCs/>
                                      <w:color w:val="003841"/>
                                      <w:kern w:val="24"/>
                                      <w:sz w:val="16"/>
                                      <w:szCs w:val="16"/>
                                      <w:lang w:val="en-GB"/>
                                    </w:rPr>
                                    <w:t>7</w:t>
                                  </w:r>
                                  <w:r w:rsidRPr="001F4B27">
                                    <w:rPr>
                                      <w:rFonts w:ascii="Aptos" w:hAnsi="Aptos"/>
                                      <w:b/>
                                      <w:bCs/>
                                      <w:color w:val="003841"/>
                                      <w:kern w:val="24"/>
                                      <w:sz w:val="16"/>
                                      <w:szCs w:val="16"/>
                                      <w:lang w:val="en-US"/>
                                    </w:rPr>
                                    <w:t xml:space="preserve">%             </w:t>
                                  </w:r>
                                  <w:r w:rsidR="002C235E">
                                    <w:rPr>
                                      <w:rFonts w:ascii="Aptos" w:hAnsi="Aptos"/>
                                      <w:b/>
                                      <w:bCs/>
                                      <w:color w:val="003841"/>
                                      <w:kern w:val="24"/>
                                      <w:sz w:val="16"/>
                                      <w:szCs w:val="16"/>
                                    </w:rPr>
                                    <w:t xml:space="preserve"> </w:t>
                                  </w:r>
                                  <w:r w:rsidRPr="001F4B27">
                                    <w:rPr>
                                      <w:rFonts w:ascii="Aptos" w:hAnsi="Aptos"/>
                                      <w:b/>
                                      <w:bCs/>
                                      <w:color w:val="003841"/>
                                      <w:kern w:val="24"/>
                                      <w:sz w:val="16"/>
                                      <w:szCs w:val="16"/>
                                      <w:lang w:val="en-US"/>
                                    </w:rPr>
                                    <w:t xml:space="preserve"> </w:t>
                                  </w:r>
                                  <w:r w:rsidR="0091757F" w:rsidRPr="0091757F">
                                    <w:rPr>
                                      <w:rFonts w:ascii="Aptos" w:hAnsi="Aptos"/>
                                      <w:b/>
                                      <w:bCs/>
                                      <w:color w:val="003841"/>
                                      <w:kern w:val="24"/>
                                      <w:sz w:val="12"/>
                                      <w:szCs w:val="12"/>
                                    </w:rPr>
                                    <w:t>Δ ετησίως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4687D0" id="_x0000_s1074" type="#_x0000_t202" style="position:absolute;margin-left:86.85pt;margin-top:6.6pt;width:165.45pt;height:19.5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" filled="f" stroked="f">
                      <v:textbox>
                        <w:txbxContent>
                          <w:p w14:paraId="6301AF7E" w14:textId="4788E2B5" w:rsidR="00D7648E" w:rsidRPr="00577A33" w:rsidRDefault="00D7648E" w:rsidP="00D7648E">
                            <w:pPr>
                              <w:textAlignment w:val="center"/>
                              <w:rPr>
                                <w:rFonts w:ascii="Aptos" w:hAnsi="Aptos"/>
                                <w:b/>
                                <w:bCs/>
                                <w:color w:val="003841"/>
                                <w:kern w:val="24"/>
                                <w:sz w:val="14"/>
                                <w:szCs w:val="14"/>
                                <w:lang w:val="en-US"/>
                              </w:rPr>
                            </w:pPr>
                            <w:r w:rsidRPr="001F4B27">
                              <w:rPr>
                                <w:rFonts w:ascii="Aptos" w:hAnsi="Aptos"/>
                                <w:b/>
                                <w:bCs/>
                                <w:color w:val="003841"/>
                                <w:kern w:val="24"/>
                                <w:sz w:val="16"/>
                                <w:szCs w:val="16"/>
                                <w:lang w:val="en-US"/>
                              </w:rPr>
                              <w:t>3</w:t>
                            </w:r>
                            <w:r w:rsidR="0092593C">
                              <w:rPr>
                                <w:rFonts w:ascii="Aptos" w:hAnsi="Aptos"/>
                                <w:b/>
                                <w:bCs/>
                                <w:color w:val="003841"/>
                                <w:kern w:val="24"/>
                                <w:sz w:val="16"/>
                                <w:szCs w:val="16"/>
                                <w:lang w:val="en-US"/>
                              </w:rPr>
                              <w:t>3</w:t>
                            </w:r>
                            <w:r w:rsidR="008B739D">
                              <w:rPr>
                                <w:rFonts w:ascii="Aptos" w:hAnsi="Aptos"/>
                                <w:b/>
                                <w:bCs/>
                                <w:color w:val="003841"/>
                                <w:kern w:val="24"/>
                                <w:sz w:val="16"/>
                                <w:szCs w:val="16"/>
                              </w:rPr>
                              <w:t>,</w:t>
                            </w:r>
                            <w:r w:rsidR="0092593C">
                              <w:rPr>
                                <w:rFonts w:ascii="Aptos" w:hAnsi="Aptos"/>
                                <w:b/>
                                <w:bCs/>
                                <w:color w:val="003841"/>
                                <w:kern w:val="24"/>
                                <w:sz w:val="16"/>
                                <w:szCs w:val="16"/>
                                <w:lang w:val="en-GB"/>
                              </w:rPr>
                              <w:t>2</w:t>
                            </w:r>
                            <w:r w:rsidRPr="001F4B27">
                              <w:rPr>
                                <w:rFonts w:ascii="Aptos" w:hAnsi="Aptos"/>
                                <w:b/>
                                <w:bCs/>
                                <w:color w:val="003841"/>
                                <w:kern w:val="24"/>
                                <w:sz w:val="16"/>
                                <w:szCs w:val="16"/>
                                <w:lang w:val="en-US"/>
                              </w:rPr>
                              <w:t xml:space="preserve">%                       </w:t>
                            </w:r>
                            <w:r>
                              <w:rPr>
                                <w:rFonts w:ascii="Aptos" w:hAnsi="Aptos"/>
                                <w:b/>
                                <w:bCs/>
                                <w:color w:val="003841"/>
                                <w:kern w:val="24"/>
                                <w:sz w:val="16"/>
                                <w:szCs w:val="16"/>
                                <w:lang w:val="en-US"/>
                              </w:rPr>
                              <w:t xml:space="preserve"> </w:t>
                            </w:r>
                            <w:r w:rsidRPr="001F4B27">
                              <w:rPr>
                                <w:rFonts w:ascii="Aptos" w:hAnsi="Aptos"/>
                                <w:b/>
                                <w:bCs/>
                                <w:color w:val="003841"/>
                                <w:kern w:val="24"/>
                                <w:sz w:val="16"/>
                                <w:szCs w:val="16"/>
                                <w:lang w:val="en-US"/>
                              </w:rPr>
                              <w:t xml:space="preserve">   3</w:t>
                            </w:r>
                            <w:r w:rsidR="0092593C">
                              <w:rPr>
                                <w:rFonts w:ascii="Aptos" w:hAnsi="Aptos"/>
                                <w:b/>
                                <w:bCs/>
                                <w:color w:val="003841"/>
                                <w:kern w:val="24"/>
                                <w:sz w:val="16"/>
                                <w:szCs w:val="16"/>
                                <w:lang w:val="en-US"/>
                              </w:rPr>
                              <w:t>5</w:t>
                            </w:r>
                            <w:r w:rsidR="008B739D">
                              <w:rPr>
                                <w:rFonts w:ascii="Aptos" w:hAnsi="Aptos"/>
                                <w:b/>
                                <w:bCs/>
                                <w:color w:val="003841"/>
                                <w:kern w:val="24"/>
                                <w:sz w:val="16"/>
                                <w:szCs w:val="16"/>
                              </w:rPr>
                              <w:t>,</w:t>
                            </w:r>
                            <w:r w:rsidR="0092593C">
                              <w:rPr>
                                <w:rFonts w:ascii="Aptos" w:hAnsi="Aptos"/>
                                <w:b/>
                                <w:bCs/>
                                <w:color w:val="003841"/>
                                <w:kern w:val="24"/>
                                <w:sz w:val="16"/>
                                <w:szCs w:val="16"/>
                                <w:lang w:val="en-GB"/>
                              </w:rPr>
                              <w:t>7</w:t>
                            </w:r>
                            <w:r w:rsidRPr="001F4B27">
                              <w:rPr>
                                <w:rFonts w:ascii="Aptos" w:hAnsi="Aptos"/>
                                <w:b/>
                                <w:bCs/>
                                <w:color w:val="003841"/>
                                <w:kern w:val="24"/>
                                <w:sz w:val="16"/>
                                <w:szCs w:val="16"/>
                                <w:lang w:val="en-US"/>
                              </w:rPr>
                              <w:t xml:space="preserve">%             </w:t>
                            </w:r>
                            <w:r w:rsidR="002C235E">
                              <w:rPr>
                                <w:rFonts w:ascii="Aptos" w:hAnsi="Aptos"/>
                                <w:b/>
                                <w:bCs/>
                                <w:color w:val="003841"/>
                                <w:kern w:val="24"/>
                                <w:sz w:val="16"/>
                                <w:szCs w:val="16"/>
                              </w:rPr>
                              <w:t xml:space="preserve"> </w:t>
                            </w:r>
                            <w:r w:rsidRPr="001F4B27">
                              <w:rPr>
                                <w:rFonts w:ascii="Aptos" w:hAnsi="Aptos"/>
                                <w:b/>
                                <w:bCs/>
                                <w:color w:val="003841"/>
                                <w:kern w:val="24"/>
                                <w:sz w:val="16"/>
                                <w:szCs w:val="16"/>
                                <w:lang w:val="en-US"/>
                              </w:rPr>
                              <w:t xml:space="preserve"> </w:t>
                            </w:r>
                            <w:r w:rsidR="0091757F" w:rsidRPr="0091757F">
                              <w:rPr>
                                <w:rFonts w:ascii="Aptos" w:hAnsi="Aptos"/>
                                <w:b/>
                                <w:bCs/>
                                <w:color w:val="003841"/>
                                <w:kern w:val="24"/>
                                <w:sz w:val="12"/>
                                <w:szCs w:val="12"/>
                              </w:rPr>
                              <w:t>Δ ετησίως</w:t>
                            </w:r>
                          </w:p>
                        </w:txbxContent>
                      </v:textbox>
                    </v:shape>
                  </w:pict>
                </mc:Fallback>
              </mc:AlternateContent>
            </w:r>
            <w:r w:rsidR="002C235E" w:rsidRPr="00840451">
              <w:rPr>
                <w:i/>
                <w:iCs/>
                <w:noProof/>
                <w:color w:val="595959"/>
              </w:rPr>
              <mc:AlternateContent>
                <mc:Choice Requires="wps">
                  <w:drawing>
                    <wp:anchor distT="0" distB="0" distL="114300" distR="114300" simplePos="0" relativeHeight="252320256" behindDoc="0" locked="0" layoutInCell="1" allowOverlap="1" wp14:anchorId="48FB9548" wp14:editId="7F9AFA91">
                      <wp:simplePos x="0" y="0"/>
                      <wp:positionH relativeFrom="column">
                        <wp:posOffset>1863314</wp:posOffset>
                      </wp:positionH>
                      <wp:positionV relativeFrom="paragraph">
                        <wp:posOffset>64770</wp:posOffset>
                      </wp:positionV>
                      <wp:extent cx="594360" cy="2440940"/>
                      <wp:effectExtent l="0" t="0" r="15240" b="16510"/>
                      <wp:wrapNone/>
                      <wp:docPr id="750847112" name="Rectangle 1"/>
                      <wp:cNvGraphicFramePr/>
                      <a:graphic xmlns:a="http://schemas.openxmlformats.org/drawingml/2006/main">
                        <a:graphicData uri="http://schemas.microsoft.com/office/word/2010/wordprocessingShape">
                          <wps:wsp>
                            <wps:cNvSpPr/>
                            <wps:spPr>
                              <a:xfrm>
                                <a:off x="0" y="0"/>
                                <a:ext cx="594360" cy="244094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8E12215" id="Rectangle 1" o:spid="_x0000_s1026" style="position:absolute;margin-left:146.7pt;margin-top:5.1pt;width:46.8pt;height:192.2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" filled="f" strokecolor="#ff7415" strokeweight="1.5pt">
                      <v:stroke dashstyle="1 1"/>
                    </v:rect>
                  </w:pict>
                </mc:Fallback>
              </mc:AlternateContent>
            </w:r>
            <w:r w:rsidR="008964A2" w:rsidRPr="00840451">
              <w:rPr>
                <w:i/>
                <w:iCs/>
                <w:noProof/>
                <w:color w:val="595959"/>
              </w:rPr>
              <mc:AlternateContent>
                <mc:Choice Requires="wps">
                  <w:drawing>
                    <wp:anchor distT="0" distB="0" distL="114300" distR="114300" simplePos="0" relativeHeight="252324352" behindDoc="0" locked="0" layoutInCell="1" allowOverlap="1" wp14:anchorId="0C370B09" wp14:editId="11278FA7">
                      <wp:simplePos x="0" y="0"/>
                      <wp:positionH relativeFrom="column">
                        <wp:posOffset>34129</wp:posOffset>
                      </wp:positionH>
                      <wp:positionV relativeFrom="paragraph">
                        <wp:posOffset>33655</wp:posOffset>
                      </wp:positionV>
                      <wp:extent cx="1005840" cy="292608"/>
                      <wp:effectExtent l="0" t="0" r="0" b="0"/>
                      <wp:wrapNone/>
                      <wp:docPr id="179222441" name="TextBox 39"/>
                      <wp:cNvGraphicFramePr/>
                      <a:graphic xmlns:a="http://schemas.openxmlformats.org/drawingml/2006/main">
                        <a:graphicData uri="http://schemas.microsoft.com/office/word/2010/wordprocessingShape">
                          <wps:wsp>
                            <wps:cNvSpPr txBox="1"/>
                            <wps:spPr>
                              <a:xfrm>
                                <a:off x="0" y="0"/>
                                <a:ext cx="1005840" cy="292608"/>
                              </a:xfrm>
                              <a:prstGeom prst="rect">
                                <a:avLst/>
                              </a:prstGeom>
                              <a:noFill/>
                            </wps:spPr>
                            <wps:txbx>
                              <w:txbxContent>
                                <w:p w14:paraId="1FC1BAA9" w14:textId="77777777" w:rsidR="00CD26C5"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 xml:space="preserve">Δείκτης Κόστους </w:t>
                                  </w:r>
                                </w:p>
                                <w:p w14:paraId="6CA63C15" w14:textId="183ACFE9" w:rsidR="00D7648E" w:rsidRPr="00976CD9"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προς Έσοδα</w:t>
                                  </w:r>
                                  <w:r w:rsidR="00976CD9" w:rsidRPr="00976CD9">
                                    <w:rPr>
                                      <w:rFonts w:ascii="Aptos" w:hAnsi="Aptos"/>
                                      <w:b/>
                                      <w:bCs/>
                                      <w:color w:val="003841"/>
                                      <w:kern w:val="24"/>
                                      <w:sz w:val="12"/>
                                      <w:szCs w:val="12"/>
                                      <w:vertAlign w:val="superscript"/>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70B09" id="_x0000_s1075" type="#_x0000_t202" style="position:absolute;margin-left:2.7pt;margin-top:2.65pt;width:79.2pt;height:23.0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" filled="f" stroked="f">
                      <v:textbox>
                        <w:txbxContent>
                          <w:p w14:paraId="1FC1BAA9" w14:textId="77777777" w:rsidR="00CD26C5"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 xml:space="preserve">Δείκτης Κόστους </w:t>
                            </w:r>
                          </w:p>
                          <w:p w14:paraId="6CA63C15" w14:textId="183ACFE9" w:rsidR="00D7648E" w:rsidRPr="00976CD9"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προς Έσοδα</w:t>
                            </w:r>
                            <w:r w:rsidR="00976CD9" w:rsidRPr="00976CD9">
                              <w:rPr>
                                <w:rFonts w:ascii="Aptos" w:hAnsi="Aptos"/>
                                <w:b/>
                                <w:bCs/>
                                <w:color w:val="003841"/>
                                <w:kern w:val="24"/>
                                <w:sz w:val="12"/>
                                <w:szCs w:val="12"/>
                                <w:vertAlign w:val="superscript"/>
                              </w:rPr>
                              <w:t>3</w:t>
                            </w:r>
                          </w:p>
                        </w:txbxContent>
                      </v:textbox>
                    </v:shape>
                  </w:pict>
                </mc:Fallback>
              </mc:AlternateContent>
            </w:r>
            <w:r w:rsidR="00D7648E" w:rsidRPr="00840451">
              <w:rPr>
                <w:rFonts w:ascii="Aptos" w:eastAsia="Times New Roman" w:hAnsi="Aptos" w:cs="Segoe UI"/>
                <w:i/>
                <w:iCs/>
                <w:noProof/>
                <w:color w:val="595959"/>
              </w:rPr>
              <w:drawing>
                <wp:inline distT="0" distB="0" distL="0" distR="0" wp14:anchorId="291CEC7A" wp14:editId="7C567E5C">
                  <wp:extent cx="3154680" cy="2560320"/>
                  <wp:effectExtent l="0" t="0" r="7620" b="11430"/>
                  <wp:docPr id="1841834892" name="Chart 1841834892">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bookmarkEnd w:id="3"/>
      <w:tr w:rsidR="00D7648E" w:rsidRPr="00AD60DA" w14:paraId="4AA1A8AC" w14:textId="77777777" w:rsidTr="002C235E">
        <w:trPr>
          <w:trHeight w:val="3866"/>
          <w:jc w:val="center"/>
        </w:trPr>
        <w:tc>
          <w:tcPr>
            <w:tcW w:w="10255" w:type="dxa"/>
            <w:gridSpan w:val="2"/>
          </w:tcPr>
          <w:p w14:paraId="6FC571B9" w14:textId="1DBE33EC" w:rsidR="006E7815" w:rsidRPr="001D7667" w:rsidRDefault="006E7815"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p>
          <w:p w14:paraId="2513B5B0" w14:textId="514706F6" w:rsidR="00D7648E" w:rsidRPr="00557441" w:rsidRDefault="0091757F" w:rsidP="009F5F62">
            <w:pPr>
              <w:kinsoku w:val="0"/>
              <w:overflowPunct w:val="0"/>
              <w:spacing w:before="40"/>
              <w:ind w:left="547" w:hanging="547"/>
              <w:textAlignment w:val="baseline"/>
              <w:rPr>
                <w:i/>
                <w:iCs/>
                <w:noProof/>
                <w:color w:val="003841"/>
              </w:rPr>
            </w:pPr>
            <w:r w:rsidRPr="0091757F">
              <w:rPr>
                <w:rFonts w:ascii="Aptos" w:eastAsia="Segoe UI" w:hAnsi="Aptos" w:cs="Segoe UI"/>
                <w:b/>
                <w:color w:val="003841"/>
                <w:kern w:val="24"/>
              </w:rPr>
              <w:t xml:space="preserve">Μεταβολή </w:t>
            </w:r>
            <w:r>
              <w:rPr>
                <w:rFonts w:ascii="Aptos" w:eastAsia="Segoe UI" w:hAnsi="Aptos" w:cs="Segoe UI"/>
                <w:b/>
                <w:color w:val="003841"/>
                <w:kern w:val="24"/>
              </w:rPr>
              <w:t>στα Κέρδη μετά Φόρων</w:t>
            </w:r>
            <w:r w:rsidR="00D7648E" w:rsidRPr="007A584F">
              <w:rPr>
                <w:rFonts w:ascii="Aptos" w:hAnsi="Aptos" w:cs="Segoe UI"/>
                <w:b/>
                <w:color w:val="003841"/>
                <w:vertAlign w:val="superscript"/>
                <w:lang w:val="en-US"/>
              </w:rPr>
              <w:footnoteReference w:id="4"/>
            </w:r>
            <w:r w:rsidR="00D7648E" w:rsidRPr="0091757F">
              <w:rPr>
                <w:rFonts w:ascii="Aptos" w:hAnsi="Aptos" w:cs="Segoe UI"/>
                <w:b/>
              </w:rPr>
              <w:t xml:space="preserve"> </w:t>
            </w:r>
            <w:r w:rsidR="00D7648E" w:rsidRPr="0091757F">
              <w:rPr>
                <w:rFonts w:ascii="Aptos" w:eastAsia="Segoe UI" w:hAnsi="Aptos" w:cs="Segoe UI"/>
                <w:b/>
                <w:color w:val="003841"/>
                <w:kern w:val="24"/>
              </w:rPr>
              <w:t xml:space="preserve">(€ </w:t>
            </w:r>
            <w:r>
              <w:rPr>
                <w:rFonts w:ascii="Aptos" w:eastAsia="Segoe UI" w:hAnsi="Aptos" w:cs="Segoe UI"/>
                <w:b/>
                <w:color w:val="003841"/>
                <w:kern w:val="24"/>
              </w:rPr>
              <w:t>εκατ</w:t>
            </w:r>
            <w:r w:rsidRPr="00557441">
              <w:rPr>
                <w:rFonts w:ascii="Aptos" w:eastAsia="Segoe UI" w:hAnsi="Aptos" w:cs="Segoe UI"/>
                <w:b/>
                <w:color w:val="003841"/>
                <w:kern w:val="24"/>
              </w:rPr>
              <w:t>.</w:t>
            </w:r>
            <w:r w:rsidR="00D7648E" w:rsidRPr="00557441">
              <w:rPr>
                <w:rFonts w:ascii="Aptos" w:eastAsia="Segoe UI" w:hAnsi="Aptos" w:cs="Segoe UI"/>
                <w:b/>
                <w:color w:val="003841"/>
                <w:kern w:val="24"/>
              </w:rPr>
              <w:t>)</w:t>
            </w:r>
            <w:r w:rsidR="00D7648E" w:rsidRPr="00557441">
              <w:rPr>
                <w:i/>
                <w:iCs/>
                <w:noProof/>
                <w:color w:val="003841"/>
              </w:rPr>
              <w:t xml:space="preserve"> </w:t>
            </w:r>
          </w:p>
          <w:p w14:paraId="002DE31A" w14:textId="09508E64" w:rsidR="00D7648E" w:rsidRPr="003F0E87" w:rsidRDefault="007F3C1A" w:rsidP="009F5F62">
            <w:pPr>
              <w:kinsoku w:val="0"/>
              <w:overflowPunct w:val="0"/>
              <w:spacing w:before="40"/>
              <w:ind w:left="547" w:hanging="547"/>
              <w:textAlignment w:val="baseline"/>
              <w:rPr>
                <w:i/>
                <w:iCs/>
                <w:noProof/>
              </w:rPr>
            </w:pPr>
            <w:r w:rsidRPr="002C1DD0">
              <w:rPr>
                <w:noProof/>
              </w:rPr>
              <mc:AlternateContent>
                <mc:Choice Requires="wpg">
                  <w:drawing>
                    <wp:anchor distT="0" distB="0" distL="114300" distR="114300" simplePos="0" relativeHeight="252350976" behindDoc="0" locked="0" layoutInCell="1" allowOverlap="1" wp14:anchorId="4FB19A95" wp14:editId="6C51BA8F">
                      <wp:simplePos x="0" y="0"/>
                      <wp:positionH relativeFrom="column">
                        <wp:posOffset>1140369</wp:posOffset>
                      </wp:positionH>
                      <wp:positionV relativeFrom="paragraph">
                        <wp:posOffset>1248682</wp:posOffset>
                      </wp:positionV>
                      <wp:extent cx="965517" cy="581025"/>
                      <wp:effectExtent l="0" t="0" r="25400" b="28575"/>
                      <wp:wrapNone/>
                      <wp:docPr id="578197604" name="Group 6"/>
                      <wp:cNvGraphicFramePr/>
                      <a:graphic xmlns:a="http://schemas.openxmlformats.org/drawingml/2006/main">
                        <a:graphicData uri="http://schemas.microsoft.com/office/word/2010/wordprocessingGroup">
                          <wpg:wgp>
                            <wpg:cNvGrpSpPr/>
                            <wpg:grpSpPr>
                              <a:xfrm>
                                <a:off x="0" y="0"/>
                                <a:ext cx="965517" cy="581025"/>
                                <a:chOff x="4193157" y="120828"/>
                                <a:chExt cx="966891" cy="582699"/>
                              </a:xfrm>
                              <a:solidFill>
                                <a:srgbClr val="FFC000"/>
                              </a:solidFill>
                            </wpg:grpSpPr>
                            <wps:wsp>
                              <wps:cNvPr id="578197605" name="Rounded Rectangle 8"/>
                              <wps:cNvSpPr/>
                              <wps:spPr>
                                <a:xfrm>
                                  <a:off x="4193157" y="225905"/>
                                  <a:ext cx="966891" cy="477622"/>
                                </a:xfrm>
                                <a:prstGeom prst="roundRect">
                                  <a:avLst>
                                    <a:gd name="adj" fmla="val 13098"/>
                                  </a:avLst>
                                </a:prstGeom>
                                <a:noFill/>
                                <a:ln w="6350" cap="flat" cmpd="sng" algn="ctr">
                                  <a:solidFill>
                                    <a:srgbClr val="00CFE7"/>
                                  </a:solidFill>
                                  <a:prstDash val="solid"/>
                                  <a:miter lim="800000"/>
                                </a:ln>
                                <a:effectLst/>
                              </wps:spPr>
                              <wps:txbx>
                                <w:txbxContent>
                                  <w:p w14:paraId="3D3EE982" w14:textId="3BB05DF8" w:rsidR="00D7648E" w:rsidRPr="007F3C1A" w:rsidRDefault="00764CD3" w:rsidP="00D7648E">
                                    <w:pPr>
                                      <w:jc w:val="center"/>
                                      <w:rPr>
                                        <w:rFonts w:ascii="Aptos" w:eastAsia="+mn-ea" w:hAnsi="Aptos" w:cs="+mn-cs"/>
                                        <w:b/>
                                        <w:bCs/>
                                        <w:color w:val="003841"/>
                                        <w:kern w:val="24"/>
                                        <w:sz w:val="9"/>
                                        <w:szCs w:val="9"/>
                                      </w:rPr>
                                    </w:pPr>
                                    <w:r w:rsidRPr="007F3C1A">
                                      <w:rPr>
                                        <w:rFonts w:ascii="Aptos" w:eastAsia="+mn-ea" w:hAnsi="Aptos" w:cs="+mn-cs"/>
                                        <w:color w:val="003841"/>
                                        <w:kern w:val="24"/>
                                        <w:sz w:val="9"/>
                                        <w:szCs w:val="9"/>
                                      </w:rPr>
                                      <w:t xml:space="preserve">+8% ετησίως. </w:t>
                                    </w:r>
                                    <w:r w:rsidR="00585B20" w:rsidRPr="007F3C1A">
                                      <w:rPr>
                                        <w:rFonts w:ascii="Aptos" w:eastAsia="+mn-ea" w:hAnsi="Aptos" w:cs="+mn-cs"/>
                                        <w:color w:val="003841"/>
                                        <w:kern w:val="24"/>
                                        <w:sz w:val="9"/>
                                        <w:szCs w:val="9"/>
                                      </w:rPr>
                                      <w:t>Αρνητική επίδραση βάσης λόγω της ισχυρής πιστωτικής επέκτασης το</w:t>
                                    </w:r>
                                    <w:r w:rsidR="008B2A88">
                                      <w:rPr>
                                        <w:rFonts w:ascii="Aptos" w:eastAsia="+mn-ea" w:hAnsi="Aptos" w:cs="+mn-cs"/>
                                        <w:color w:val="003841"/>
                                        <w:kern w:val="24"/>
                                        <w:sz w:val="9"/>
                                        <w:szCs w:val="9"/>
                                      </w:rPr>
                                      <w:t xml:space="preserve"> </w:t>
                                    </w:r>
                                    <w:r w:rsidR="00585B20" w:rsidRPr="007F3C1A">
                                      <w:rPr>
                                        <w:rFonts w:ascii="Aptos" w:eastAsia="+mn-ea" w:hAnsi="Aptos" w:cs="+mn-cs"/>
                                        <w:color w:val="003841"/>
                                        <w:kern w:val="24"/>
                                        <w:sz w:val="9"/>
                                        <w:szCs w:val="9"/>
                                      </w:rPr>
                                      <w:t xml:space="preserve">Δ’ τρίμηνο 2025 </w:t>
                                    </w:r>
                                  </w:p>
                                </w:txbxContent>
                              </wps:txbx>
                              <wps:bodyPr wrap="square" lIns="72000" tIns="72000" rIns="72000" bIns="72000" rtlCol="0" anchor="b" anchorCtr="0">
                                <a:noAutofit/>
                              </wps:bodyPr>
                            </wps:wsp>
                            <wps:wsp>
                              <wps:cNvPr id="578197606" name="Triangle 9"/>
                              <wps:cNvSpPr/>
                              <wps:spPr>
                                <a:xfrm rot="10800000" flipH="1" flipV="1">
                                  <a:off x="4963279" y="120828"/>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4FB19A95" id="Group 6" o:spid="_x0000_s1076" style="position:absolute;left:0;text-align:left;margin-left:89.8pt;margin-top:98.3pt;width:76pt;height:45.75pt;z-index:252350976;mso-width-relative:margin;mso-height-relative:margin" coordorigin="41931,1208" coordsize="9668,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">
                      <v:roundrect id="Rounded Rectangle 8" o:spid="_x0000_s1077" style="position:absolute;left:41931;top:2259;width:9669;height:4776;visibility:visible;mso-wrap-style:square;v-text-anchor:bottom"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" filled="f" strokecolor="#00cfe7" strokeweight=".5pt">
                        <v:stroke joinstyle="miter"/>
                        <v:textbox inset="2mm,2mm,2mm,2mm">
                          <w:txbxContent>
                            <w:p w14:paraId="3D3EE982" w14:textId="3BB05DF8" w:rsidR="00D7648E" w:rsidRPr="007F3C1A" w:rsidRDefault="00764CD3" w:rsidP="00D7648E">
                              <w:pPr>
                                <w:jc w:val="center"/>
                                <w:rPr>
                                  <w:rFonts w:ascii="Aptos" w:eastAsia="+mn-ea" w:hAnsi="Aptos" w:cs="+mn-cs"/>
                                  <w:b/>
                                  <w:bCs/>
                                  <w:color w:val="003841"/>
                                  <w:kern w:val="24"/>
                                  <w:sz w:val="9"/>
                                  <w:szCs w:val="9"/>
                                </w:rPr>
                              </w:pPr>
                              <w:r w:rsidRPr="007F3C1A">
                                <w:rPr>
                                  <w:rFonts w:ascii="Aptos" w:eastAsia="+mn-ea" w:hAnsi="Aptos" w:cs="+mn-cs"/>
                                  <w:color w:val="003841"/>
                                  <w:kern w:val="24"/>
                                  <w:sz w:val="9"/>
                                  <w:szCs w:val="9"/>
                                </w:rPr>
                                <w:t xml:space="preserve">+8% ετησίως. </w:t>
                              </w:r>
                              <w:r w:rsidR="00585B20" w:rsidRPr="007F3C1A">
                                <w:rPr>
                                  <w:rFonts w:ascii="Aptos" w:eastAsia="+mn-ea" w:hAnsi="Aptos" w:cs="+mn-cs"/>
                                  <w:color w:val="003841"/>
                                  <w:kern w:val="24"/>
                                  <w:sz w:val="9"/>
                                  <w:szCs w:val="9"/>
                                </w:rPr>
                                <w:t>Αρνητική επίδραση βάσης λόγω της ισχυρής πιστωτικής επέκτασης το</w:t>
                              </w:r>
                              <w:r w:rsidR="008B2A88">
                                <w:rPr>
                                  <w:rFonts w:ascii="Aptos" w:eastAsia="+mn-ea" w:hAnsi="Aptos" w:cs="+mn-cs"/>
                                  <w:color w:val="003841"/>
                                  <w:kern w:val="24"/>
                                  <w:sz w:val="9"/>
                                  <w:szCs w:val="9"/>
                                </w:rPr>
                                <w:t xml:space="preserve"> </w:t>
                              </w:r>
                              <w:r w:rsidR="00585B20" w:rsidRPr="007F3C1A">
                                <w:rPr>
                                  <w:rFonts w:ascii="Aptos" w:eastAsia="+mn-ea" w:hAnsi="Aptos" w:cs="+mn-cs"/>
                                  <w:color w:val="003841"/>
                                  <w:kern w:val="24"/>
                                  <w:sz w:val="9"/>
                                  <w:szCs w:val="9"/>
                                </w:rPr>
                                <w:t xml:space="preserve">Δ’ τρίμηνο 2025 </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78" type="#_x0000_t5" style="position:absolute;left:49632;top:1208;width:1091;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" fillcolor="#00cfe7" stroked="f" strokeweight="1pt">
                        <v:textbox inset="2mm,2mm,2mm,2mm"/>
                      </v:shape>
                    </v:group>
                  </w:pict>
                </mc:Fallback>
              </mc:AlternateContent>
            </w:r>
            <w:r w:rsidRPr="0087022C">
              <w:rPr>
                <w:noProof/>
              </w:rPr>
              <mc:AlternateContent>
                <mc:Choice Requires="wpg">
                  <w:drawing>
                    <wp:anchor distT="0" distB="0" distL="114300" distR="114300" simplePos="0" relativeHeight="252352000" behindDoc="0" locked="0" layoutInCell="1" allowOverlap="1" wp14:anchorId="0BAAC1F5" wp14:editId="727344D4">
                      <wp:simplePos x="0" y="0"/>
                      <wp:positionH relativeFrom="column">
                        <wp:posOffset>4557078</wp:posOffset>
                      </wp:positionH>
                      <wp:positionV relativeFrom="paragraph">
                        <wp:posOffset>920115</wp:posOffset>
                      </wp:positionV>
                      <wp:extent cx="582930" cy="557848"/>
                      <wp:effectExtent l="0" t="0" r="26670" b="13970"/>
                      <wp:wrapNone/>
                      <wp:docPr id="578197607" name="Group 6"/>
                      <wp:cNvGraphicFramePr/>
                      <a:graphic xmlns:a="http://schemas.openxmlformats.org/drawingml/2006/main">
                        <a:graphicData uri="http://schemas.microsoft.com/office/word/2010/wordprocessingGroup">
                          <wpg:wgp>
                            <wpg:cNvGrpSpPr/>
                            <wpg:grpSpPr>
                              <a:xfrm>
                                <a:off x="0" y="0"/>
                                <a:ext cx="582930" cy="557848"/>
                                <a:chOff x="4257555" y="73767"/>
                                <a:chExt cx="583778" cy="534485"/>
                              </a:xfrm>
                              <a:solidFill>
                                <a:srgbClr val="FFC000"/>
                              </a:solidFill>
                            </wpg:grpSpPr>
                            <wps:wsp>
                              <wps:cNvPr id="578197608" name="Rounded Rectangle 8"/>
                              <wps:cNvSpPr/>
                              <wps:spPr>
                                <a:xfrm>
                                  <a:off x="4257555" y="178549"/>
                                  <a:ext cx="583778" cy="429703"/>
                                </a:xfrm>
                                <a:prstGeom prst="roundRect">
                                  <a:avLst>
                                    <a:gd name="adj" fmla="val 13098"/>
                                  </a:avLst>
                                </a:prstGeom>
                                <a:noFill/>
                                <a:ln w="6350" cap="flat" cmpd="sng" algn="ctr">
                                  <a:solidFill>
                                    <a:srgbClr val="00CFE7"/>
                                  </a:solidFill>
                                  <a:prstDash val="solid"/>
                                  <a:miter lim="800000"/>
                                </a:ln>
                                <a:effectLst/>
                              </wps:spPr>
                              <wps:txbx>
                                <w:txbxContent>
                                  <w:p w14:paraId="0399888E" w14:textId="5E70A98F" w:rsidR="00D7648E" w:rsidRPr="007F3C1A" w:rsidRDefault="00764CD3" w:rsidP="00D7648E">
                                    <w:pPr>
                                      <w:jc w:val="center"/>
                                      <w:rPr>
                                        <w:rFonts w:ascii="Aptos" w:eastAsia="+mn-ea" w:hAnsi="Aptos" w:cs="+mn-cs"/>
                                        <w:b/>
                                        <w:bCs/>
                                        <w:color w:val="003841"/>
                                        <w:kern w:val="24"/>
                                        <w:sz w:val="9"/>
                                        <w:szCs w:val="9"/>
                                      </w:rPr>
                                    </w:pPr>
                                    <w:r w:rsidRPr="007F3C1A">
                                      <w:rPr>
                                        <w:rFonts w:ascii="Aptos" w:eastAsia="+mn-ea" w:hAnsi="Aptos" w:cs="+mn-cs"/>
                                        <w:color w:val="003841"/>
                                        <w:kern w:val="24"/>
                                        <w:sz w:val="9"/>
                                        <w:szCs w:val="9"/>
                                      </w:rPr>
                                      <w:t>39</w:t>
                                    </w:r>
                                    <w:r w:rsidR="00BC0E61" w:rsidRPr="007F3C1A">
                                      <w:rPr>
                                        <w:rFonts w:ascii="Aptos" w:eastAsia="+mn-ea" w:hAnsi="Aptos" w:cs="+mn-cs"/>
                                        <w:color w:val="003841"/>
                                        <w:kern w:val="24"/>
                                        <w:sz w:val="9"/>
                                        <w:szCs w:val="9"/>
                                      </w:rPr>
                                      <w:t xml:space="preserve"> μ.β. κ</w:t>
                                    </w:r>
                                    <w:r w:rsidR="006043F4" w:rsidRPr="007F3C1A">
                                      <w:rPr>
                                        <w:rFonts w:ascii="Aptos" w:eastAsia="+mn-ea" w:hAnsi="Aptos" w:cs="+mn-cs"/>
                                        <w:color w:val="003841"/>
                                        <w:kern w:val="24"/>
                                        <w:sz w:val="9"/>
                                        <w:szCs w:val="9"/>
                                      </w:rPr>
                                      <w:t xml:space="preserve">όστος </w:t>
                                    </w:r>
                                    <w:r w:rsidR="00BC0E61" w:rsidRPr="007F3C1A">
                                      <w:rPr>
                                        <w:rFonts w:ascii="Aptos" w:eastAsia="+mn-ea" w:hAnsi="Aptos" w:cs="+mn-cs"/>
                                        <w:color w:val="003841"/>
                                        <w:kern w:val="24"/>
                                        <w:sz w:val="9"/>
                                        <w:szCs w:val="9"/>
                                      </w:rPr>
                                      <w:t>πιστωτικού</w:t>
                                    </w:r>
                                    <w:r w:rsidR="006043F4" w:rsidRPr="007F3C1A">
                                      <w:rPr>
                                        <w:rFonts w:ascii="Aptos" w:eastAsia="+mn-ea" w:hAnsi="Aptos" w:cs="+mn-cs"/>
                                        <w:color w:val="003841"/>
                                        <w:kern w:val="24"/>
                                        <w:sz w:val="9"/>
                                        <w:szCs w:val="9"/>
                                      </w:rPr>
                                      <w:t xml:space="preserve"> </w:t>
                                    </w:r>
                                    <w:r w:rsidR="00BC0E61" w:rsidRPr="007F3C1A">
                                      <w:rPr>
                                        <w:rFonts w:ascii="Aptos" w:eastAsia="+mn-ea" w:hAnsi="Aptos" w:cs="+mn-cs"/>
                                        <w:color w:val="003841"/>
                                        <w:kern w:val="24"/>
                                        <w:sz w:val="9"/>
                                        <w:szCs w:val="9"/>
                                      </w:rPr>
                                      <w:t>κ</w:t>
                                    </w:r>
                                    <w:r w:rsidR="006043F4" w:rsidRPr="007F3C1A">
                                      <w:rPr>
                                        <w:rFonts w:ascii="Aptos" w:eastAsia="+mn-ea" w:hAnsi="Aptos" w:cs="+mn-cs"/>
                                        <w:color w:val="003841"/>
                                        <w:kern w:val="24"/>
                                        <w:sz w:val="9"/>
                                        <w:szCs w:val="9"/>
                                      </w:rPr>
                                      <w:t xml:space="preserve">ινδύνου. το </w:t>
                                    </w:r>
                                    <w:r w:rsidRPr="007F3C1A">
                                      <w:rPr>
                                        <w:rFonts w:ascii="Aptos" w:eastAsia="+mn-ea" w:hAnsi="Aptos" w:cs="+mn-cs"/>
                                        <w:color w:val="003841"/>
                                        <w:kern w:val="24"/>
                                        <w:sz w:val="9"/>
                                        <w:szCs w:val="9"/>
                                      </w:rPr>
                                      <w:t>Α τρίμηνο 2026</w:t>
                                    </w:r>
                                  </w:p>
                                </w:txbxContent>
                              </wps:txbx>
                              <wps:bodyPr wrap="square" lIns="72000" tIns="72000" rIns="72000" bIns="72000" rtlCol="0" anchor="b" anchorCtr="0">
                                <a:noAutofit/>
                              </wps:bodyPr>
                            </wps:wsp>
                            <wps:wsp>
                              <wps:cNvPr id="578197609" name="Triangle 9"/>
                              <wps:cNvSpPr/>
                              <wps:spPr>
                                <a:xfrm rot="10800000" flipH="1" flipV="1">
                                  <a:off x="4490287" y="73767"/>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0BAAC1F5" id="_x0000_s1079" style="position:absolute;left:0;text-align:left;margin-left:358.85pt;margin-top:72.45pt;width:45.9pt;height:43.95pt;z-index:252352000;mso-width-relative:margin;mso-height-relative:margin" coordorigin="42575,737" coordsize="5837,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">
                      <v:roundrect id="Rounded Rectangle 8" o:spid="_x0000_s1080" style="position:absolute;left:42575;top:1785;width:5838;height:4297;visibility:visible;mso-wrap-style:square;v-text-anchor:bottom"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" filled="f" strokecolor="#00cfe7" strokeweight=".5pt">
                        <v:stroke joinstyle="miter"/>
                        <v:textbox inset="2mm,2mm,2mm,2mm">
                          <w:txbxContent>
                            <w:p w14:paraId="0399888E" w14:textId="5E70A98F" w:rsidR="00D7648E" w:rsidRPr="007F3C1A" w:rsidRDefault="00764CD3" w:rsidP="00D7648E">
                              <w:pPr>
                                <w:jc w:val="center"/>
                                <w:rPr>
                                  <w:rFonts w:ascii="Aptos" w:eastAsia="+mn-ea" w:hAnsi="Aptos" w:cs="+mn-cs"/>
                                  <w:b/>
                                  <w:bCs/>
                                  <w:color w:val="003841"/>
                                  <w:kern w:val="24"/>
                                  <w:sz w:val="9"/>
                                  <w:szCs w:val="9"/>
                                </w:rPr>
                              </w:pPr>
                              <w:r w:rsidRPr="007F3C1A">
                                <w:rPr>
                                  <w:rFonts w:ascii="Aptos" w:eastAsia="+mn-ea" w:hAnsi="Aptos" w:cs="+mn-cs"/>
                                  <w:color w:val="003841"/>
                                  <w:kern w:val="24"/>
                                  <w:sz w:val="9"/>
                                  <w:szCs w:val="9"/>
                                </w:rPr>
                                <w:t>39</w:t>
                              </w:r>
                              <w:r w:rsidR="00BC0E61" w:rsidRPr="007F3C1A">
                                <w:rPr>
                                  <w:rFonts w:ascii="Aptos" w:eastAsia="+mn-ea" w:hAnsi="Aptos" w:cs="+mn-cs"/>
                                  <w:color w:val="003841"/>
                                  <w:kern w:val="24"/>
                                  <w:sz w:val="9"/>
                                  <w:szCs w:val="9"/>
                                </w:rPr>
                                <w:t xml:space="preserve"> μ.β. κ</w:t>
                              </w:r>
                              <w:r w:rsidR="006043F4" w:rsidRPr="007F3C1A">
                                <w:rPr>
                                  <w:rFonts w:ascii="Aptos" w:eastAsia="+mn-ea" w:hAnsi="Aptos" w:cs="+mn-cs"/>
                                  <w:color w:val="003841"/>
                                  <w:kern w:val="24"/>
                                  <w:sz w:val="9"/>
                                  <w:szCs w:val="9"/>
                                </w:rPr>
                                <w:t xml:space="preserve">όστος </w:t>
                              </w:r>
                              <w:r w:rsidR="00BC0E61" w:rsidRPr="007F3C1A">
                                <w:rPr>
                                  <w:rFonts w:ascii="Aptos" w:eastAsia="+mn-ea" w:hAnsi="Aptos" w:cs="+mn-cs"/>
                                  <w:color w:val="003841"/>
                                  <w:kern w:val="24"/>
                                  <w:sz w:val="9"/>
                                  <w:szCs w:val="9"/>
                                </w:rPr>
                                <w:t>πιστωτικού</w:t>
                              </w:r>
                              <w:r w:rsidR="006043F4" w:rsidRPr="007F3C1A">
                                <w:rPr>
                                  <w:rFonts w:ascii="Aptos" w:eastAsia="+mn-ea" w:hAnsi="Aptos" w:cs="+mn-cs"/>
                                  <w:color w:val="003841"/>
                                  <w:kern w:val="24"/>
                                  <w:sz w:val="9"/>
                                  <w:szCs w:val="9"/>
                                </w:rPr>
                                <w:t xml:space="preserve"> </w:t>
                              </w:r>
                              <w:r w:rsidR="00BC0E61" w:rsidRPr="007F3C1A">
                                <w:rPr>
                                  <w:rFonts w:ascii="Aptos" w:eastAsia="+mn-ea" w:hAnsi="Aptos" w:cs="+mn-cs"/>
                                  <w:color w:val="003841"/>
                                  <w:kern w:val="24"/>
                                  <w:sz w:val="9"/>
                                  <w:szCs w:val="9"/>
                                </w:rPr>
                                <w:t>κ</w:t>
                              </w:r>
                              <w:r w:rsidR="006043F4" w:rsidRPr="007F3C1A">
                                <w:rPr>
                                  <w:rFonts w:ascii="Aptos" w:eastAsia="+mn-ea" w:hAnsi="Aptos" w:cs="+mn-cs"/>
                                  <w:color w:val="003841"/>
                                  <w:kern w:val="24"/>
                                  <w:sz w:val="9"/>
                                  <w:szCs w:val="9"/>
                                </w:rPr>
                                <w:t xml:space="preserve">ινδύνου. το </w:t>
                              </w:r>
                              <w:r w:rsidRPr="007F3C1A">
                                <w:rPr>
                                  <w:rFonts w:ascii="Aptos" w:eastAsia="+mn-ea" w:hAnsi="Aptos" w:cs="+mn-cs"/>
                                  <w:color w:val="003841"/>
                                  <w:kern w:val="24"/>
                                  <w:sz w:val="9"/>
                                  <w:szCs w:val="9"/>
                                </w:rPr>
                                <w:t>Α τρίμηνο 2026</w:t>
                              </w:r>
                            </w:p>
                          </w:txbxContent>
                        </v:textbox>
                      </v:roundrect>
                      <v:shape id="Triangle 9" o:spid="_x0000_s1081" type="#_x0000_t5" style="position:absolute;left:44902;top:737;width:1091;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" fillcolor="#00cfe7" stroked="f" strokeweight="1pt">
                        <v:textbox inset="2mm,2mm,2mm,2mm"/>
                      </v:shape>
                    </v:group>
                  </w:pict>
                </mc:Fallback>
              </mc:AlternateContent>
            </w:r>
            <w:r w:rsidR="0051091F" w:rsidRPr="002C1DD0">
              <w:rPr>
                <w:i/>
                <w:iCs/>
                <w:noProof/>
                <w:color w:val="595959"/>
              </w:rPr>
              <mc:AlternateContent>
                <mc:Choice Requires="wps">
                  <w:drawing>
                    <wp:anchor distT="0" distB="0" distL="114300" distR="114300" simplePos="0" relativeHeight="252349952" behindDoc="0" locked="0" layoutInCell="1" allowOverlap="1" wp14:anchorId="23BEC5DE" wp14:editId="5E730F21">
                      <wp:simplePos x="0" y="0"/>
                      <wp:positionH relativeFrom="column">
                        <wp:posOffset>70485</wp:posOffset>
                      </wp:positionH>
                      <wp:positionV relativeFrom="paragraph">
                        <wp:posOffset>111125</wp:posOffset>
                      </wp:positionV>
                      <wp:extent cx="688975" cy="245745"/>
                      <wp:effectExtent l="0" t="0" r="0" b="0"/>
                      <wp:wrapNone/>
                      <wp:docPr id="578197602" name="TextBox 39"/>
                      <wp:cNvGraphicFramePr/>
                      <a:graphic xmlns:a="http://schemas.openxmlformats.org/drawingml/2006/main">
                        <a:graphicData uri="http://schemas.microsoft.com/office/word/2010/wordprocessingShape">
                          <wps:wsp>
                            <wps:cNvSpPr txBox="1"/>
                            <wps:spPr>
                              <a:xfrm>
                                <a:off x="0" y="0"/>
                                <a:ext cx="688975" cy="245745"/>
                              </a:xfrm>
                              <a:prstGeom prst="rect">
                                <a:avLst/>
                              </a:prstGeom>
                              <a:noFill/>
                            </wps:spPr>
                            <wps:txbx>
                              <w:txbxContent>
                                <w:p w14:paraId="0739A787" w14:textId="10616121" w:rsidR="00D7648E" w:rsidRPr="006043F4" w:rsidRDefault="006043F4" w:rsidP="00661C40">
                                  <w:pPr>
                                    <w:textAlignment w:val="center"/>
                                    <w:rPr>
                                      <w:rFonts w:ascii="Aptos" w:hAnsi="Aptos"/>
                                      <w:b/>
                                      <w:bCs/>
                                      <w:color w:val="00ADBF"/>
                                      <w:kern w:val="24"/>
                                      <w:sz w:val="12"/>
                                      <w:szCs w:val="12"/>
                                    </w:rPr>
                                  </w:pPr>
                                  <w:r w:rsidRPr="006043F4">
                                    <w:rPr>
                                      <w:rFonts w:ascii="Aptos" w:hAnsi="Aptos"/>
                                      <w:b/>
                                      <w:bCs/>
                                      <w:color w:val="00ADBF"/>
                                      <w:kern w:val="24"/>
                                      <w:sz w:val="12"/>
                                      <w:szCs w:val="12"/>
                                    </w:rPr>
                                    <w:t xml:space="preserve">Δ </w:t>
                                  </w:r>
                                  <w:r w:rsidR="00661C40">
                                    <w:rPr>
                                      <w:rFonts w:ascii="Aptos" w:hAnsi="Aptos"/>
                                      <w:b/>
                                      <w:bCs/>
                                      <w:color w:val="00ADBF"/>
                                      <w:kern w:val="24"/>
                                      <w:sz w:val="12"/>
                                      <w:szCs w:val="12"/>
                                    </w:rPr>
                                    <w:t>σε επίπεδο τριμήνου</w:t>
                                  </w:r>
                                </w:p>
                              </w:txbxContent>
                            </wps:txbx>
                            <wps:bodyPr wrap="square" rtlCol="0">
                              <a:spAutoFit/>
                            </wps:bodyPr>
                          </wps:wsp>
                        </a:graphicData>
                      </a:graphic>
                      <wp14:sizeRelH relativeFrom="margin">
                        <wp14:pctWidth>0</wp14:pctWidth>
                      </wp14:sizeRelH>
                    </wp:anchor>
                  </w:drawing>
                </mc:Choice>
                <mc:Fallback>
                  <w:pict>
                    <v:shape w14:anchorId="23BEC5DE" id="_x0000_s1082" type="#_x0000_t202" style="position:absolute;left:0;text-align:left;margin-left:5.55pt;margin-top:8.75pt;width:54.25pt;height:19.35pt;z-index:25234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" filled="f" stroked="f">
                      <v:textbox style="mso-fit-shape-to-text:t">
                        <w:txbxContent>
                          <w:p w14:paraId="0739A787" w14:textId="10616121" w:rsidR="00D7648E" w:rsidRPr="006043F4" w:rsidRDefault="006043F4" w:rsidP="00661C40">
                            <w:pPr>
                              <w:textAlignment w:val="center"/>
                              <w:rPr>
                                <w:rFonts w:ascii="Aptos" w:hAnsi="Aptos"/>
                                <w:b/>
                                <w:bCs/>
                                <w:color w:val="00ADBF"/>
                                <w:kern w:val="24"/>
                                <w:sz w:val="12"/>
                                <w:szCs w:val="12"/>
                              </w:rPr>
                            </w:pPr>
                            <w:r w:rsidRPr="006043F4">
                              <w:rPr>
                                <w:rFonts w:ascii="Aptos" w:hAnsi="Aptos"/>
                                <w:b/>
                                <w:bCs/>
                                <w:color w:val="00ADBF"/>
                                <w:kern w:val="24"/>
                                <w:sz w:val="12"/>
                                <w:szCs w:val="12"/>
                              </w:rPr>
                              <w:t xml:space="preserve">Δ </w:t>
                            </w:r>
                            <w:r w:rsidR="00661C40">
                              <w:rPr>
                                <w:rFonts w:ascii="Aptos" w:hAnsi="Aptos"/>
                                <w:b/>
                                <w:bCs/>
                                <w:color w:val="00ADBF"/>
                                <w:kern w:val="24"/>
                                <w:sz w:val="12"/>
                                <w:szCs w:val="12"/>
                              </w:rPr>
                              <w:t>σε επίπεδο τριμήνου</w:t>
                            </w:r>
                          </w:p>
                        </w:txbxContent>
                      </v:textbox>
                    </v:shape>
                  </w:pict>
                </mc:Fallback>
              </mc:AlternateContent>
            </w:r>
            <w:r w:rsidR="00334BF6" w:rsidRPr="00661C40">
              <w:rPr>
                <w:noProof/>
              </w:rPr>
              <mc:AlternateContent>
                <mc:Choice Requires="wps">
                  <w:drawing>
                    <wp:anchor distT="0" distB="0" distL="114300" distR="114300" simplePos="0" relativeHeight="252454400" behindDoc="0" locked="0" layoutInCell="1" allowOverlap="1" wp14:anchorId="393242E0" wp14:editId="0E650C4B">
                      <wp:simplePos x="0" y="0"/>
                      <wp:positionH relativeFrom="column">
                        <wp:posOffset>5778026</wp:posOffset>
                      </wp:positionH>
                      <wp:positionV relativeFrom="paragraph">
                        <wp:posOffset>180340</wp:posOffset>
                      </wp:positionV>
                      <wp:extent cx="411480" cy="182880"/>
                      <wp:effectExtent l="0" t="0" r="26670" b="26670"/>
                      <wp:wrapNone/>
                      <wp:docPr id="25"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0A0621F0" w14:textId="6674A569" w:rsidR="00661C40" w:rsidRPr="00661C40" w:rsidRDefault="00661C40" w:rsidP="00661C40">
                                  <w:pPr>
                                    <w:jc w:val="center"/>
                                    <w:textAlignment w:val="center"/>
                                    <w:rPr>
                                      <w:rFonts w:ascii="Aptos" w:hAnsi="Aptos"/>
                                      <w:b/>
                                      <w:bCs/>
                                      <w:color w:val="003841"/>
                                      <w:kern w:val="24"/>
                                      <w:sz w:val="14"/>
                                      <w:szCs w:val="14"/>
                                      <w:lang w:val="en-US"/>
                                    </w:rPr>
                                  </w:pPr>
                                  <w:r>
                                    <w:rPr>
                                      <w:rFonts w:ascii="Aptos" w:hAnsi="Aptos"/>
                                      <w:b/>
                                      <w:bCs/>
                                      <w:color w:val="003841"/>
                                      <w:kern w:val="24"/>
                                      <w:sz w:val="14"/>
                                      <w:szCs w:val="14"/>
                                    </w:rPr>
                                    <w:t>+23</w:t>
                                  </w:r>
                                  <w:r w:rsidRPr="00661C40">
                                    <w:rPr>
                                      <w:rFonts w:ascii="Aptos" w:hAnsi="Aptos"/>
                                      <w:b/>
                                      <w:bCs/>
                                      <w:color w:val="003841"/>
                                      <w:kern w:val="24"/>
                                      <w:sz w:val="14"/>
                                      <w:szCs w:val="14"/>
                                      <w:lang w:val="en-US"/>
                                    </w:rPr>
                                    <w:t xml:space="preserve">%     </w:t>
                                  </w:r>
                                </w:p>
                                <w:p w14:paraId="2850A6D8" w14:textId="77777777" w:rsidR="00661C40" w:rsidRPr="00661C40" w:rsidRDefault="00661C40" w:rsidP="00661C40">
                                  <w:pPr>
                                    <w:jc w:val="center"/>
                                    <w:rPr>
                                      <w:rFonts w:ascii="Aptos" w:eastAsia="+mn-ea" w:hAnsi="Aptos" w:cs="+mn-cs"/>
                                      <w:b/>
                                      <w:bCs/>
                                      <w:sz w:val="16"/>
                                      <w:szCs w:val="16"/>
                                      <w:lang w:val="en-US"/>
                                    </w:rPr>
                                  </w:pPr>
                                  <w:r w:rsidRPr="00661C40">
                                    <w:rPr>
                                      <w:rFonts w:ascii="Aptos" w:eastAsia="+mn-ea" w:hAnsi="Aptos" w:cs="+mn-cs"/>
                                      <w:b/>
                                      <w:b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93242E0" id="_x0000_s1083" style="position:absolute;left:0;text-align:left;margin-left:454.95pt;margin-top:14.2pt;width:32.4pt;height:14.4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" filled="f" strokecolor="#00adbf" strokeweight=".5pt">
                      <v:textbox inset="0,0,0,0">
                        <w:txbxContent>
                          <w:p w14:paraId="0A0621F0" w14:textId="6674A569" w:rsidR="00661C40" w:rsidRPr="00661C40" w:rsidRDefault="00661C40" w:rsidP="00661C40">
                            <w:pPr>
                              <w:jc w:val="center"/>
                              <w:textAlignment w:val="center"/>
                              <w:rPr>
                                <w:rFonts w:ascii="Aptos" w:hAnsi="Aptos"/>
                                <w:b/>
                                <w:bCs/>
                                <w:color w:val="003841"/>
                                <w:kern w:val="24"/>
                                <w:sz w:val="14"/>
                                <w:szCs w:val="14"/>
                                <w:lang w:val="en-US"/>
                              </w:rPr>
                            </w:pPr>
                            <w:r>
                              <w:rPr>
                                <w:rFonts w:ascii="Aptos" w:hAnsi="Aptos"/>
                                <w:b/>
                                <w:bCs/>
                                <w:color w:val="003841"/>
                                <w:kern w:val="24"/>
                                <w:sz w:val="14"/>
                                <w:szCs w:val="14"/>
                              </w:rPr>
                              <w:t>+23</w:t>
                            </w:r>
                            <w:r w:rsidRPr="00661C40">
                              <w:rPr>
                                <w:rFonts w:ascii="Aptos" w:hAnsi="Aptos"/>
                                <w:b/>
                                <w:bCs/>
                                <w:color w:val="003841"/>
                                <w:kern w:val="24"/>
                                <w:sz w:val="14"/>
                                <w:szCs w:val="14"/>
                                <w:lang w:val="en-US"/>
                              </w:rPr>
                              <w:t xml:space="preserve">%     </w:t>
                            </w:r>
                          </w:p>
                          <w:p w14:paraId="2850A6D8" w14:textId="77777777" w:rsidR="00661C40" w:rsidRPr="00661C40" w:rsidRDefault="00661C40" w:rsidP="00661C40">
                            <w:pPr>
                              <w:jc w:val="center"/>
                              <w:rPr>
                                <w:rFonts w:ascii="Aptos" w:eastAsia="+mn-ea" w:hAnsi="Aptos" w:cs="+mn-cs"/>
                                <w:b/>
                                <w:bCs/>
                                <w:sz w:val="16"/>
                                <w:szCs w:val="16"/>
                                <w:lang w:val="en-US"/>
                              </w:rPr>
                            </w:pPr>
                            <w:r w:rsidRPr="00661C40">
                              <w:rPr>
                                <w:rFonts w:ascii="Aptos" w:eastAsia="+mn-ea" w:hAnsi="Aptos" w:cs="+mn-cs"/>
                                <w:b/>
                                <w:bCs/>
                                <w:sz w:val="16"/>
                                <w:szCs w:val="16"/>
                                <w:lang w:val="en-US"/>
                              </w:rPr>
                              <w:t xml:space="preserve">      </w:t>
                            </w:r>
                          </w:p>
                        </w:txbxContent>
                      </v:textbox>
                    </v:oval>
                  </w:pict>
                </mc:Fallback>
              </mc:AlternateContent>
            </w:r>
            <w:r w:rsidR="00865D56" w:rsidRPr="00851660">
              <w:rPr>
                <w:noProof/>
              </w:rPr>
              <mc:AlternateContent>
                <mc:Choice Requires="wps">
                  <w:drawing>
                    <wp:anchor distT="0" distB="0" distL="114300" distR="114300" simplePos="0" relativeHeight="252343808" behindDoc="0" locked="0" layoutInCell="1" allowOverlap="1" wp14:anchorId="493822D5" wp14:editId="5D5B04FC">
                      <wp:simplePos x="0" y="0"/>
                      <wp:positionH relativeFrom="column">
                        <wp:posOffset>613884</wp:posOffset>
                      </wp:positionH>
                      <wp:positionV relativeFrom="paragraph">
                        <wp:posOffset>729047</wp:posOffset>
                      </wp:positionV>
                      <wp:extent cx="431165" cy="204470"/>
                      <wp:effectExtent l="0" t="0" r="26035" b="24130"/>
                      <wp:wrapNone/>
                      <wp:docPr id="743381627" name="TextBox 41"/>
                      <wp:cNvGraphicFramePr/>
                      <a:graphic xmlns:a="http://schemas.openxmlformats.org/drawingml/2006/main">
                        <a:graphicData uri="http://schemas.microsoft.com/office/word/2010/wordprocessingShape">
                          <wps:wsp>
                            <wps:cNvSpPr txBox="1"/>
                            <wps:spPr>
                              <a:xfrm>
                                <a:off x="0" y="0"/>
                                <a:ext cx="431165" cy="204470"/>
                              </a:xfrm>
                              <a:prstGeom prst="ellipse">
                                <a:avLst/>
                              </a:prstGeom>
                              <a:noFill/>
                              <a:ln w="12700">
                                <a:solidFill>
                                  <a:srgbClr val="003841"/>
                                </a:solidFill>
                              </a:ln>
                            </wps:spPr>
                            <wps:txbx>
                              <w:txbxContent>
                                <w:p w14:paraId="20BC7C86" w14:textId="50924E56" w:rsidR="00D7648E" w:rsidRPr="00661C40" w:rsidRDefault="00661C40" w:rsidP="00D7648E">
                                  <w:pPr>
                                    <w:jc w:val="center"/>
                                    <w:textAlignment w:val="center"/>
                                    <w:rPr>
                                      <w:rFonts w:ascii="Aptos" w:eastAsia="+mn-ea" w:hAnsi="Aptos" w:cs="+mn-cs"/>
                                      <w:b/>
                                      <w:bCs/>
                                      <w:sz w:val="18"/>
                                      <w:szCs w:val="18"/>
                                    </w:rPr>
                                  </w:pPr>
                                  <w:r>
                                    <w:rPr>
                                      <w:rFonts w:ascii="Aptos" w:hAnsi="Aptos"/>
                                      <w:b/>
                                      <w:bCs/>
                                      <w:color w:val="003841"/>
                                      <w:kern w:val="24"/>
                                      <w:sz w:val="16"/>
                                      <w:szCs w:val="16"/>
                                    </w:rPr>
                                    <w:t>280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493822D5" id="_x0000_s1084" style="position:absolute;left:0;text-align:left;margin-left:48.35pt;margin-top:57.4pt;width:33.95pt;height:16.1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" filled="f" strokecolor="#003841" strokeweight="1pt">
                      <v:textbox inset="0,0,0,0">
                        <w:txbxContent>
                          <w:p w14:paraId="20BC7C86" w14:textId="50924E56" w:rsidR="00D7648E" w:rsidRPr="00661C40" w:rsidRDefault="00661C40" w:rsidP="00D7648E">
                            <w:pPr>
                              <w:jc w:val="center"/>
                              <w:textAlignment w:val="center"/>
                              <w:rPr>
                                <w:rFonts w:ascii="Aptos" w:eastAsia="+mn-ea" w:hAnsi="Aptos" w:cs="+mn-cs"/>
                                <w:b/>
                                <w:bCs/>
                                <w:sz w:val="18"/>
                                <w:szCs w:val="18"/>
                              </w:rPr>
                            </w:pPr>
                            <w:r>
                              <w:rPr>
                                <w:rFonts w:ascii="Aptos" w:hAnsi="Aptos"/>
                                <w:b/>
                                <w:bCs/>
                                <w:color w:val="003841"/>
                                <w:kern w:val="24"/>
                                <w:sz w:val="16"/>
                                <w:szCs w:val="16"/>
                              </w:rPr>
                              <w:t>280</w:t>
                            </w:r>
                          </w:p>
                        </w:txbxContent>
                      </v:textbox>
                    </v:oval>
                  </w:pict>
                </mc:Fallback>
              </mc:AlternateContent>
            </w:r>
            <w:r w:rsidR="00865D56" w:rsidRPr="00851660">
              <w:rPr>
                <w:noProof/>
              </w:rPr>
              <mc:AlternateContent>
                <mc:Choice Requires="wps">
                  <w:drawing>
                    <wp:anchor distT="0" distB="0" distL="114300" distR="114300" simplePos="0" relativeHeight="252342784" behindDoc="0" locked="0" layoutInCell="1" allowOverlap="1" wp14:anchorId="3415BC89" wp14:editId="33271C05">
                      <wp:simplePos x="0" y="0"/>
                      <wp:positionH relativeFrom="column">
                        <wp:posOffset>5763260</wp:posOffset>
                      </wp:positionH>
                      <wp:positionV relativeFrom="paragraph">
                        <wp:posOffset>451864</wp:posOffset>
                      </wp:positionV>
                      <wp:extent cx="458470" cy="204470"/>
                      <wp:effectExtent l="0" t="0" r="17780" b="24130"/>
                      <wp:wrapNone/>
                      <wp:docPr id="743381626" name="TextBox 41"/>
                      <wp:cNvGraphicFramePr/>
                      <a:graphic xmlns:a="http://schemas.openxmlformats.org/drawingml/2006/main">
                        <a:graphicData uri="http://schemas.microsoft.com/office/word/2010/wordprocessingShape">
                          <wps:wsp>
                            <wps:cNvSpPr txBox="1"/>
                            <wps:spPr>
                              <a:xfrm>
                                <a:off x="0" y="0"/>
                                <a:ext cx="458470" cy="204470"/>
                              </a:xfrm>
                              <a:prstGeom prst="ellipse">
                                <a:avLst/>
                              </a:prstGeom>
                              <a:noFill/>
                              <a:ln w="12700">
                                <a:solidFill>
                                  <a:srgbClr val="FF7415"/>
                                </a:solidFill>
                              </a:ln>
                            </wps:spPr>
                            <wps:txbx>
                              <w:txbxContent>
                                <w:p w14:paraId="315BB993" w14:textId="76253F0A" w:rsidR="00D7648E" w:rsidRPr="00BA78A0" w:rsidRDefault="00661C40" w:rsidP="00D7648E">
                                  <w:pPr>
                                    <w:jc w:val="center"/>
                                    <w:textAlignment w:val="center"/>
                                    <w:rPr>
                                      <w:rFonts w:ascii="Aptos" w:hAnsi="Aptos"/>
                                      <w:b/>
                                      <w:bCs/>
                                      <w:color w:val="003841"/>
                                      <w:kern w:val="24"/>
                                      <w:sz w:val="16"/>
                                      <w:szCs w:val="16"/>
                                    </w:rPr>
                                  </w:pPr>
                                  <w:r>
                                    <w:rPr>
                                      <w:rFonts w:ascii="Aptos" w:hAnsi="Aptos"/>
                                      <w:b/>
                                      <w:bCs/>
                                      <w:color w:val="003841"/>
                                      <w:kern w:val="24"/>
                                      <w:sz w:val="16"/>
                                      <w:szCs w:val="16"/>
                                    </w:rPr>
                                    <w:t>344</w:t>
                                  </w:r>
                                </w:p>
                                <w:p w14:paraId="26EAF81F" w14:textId="77777777" w:rsidR="00D7648E" w:rsidRPr="00DB650D" w:rsidRDefault="00D7648E" w:rsidP="00D7648E">
                                  <w:pPr>
                                    <w:jc w:val="center"/>
                                    <w:rPr>
                                      <w:rFonts w:ascii="Aptos" w:eastAsia="+mn-ea" w:hAnsi="Aptos" w:cs="+mn-cs"/>
                                      <w:b/>
                                      <w:bCs/>
                                      <w:sz w:val="18"/>
                                      <w:szCs w:val="18"/>
                                      <w:lang w:val="en-US"/>
                                    </w:rPr>
                                  </w:pPr>
                                  <w:r w:rsidRPr="00DB650D">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415BC89" id="_x0000_s1085" style="position:absolute;left:0;text-align:left;margin-left:453.8pt;margin-top:35.6pt;width:36.1pt;height:16.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" filled="f" strokecolor="#ff7415" strokeweight="1pt">
                      <v:textbox inset="0,0,0,0">
                        <w:txbxContent>
                          <w:p w14:paraId="315BB993" w14:textId="76253F0A" w:rsidR="00D7648E" w:rsidRPr="00BA78A0" w:rsidRDefault="00661C40" w:rsidP="00D7648E">
                            <w:pPr>
                              <w:jc w:val="center"/>
                              <w:textAlignment w:val="center"/>
                              <w:rPr>
                                <w:rFonts w:ascii="Aptos" w:hAnsi="Aptos"/>
                                <w:b/>
                                <w:bCs/>
                                <w:color w:val="003841"/>
                                <w:kern w:val="24"/>
                                <w:sz w:val="16"/>
                                <w:szCs w:val="16"/>
                              </w:rPr>
                            </w:pPr>
                            <w:r>
                              <w:rPr>
                                <w:rFonts w:ascii="Aptos" w:hAnsi="Aptos"/>
                                <w:b/>
                                <w:bCs/>
                                <w:color w:val="003841"/>
                                <w:kern w:val="24"/>
                                <w:sz w:val="16"/>
                                <w:szCs w:val="16"/>
                              </w:rPr>
                              <w:t>344</w:t>
                            </w:r>
                          </w:p>
                          <w:p w14:paraId="26EAF81F" w14:textId="77777777" w:rsidR="00D7648E" w:rsidRPr="00DB650D" w:rsidRDefault="00D7648E" w:rsidP="00D7648E">
                            <w:pPr>
                              <w:jc w:val="center"/>
                              <w:rPr>
                                <w:rFonts w:ascii="Aptos" w:eastAsia="+mn-ea" w:hAnsi="Aptos" w:cs="+mn-cs"/>
                                <w:b/>
                                <w:bCs/>
                                <w:sz w:val="18"/>
                                <w:szCs w:val="18"/>
                                <w:lang w:val="en-US"/>
                              </w:rPr>
                            </w:pPr>
                            <w:r w:rsidRPr="00DB650D">
                              <w:rPr>
                                <w:rFonts w:ascii="Aptos" w:eastAsia="+mn-ea" w:hAnsi="Aptos" w:cs="+mn-cs"/>
                                <w:b/>
                                <w:bCs/>
                                <w:sz w:val="18"/>
                                <w:szCs w:val="18"/>
                                <w:lang w:val="en-US"/>
                              </w:rPr>
                              <w:t xml:space="preserve">      </w:t>
                            </w:r>
                          </w:p>
                        </w:txbxContent>
                      </v:textbox>
                    </v:oval>
                  </w:pict>
                </mc:Fallback>
              </mc:AlternateContent>
            </w:r>
            <w:r w:rsidR="00661C40">
              <w:rPr>
                <w:i/>
                <w:iCs/>
                <w:noProof/>
                <w:color w:val="595959"/>
              </w:rPr>
              <mc:AlternateContent>
                <mc:Choice Requires="wps">
                  <w:drawing>
                    <wp:anchor distT="0" distB="0" distL="114300" distR="114300" simplePos="0" relativeHeight="252318208" behindDoc="0" locked="0" layoutInCell="1" allowOverlap="1" wp14:anchorId="6A8D06FB" wp14:editId="6C632DC6">
                      <wp:simplePos x="0" y="0"/>
                      <wp:positionH relativeFrom="column">
                        <wp:posOffset>2964180</wp:posOffset>
                      </wp:positionH>
                      <wp:positionV relativeFrom="paragraph">
                        <wp:posOffset>276064</wp:posOffset>
                      </wp:positionV>
                      <wp:extent cx="1435100" cy="0"/>
                      <wp:effectExtent l="0" t="0" r="0" b="0"/>
                      <wp:wrapNone/>
                      <wp:docPr id="578197603" name="Straight Connector 578197603"/>
                      <wp:cNvGraphicFramePr/>
                      <a:graphic xmlns:a="http://schemas.openxmlformats.org/drawingml/2006/main">
                        <a:graphicData uri="http://schemas.microsoft.com/office/word/2010/wordprocessingShape">
                          <wps:wsp>
                            <wps:cNvCnPr/>
                            <wps:spPr>
                              <a:xfrm>
                                <a:off x="0" y="0"/>
                                <a:ext cx="1435100" cy="0"/>
                              </a:xfrm>
                              <a:prstGeom prst="line">
                                <a:avLst/>
                              </a:prstGeom>
                              <a:ln>
                                <a:solidFill>
                                  <a:srgbClr val="00AD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5F74AE" id="Straight Connector 578197603" o:spid="_x0000_s1026" style="position:absolute;z-index:25231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4pt,21.75pt" to="346.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" strokecolor="#00adbf" strokeweight=".5pt">
                      <v:stroke joinstyle="miter"/>
                    </v:line>
                  </w:pict>
                </mc:Fallback>
              </mc:AlternateContent>
            </w:r>
            <w:r w:rsidR="00661C40" w:rsidRPr="002C1DD0">
              <w:rPr>
                <w:noProof/>
              </w:rPr>
              <mc:AlternateContent>
                <mc:Choice Requires="wps">
                  <w:drawing>
                    <wp:anchor distT="0" distB="0" distL="114300" distR="114300" simplePos="0" relativeHeight="252347904" behindDoc="0" locked="0" layoutInCell="1" allowOverlap="1" wp14:anchorId="09D9114F" wp14:editId="20F9AA39">
                      <wp:simplePos x="0" y="0"/>
                      <wp:positionH relativeFrom="column">
                        <wp:posOffset>4624070</wp:posOffset>
                      </wp:positionH>
                      <wp:positionV relativeFrom="paragraph">
                        <wp:posOffset>180340</wp:posOffset>
                      </wp:positionV>
                      <wp:extent cx="411480" cy="182880"/>
                      <wp:effectExtent l="0" t="0" r="26670" b="26670"/>
                      <wp:wrapNone/>
                      <wp:docPr id="57819760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25D117AB" w14:textId="76727D46"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w:t>
                                  </w:r>
                                  <w:r w:rsidR="00661C40">
                                    <w:rPr>
                                      <w:rFonts w:ascii="Aptos" w:hAnsi="Aptos"/>
                                      <w:color w:val="003841"/>
                                      <w:kern w:val="24"/>
                                      <w:sz w:val="14"/>
                                      <w:szCs w:val="14"/>
                                    </w:rPr>
                                    <w:t>25</w:t>
                                  </w:r>
                                  <w:r w:rsidRPr="002C1DD0">
                                    <w:rPr>
                                      <w:rFonts w:ascii="Aptos" w:hAnsi="Aptos"/>
                                      <w:color w:val="003841"/>
                                      <w:kern w:val="24"/>
                                      <w:sz w:val="14"/>
                                      <w:szCs w:val="14"/>
                                      <w:lang w:val="en-US"/>
                                    </w:rPr>
                                    <w:t xml:space="preserve">%     </w:t>
                                  </w:r>
                                </w:p>
                                <w:p w14:paraId="6185C633"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09D9114F" id="_x0000_s1086" style="position:absolute;left:0;text-align:left;margin-left:364.1pt;margin-top:14.2pt;width:32.4pt;height:14.4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" filled="f" strokecolor="#00adbf" strokeweight=".5pt">
                      <v:textbox inset="0,0,0,0">
                        <w:txbxContent>
                          <w:p w14:paraId="25D117AB" w14:textId="76727D46"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w:t>
                            </w:r>
                            <w:r w:rsidR="00661C40">
                              <w:rPr>
                                <w:rFonts w:ascii="Aptos" w:hAnsi="Aptos"/>
                                <w:color w:val="003841"/>
                                <w:kern w:val="24"/>
                                <w:sz w:val="14"/>
                                <w:szCs w:val="14"/>
                              </w:rPr>
                              <w:t>25</w:t>
                            </w:r>
                            <w:r w:rsidRPr="002C1DD0">
                              <w:rPr>
                                <w:rFonts w:ascii="Aptos" w:hAnsi="Aptos"/>
                                <w:color w:val="003841"/>
                                <w:kern w:val="24"/>
                                <w:sz w:val="14"/>
                                <w:szCs w:val="14"/>
                                <w:lang w:val="en-US"/>
                              </w:rPr>
                              <w:t xml:space="preserve">%     </w:t>
                            </w:r>
                          </w:p>
                          <w:p w14:paraId="6185C633"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61C40" w:rsidRPr="002C1DD0">
              <w:rPr>
                <w:noProof/>
              </w:rPr>
              <mc:AlternateContent>
                <mc:Choice Requires="wps">
                  <w:drawing>
                    <wp:anchor distT="0" distB="0" distL="114300" distR="114300" simplePos="0" relativeHeight="252348928" behindDoc="0" locked="0" layoutInCell="1" allowOverlap="1" wp14:anchorId="3D98C1CC" wp14:editId="340C5DEC">
                      <wp:simplePos x="0" y="0"/>
                      <wp:positionH relativeFrom="column">
                        <wp:posOffset>3484880</wp:posOffset>
                      </wp:positionH>
                      <wp:positionV relativeFrom="paragraph">
                        <wp:posOffset>175260</wp:posOffset>
                      </wp:positionV>
                      <wp:extent cx="411480" cy="182880"/>
                      <wp:effectExtent l="0" t="0" r="26670" b="26670"/>
                      <wp:wrapNone/>
                      <wp:docPr id="578197601"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solidFill>
                                <a:srgbClr val="F5F9F6"/>
                              </a:solidFill>
                              <a:ln w="6350">
                                <a:solidFill>
                                  <a:srgbClr val="00ADBF"/>
                                </a:solidFill>
                              </a:ln>
                            </wps:spPr>
                            <wps:txbx>
                              <w:txbxContent>
                                <w:p w14:paraId="362BB210" w14:textId="583C3D9F"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-7</w:t>
                                  </w:r>
                                  <w:r w:rsidR="00D7648E" w:rsidRPr="002C1DD0">
                                    <w:rPr>
                                      <w:rFonts w:ascii="Aptos" w:hAnsi="Aptos"/>
                                      <w:color w:val="003841"/>
                                      <w:kern w:val="24"/>
                                      <w:sz w:val="14"/>
                                      <w:szCs w:val="14"/>
                                      <w:lang w:val="en-US"/>
                                    </w:rPr>
                                    <w:t xml:space="preserve">%     </w:t>
                                  </w:r>
                                </w:p>
                                <w:p w14:paraId="455ADB91"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D98C1CC" id="_x0000_s1087" style="position:absolute;left:0;text-align:left;margin-left:274.4pt;margin-top:13.8pt;width:32.4pt;height:14.4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" fillcolor="#f5f9f6" strokecolor="#00adbf" strokeweight=".5pt">
                      <v:textbox inset="0,0,0,0">
                        <w:txbxContent>
                          <w:p w14:paraId="362BB210" w14:textId="583C3D9F"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-7</w:t>
                            </w:r>
                            <w:r w:rsidR="00D7648E" w:rsidRPr="002C1DD0">
                              <w:rPr>
                                <w:rFonts w:ascii="Aptos" w:hAnsi="Aptos"/>
                                <w:color w:val="003841"/>
                                <w:kern w:val="24"/>
                                <w:sz w:val="14"/>
                                <w:szCs w:val="14"/>
                                <w:lang w:val="en-US"/>
                              </w:rPr>
                              <w:t xml:space="preserve">%     </w:t>
                            </w:r>
                          </w:p>
                          <w:p w14:paraId="455ADB91"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61C40" w:rsidRPr="002C1DD0">
              <w:rPr>
                <w:noProof/>
              </w:rPr>
              <mc:AlternateContent>
                <mc:Choice Requires="wps">
                  <w:drawing>
                    <wp:anchor distT="0" distB="0" distL="114300" distR="114300" simplePos="0" relativeHeight="252346880" behindDoc="0" locked="0" layoutInCell="1" allowOverlap="1" wp14:anchorId="1204B02F" wp14:editId="57BE2132">
                      <wp:simplePos x="0" y="0"/>
                      <wp:positionH relativeFrom="column">
                        <wp:posOffset>1772920</wp:posOffset>
                      </wp:positionH>
                      <wp:positionV relativeFrom="paragraph">
                        <wp:posOffset>180340</wp:posOffset>
                      </wp:positionV>
                      <wp:extent cx="411480" cy="182880"/>
                      <wp:effectExtent l="0" t="0" r="26670" b="26670"/>
                      <wp:wrapNone/>
                      <wp:docPr id="74338163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6D29482D" w14:textId="4A9CCC84"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-14</w:t>
                                  </w:r>
                                  <w:r w:rsidR="00D7648E" w:rsidRPr="002C1DD0">
                                    <w:rPr>
                                      <w:rFonts w:ascii="Aptos" w:hAnsi="Aptos"/>
                                      <w:color w:val="003841"/>
                                      <w:kern w:val="24"/>
                                      <w:sz w:val="14"/>
                                      <w:szCs w:val="14"/>
                                      <w:lang w:val="en-US"/>
                                    </w:rPr>
                                    <w:t xml:space="preserve">%     </w:t>
                                  </w:r>
                                </w:p>
                                <w:p w14:paraId="63C2D5D7"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1204B02F" id="_x0000_s1088" style="position:absolute;left:0;text-align:left;margin-left:139.6pt;margin-top:14.2pt;width:32.4pt;height:14.4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" filled="f" strokecolor="#00adbf" strokeweight=".5pt">
                      <v:textbox inset="0,0,0,0">
                        <w:txbxContent>
                          <w:p w14:paraId="6D29482D" w14:textId="4A9CCC84"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-14</w:t>
                            </w:r>
                            <w:r w:rsidR="00D7648E" w:rsidRPr="002C1DD0">
                              <w:rPr>
                                <w:rFonts w:ascii="Aptos" w:hAnsi="Aptos"/>
                                <w:color w:val="003841"/>
                                <w:kern w:val="24"/>
                                <w:sz w:val="14"/>
                                <w:szCs w:val="14"/>
                                <w:lang w:val="en-US"/>
                              </w:rPr>
                              <w:t xml:space="preserve">%     </w:t>
                            </w:r>
                          </w:p>
                          <w:p w14:paraId="63C2D5D7"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61C40" w:rsidRPr="002C1DD0">
              <w:rPr>
                <w:noProof/>
              </w:rPr>
              <mc:AlternateContent>
                <mc:Choice Requires="wps">
                  <w:drawing>
                    <wp:anchor distT="0" distB="0" distL="114300" distR="114300" simplePos="0" relativeHeight="252345856" behindDoc="0" locked="0" layoutInCell="1" allowOverlap="1" wp14:anchorId="430D8FAD" wp14:editId="1339BC5E">
                      <wp:simplePos x="0" y="0"/>
                      <wp:positionH relativeFrom="column">
                        <wp:posOffset>1185545</wp:posOffset>
                      </wp:positionH>
                      <wp:positionV relativeFrom="paragraph">
                        <wp:posOffset>177165</wp:posOffset>
                      </wp:positionV>
                      <wp:extent cx="411480" cy="182880"/>
                      <wp:effectExtent l="0" t="0" r="26670" b="26670"/>
                      <wp:wrapNone/>
                      <wp:docPr id="743381629"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0B7CE391" w14:textId="0FADEE83"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+2,0</w:t>
                                  </w:r>
                                  <w:r w:rsidR="00D7648E" w:rsidRPr="002C1DD0">
                                    <w:rPr>
                                      <w:rFonts w:ascii="Aptos" w:hAnsi="Aptos"/>
                                      <w:color w:val="003841"/>
                                      <w:kern w:val="24"/>
                                      <w:sz w:val="14"/>
                                      <w:szCs w:val="14"/>
                                      <w:lang w:val="en-US"/>
                                    </w:rPr>
                                    <w:t xml:space="preserve">%     </w:t>
                                  </w:r>
                                </w:p>
                                <w:p w14:paraId="5132DC76"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430D8FAD" id="_x0000_s1089" style="position:absolute;left:0;text-align:left;margin-left:93.35pt;margin-top:13.95pt;width:32.4pt;height:14.4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" filled="f" strokecolor="#00adbf" strokeweight=".5pt">
                      <v:textbox inset="0,0,0,0">
                        <w:txbxContent>
                          <w:p w14:paraId="0B7CE391" w14:textId="0FADEE83" w:rsidR="00D7648E" w:rsidRPr="002C1DD0" w:rsidRDefault="00661C40" w:rsidP="00D7648E">
                            <w:pPr>
                              <w:jc w:val="center"/>
                              <w:textAlignment w:val="center"/>
                              <w:rPr>
                                <w:rFonts w:ascii="Aptos" w:hAnsi="Aptos"/>
                                <w:color w:val="003841"/>
                                <w:kern w:val="24"/>
                                <w:sz w:val="14"/>
                                <w:szCs w:val="14"/>
                                <w:lang w:val="en-US"/>
                              </w:rPr>
                            </w:pPr>
                            <w:r>
                              <w:rPr>
                                <w:rFonts w:ascii="Aptos" w:hAnsi="Aptos"/>
                                <w:color w:val="003841"/>
                                <w:kern w:val="24"/>
                                <w:sz w:val="14"/>
                                <w:szCs w:val="14"/>
                              </w:rPr>
                              <w:t>+2,0</w:t>
                            </w:r>
                            <w:r w:rsidR="00D7648E" w:rsidRPr="002C1DD0">
                              <w:rPr>
                                <w:rFonts w:ascii="Aptos" w:hAnsi="Aptos"/>
                                <w:color w:val="003841"/>
                                <w:kern w:val="24"/>
                                <w:sz w:val="14"/>
                                <w:szCs w:val="14"/>
                                <w:lang w:val="en-US"/>
                              </w:rPr>
                              <w:t xml:space="preserve">%     </w:t>
                            </w:r>
                          </w:p>
                          <w:p w14:paraId="5132DC76"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D7648E" w:rsidRPr="00845F5E">
              <w:rPr>
                <w:rFonts w:ascii="Aptos" w:hAnsi="Aptos" w:cs="Segoe UI"/>
                <w:noProof/>
                <w:color w:val="007B85"/>
                <w:sz w:val="28"/>
                <w:szCs w:val="28"/>
              </w:rPr>
              <w:drawing>
                <wp:inline distT="0" distB="0" distL="0" distR="0" wp14:anchorId="7A37B84F" wp14:editId="22655471">
                  <wp:extent cx="6430010" cy="2560320"/>
                  <wp:effectExtent l="0" t="0" r="8890" b="0"/>
                  <wp:docPr id="1841834887" name="Chart 1841834887">
                    <a:extLst xmlns:a="http://schemas.openxmlformats.org/drawingml/2006/main">
                      <a:ext uri="{FF2B5EF4-FFF2-40B4-BE49-F238E27FC236}">
                        <a16:creationId xmlns:a16="http://schemas.microsoft.com/office/drawing/2014/main" id="{14B46FDA-83BA-6558-52B0-FBCFA30CD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6E1ED4" w14:textId="77777777" w:rsidR="00D7648E" w:rsidRPr="00AD60DA" w:rsidRDefault="00D7648E" w:rsidP="009F5F62">
            <w:pPr>
              <w:kinsoku w:val="0"/>
              <w:overflowPunct w:val="0"/>
              <w:spacing w:before="40"/>
              <w:ind w:left="547" w:hanging="547"/>
              <w:textAlignment w:val="baseline"/>
              <w:rPr>
                <w:rFonts w:ascii="Aptos" w:eastAsia="Segoe UI" w:hAnsi="Aptos" w:cs="Segoe UI"/>
                <w:b/>
                <w:color w:val="003841"/>
                <w:kern w:val="24"/>
                <w:lang w:val="en-US"/>
              </w:rPr>
            </w:pPr>
          </w:p>
        </w:tc>
      </w:tr>
    </w:tbl>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0A70EEDF"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90"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c8/g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" fillcolor="#003841" stroked="f">
                <v:textbox>
                  <w:txbxContent>
                    <w:p w14:paraId="78929A94" w14:textId="0A70EEDF"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v:textbox>
                <w10:wrap type="square" anchorx="margin"/>
              </v:shape>
            </w:pict>
          </mc:Fallback>
        </mc:AlternateContent>
      </w:r>
    </w:p>
    <w:p w14:paraId="16BE3934" w14:textId="190868B1" w:rsidR="00194B3A" w:rsidRPr="00194B3A" w:rsidRDefault="00194B3A" w:rsidP="006000A3">
      <w:pPr>
        <w:autoSpaceDE w:val="0"/>
        <w:autoSpaceDN w:val="0"/>
        <w:adjustRightInd w:val="0"/>
        <w:spacing w:after="160" w:line="320" w:lineRule="atLeast"/>
        <w:jc w:val="both"/>
        <w:rPr>
          <w:rFonts w:ascii="Aptos" w:hAnsi="Aptos" w:cs="Segoe UI"/>
          <w:bCs/>
          <w:sz w:val="20"/>
        </w:rPr>
      </w:pPr>
      <w:r w:rsidRPr="00194B3A">
        <w:rPr>
          <w:rFonts w:ascii="Aptos" w:hAnsi="Aptos" w:cs="Segoe UI"/>
          <w:bCs/>
          <w:sz w:val="20"/>
        </w:rPr>
        <w:t>Παρά την γεωπολιτική αβεβαιότητα και την εποχικ</w:t>
      </w:r>
      <w:r>
        <w:rPr>
          <w:rFonts w:ascii="Aptos" w:hAnsi="Aptos" w:cs="Segoe UI"/>
          <w:bCs/>
          <w:sz w:val="20"/>
        </w:rPr>
        <w:t xml:space="preserve">ότητα του </w:t>
      </w:r>
      <w:r>
        <w:rPr>
          <w:rFonts w:ascii="Aptos" w:hAnsi="Aptos" w:cs="Segoe UI"/>
          <w:bCs/>
          <w:sz w:val="20"/>
          <w:lang w:val="en-GB"/>
        </w:rPr>
        <w:t>A</w:t>
      </w:r>
      <w:r w:rsidRPr="00194B3A">
        <w:rPr>
          <w:rFonts w:ascii="Aptos" w:hAnsi="Aptos" w:cs="Segoe UI"/>
          <w:bCs/>
          <w:sz w:val="20"/>
        </w:rPr>
        <w:t xml:space="preserve">’ </w:t>
      </w:r>
      <w:r>
        <w:rPr>
          <w:rFonts w:ascii="Aptos" w:hAnsi="Aptos" w:cs="Segoe UI"/>
          <w:bCs/>
          <w:sz w:val="20"/>
        </w:rPr>
        <w:t xml:space="preserve">τριμήνου </w:t>
      </w:r>
      <w:r w:rsidRPr="00194B3A">
        <w:rPr>
          <w:rFonts w:ascii="Aptos" w:hAnsi="Aptos" w:cs="Segoe UI"/>
          <w:bCs/>
          <w:sz w:val="20"/>
        </w:rPr>
        <w:t xml:space="preserve">2026, </w:t>
      </w:r>
      <w:r>
        <w:rPr>
          <w:rFonts w:ascii="Aptos" w:hAnsi="Aptos" w:cs="Segoe UI"/>
          <w:bCs/>
          <w:sz w:val="20"/>
        </w:rPr>
        <w:t xml:space="preserve">τα </w:t>
      </w:r>
      <w:r w:rsidRPr="00194B3A">
        <w:rPr>
          <w:rFonts w:ascii="Aptos" w:hAnsi="Aptos" w:cs="Segoe UI"/>
          <w:b/>
          <w:sz w:val="20"/>
        </w:rPr>
        <w:t>εξυπηρετούμεν</w:t>
      </w:r>
      <w:r w:rsidR="00DF3624">
        <w:rPr>
          <w:rFonts w:ascii="Aptos" w:hAnsi="Aptos" w:cs="Segoe UI"/>
          <w:b/>
          <w:sz w:val="20"/>
        </w:rPr>
        <w:t>α δάνεια</w:t>
      </w:r>
      <w:r w:rsidRPr="00194B3A">
        <w:rPr>
          <w:rFonts w:ascii="Aptos" w:hAnsi="Aptos" w:cs="Segoe UI"/>
          <w:bCs/>
          <w:sz w:val="20"/>
        </w:rPr>
        <w:t xml:space="preserve"> </w:t>
      </w:r>
      <w:r w:rsidR="00B614D4">
        <w:rPr>
          <w:rFonts w:ascii="Aptos" w:hAnsi="Aptos" w:cs="Segoe UI"/>
          <w:bCs/>
          <w:sz w:val="20"/>
        </w:rPr>
        <w:t xml:space="preserve">σε επίπεδο </w:t>
      </w:r>
      <w:r w:rsidR="00B614D4" w:rsidRPr="00194B3A">
        <w:rPr>
          <w:rFonts w:ascii="Aptos" w:hAnsi="Aptos" w:cs="Segoe UI"/>
          <w:bCs/>
          <w:sz w:val="20"/>
        </w:rPr>
        <w:t xml:space="preserve">Ομίλου </w:t>
      </w:r>
      <w:r w:rsidR="003F565F">
        <w:rPr>
          <w:rFonts w:ascii="Aptos" w:hAnsi="Aptos" w:cs="Segoe UI"/>
          <w:bCs/>
          <w:sz w:val="20"/>
        </w:rPr>
        <w:t>κατέγραψαν</w:t>
      </w:r>
      <w:r w:rsidR="00B614D4">
        <w:rPr>
          <w:rFonts w:ascii="Aptos" w:hAnsi="Aptos" w:cs="Segoe UI"/>
          <w:bCs/>
          <w:sz w:val="20"/>
        </w:rPr>
        <w:t xml:space="preserve"> ισχυρή εκκίνηση</w:t>
      </w:r>
      <w:r w:rsidR="006B1BEC">
        <w:rPr>
          <w:rFonts w:ascii="Aptos" w:hAnsi="Aptos" w:cs="Segoe UI"/>
          <w:bCs/>
          <w:sz w:val="20"/>
        </w:rPr>
        <w:t xml:space="preserve"> για το έτος</w:t>
      </w:r>
      <w:r w:rsidR="00B614D4">
        <w:rPr>
          <w:rFonts w:ascii="Aptos" w:hAnsi="Aptos" w:cs="Segoe UI"/>
          <w:bCs/>
          <w:sz w:val="20"/>
        </w:rPr>
        <w:t xml:space="preserve">, σημειώνοντας αύξηση ύψους </w:t>
      </w:r>
      <w:r w:rsidRPr="00194B3A">
        <w:rPr>
          <w:rFonts w:ascii="Aptos" w:hAnsi="Aptos" w:cs="Segoe UI"/>
          <w:bCs/>
          <w:sz w:val="20"/>
        </w:rPr>
        <w:t xml:space="preserve">+€0,8 δισ. σε </w:t>
      </w:r>
      <w:r w:rsidR="00B54018">
        <w:rPr>
          <w:rFonts w:ascii="Aptos" w:hAnsi="Aptos" w:cs="Segoe UI"/>
          <w:bCs/>
          <w:sz w:val="20"/>
        </w:rPr>
        <w:t xml:space="preserve">σχέση με το προηγούμενο τρίμηνο, ανερχόμενα </w:t>
      </w:r>
      <w:r w:rsidR="00B614D4">
        <w:rPr>
          <w:rFonts w:ascii="Aptos" w:hAnsi="Aptos" w:cs="Segoe UI"/>
          <w:bCs/>
          <w:sz w:val="20"/>
        </w:rPr>
        <w:t>σε</w:t>
      </w:r>
      <w:r w:rsidR="00B614D4" w:rsidRPr="00194B3A">
        <w:rPr>
          <w:rFonts w:ascii="Aptos" w:hAnsi="Aptos" w:cs="Segoe UI"/>
          <w:bCs/>
          <w:sz w:val="20"/>
        </w:rPr>
        <w:t xml:space="preserve"> €37,7 δισ. το</w:t>
      </w:r>
      <w:r w:rsidR="00221044">
        <w:rPr>
          <w:rFonts w:ascii="Aptos" w:hAnsi="Aptos" w:cs="Segoe UI"/>
          <w:bCs/>
          <w:sz w:val="20"/>
        </w:rPr>
        <w:t>ν</w:t>
      </w:r>
      <w:r w:rsidR="00B614D4" w:rsidRPr="00194B3A">
        <w:rPr>
          <w:rFonts w:ascii="Aptos" w:hAnsi="Aptos" w:cs="Segoe UI"/>
          <w:bCs/>
          <w:sz w:val="20"/>
        </w:rPr>
        <w:t xml:space="preserve"> Μάρτιο 2026</w:t>
      </w:r>
      <w:r w:rsidR="00DF3624">
        <w:rPr>
          <w:rFonts w:ascii="Aptos" w:hAnsi="Aptos" w:cs="Segoe UI"/>
          <w:bCs/>
          <w:sz w:val="20"/>
        </w:rPr>
        <w:t xml:space="preserve"> (</w:t>
      </w:r>
      <w:r w:rsidR="00B614D4">
        <w:rPr>
          <w:rFonts w:ascii="Aptos" w:hAnsi="Aptos" w:cs="Segoe UI"/>
          <w:bCs/>
          <w:sz w:val="20"/>
        </w:rPr>
        <w:t>+</w:t>
      </w:r>
      <w:r w:rsidRPr="00194B3A">
        <w:rPr>
          <w:rFonts w:ascii="Aptos" w:hAnsi="Aptos" w:cs="Segoe UI"/>
          <w:bCs/>
          <w:sz w:val="20"/>
        </w:rPr>
        <w:t xml:space="preserve">12% </w:t>
      </w:r>
      <w:r w:rsidR="00DF3624">
        <w:rPr>
          <w:rFonts w:ascii="Aptos" w:hAnsi="Aptos" w:cs="Segoe UI"/>
          <w:bCs/>
          <w:sz w:val="20"/>
        </w:rPr>
        <w:t>ετησίως)</w:t>
      </w:r>
      <w:r w:rsidRPr="00194B3A">
        <w:rPr>
          <w:rFonts w:ascii="Aptos" w:hAnsi="Aptos" w:cs="Segoe UI"/>
          <w:bCs/>
          <w:sz w:val="20"/>
        </w:rPr>
        <w:t>.</w:t>
      </w:r>
    </w:p>
    <w:p w14:paraId="3E85A536" w14:textId="4B747136" w:rsidR="00B54018" w:rsidRDefault="00B54018" w:rsidP="006000A3">
      <w:pPr>
        <w:autoSpaceDE w:val="0"/>
        <w:autoSpaceDN w:val="0"/>
        <w:adjustRightInd w:val="0"/>
        <w:spacing w:after="160" w:line="320" w:lineRule="atLeast"/>
        <w:jc w:val="both"/>
        <w:rPr>
          <w:rFonts w:ascii="Aptos" w:hAnsi="Aptos" w:cs="Segoe UI"/>
          <w:bCs/>
          <w:sz w:val="20"/>
        </w:rPr>
      </w:pPr>
      <w:r w:rsidRPr="00B54018">
        <w:rPr>
          <w:rFonts w:ascii="Aptos" w:hAnsi="Aptos" w:cs="Segoe UI"/>
          <w:bCs/>
          <w:sz w:val="20"/>
        </w:rPr>
        <w:t xml:space="preserve">Αυτή η ισχυρή </w:t>
      </w:r>
      <w:r w:rsidR="00AA69DF">
        <w:rPr>
          <w:rFonts w:ascii="Aptos" w:hAnsi="Aptos" w:cs="Segoe UI"/>
          <w:bCs/>
          <w:sz w:val="20"/>
        </w:rPr>
        <w:t>επίδοση</w:t>
      </w:r>
      <w:r w:rsidRPr="00B54018">
        <w:rPr>
          <w:rFonts w:ascii="Aptos" w:hAnsi="Aptos" w:cs="Segoe UI"/>
          <w:bCs/>
          <w:sz w:val="20"/>
        </w:rPr>
        <w:t xml:space="preserve"> αντικατοπτρίζει</w:t>
      </w:r>
      <w:r w:rsidR="009B53FB">
        <w:rPr>
          <w:rFonts w:ascii="Aptos" w:hAnsi="Aptos" w:cs="Segoe UI"/>
          <w:bCs/>
          <w:sz w:val="20"/>
        </w:rPr>
        <w:t xml:space="preserve"> </w:t>
      </w:r>
      <w:r w:rsidR="00AF64B0">
        <w:rPr>
          <w:rFonts w:ascii="Aptos" w:hAnsi="Aptos" w:cs="Segoe UI"/>
          <w:bCs/>
          <w:sz w:val="20"/>
        </w:rPr>
        <w:t xml:space="preserve">τις </w:t>
      </w:r>
      <w:r w:rsidRPr="00B54018">
        <w:rPr>
          <w:rFonts w:ascii="Aptos" w:hAnsi="Aptos" w:cs="Segoe UI"/>
          <w:b/>
          <w:sz w:val="20"/>
        </w:rPr>
        <w:t>εκταμιεύσεις δανείων</w:t>
      </w:r>
      <w:r w:rsidRPr="00C31C71">
        <w:rPr>
          <w:rFonts w:ascii="Aptos" w:hAnsi="Aptos" w:cs="Segoe UI"/>
          <w:b/>
          <w:sz w:val="20"/>
          <w:vertAlign w:val="superscript"/>
        </w:rPr>
        <w:footnoteReference w:id="5"/>
      </w:r>
      <w:r w:rsidRPr="00B54018">
        <w:rPr>
          <w:rFonts w:ascii="Aptos" w:hAnsi="Aptos" w:cs="Segoe UI"/>
          <w:bCs/>
          <w:sz w:val="20"/>
        </w:rPr>
        <w:t xml:space="preserve"> ύψους €2,</w:t>
      </w:r>
      <w:r>
        <w:rPr>
          <w:rFonts w:ascii="Aptos" w:hAnsi="Aptos" w:cs="Segoe UI"/>
          <w:bCs/>
          <w:sz w:val="20"/>
        </w:rPr>
        <w:t>5</w:t>
      </w:r>
      <w:r w:rsidRPr="00B54018">
        <w:rPr>
          <w:rFonts w:ascii="Aptos" w:hAnsi="Aptos" w:cs="Segoe UI"/>
          <w:bCs/>
          <w:sz w:val="20"/>
        </w:rPr>
        <w:t xml:space="preserve"> δισ., αυξημένες κατά +47% σε ετήσια βάση, </w:t>
      </w:r>
      <w:r w:rsidR="0005076A">
        <w:rPr>
          <w:rFonts w:ascii="Aptos" w:hAnsi="Aptos" w:cs="Segoe UI"/>
          <w:bCs/>
          <w:sz w:val="20"/>
        </w:rPr>
        <w:t>αναδεικνύοντας τη</w:t>
      </w:r>
      <w:r w:rsidR="00B60AFE">
        <w:rPr>
          <w:rFonts w:ascii="Aptos" w:hAnsi="Aptos" w:cs="Segoe UI"/>
          <w:bCs/>
          <w:sz w:val="20"/>
        </w:rPr>
        <w:t xml:space="preserve">ν </w:t>
      </w:r>
      <w:r w:rsidR="005A4FB3">
        <w:rPr>
          <w:rFonts w:ascii="Aptos" w:hAnsi="Aptos" w:cs="Segoe UI"/>
          <w:bCs/>
          <w:sz w:val="20"/>
        </w:rPr>
        <w:t>ισχυρή</w:t>
      </w:r>
      <w:r w:rsidR="00B60AFE">
        <w:rPr>
          <w:rFonts w:ascii="Aptos" w:hAnsi="Aptos" w:cs="Segoe UI"/>
          <w:bCs/>
          <w:sz w:val="20"/>
        </w:rPr>
        <w:t xml:space="preserve"> </w:t>
      </w:r>
      <w:r w:rsidR="0005076A">
        <w:rPr>
          <w:rFonts w:ascii="Aptos" w:hAnsi="Aptos" w:cs="Segoe UI"/>
          <w:bCs/>
          <w:sz w:val="20"/>
        </w:rPr>
        <w:t>ζήτηση για δάνεια</w:t>
      </w:r>
      <w:r w:rsidR="00042AA9">
        <w:rPr>
          <w:rFonts w:ascii="Aptos" w:hAnsi="Aptos" w:cs="Segoe UI"/>
          <w:bCs/>
          <w:sz w:val="20"/>
        </w:rPr>
        <w:t xml:space="preserve"> </w:t>
      </w:r>
      <w:r w:rsidRPr="00B54018">
        <w:rPr>
          <w:rFonts w:ascii="Aptos" w:hAnsi="Aptos" w:cs="Segoe UI"/>
          <w:bCs/>
          <w:sz w:val="20"/>
        </w:rPr>
        <w:t xml:space="preserve">και την </w:t>
      </w:r>
      <w:r w:rsidR="00B60AFE">
        <w:rPr>
          <w:rFonts w:ascii="Aptos" w:hAnsi="Aptos" w:cs="Segoe UI"/>
          <w:bCs/>
          <w:sz w:val="20"/>
        </w:rPr>
        <w:t xml:space="preserve">αποτελεσματικότητα </w:t>
      </w:r>
      <w:r w:rsidR="00042AA9">
        <w:rPr>
          <w:rFonts w:ascii="Aptos" w:hAnsi="Aptos" w:cs="Segoe UI"/>
          <w:bCs/>
          <w:sz w:val="20"/>
        </w:rPr>
        <w:t xml:space="preserve">της Τράπεζας στην </w:t>
      </w:r>
      <w:r w:rsidR="00B60AFE">
        <w:rPr>
          <w:rFonts w:ascii="Aptos" w:hAnsi="Aptos" w:cs="Segoe UI"/>
          <w:bCs/>
          <w:sz w:val="20"/>
        </w:rPr>
        <w:t xml:space="preserve">προσέλκυση υψηλής ποιότητας </w:t>
      </w:r>
      <w:r w:rsidR="00042AA9">
        <w:rPr>
          <w:rFonts w:ascii="Aptos" w:hAnsi="Aptos" w:cs="Segoe UI"/>
          <w:bCs/>
          <w:sz w:val="20"/>
        </w:rPr>
        <w:t>ευκαιριών</w:t>
      </w:r>
      <w:r w:rsidR="00B60AFE">
        <w:rPr>
          <w:rFonts w:ascii="Aptos" w:hAnsi="Aptos" w:cs="Segoe UI"/>
          <w:bCs/>
          <w:sz w:val="20"/>
        </w:rPr>
        <w:t xml:space="preserve"> χρηματοδότησης</w:t>
      </w:r>
      <w:r w:rsidR="00042AA9">
        <w:rPr>
          <w:rFonts w:ascii="Aptos" w:hAnsi="Aptos" w:cs="Segoe UI"/>
          <w:bCs/>
          <w:sz w:val="20"/>
        </w:rPr>
        <w:t xml:space="preserve">. </w:t>
      </w:r>
      <w:r w:rsidR="00F2144B">
        <w:rPr>
          <w:rFonts w:ascii="Aptos" w:hAnsi="Aptos" w:cs="Segoe UI"/>
          <w:bCs/>
          <w:sz w:val="20"/>
        </w:rPr>
        <w:t xml:space="preserve">Η Εταιρική Τραπεζική </w:t>
      </w:r>
      <w:r w:rsidR="00F24C5E">
        <w:rPr>
          <w:rFonts w:ascii="Aptos" w:hAnsi="Aptos" w:cs="Segoe UI"/>
          <w:bCs/>
          <w:sz w:val="20"/>
        </w:rPr>
        <w:t xml:space="preserve">αποτέλεσε το βασικό </w:t>
      </w:r>
      <w:r w:rsidR="00F2144B">
        <w:rPr>
          <w:rFonts w:ascii="Aptos" w:hAnsi="Aptos" w:cs="Segoe UI"/>
          <w:bCs/>
          <w:sz w:val="20"/>
        </w:rPr>
        <w:t xml:space="preserve">μοχλό </w:t>
      </w:r>
      <w:r w:rsidRPr="00B54018">
        <w:rPr>
          <w:rFonts w:ascii="Aptos" w:hAnsi="Aptos" w:cs="Segoe UI"/>
          <w:bCs/>
          <w:sz w:val="20"/>
        </w:rPr>
        <w:t xml:space="preserve">ανάπτυξης, με τις εκταμιεύσεις να αυξάνονται κατά +55% σε ετήσια βάση, </w:t>
      </w:r>
      <w:r w:rsidR="00F24C5E">
        <w:rPr>
          <w:rFonts w:ascii="Aptos" w:hAnsi="Aptos" w:cs="Segoe UI"/>
          <w:bCs/>
          <w:sz w:val="20"/>
        </w:rPr>
        <w:t xml:space="preserve">εστιάζοντας </w:t>
      </w:r>
      <w:r w:rsidRPr="00B54018">
        <w:rPr>
          <w:rFonts w:ascii="Aptos" w:hAnsi="Aptos" w:cs="Segoe UI"/>
          <w:bCs/>
          <w:sz w:val="20"/>
        </w:rPr>
        <w:t xml:space="preserve">σε δυναμικούς </w:t>
      </w:r>
      <w:r w:rsidR="00F24C5E">
        <w:rPr>
          <w:rFonts w:ascii="Aptos" w:hAnsi="Aptos" w:cs="Segoe UI"/>
          <w:bCs/>
          <w:sz w:val="20"/>
        </w:rPr>
        <w:t>κλάδους</w:t>
      </w:r>
      <w:r w:rsidRPr="00B54018">
        <w:rPr>
          <w:rFonts w:ascii="Aptos" w:hAnsi="Aptos" w:cs="Segoe UI"/>
          <w:bCs/>
          <w:sz w:val="20"/>
        </w:rPr>
        <w:t xml:space="preserve"> </w:t>
      </w:r>
      <w:r w:rsidR="00F24C5E">
        <w:rPr>
          <w:rFonts w:ascii="Aptos" w:hAnsi="Aptos" w:cs="Segoe UI"/>
          <w:bCs/>
          <w:sz w:val="20"/>
        </w:rPr>
        <w:t>με ισχυρή αναπτυξιακή προοπτική</w:t>
      </w:r>
      <w:r w:rsidRPr="00B54018">
        <w:rPr>
          <w:rFonts w:ascii="Aptos" w:hAnsi="Aptos" w:cs="Segoe UI"/>
          <w:bCs/>
          <w:sz w:val="20"/>
        </w:rPr>
        <w:t xml:space="preserve"> και </w:t>
      </w:r>
      <w:r w:rsidR="007C726E">
        <w:rPr>
          <w:rFonts w:ascii="Aptos" w:hAnsi="Aptos" w:cs="Segoe UI"/>
          <w:bCs/>
          <w:sz w:val="20"/>
        </w:rPr>
        <w:t xml:space="preserve">συνεχιζόμενες </w:t>
      </w:r>
      <w:r w:rsidR="00F24C5E">
        <w:rPr>
          <w:rFonts w:ascii="Aptos" w:hAnsi="Aptos" w:cs="Segoe UI"/>
          <w:bCs/>
          <w:sz w:val="20"/>
        </w:rPr>
        <w:t xml:space="preserve">ροές </w:t>
      </w:r>
      <w:r w:rsidRPr="00B54018">
        <w:rPr>
          <w:rFonts w:ascii="Aptos" w:hAnsi="Aptos" w:cs="Segoe UI"/>
          <w:bCs/>
          <w:sz w:val="20"/>
        </w:rPr>
        <w:t xml:space="preserve">επενδύσεων, </w:t>
      </w:r>
      <w:r w:rsidR="00F2144B">
        <w:rPr>
          <w:rFonts w:ascii="Aptos" w:hAnsi="Aptos" w:cs="Segoe UI"/>
          <w:bCs/>
          <w:sz w:val="20"/>
        </w:rPr>
        <w:t xml:space="preserve">όπως οι τομείς της </w:t>
      </w:r>
      <w:r w:rsidR="00F2144B" w:rsidRPr="00F2144B">
        <w:rPr>
          <w:rFonts w:ascii="Aptos" w:hAnsi="Aptos" w:cs="Segoe UI"/>
          <w:bCs/>
          <w:sz w:val="20"/>
        </w:rPr>
        <w:t>ενέργειας/ανανεώσιμων πηγών ενέργειας, της ναυτιλίας</w:t>
      </w:r>
      <w:r w:rsidR="00F2144B">
        <w:rPr>
          <w:rFonts w:ascii="Aptos" w:hAnsi="Aptos" w:cs="Segoe UI"/>
          <w:bCs/>
          <w:sz w:val="20"/>
        </w:rPr>
        <w:t xml:space="preserve"> και</w:t>
      </w:r>
      <w:r w:rsidR="00F2144B" w:rsidRPr="00F2144B">
        <w:rPr>
          <w:rFonts w:ascii="Aptos" w:hAnsi="Aptos" w:cs="Segoe UI"/>
          <w:bCs/>
          <w:sz w:val="20"/>
        </w:rPr>
        <w:t xml:space="preserve"> των ξενοδοχείων</w:t>
      </w:r>
      <w:r w:rsidRPr="00B54018">
        <w:rPr>
          <w:rFonts w:ascii="Aptos" w:hAnsi="Aptos" w:cs="Segoe UI"/>
          <w:bCs/>
          <w:sz w:val="20"/>
        </w:rPr>
        <w:t xml:space="preserve">. </w:t>
      </w:r>
      <w:r w:rsidR="009D634D">
        <w:rPr>
          <w:rFonts w:ascii="Aptos" w:hAnsi="Aptos" w:cs="Segoe UI"/>
          <w:bCs/>
          <w:sz w:val="20"/>
        </w:rPr>
        <w:t>Η</w:t>
      </w:r>
      <w:r w:rsidR="009D634D" w:rsidRPr="009D634D">
        <w:rPr>
          <w:rFonts w:ascii="Aptos" w:hAnsi="Aptos" w:cs="Segoe UI"/>
          <w:bCs/>
          <w:sz w:val="20"/>
        </w:rPr>
        <w:t xml:space="preserve"> δυναμική στ</w:t>
      </w:r>
      <w:r w:rsidR="009D634D">
        <w:rPr>
          <w:rFonts w:ascii="Aptos" w:hAnsi="Aptos" w:cs="Segoe UI"/>
          <w:bCs/>
          <w:sz w:val="20"/>
        </w:rPr>
        <w:t xml:space="preserve">η </w:t>
      </w:r>
      <w:r w:rsidR="009D634D" w:rsidRPr="009D634D">
        <w:rPr>
          <w:rFonts w:ascii="Aptos" w:hAnsi="Aptos" w:cs="Segoe UI"/>
          <w:bCs/>
          <w:sz w:val="20"/>
        </w:rPr>
        <w:t>Λιανική Τραπεζική ήταν επίσης θετική</w:t>
      </w:r>
      <w:r w:rsidRPr="00B54018">
        <w:rPr>
          <w:rFonts w:ascii="Aptos" w:hAnsi="Aptos" w:cs="Segoe UI"/>
          <w:bCs/>
          <w:sz w:val="20"/>
        </w:rPr>
        <w:t xml:space="preserve">, με τις εκταμιεύσεις να αυξάνονται κατά +26% σε ετήσια βάση, </w:t>
      </w:r>
      <w:r w:rsidR="00B84B04" w:rsidRPr="000A49F7">
        <w:rPr>
          <w:rFonts w:ascii="Aptos" w:hAnsi="Aptos" w:cs="Segoe UI"/>
          <w:bCs/>
          <w:sz w:val="20"/>
        </w:rPr>
        <w:t xml:space="preserve">επικουρούμενες </w:t>
      </w:r>
      <w:r w:rsidRPr="000A49F7">
        <w:rPr>
          <w:rFonts w:ascii="Aptos" w:hAnsi="Aptos" w:cs="Segoe UI"/>
          <w:bCs/>
          <w:sz w:val="20"/>
        </w:rPr>
        <w:t xml:space="preserve">από </w:t>
      </w:r>
      <w:r w:rsidR="00B84B04" w:rsidRPr="000A49F7">
        <w:rPr>
          <w:rFonts w:ascii="Aptos" w:hAnsi="Aptos" w:cs="Segoe UI"/>
          <w:bCs/>
          <w:sz w:val="20"/>
        </w:rPr>
        <w:t>την ενίσχυση των</w:t>
      </w:r>
      <w:r w:rsidR="00B84B04">
        <w:rPr>
          <w:rFonts w:ascii="Aptos" w:hAnsi="Aptos" w:cs="Segoe UI"/>
          <w:bCs/>
          <w:sz w:val="20"/>
        </w:rPr>
        <w:t xml:space="preserve"> μεριδίων </w:t>
      </w:r>
      <w:r w:rsidRPr="00B54018">
        <w:rPr>
          <w:rFonts w:ascii="Aptos" w:hAnsi="Aptos" w:cs="Segoe UI"/>
          <w:bCs/>
          <w:sz w:val="20"/>
        </w:rPr>
        <w:t>αγοράς</w:t>
      </w:r>
      <w:r w:rsidR="001D3558">
        <w:rPr>
          <w:rFonts w:ascii="Aptos" w:hAnsi="Aptos" w:cs="Segoe UI"/>
          <w:bCs/>
          <w:sz w:val="20"/>
        </w:rPr>
        <w:t xml:space="preserve"> μας</w:t>
      </w:r>
      <w:r w:rsidRPr="00B54018">
        <w:rPr>
          <w:rFonts w:ascii="Aptos" w:hAnsi="Aptos" w:cs="Segoe UI"/>
          <w:bCs/>
          <w:sz w:val="20"/>
        </w:rPr>
        <w:t xml:space="preserve"> </w:t>
      </w:r>
      <w:r w:rsidR="00B84B04" w:rsidRPr="00B84B04">
        <w:rPr>
          <w:rFonts w:ascii="Aptos" w:hAnsi="Aptos" w:cs="Segoe UI"/>
          <w:bCs/>
          <w:sz w:val="20"/>
        </w:rPr>
        <w:t>στα στεγαστικά δάνεια, τα δάνεια προς μικρές επιχειρήσεις και τα καταναλωτικά δάνεια</w:t>
      </w:r>
      <w:r w:rsidRPr="00B54018">
        <w:rPr>
          <w:rFonts w:ascii="Aptos" w:hAnsi="Aptos" w:cs="Segoe UI"/>
          <w:bCs/>
          <w:sz w:val="20"/>
        </w:rPr>
        <w:t xml:space="preserve">, αντανακλώντας </w:t>
      </w:r>
      <w:r w:rsidR="009C6C22">
        <w:rPr>
          <w:rFonts w:ascii="Aptos" w:hAnsi="Aptos" w:cs="Segoe UI"/>
          <w:bCs/>
          <w:sz w:val="20"/>
        </w:rPr>
        <w:t>την ενίσχυση της πελατειακής μας βάσης κ</w:t>
      </w:r>
      <w:r w:rsidRPr="00B54018">
        <w:rPr>
          <w:rFonts w:ascii="Aptos" w:hAnsi="Aptos" w:cs="Segoe UI"/>
          <w:bCs/>
          <w:sz w:val="20"/>
        </w:rPr>
        <w:t xml:space="preserve">αι </w:t>
      </w:r>
      <w:r w:rsidR="009D634D">
        <w:rPr>
          <w:rFonts w:ascii="Aptos" w:hAnsi="Aptos" w:cs="Segoe UI"/>
          <w:bCs/>
          <w:sz w:val="20"/>
        </w:rPr>
        <w:t xml:space="preserve">την αναβάθμιση των προσφερόμενων </w:t>
      </w:r>
      <w:r w:rsidRPr="00B54018">
        <w:rPr>
          <w:rFonts w:ascii="Aptos" w:hAnsi="Aptos" w:cs="Segoe UI"/>
          <w:bCs/>
          <w:sz w:val="20"/>
        </w:rPr>
        <w:t>προϊόντων</w:t>
      </w:r>
      <w:r w:rsidR="009D634D">
        <w:rPr>
          <w:rFonts w:ascii="Aptos" w:hAnsi="Aptos" w:cs="Segoe UI"/>
          <w:bCs/>
          <w:sz w:val="20"/>
        </w:rPr>
        <w:t xml:space="preserve"> και υπηρεσιών</w:t>
      </w:r>
      <w:r w:rsidR="001D3558" w:rsidRPr="001D3558">
        <w:rPr>
          <w:rFonts w:ascii="Aptos" w:hAnsi="Aptos" w:cs="Segoe UI"/>
          <w:bCs/>
          <w:sz w:val="20"/>
        </w:rPr>
        <w:t xml:space="preserve"> </w:t>
      </w:r>
      <w:r w:rsidR="001D3558">
        <w:rPr>
          <w:rFonts w:ascii="Aptos" w:hAnsi="Aptos" w:cs="Segoe UI"/>
          <w:bCs/>
          <w:sz w:val="20"/>
        </w:rPr>
        <w:t>της Τράπεζας</w:t>
      </w:r>
      <w:r w:rsidR="009D634D">
        <w:rPr>
          <w:rFonts w:ascii="Aptos" w:hAnsi="Aptos" w:cs="Segoe UI"/>
          <w:bCs/>
          <w:sz w:val="20"/>
        </w:rPr>
        <w:t xml:space="preserve">. </w:t>
      </w:r>
    </w:p>
    <w:p w14:paraId="06D9E722" w14:textId="594D7A06" w:rsidR="00A55732" w:rsidRPr="00A55732" w:rsidRDefault="00AE68EB" w:rsidP="00A55732">
      <w:pPr>
        <w:rPr>
          <w:rFonts w:ascii="Aptos" w:eastAsia="Segoe UI" w:hAnsi="Aptos" w:cs="Segoe UI"/>
          <w:b/>
          <w:color w:val="003841"/>
          <w:kern w:val="24"/>
          <w:sz w:val="20"/>
          <w:szCs w:val="20"/>
          <w:lang w:eastAsia="el-GR"/>
        </w:rPr>
      </w:pPr>
      <w:r w:rsidRPr="00E147B6">
        <w:rPr>
          <w:rFonts w:ascii="Aptos" w:hAnsi="Aptos" w:cs="Segoe UI"/>
          <w:bCs/>
          <w:noProof/>
          <w:sz w:val="20"/>
        </w:rPr>
        <w:drawing>
          <wp:anchor distT="0" distB="0" distL="114300" distR="114300" simplePos="0" relativeHeight="251880959" behindDoc="0" locked="0" layoutInCell="1" allowOverlap="1" wp14:anchorId="0BE8D79F" wp14:editId="5DA3B01D">
            <wp:simplePos x="0" y="0"/>
            <wp:positionH relativeFrom="column">
              <wp:posOffset>156845</wp:posOffset>
            </wp:positionH>
            <wp:positionV relativeFrom="paragraph">
              <wp:posOffset>145844</wp:posOffset>
            </wp:positionV>
            <wp:extent cx="2492375" cy="651510"/>
            <wp:effectExtent l="0" t="0" r="0" b="0"/>
            <wp:wrapNone/>
            <wp:docPr id="684224847" name="Chart 684224847">
              <a:extLst xmlns:a="http://schemas.openxmlformats.org/drawingml/2006/main">
                <a:ext uri="{FF2B5EF4-FFF2-40B4-BE49-F238E27FC236}">
                  <a16:creationId xmlns:a16="http://schemas.microsoft.com/office/drawing/2014/main" id="{A6EF1018-100A-07BC-DC32-1D144136B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55732" w:rsidRPr="00A55732">
        <w:rPr>
          <w:rFonts w:ascii="Aptos" w:eastAsia="Segoe UI" w:hAnsi="Aptos" w:cs="Segoe UI"/>
          <w:b/>
          <w:color w:val="003841"/>
          <w:kern w:val="24"/>
          <w:sz w:val="20"/>
          <w:szCs w:val="20"/>
          <w:lang w:eastAsia="el-GR"/>
        </w:rPr>
        <w:t>Εξυπηρετούμενα δάνεια (€ δισ.) | Όμιλος</w:t>
      </w:r>
      <w:r w:rsidR="00A55732" w:rsidRPr="00A55732">
        <w:rPr>
          <w:rFonts w:ascii="Aptos" w:hAnsi="Aptos" w:cs="Segoe UI"/>
          <w:bCs/>
          <w:noProof/>
          <w:sz w:val="20"/>
        </w:rPr>
        <w:t xml:space="preserve">                                       </w:t>
      </w:r>
      <w:r w:rsidR="00A55732">
        <w:rPr>
          <w:rFonts w:ascii="Aptos" w:eastAsia="Segoe UI" w:hAnsi="Aptos" w:cs="Segoe UI"/>
          <w:b/>
          <w:color w:val="003841"/>
          <w:kern w:val="24"/>
          <w:sz w:val="20"/>
          <w:szCs w:val="20"/>
          <w:lang w:eastAsia="el-GR"/>
        </w:rPr>
        <w:t xml:space="preserve">Επιτόκια εξυπηρετούμενων δανείων </w:t>
      </w:r>
      <w:r w:rsidR="00A55732" w:rsidRPr="00A55732">
        <w:rPr>
          <w:rFonts w:ascii="Aptos" w:eastAsia="Segoe UI" w:hAnsi="Aptos" w:cs="Segoe UI"/>
          <w:b/>
          <w:color w:val="003841"/>
          <w:kern w:val="24"/>
          <w:sz w:val="20"/>
          <w:szCs w:val="20"/>
          <w:lang w:eastAsia="el-GR"/>
        </w:rPr>
        <w:t>(</w:t>
      </w:r>
      <w:r w:rsidR="00A55732">
        <w:rPr>
          <w:rFonts w:ascii="Aptos" w:eastAsia="Segoe UI" w:hAnsi="Aptos" w:cs="Segoe UI"/>
          <w:b/>
          <w:color w:val="003841"/>
          <w:kern w:val="24"/>
          <w:sz w:val="20"/>
          <w:szCs w:val="20"/>
          <w:lang w:eastAsia="el-GR"/>
        </w:rPr>
        <w:t>μ.β.</w:t>
      </w:r>
      <w:r w:rsidR="00A55732" w:rsidRPr="00A55732">
        <w:rPr>
          <w:rFonts w:ascii="Aptos" w:eastAsia="Segoe UI" w:hAnsi="Aptos" w:cs="Segoe UI"/>
          <w:b/>
          <w:color w:val="003841"/>
          <w:kern w:val="24"/>
          <w:sz w:val="20"/>
          <w:szCs w:val="20"/>
          <w:lang w:eastAsia="el-GR"/>
        </w:rPr>
        <w:t>)</w:t>
      </w:r>
      <w:r w:rsidR="00A55732" w:rsidRPr="00A55732">
        <w:rPr>
          <w:noProof/>
          <w:color w:val="595959"/>
        </w:rPr>
        <w:t xml:space="preserve"> </w:t>
      </w:r>
      <w:r w:rsidR="00A55732" w:rsidRPr="00A55732">
        <w:rPr>
          <w:rFonts w:ascii="Aptos" w:eastAsia="Segoe UI" w:hAnsi="Aptos" w:cs="Segoe UI"/>
          <w:b/>
          <w:color w:val="003841"/>
          <w:kern w:val="24"/>
          <w:sz w:val="20"/>
          <w:szCs w:val="20"/>
          <w:lang w:eastAsia="el-GR"/>
        </w:rPr>
        <w:t xml:space="preserve">| </w:t>
      </w:r>
      <w:r w:rsidR="00A55732">
        <w:rPr>
          <w:rFonts w:ascii="Aptos" w:eastAsia="Segoe UI" w:hAnsi="Aptos" w:cs="Segoe UI"/>
          <w:b/>
          <w:color w:val="003841"/>
          <w:kern w:val="24"/>
          <w:sz w:val="20"/>
          <w:szCs w:val="20"/>
          <w:lang w:eastAsia="el-GR"/>
        </w:rPr>
        <w:t>Ελλάδα</w:t>
      </w:r>
      <w:r w:rsidR="0051108A" w:rsidRPr="0051108A">
        <w:rPr>
          <w:rFonts w:ascii="Aptos" w:hAnsi="Aptos" w:cs="Segoe UI"/>
          <w:b/>
          <w:color w:val="FFFFFF" w:themeColor="background1"/>
          <w:sz w:val="20"/>
          <w:vertAlign w:val="superscript"/>
        </w:rPr>
        <w:footnoteReference w:id="6"/>
      </w:r>
      <w:r w:rsidR="00B27284" w:rsidRPr="00C366EC">
        <w:rPr>
          <w:rFonts w:ascii="Aptos" w:hAnsi="Aptos" w:cs="Segoe UI"/>
          <w:bCs/>
          <w:color w:val="FFFFFF" w:themeColor="background1"/>
          <w:sz w:val="20"/>
          <w:vertAlign w:val="superscript"/>
        </w:rPr>
        <w:footnoteReference w:id="7"/>
      </w:r>
      <w:r w:rsidR="00A55732" w:rsidRPr="00A55732">
        <w:rPr>
          <w:noProof/>
          <w:color w:val="595959"/>
        </w:rPr>
        <w:t xml:space="preserve">                                      </w:t>
      </w:r>
    </w:p>
    <w:p w14:paraId="7084B2B4" w14:textId="74EFBECE" w:rsidR="00A55732" w:rsidRPr="000B132E" w:rsidRDefault="00876641" w:rsidP="00A55732">
      <w:pPr>
        <w:autoSpaceDE w:val="0"/>
        <w:autoSpaceDN w:val="0"/>
        <w:adjustRightInd w:val="0"/>
        <w:spacing w:after="160" w:line="320" w:lineRule="atLeast"/>
        <w:rPr>
          <w:noProof/>
        </w:rPr>
      </w:pPr>
      <w:r>
        <w:rPr>
          <w:noProof/>
        </w:rPr>
        <mc:AlternateContent>
          <mc:Choice Requires="wps">
            <w:drawing>
              <wp:anchor distT="0" distB="0" distL="114300" distR="114300" simplePos="0" relativeHeight="252402176" behindDoc="0" locked="0" layoutInCell="1" allowOverlap="1" wp14:anchorId="59AEB07F" wp14:editId="1F116E1B">
                <wp:simplePos x="0" y="0"/>
                <wp:positionH relativeFrom="margin">
                  <wp:posOffset>13335</wp:posOffset>
                </wp:positionH>
                <wp:positionV relativeFrom="paragraph">
                  <wp:posOffset>1777526</wp:posOffset>
                </wp:positionV>
                <wp:extent cx="476250" cy="272415"/>
                <wp:effectExtent l="0" t="0" r="0" b="0"/>
                <wp:wrapNone/>
                <wp:docPr id="9299515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2415"/>
                        </a:xfrm>
                        <a:prstGeom prst="rect">
                          <a:avLst/>
                        </a:prstGeom>
                        <a:noFill/>
                        <a:ln w="9525" cap="flat" cmpd="sng" algn="ctr">
                          <a:noFill/>
                          <a:prstDash val="solid"/>
                        </a:ln>
                        <a:effectLst/>
                      </wps:spPr>
                      <wps:txbx>
                        <w:txbxContent>
                          <w:p w14:paraId="5A562CE0" w14:textId="6AF4D8B8"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Λιανική Τραπεζικ</w:t>
                            </w:r>
                            <w:r>
                              <w:rPr>
                                <w:rFonts w:ascii="Aptos" w:eastAsia="Calibri" w:hAnsi="Aptos"/>
                                <w:color w:val="404040" w:themeColor="text1" w:themeTint="BF"/>
                                <w:kern w:val="24"/>
                                <w:sz w:val="10"/>
                                <w:szCs w:val="10"/>
                              </w:rPr>
                              <w:t>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9AEB07F" id="Rectangle 1" o:spid="_x0000_s1091" style="position:absolute;margin-left:1.05pt;margin-top:139.95pt;width:37.5pt;height:21.45pt;z-index:2524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" filled="f" stroked="f">
                <v:textbox>
                  <w:txbxContent>
                    <w:p w14:paraId="5A562CE0" w14:textId="6AF4D8B8"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Λιανική Τραπεζικ</w:t>
                      </w:r>
                      <w:r>
                        <w:rPr>
                          <w:rFonts w:ascii="Aptos" w:eastAsia="Calibri" w:hAnsi="Aptos"/>
                          <w:color w:val="404040" w:themeColor="text1" w:themeTint="BF"/>
                          <w:kern w:val="24"/>
                          <w:sz w:val="10"/>
                          <w:szCs w:val="10"/>
                        </w:rPr>
                        <w:t>ή</w:t>
                      </w:r>
                    </w:p>
                  </w:txbxContent>
                </v:textbox>
                <w10:wrap anchorx="margin"/>
              </v:rect>
            </w:pict>
          </mc:Fallback>
        </mc:AlternateContent>
      </w:r>
      <w:r>
        <w:rPr>
          <w:noProof/>
        </w:rPr>
        <mc:AlternateContent>
          <mc:Choice Requires="wps">
            <w:drawing>
              <wp:anchor distT="0" distB="0" distL="114300" distR="114300" simplePos="0" relativeHeight="252403200" behindDoc="0" locked="0" layoutInCell="1" allowOverlap="1" wp14:anchorId="70C2843D" wp14:editId="4C62C51B">
                <wp:simplePos x="0" y="0"/>
                <wp:positionH relativeFrom="margin">
                  <wp:posOffset>13335</wp:posOffset>
                </wp:positionH>
                <wp:positionV relativeFrom="paragraph">
                  <wp:posOffset>1212376</wp:posOffset>
                </wp:positionV>
                <wp:extent cx="548640" cy="268605"/>
                <wp:effectExtent l="0" t="0" r="0" b="0"/>
                <wp:wrapNone/>
                <wp:docPr id="9299515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268605"/>
                        </a:xfrm>
                        <a:prstGeom prst="rect">
                          <a:avLst/>
                        </a:prstGeom>
                        <a:noFill/>
                        <a:ln w="9525" cap="flat" cmpd="sng" algn="ctr">
                          <a:noFill/>
                          <a:prstDash val="solid"/>
                        </a:ln>
                        <a:effectLst/>
                      </wps:spPr>
                      <wps:txbx>
                        <w:txbxContent>
                          <w:p w14:paraId="18EECD35" w14:textId="7DC909F0"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 xml:space="preserve">Εταιρική </w:t>
                            </w:r>
                            <w:r>
                              <w:rPr>
                                <w:rFonts w:ascii="Aptos" w:eastAsia="Calibri" w:hAnsi="Aptos"/>
                                <w:color w:val="404040" w:themeColor="text1" w:themeTint="BF"/>
                                <w:kern w:val="24"/>
                                <w:sz w:val="10"/>
                                <w:szCs w:val="10"/>
                              </w:rPr>
                              <w:t>Τ</w:t>
                            </w:r>
                            <w:r w:rsidRPr="00565147">
                              <w:rPr>
                                <w:rFonts w:ascii="Aptos" w:eastAsia="Calibri" w:hAnsi="Aptos"/>
                                <w:color w:val="404040" w:themeColor="text1" w:themeTint="BF"/>
                                <w:kern w:val="24"/>
                                <w:sz w:val="10"/>
                                <w:szCs w:val="10"/>
                              </w:rPr>
                              <w:t>ραπεζική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0C2843D" id="_x0000_s1092" style="position:absolute;margin-left:1.05pt;margin-top:95.45pt;width:43.2pt;height:21.1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" filled="f" stroked="f">
                <v:textbox>
                  <w:txbxContent>
                    <w:p w14:paraId="18EECD35" w14:textId="7DC909F0"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 xml:space="preserve">Εταιρική </w:t>
                      </w:r>
                      <w:r>
                        <w:rPr>
                          <w:rFonts w:ascii="Aptos" w:eastAsia="Calibri" w:hAnsi="Aptos"/>
                          <w:color w:val="404040" w:themeColor="text1" w:themeTint="BF"/>
                          <w:kern w:val="24"/>
                          <w:sz w:val="10"/>
                          <w:szCs w:val="10"/>
                        </w:rPr>
                        <w:t>Τ</w:t>
                      </w:r>
                      <w:r w:rsidRPr="00565147">
                        <w:rPr>
                          <w:rFonts w:ascii="Aptos" w:eastAsia="Calibri" w:hAnsi="Aptos"/>
                          <w:color w:val="404040" w:themeColor="text1" w:themeTint="BF"/>
                          <w:kern w:val="24"/>
                          <w:sz w:val="10"/>
                          <w:szCs w:val="10"/>
                        </w:rPr>
                        <w:t>ραπεζική</w:t>
                      </w:r>
                    </w:p>
                  </w:txbxContent>
                </v:textbox>
                <w10:wrap anchorx="margin"/>
              </v:rect>
            </w:pict>
          </mc:Fallback>
        </mc:AlternateContent>
      </w:r>
      <w:r w:rsidR="00F95139" w:rsidRPr="007270AC">
        <w:rPr>
          <w:rFonts w:ascii="Aptos" w:hAnsi="Aptos" w:cs="Segoe UI"/>
          <w:noProof/>
          <w:sz w:val="20"/>
        </w:rPr>
        <mc:AlternateContent>
          <mc:Choice Requires="wps">
            <w:drawing>
              <wp:anchor distT="0" distB="0" distL="114300" distR="114300" simplePos="0" relativeHeight="252379648" behindDoc="0" locked="0" layoutInCell="1" allowOverlap="1" wp14:anchorId="69ACB9FB" wp14:editId="7F13D3F4">
                <wp:simplePos x="0" y="0"/>
                <wp:positionH relativeFrom="column">
                  <wp:posOffset>2529840</wp:posOffset>
                </wp:positionH>
                <wp:positionV relativeFrom="paragraph">
                  <wp:posOffset>2192655</wp:posOffset>
                </wp:positionV>
                <wp:extent cx="67945" cy="60960"/>
                <wp:effectExtent l="3493" t="0" r="0" b="0"/>
                <wp:wrapNone/>
                <wp:docPr id="5781976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type w14:anchorId="5A2B2F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9.2pt;margin-top:172.65pt;width:5.35pt;height:4.8pt;rotation:-90;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401152" behindDoc="0" locked="0" layoutInCell="1" allowOverlap="1" wp14:anchorId="0F46B4EF" wp14:editId="578E099E">
                <wp:simplePos x="0" y="0"/>
                <wp:positionH relativeFrom="column">
                  <wp:posOffset>2529205</wp:posOffset>
                </wp:positionH>
                <wp:positionV relativeFrom="paragraph">
                  <wp:posOffset>2321560</wp:posOffset>
                </wp:positionV>
                <wp:extent cx="67945" cy="60960"/>
                <wp:effectExtent l="3493" t="0" r="0" b="0"/>
                <wp:wrapNone/>
                <wp:docPr id="92995157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5EE76E64" id="Triangle 26" o:spid="_x0000_s1026" type="#_x0000_t5" style="position:absolute;margin-left:199.15pt;margin-top:182.8pt;width:5.35pt;height:4.8pt;rotation:-90;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77600" behindDoc="0" locked="0" layoutInCell="1" allowOverlap="1" wp14:anchorId="15FEAB05" wp14:editId="64381BC4">
                <wp:simplePos x="0" y="0"/>
                <wp:positionH relativeFrom="column">
                  <wp:posOffset>2527935</wp:posOffset>
                </wp:positionH>
                <wp:positionV relativeFrom="paragraph">
                  <wp:posOffset>2057400</wp:posOffset>
                </wp:positionV>
                <wp:extent cx="67945" cy="60960"/>
                <wp:effectExtent l="3493" t="0" r="0" b="0"/>
                <wp:wrapNone/>
                <wp:docPr id="211777038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6832FF22" id="Triangle 26" o:spid="_x0000_s1026" type="#_x0000_t5" style="position:absolute;margin-left:199.05pt;margin-top:162pt;width:5.35pt;height:4.8pt;rotation:-90;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400128" behindDoc="0" locked="0" layoutInCell="1" allowOverlap="1" wp14:anchorId="4C3D390C" wp14:editId="01E90A2D">
                <wp:simplePos x="0" y="0"/>
                <wp:positionH relativeFrom="column">
                  <wp:posOffset>2530475</wp:posOffset>
                </wp:positionH>
                <wp:positionV relativeFrom="paragraph">
                  <wp:posOffset>1879600</wp:posOffset>
                </wp:positionV>
                <wp:extent cx="67945" cy="60960"/>
                <wp:effectExtent l="3493" t="0" r="0" b="0"/>
                <wp:wrapNone/>
                <wp:docPr id="92995157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5104FFAC" id="Triangle 26" o:spid="_x0000_s1026" type="#_x0000_t5" style="position:absolute;margin-left:199.25pt;margin-top:148pt;width:5.35pt;height:4.8pt;rotation:-90;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81696" behindDoc="0" locked="0" layoutInCell="1" allowOverlap="1" wp14:anchorId="04AB9A30" wp14:editId="75380A1E">
                <wp:simplePos x="0" y="0"/>
                <wp:positionH relativeFrom="column">
                  <wp:posOffset>2528570</wp:posOffset>
                </wp:positionH>
                <wp:positionV relativeFrom="paragraph">
                  <wp:posOffset>1229360</wp:posOffset>
                </wp:positionV>
                <wp:extent cx="67945" cy="60960"/>
                <wp:effectExtent l="3493" t="0" r="0" b="0"/>
                <wp:wrapNone/>
                <wp:docPr id="1195206017"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1746C16D" id="Triangle 26" o:spid="_x0000_s1026" type="#_x0000_t5" style="position:absolute;margin-left:199.1pt;margin-top:96.8pt;width:5.35pt;height:4.8pt;rotation:-90;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75552" behindDoc="0" locked="0" layoutInCell="1" allowOverlap="1" wp14:anchorId="26C52257" wp14:editId="4C04F501">
                <wp:simplePos x="0" y="0"/>
                <wp:positionH relativeFrom="column">
                  <wp:posOffset>2527935</wp:posOffset>
                </wp:positionH>
                <wp:positionV relativeFrom="paragraph">
                  <wp:posOffset>637540</wp:posOffset>
                </wp:positionV>
                <wp:extent cx="67945" cy="60960"/>
                <wp:effectExtent l="3493" t="0" r="0" b="0"/>
                <wp:wrapNone/>
                <wp:docPr id="28036117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1E315D9D" id="Triangle 26" o:spid="_x0000_s1026" type="#_x0000_t5" style="position:absolute;margin-left:199.05pt;margin-top:50.2pt;width:5.35pt;height:4.8pt;rotation:-90;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73504" behindDoc="0" locked="0" layoutInCell="1" allowOverlap="1" wp14:anchorId="32BE5EDD" wp14:editId="5C29D609">
                <wp:simplePos x="0" y="0"/>
                <wp:positionH relativeFrom="column">
                  <wp:posOffset>2531110</wp:posOffset>
                </wp:positionH>
                <wp:positionV relativeFrom="paragraph">
                  <wp:posOffset>432435</wp:posOffset>
                </wp:positionV>
                <wp:extent cx="67945" cy="60960"/>
                <wp:effectExtent l="3493" t="0" r="0" b="0"/>
                <wp:wrapNone/>
                <wp:docPr id="92995158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00269FE1" id="Triangle 26" o:spid="_x0000_s1026" type="#_x0000_t5" style="position:absolute;margin-left:199.3pt;margin-top:34.05pt;width:5.35pt;height:4.8pt;rotation:-90;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71456" behindDoc="0" locked="0" layoutInCell="1" allowOverlap="1" wp14:anchorId="50DD3588" wp14:editId="55B6449C">
                <wp:simplePos x="0" y="0"/>
                <wp:positionH relativeFrom="column">
                  <wp:posOffset>2529996</wp:posOffset>
                </wp:positionH>
                <wp:positionV relativeFrom="paragraph">
                  <wp:posOffset>152083</wp:posOffset>
                </wp:positionV>
                <wp:extent cx="67945" cy="60960"/>
                <wp:effectExtent l="3493" t="0" r="0" b="0"/>
                <wp:wrapNone/>
                <wp:docPr id="76" name="Triangle 26">
                  <a:extLst xmlns:a="http://schemas.openxmlformats.org/drawingml/2006/main">
                    <a:ext uri="{FF2B5EF4-FFF2-40B4-BE49-F238E27FC236}">
                      <a16:creationId xmlns:a16="http://schemas.microsoft.com/office/drawing/2014/main" id="{F3112B2B-0EA6-3402-E9FE-2CD8B992B0A8}"/>
                    </a:ext>
                  </a:extLst>
                </wp:docPr>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757089CE" id="Triangle 26" o:spid="_x0000_s1026" type="#_x0000_t5" style="position:absolute;margin-left:199.2pt;margin-top:12pt;width:5.35pt;height:4.8pt;rotation:-90;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" fillcolor="#00cfe7" stroked="f" strokeweight="1pt">
                <v:textbox inset="2mm,2mm,2mm,2mm"/>
              </v:shape>
            </w:pict>
          </mc:Fallback>
        </mc:AlternateContent>
      </w:r>
      <w:r w:rsidR="00F95139" w:rsidRPr="007270AC">
        <w:rPr>
          <w:rFonts w:ascii="Aptos" w:hAnsi="Aptos" w:cs="Segoe UI"/>
          <w:noProof/>
          <w:sz w:val="20"/>
        </w:rPr>
        <mc:AlternateContent>
          <mc:Choice Requires="wps">
            <w:drawing>
              <wp:anchor distT="0" distB="0" distL="114300" distR="114300" simplePos="0" relativeHeight="252376576" behindDoc="0" locked="0" layoutInCell="1" allowOverlap="1" wp14:anchorId="1F0FF06D" wp14:editId="42274A2D">
                <wp:simplePos x="0" y="0"/>
                <wp:positionH relativeFrom="column">
                  <wp:posOffset>2603500</wp:posOffset>
                </wp:positionH>
                <wp:positionV relativeFrom="paragraph">
                  <wp:posOffset>2034540</wp:posOffset>
                </wp:positionV>
                <wp:extent cx="520700" cy="116205"/>
                <wp:effectExtent l="0" t="0" r="12700" b="17145"/>
                <wp:wrapNone/>
                <wp:docPr id="11906453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5224E7" w14:textId="3969DA2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+1</w:t>
                            </w:r>
                            <w:r w:rsidR="00263318">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0FF06D" id="Rounded Rectangle 2" o:spid="_x0000_s1093" style="position:absolute;margin-left:205pt;margin-top:160.2pt;width:41pt;height:9.1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" fillcolor="#f5f9f6" strokecolor="#00cfe7" strokeweight=".5pt">
                <v:stroke joinstyle="miter"/>
                <v:textbox inset="2mm,0,2mm,0">
                  <w:txbxContent>
                    <w:p w14:paraId="725224E7" w14:textId="3969DA2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+1</w:t>
                      </w:r>
                      <w:r w:rsidR="00263318">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F95139" w:rsidRPr="007270AC">
        <w:rPr>
          <w:rFonts w:ascii="Aptos" w:hAnsi="Aptos" w:cs="Segoe UI"/>
          <w:noProof/>
          <w:sz w:val="20"/>
        </w:rPr>
        <mc:AlternateContent>
          <mc:Choice Requires="wps">
            <w:drawing>
              <wp:anchor distT="0" distB="0" distL="114300" distR="114300" simplePos="0" relativeHeight="252378624" behindDoc="0" locked="0" layoutInCell="1" allowOverlap="1" wp14:anchorId="147BFB40" wp14:editId="78557709">
                <wp:simplePos x="0" y="0"/>
                <wp:positionH relativeFrom="column">
                  <wp:posOffset>2603500</wp:posOffset>
                </wp:positionH>
                <wp:positionV relativeFrom="paragraph">
                  <wp:posOffset>2167255</wp:posOffset>
                </wp:positionV>
                <wp:extent cx="520700" cy="116205"/>
                <wp:effectExtent l="0" t="0" r="12700" b="17145"/>
                <wp:wrapNone/>
                <wp:docPr id="1549224126"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A6F7A8" w14:textId="0F420ED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47BFB40" id="_x0000_s1094" style="position:absolute;margin-left:205pt;margin-top:170.65pt;width:41pt;height:9.1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" fillcolor="#f5f9f6" strokecolor="#00cfe7" strokeweight=".5pt">
                <v:stroke joinstyle="miter"/>
                <v:textbox inset="2mm,0,2mm,0">
                  <w:txbxContent>
                    <w:p w14:paraId="42A6F7A8" w14:textId="0F420ED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F95139" w:rsidRPr="007270AC">
        <w:rPr>
          <w:rFonts w:ascii="Aptos" w:hAnsi="Aptos" w:cs="Segoe UI"/>
          <w:noProof/>
          <w:sz w:val="20"/>
        </w:rPr>
        <mc:AlternateContent>
          <mc:Choice Requires="wps">
            <w:drawing>
              <wp:anchor distT="0" distB="0" distL="114300" distR="114300" simplePos="0" relativeHeight="252409344" behindDoc="0" locked="0" layoutInCell="1" allowOverlap="1" wp14:anchorId="3071F8B6" wp14:editId="01C49A8C">
                <wp:simplePos x="0" y="0"/>
                <wp:positionH relativeFrom="column">
                  <wp:posOffset>2607945</wp:posOffset>
                </wp:positionH>
                <wp:positionV relativeFrom="paragraph">
                  <wp:posOffset>2306955</wp:posOffset>
                </wp:positionV>
                <wp:extent cx="520700" cy="116205"/>
                <wp:effectExtent l="0" t="0" r="12700" b="17145"/>
                <wp:wrapNone/>
                <wp:docPr id="9299515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1B61BB7" w14:textId="3F7923E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w:t>
                            </w:r>
                            <w:r w:rsidR="00263318">
                              <w:rPr>
                                <w:rFonts w:ascii="Aptos" w:hAnsi="Aptos"/>
                                <w:color w:val="003841"/>
                                <w:kern w:val="24"/>
                                <w:sz w:val="8"/>
                                <w:szCs w:val="8"/>
                                <w:lang w:val="en-US"/>
                              </w:rPr>
                              <w:t>1</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71F8B6" id="_x0000_s1095" style="position:absolute;margin-left:205.35pt;margin-top:181.65pt;width:41pt;height:9.1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" fillcolor="#f5f9f6" strokecolor="#00cfe7" strokeweight=".5pt">
                <v:stroke joinstyle="miter"/>
                <v:textbox inset="2mm,0,2mm,0">
                  <w:txbxContent>
                    <w:p w14:paraId="71B61BB7" w14:textId="3F7923E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w:t>
                      </w:r>
                      <w:r w:rsidR="00263318">
                        <w:rPr>
                          <w:rFonts w:ascii="Aptos" w:hAnsi="Aptos"/>
                          <w:color w:val="003841"/>
                          <w:kern w:val="24"/>
                          <w:sz w:val="8"/>
                          <w:szCs w:val="8"/>
                          <w:lang w:val="en-US"/>
                        </w:rPr>
                        <w:t>1</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F95139" w:rsidRPr="007270AC">
        <w:rPr>
          <w:rFonts w:ascii="Aptos" w:hAnsi="Aptos" w:cs="Segoe UI"/>
          <w:noProof/>
          <w:sz w:val="20"/>
        </w:rPr>
        <mc:AlternateContent>
          <mc:Choice Requires="wps">
            <w:drawing>
              <wp:anchor distT="0" distB="0" distL="114300" distR="114300" simplePos="0" relativeHeight="252399104" behindDoc="0" locked="0" layoutInCell="1" allowOverlap="1" wp14:anchorId="22E1F1E2" wp14:editId="6E698D27">
                <wp:simplePos x="0" y="0"/>
                <wp:positionH relativeFrom="column">
                  <wp:posOffset>2609215</wp:posOffset>
                </wp:positionH>
                <wp:positionV relativeFrom="paragraph">
                  <wp:posOffset>1849755</wp:posOffset>
                </wp:positionV>
                <wp:extent cx="520700" cy="116205"/>
                <wp:effectExtent l="0" t="0" r="12700" b="17145"/>
                <wp:wrapNone/>
                <wp:docPr id="929951573"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A77BE34" w14:textId="4ED7E00B" w:rsidR="00A55732" w:rsidRPr="00A55732" w:rsidRDefault="00A55732" w:rsidP="00A55732">
                            <w:pPr>
                              <w:jc w:val="center"/>
                              <w:rPr>
                                <w:rFonts w:ascii="Aptos" w:hAnsi="Aptos"/>
                                <w:b/>
                                <w:bCs/>
                                <w:color w:val="003841"/>
                                <w:kern w:val="24"/>
                                <w:sz w:val="8"/>
                                <w:szCs w:val="8"/>
                                <w:lang w:val="en-US"/>
                              </w:rPr>
                            </w:pPr>
                            <w:r w:rsidRPr="00A55732">
                              <w:rPr>
                                <w:rFonts w:ascii="Aptos" w:hAnsi="Aptos"/>
                                <w:b/>
                                <w:bCs/>
                                <w:color w:val="003841"/>
                                <w:kern w:val="24"/>
                                <w:sz w:val="8"/>
                                <w:szCs w:val="8"/>
                                <w:lang w:val="en-US"/>
                              </w:rPr>
                              <w:t>+</w:t>
                            </w:r>
                            <w:r w:rsidR="00263318">
                              <w:rPr>
                                <w:rFonts w:ascii="Aptos" w:hAnsi="Aptos"/>
                                <w:b/>
                                <w:bCs/>
                                <w:color w:val="003841"/>
                                <w:kern w:val="24"/>
                                <w:sz w:val="8"/>
                                <w:szCs w:val="8"/>
                                <w:lang w:val="en-US"/>
                              </w:rPr>
                              <w:t>4</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E1F1E2" id="_x0000_s1096" style="position:absolute;margin-left:205.45pt;margin-top:145.65pt;width:41pt;height:9.1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" fillcolor="#f5f9f6" strokecolor="#00cfe7" strokeweight=".5pt">
                <v:stroke joinstyle="miter"/>
                <v:textbox inset="2mm,0,2mm,0">
                  <w:txbxContent>
                    <w:p w14:paraId="1A77BE34" w14:textId="4ED7E00B" w:rsidR="00A55732" w:rsidRPr="00A55732" w:rsidRDefault="00A55732" w:rsidP="00A55732">
                      <w:pPr>
                        <w:jc w:val="center"/>
                        <w:rPr>
                          <w:rFonts w:ascii="Aptos" w:hAnsi="Aptos"/>
                          <w:b/>
                          <w:bCs/>
                          <w:color w:val="003841"/>
                          <w:kern w:val="24"/>
                          <w:sz w:val="8"/>
                          <w:szCs w:val="8"/>
                          <w:lang w:val="en-US"/>
                        </w:rPr>
                      </w:pPr>
                      <w:r w:rsidRPr="00A55732">
                        <w:rPr>
                          <w:rFonts w:ascii="Aptos" w:hAnsi="Aptos"/>
                          <w:b/>
                          <w:bCs/>
                          <w:color w:val="003841"/>
                          <w:kern w:val="24"/>
                          <w:sz w:val="8"/>
                          <w:szCs w:val="8"/>
                          <w:lang w:val="en-US"/>
                        </w:rPr>
                        <w:t>+</w:t>
                      </w:r>
                      <w:r w:rsidR="00263318">
                        <w:rPr>
                          <w:rFonts w:ascii="Aptos" w:hAnsi="Aptos"/>
                          <w:b/>
                          <w:bCs/>
                          <w:color w:val="003841"/>
                          <w:kern w:val="24"/>
                          <w:sz w:val="8"/>
                          <w:szCs w:val="8"/>
                          <w:lang w:val="en-US"/>
                        </w:rPr>
                        <w:t>4</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ετησίως</w:t>
                      </w:r>
                    </w:p>
                  </w:txbxContent>
                </v:textbox>
              </v:roundrect>
            </w:pict>
          </mc:Fallback>
        </mc:AlternateContent>
      </w:r>
      <w:r w:rsidR="00F95139" w:rsidRPr="007270AC">
        <w:rPr>
          <w:rFonts w:ascii="Aptos" w:hAnsi="Aptos" w:cs="Segoe UI"/>
          <w:noProof/>
          <w:sz w:val="20"/>
        </w:rPr>
        <mc:AlternateContent>
          <mc:Choice Requires="wps">
            <w:drawing>
              <wp:anchor distT="0" distB="0" distL="114300" distR="114300" simplePos="0" relativeHeight="252380672" behindDoc="0" locked="0" layoutInCell="1" allowOverlap="1" wp14:anchorId="019B1201" wp14:editId="6258F606">
                <wp:simplePos x="0" y="0"/>
                <wp:positionH relativeFrom="column">
                  <wp:posOffset>2608580</wp:posOffset>
                </wp:positionH>
                <wp:positionV relativeFrom="paragraph">
                  <wp:posOffset>1218565</wp:posOffset>
                </wp:positionV>
                <wp:extent cx="520700" cy="116205"/>
                <wp:effectExtent l="0" t="0" r="12700" b="17145"/>
                <wp:wrapNone/>
                <wp:docPr id="86954321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6BBD76" w14:textId="31EBACC3" w:rsidR="00A55732" w:rsidRPr="00E34C09" w:rsidRDefault="00A55732" w:rsidP="00A55732">
                            <w:pPr>
                              <w:jc w:val="center"/>
                              <w:rPr>
                                <w:rFonts w:ascii="Aptos" w:hAnsi="Aptos"/>
                                <w:b/>
                                <w:bCs/>
                                <w:color w:val="003841"/>
                                <w:kern w:val="24"/>
                                <w:sz w:val="8"/>
                                <w:szCs w:val="8"/>
                                <w:lang w:val="en-US"/>
                              </w:rPr>
                            </w:pPr>
                            <w:r w:rsidRPr="00E34C09">
                              <w:rPr>
                                <w:rFonts w:ascii="Aptos" w:hAnsi="Aptos"/>
                                <w:b/>
                                <w:bCs/>
                                <w:color w:val="003841"/>
                                <w:kern w:val="24"/>
                                <w:sz w:val="8"/>
                                <w:szCs w:val="8"/>
                                <w:lang w:val="en-US"/>
                              </w:rPr>
                              <w:t>+1</w:t>
                            </w:r>
                            <w:r w:rsidR="00263318">
                              <w:rPr>
                                <w:rFonts w:ascii="Aptos" w:hAnsi="Aptos"/>
                                <w:b/>
                                <w:bCs/>
                                <w:color w:val="003841"/>
                                <w:kern w:val="24"/>
                                <w:sz w:val="8"/>
                                <w:szCs w:val="8"/>
                                <w:lang w:val="en-US"/>
                              </w:rPr>
                              <w:t>6</w:t>
                            </w:r>
                            <w:r w:rsidRPr="00E34C09">
                              <w:rPr>
                                <w:rFonts w:ascii="Aptos" w:hAnsi="Aptos"/>
                                <w:b/>
                                <w:bCs/>
                                <w:color w:val="003841"/>
                                <w:kern w:val="24"/>
                                <w:sz w:val="8"/>
                                <w:szCs w:val="8"/>
                              </w:rPr>
                              <w:t>%</w:t>
                            </w:r>
                            <w:r w:rsidRPr="00E34C09">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19B1201" id="_x0000_s1097" style="position:absolute;margin-left:205.4pt;margin-top:95.95pt;width:41pt;height:9.1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" fillcolor="#f5f9f6" strokecolor="#00cfe7" strokeweight=".5pt">
                <v:stroke joinstyle="miter"/>
                <v:textbox inset="2mm,0,2mm,0">
                  <w:txbxContent>
                    <w:p w14:paraId="4D6BBD76" w14:textId="31EBACC3" w:rsidR="00A55732" w:rsidRPr="00E34C09" w:rsidRDefault="00A55732" w:rsidP="00A55732">
                      <w:pPr>
                        <w:jc w:val="center"/>
                        <w:rPr>
                          <w:rFonts w:ascii="Aptos" w:hAnsi="Aptos"/>
                          <w:b/>
                          <w:bCs/>
                          <w:color w:val="003841"/>
                          <w:kern w:val="24"/>
                          <w:sz w:val="8"/>
                          <w:szCs w:val="8"/>
                          <w:lang w:val="en-US"/>
                        </w:rPr>
                      </w:pPr>
                      <w:r w:rsidRPr="00E34C09">
                        <w:rPr>
                          <w:rFonts w:ascii="Aptos" w:hAnsi="Aptos"/>
                          <w:b/>
                          <w:bCs/>
                          <w:color w:val="003841"/>
                          <w:kern w:val="24"/>
                          <w:sz w:val="8"/>
                          <w:szCs w:val="8"/>
                          <w:lang w:val="en-US"/>
                        </w:rPr>
                        <w:t>+1</w:t>
                      </w:r>
                      <w:r w:rsidR="00263318">
                        <w:rPr>
                          <w:rFonts w:ascii="Aptos" w:hAnsi="Aptos"/>
                          <w:b/>
                          <w:bCs/>
                          <w:color w:val="003841"/>
                          <w:kern w:val="24"/>
                          <w:sz w:val="8"/>
                          <w:szCs w:val="8"/>
                          <w:lang w:val="en-US"/>
                        </w:rPr>
                        <w:t>6</w:t>
                      </w:r>
                      <w:r w:rsidRPr="00E34C09">
                        <w:rPr>
                          <w:rFonts w:ascii="Aptos" w:hAnsi="Aptos"/>
                          <w:b/>
                          <w:bCs/>
                          <w:color w:val="003841"/>
                          <w:kern w:val="24"/>
                          <w:sz w:val="8"/>
                          <w:szCs w:val="8"/>
                        </w:rPr>
                        <w:t>%</w:t>
                      </w:r>
                      <w:r w:rsidRPr="00E34C09">
                        <w:rPr>
                          <w:rFonts w:ascii="Aptos" w:hAnsi="Aptos"/>
                          <w:b/>
                          <w:bCs/>
                          <w:color w:val="003841"/>
                          <w:kern w:val="24"/>
                          <w:sz w:val="8"/>
                          <w:szCs w:val="8"/>
                          <w:lang w:val="en-US"/>
                        </w:rPr>
                        <w:t xml:space="preserve"> ετησίως</w:t>
                      </w:r>
                    </w:p>
                  </w:txbxContent>
                </v:textbox>
              </v:roundrect>
            </w:pict>
          </mc:Fallback>
        </mc:AlternateContent>
      </w:r>
      <w:r w:rsidR="00F95139" w:rsidRPr="007270AC">
        <w:rPr>
          <w:rFonts w:ascii="Aptos" w:hAnsi="Aptos" w:cs="Segoe UI"/>
          <w:noProof/>
          <w:sz w:val="20"/>
        </w:rPr>
        <mc:AlternateContent>
          <mc:Choice Requires="wps">
            <w:drawing>
              <wp:anchor distT="0" distB="0" distL="114300" distR="114300" simplePos="0" relativeHeight="252374528" behindDoc="0" locked="0" layoutInCell="1" allowOverlap="1" wp14:anchorId="25975D4A" wp14:editId="09E32178">
                <wp:simplePos x="0" y="0"/>
                <wp:positionH relativeFrom="column">
                  <wp:posOffset>2608580</wp:posOffset>
                </wp:positionH>
                <wp:positionV relativeFrom="paragraph">
                  <wp:posOffset>622935</wp:posOffset>
                </wp:positionV>
                <wp:extent cx="520700" cy="116205"/>
                <wp:effectExtent l="0" t="0" r="12700" b="17145"/>
                <wp:wrapNone/>
                <wp:docPr id="102357959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502A24" w14:textId="408C431C" w:rsidR="00A55732" w:rsidRPr="00A55732" w:rsidRDefault="00A55732" w:rsidP="00A55732">
                            <w:pPr>
                              <w:jc w:val="center"/>
                              <w:rPr>
                                <w:rFonts w:ascii="Aptos" w:hAnsi="Aptos"/>
                                <w:b/>
                                <w:bCs/>
                                <w:color w:val="003841"/>
                                <w:kern w:val="24"/>
                                <w:sz w:val="8"/>
                                <w:szCs w:val="8"/>
                              </w:rPr>
                            </w:pPr>
                            <w:r w:rsidRPr="00A55732">
                              <w:rPr>
                                <w:rFonts w:ascii="Aptos" w:hAnsi="Aptos"/>
                                <w:b/>
                                <w:bCs/>
                                <w:color w:val="003841"/>
                                <w:kern w:val="24"/>
                                <w:sz w:val="8"/>
                                <w:szCs w:val="8"/>
                                <w:lang w:val="en-US"/>
                              </w:rPr>
                              <w:t>+1</w:t>
                            </w:r>
                            <w:r w:rsidR="00263318">
                              <w:rPr>
                                <w:rFonts w:ascii="Aptos" w:hAnsi="Aptos"/>
                                <w:b/>
                                <w:bCs/>
                                <w:color w:val="003841"/>
                                <w:kern w:val="24"/>
                                <w:sz w:val="8"/>
                                <w:szCs w:val="8"/>
                                <w:lang w:val="en-US"/>
                              </w:rPr>
                              <w:t>2</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975D4A" id="_x0000_s1098" style="position:absolute;margin-left:205.4pt;margin-top:49.05pt;width:41pt;height:9.1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" fillcolor="#f5f9f6" strokecolor="#00cfe7" strokeweight=".5pt">
                <v:stroke joinstyle="miter"/>
                <v:textbox inset="2mm,0,2mm,0">
                  <w:txbxContent>
                    <w:p w14:paraId="39502A24" w14:textId="408C431C" w:rsidR="00A55732" w:rsidRPr="00A55732" w:rsidRDefault="00A55732" w:rsidP="00A55732">
                      <w:pPr>
                        <w:jc w:val="center"/>
                        <w:rPr>
                          <w:rFonts w:ascii="Aptos" w:hAnsi="Aptos"/>
                          <w:b/>
                          <w:bCs/>
                          <w:color w:val="003841"/>
                          <w:kern w:val="24"/>
                          <w:sz w:val="8"/>
                          <w:szCs w:val="8"/>
                        </w:rPr>
                      </w:pPr>
                      <w:r w:rsidRPr="00A55732">
                        <w:rPr>
                          <w:rFonts w:ascii="Aptos" w:hAnsi="Aptos"/>
                          <w:b/>
                          <w:bCs/>
                          <w:color w:val="003841"/>
                          <w:kern w:val="24"/>
                          <w:sz w:val="8"/>
                          <w:szCs w:val="8"/>
                          <w:lang w:val="en-US"/>
                        </w:rPr>
                        <w:t>+1</w:t>
                      </w:r>
                      <w:r w:rsidR="00263318">
                        <w:rPr>
                          <w:rFonts w:ascii="Aptos" w:hAnsi="Aptos"/>
                          <w:b/>
                          <w:bCs/>
                          <w:color w:val="003841"/>
                          <w:kern w:val="24"/>
                          <w:sz w:val="8"/>
                          <w:szCs w:val="8"/>
                          <w:lang w:val="en-US"/>
                        </w:rPr>
                        <w:t>2</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v:textbox>
              </v:roundrect>
            </w:pict>
          </mc:Fallback>
        </mc:AlternateContent>
      </w:r>
      <w:r w:rsidR="00F95139">
        <w:rPr>
          <w:noProof/>
        </w:rPr>
        <mc:AlternateContent>
          <mc:Choice Requires="wps">
            <w:drawing>
              <wp:anchor distT="0" distB="0" distL="114300" distR="114300" simplePos="0" relativeHeight="252367360" behindDoc="0" locked="0" layoutInCell="1" allowOverlap="1" wp14:anchorId="7C8B553A" wp14:editId="6987B189">
                <wp:simplePos x="0" y="0"/>
                <wp:positionH relativeFrom="margin">
                  <wp:posOffset>1964614</wp:posOffset>
                </wp:positionH>
                <wp:positionV relativeFrom="paragraph">
                  <wp:posOffset>38621</wp:posOffset>
                </wp:positionV>
                <wp:extent cx="525780" cy="2613547"/>
                <wp:effectExtent l="0" t="0" r="26670" b="15875"/>
                <wp:wrapNone/>
                <wp:docPr id="120651823" name="Rectangle 1"/>
                <wp:cNvGraphicFramePr/>
                <a:graphic xmlns:a="http://schemas.openxmlformats.org/drawingml/2006/main">
                  <a:graphicData uri="http://schemas.microsoft.com/office/word/2010/wordprocessingShape">
                    <wps:wsp>
                      <wps:cNvSpPr/>
                      <wps:spPr>
                        <a:xfrm>
                          <a:off x="0" y="0"/>
                          <a:ext cx="525780" cy="2613547"/>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18AE8E7" id="Rectangle 1" o:spid="_x0000_s1026" style="position:absolute;margin-left:154.7pt;margin-top:3.05pt;width:41.4pt;height:205.8pt;z-index:2523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" filled="f" strokecolor="#ff7415" strokeweight="1.5pt">
                <v:stroke dashstyle="1 1"/>
                <w10:wrap anchorx="margin"/>
              </v:rect>
            </w:pict>
          </mc:Fallback>
        </mc:AlternateContent>
      </w:r>
      <w:r w:rsidR="00F95139" w:rsidRPr="00544C8A">
        <w:rPr>
          <w:rFonts w:ascii="Aptos" w:hAnsi="Aptos" w:cs="Segoe UI"/>
          <w:bCs/>
          <w:noProof/>
          <w:sz w:val="20"/>
        </w:rPr>
        <w:drawing>
          <wp:anchor distT="0" distB="0" distL="114300" distR="114300" simplePos="0" relativeHeight="252448256" behindDoc="0" locked="0" layoutInCell="1" allowOverlap="1" wp14:anchorId="3051B72E" wp14:editId="5A6C0C08">
            <wp:simplePos x="0" y="0"/>
            <wp:positionH relativeFrom="margin">
              <wp:posOffset>3862866</wp:posOffset>
            </wp:positionH>
            <wp:positionV relativeFrom="paragraph">
              <wp:posOffset>1867535</wp:posOffset>
            </wp:positionV>
            <wp:extent cx="2526665" cy="795020"/>
            <wp:effectExtent l="0" t="0" r="6985" b="0"/>
            <wp:wrapNone/>
            <wp:docPr id="18" name="Chart 18">
              <a:extLst xmlns:a="http://schemas.openxmlformats.org/drawingml/2006/main">
                <a:ext uri="{FF2B5EF4-FFF2-40B4-BE49-F238E27FC236}">
                  <a16:creationId xmlns:a16="http://schemas.microsoft.com/office/drawing/2014/main" id="{843D72FE-0876-09A3-7EC8-EEFD6C5A4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AE68EB" w:rsidRPr="007270AC">
        <w:rPr>
          <w:rFonts w:ascii="Aptos" w:hAnsi="Aptos" w:cs="Segoe UI"/>
          <w:noProof/>
          <w:sz w:val="20"/>
        </w:rPr>
        <mc:AlternateContent>
          <mc:Choice Requires="wps">
            <w:drawing>
              <wp:anchor distT="0" distB="0" distL="114300" distR="114300" simplePos="0" relativeHeight="252372480" behindDoc="0" locked="0" layoutInCell="1" allowOverlap="1" wp14:anchorId="36CFA9EC" wp14:editId="08E62307">
                <wp:simplePos x="0" y="0"/>
                <wp:positionH relativeFrom="column">
                  <wp:posOffset>2604135</wp:posOffset>
                </wp:positionH>
                <wp:positionV relativeFrom="paragraph">
                  <wp:posOffset>412750</wp:posOffset>
                </wp:positionV>
                <wp:extent cx="520700" cy="116205"/>
                <wp:effectExtent l="0" t="0" r="12700" b="17145"/>
                <wp:wrapNone/>
                <wp:docPr id="712297507"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C16E08" w14:textId="444F3286" w:rsidR="00A55732" w:rsidRPr="00A55732" w:rsidRDefault="00A55732" w:rsidP="00A55732">
                            <w:pPr>
                              <w:jc w:val="center"/>
                              <w:rPr>
                                <w:rFonts w:ascii="Aptos" w:hAnsi="Aptos"/>
                                <w:color w:val="003841"/>
                                <w:kern w:val="24"/>
                                <w:sz w:val="8"/>
                                <w:szCs w:val="8"/>
                              </w:rPr>
                            </w:pPr>
                            <w:r w:rsidRPr="00A55732">
                              <w:rPr>
                                <w:rFonts w:ascii="Aptos" w:hAnsi="Aptos"/>
                                <w:color w:val="003841"/>
                                <w:kern w:val="24"/>
                                <w:sz w:val="8"/>
                                <w:szCs w:val="8"/>
                                <w:lang w:val="en-US"/>
                              </w:rPr>
                              <w:t>+1</w:t>
                            </w:r>
                            <w:r w:rsidR="00263318">
                              <w:rPr>
                                <w:rFonts w:ascii="Aptos" w:hAnsi="Aptos"/>
                                <w:color w:val="003841"/>
                                <w:kern w:val="24"/>
                                <w:sz w:val="8"/>
                                <w:szCs w:val="8"/>
                                <w:lang w:val="en-US"/>
                              </w:rPr>
                              <w:t>3</w:t>
                            </w:r>
                            <w:r w:rsidRPr="00A55732">
                              <w:rPr>
                                <w:rFonts w:ascii="Aptos" w:hAnsi="Aptos"/>
                                <w:color w:val="003841"/>
                                <w:kern w:val="24"/>
                                <w:sz w:val="8"/>
                                <w:szCs w:val="8"/>
                              </w:rPr>
                              <w:t>%</w:t>
                            </w:r>
                            <w:r w:rsidRPr="00A55732">
                              <w:rPr>
                                <w:rFonts w:ascii="Aptos" w:hAnsi="Aptos"/>
                                <w:color w:val="003841"/>
                                <w:kern w:val="24"/>
                                <w:sz w:val="8"/>
                                <w:szCs w:val="8"/>
                                <w:lang w:val="en-US"/>
                              </w:rPr>
                              <w:t xml:space="preserve"> </w:t>
                            </w:r>
                            <w:r w:rsidRPr="00A55732">
                              <w:rPr>
                                <w:rFonts w:ascii="Aptos" w:hAnsi="Apto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6CFA9EC" id="_x0000_s1099" style="position:absolute;margin-left:205.05pt;margin-top:32.5pt;width:41pt;height:9.1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" fillcolor="#f5f9f6" strokecolor="#00cfe7" strokeweight=".5pt">
                <v:stroke joinstyle="miter"/>
                <v:textbox inset="2mm,0,2mm,0">
                  <w:txbxContent>
                    <w:p w14:paraId="27C16E08" w14:textId="444F3286" w:rsidR="00A55732" w:rsidRPr="00A55732" w:rsidRDefault="00A55732" w:rsidP="00A55732">
                      <w:pPr>
                        <w:jc w:val="center"/>
                        <w:rPr>
                          <w:rFonts w:ascii="Aptos" w:hAnsi="Aptos"/>
                          <w:color w:val="003841"/>
                          <w:kern w:val="24"/>
                          <w:sz w:val="8"/>
                          <w:szCs w:val="8"/>
                        </w:rPr>
                      </w:pPr>
                      <w:r w:rsidRPr="00A55732">
                        <w:rPr>
                          <w:rFonts w:ascii="Aptos" w:hAnsi="Aptos"/>
                          <w:color w:val="003841"/>
                          <w:kern w:val="24"/>
                          <w:sz w:val="8"/>
                          <w:szCs w:val="8"/>
                          <w:lang w:val="en-US"/>
                        </w:rPr>
                        <w:t>+1</w:t>
                      </w:r>
                      <w:r w:rsidR="00263318">
                        <w:rPr>
                          <w:rFonts w:ascii="Aptos" w:hAnsi="Aptos"/>
                          <w:color w:val="003841"/>
                          <w:kern w:val="24"/>
                          <w:sz w:val="8"/>
                          <w:szCs w:val="8"/>
                          <w:lang w:val="en-US"/>
                        </w:rPr>
                        <w:t>3</w:t>
                      </w:r>
                      <w:r w:rsidRPr="00A55732">
                        <w:rPr>
                          <w:rFonts w:ascii="Aptos" w:hAnsi="Aptos"/>
                          <w:color w:val="003841"/>
                          <w:kern w:val="24"/>
                          <w:sz w:val="8"/>
                          <w:szCs w:val="8"/>
                        </w:rPr>
                        <w:t>%</w:t>
                      </w:r>
                      <w:r w:rsidRPr="00A55732">
                        <w:rPr>
                          <w:rFonts w:ascii="Aptos" w:hAnsi="Aptos"/>
                          <w:color w:val="003841"/>
                          <w:kern w:val="24"/>
                          <w:sz w:val="8"/>
                          <w:szCs w:val="8"/>
                          <w:lang w:val="en-US"/>
                        </w:rPr>
                        <w:t xml:space="preserve"> </w:t>
                      </w:r>
                      <w:r w:rsidRPr="00A55732">
                        <w:rPr>
                          <w:rFonts w:ascii="Aptos" w:hAnsi="Aptos"/>
                          <w:color w:val="003841"/>
                          <w:kern w:val="24"/>
                          <w:sz w:val="8"/>
                          <w:szCs w:val="8"/>
                        </w:rPr>
                        <w:t>ετησίως</w:t>
                      </w:r>
                    </w:p>
                  </w:txbxContent>
                </v:textbox>
              </v:roundrect>
            </w:pict>
          </mc:Fallback>
        </mc:AlternateContent>
      </w:r>
      <w:r w:rsidR="00AE68EB">
        <w:rPr>
          <w:noProof/>
        </w:rPr>
        <mc:AlternateContent>
          <mc:Choice Requires="wps">
            <w:drawing>
              <wp:anchor distT="0" distB="0" distL="114300" distR="114300" simplePos="0" relativeHeight="252398080" behindDoc="0" locked="0" layoutInCell="1" allowOverlap="1" wp14:anchorId="4F217DAE" wp14:editId="7FDA86C0">
                <wp:simplePos x="0" y="0"/>
                <wp:positionH relativeFrom="margin">
                  <wp:posOffset>13335</wp:posOffset>
                </wp:positionH>
                <wp:positionV relativeFrom="paragraph">
                  <wp:posOffset>59055</wp:posOffset>
                </wp:positionV>
                <wp:extent cx="484505" cy="222250"/>
                <wp:effectExtent l="0" t="0" r="0" b="6350"/>
                <wp:wrapNone/>
                <wp:docPr id="9299515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22250"/>
                        </a:xfrm>
                        <a:prstGeom prst="rect">
                          <a:avLst/>
                        </a:prstGeom>
                        <a:noFill/>
                        <a:ln w="9525" cap="flat" cmpd="sng" algn="ctr">
                          <a:noFill/>
                          <a:prstDash val="solid"/>
                        </a:ln>
                        <a:effectLst/>
                      </wps:spPr>
                      <wps:txbx>
                        <w:txbxContent>
                          <w:p w14:paraId="634FB4F2" w14:textId="47DE7462" w:rsidR="00A55732" w:rsidRPr="00565147" w:rsidRDefault="00565147" w:rsidP="00A55732">
                            <w:pPr>
                              <w:jc w:val="both"/>
                              <w:textAlignment w:val="baseline"/>
                              <w:rPr>
                                <w:rFonts w:ascii="Aptos" w:eastAsia="Calibri" w:hAnsi="Aptos"/>
                                <w:color w:val="404040" w:themeColor="text1" w:themeTint="BF"/>
                                <w:kern w:val="24"/>
                                <w:sz w:val="14"/>
                                <w:szCs w:val="14"/>
                                <w:lang w:val="en-US"/>
                              </w:rPr>
                            </w:pPr>
                            <w:r w:rsidRPr="00565147">
                              <w:rPr>
                                <w:rFonts w:ascii="Aptos" w:eastAsia="Calibri" w:hAnsi="Aptos"/>
                                <w:b/>
                                <w:bCs/>
                                <w:color w:val="404040" w:themeColor="text1" w:themeTint="BF"/>
                                <w:kern w:val="24"/>
                                <w:sz w:val="10"/>
                                <w:szCs w:val="10"/>
                              </w:rPr>
                              <w:t>Όμιλος</w:t>
                            </w:r>
                            <w:r w:rsidR="00A55732" w:rsidRPr="00565147">
                              <w:rPr>
                                <w:rFonts w:ascii="Aptos" w:eastAsia="Calibri" w:hAnsi="Aptos"/>
                                <w:b/>
                                <w:bCs/>
                                <w:color w:val="404040" w:themeColor="text1" w:themeTint="BF"/>
                                <w:kern w:val="24"/>
                                <w:sz w:val="10"/>
                                <w:szCs w:val="10"/>
                                <w:lang w:val="en-U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F217DAE" id="_x0000_s1100" style="position:absolute;margin-left:1.05pt;margin-top:4.65pt;width:38.15pt;height:17.5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" filled="f" stroked="f">
                <v:textbox>
                  <w:txbxContent>
                    <w:p w14:paraId="634FB4F2" w14:textId="47DE7462" w:rsidR="00A55732" w:rsidRPr="00565147" w:rsidRDefault="00565147" w:rsidP="00A55732">
                      <w:pPr>
                        <w:jc w:val="both"/>
                        <w:textAlignment w:val="baseline"/>
                        <w:rPr>
                          <w:rFonts w:ascii="Aptos" w:eastAsia="Calibri" w:hAnsi="Aptos"/>
                          <w:color w:val="404040" w:themeColor="text1" w:themeTint="BF"/>
                          <w:kern w:val="24"/>
                          <w:sz w:val="14"/>
                          <w:szCs w:val="14"/>
                          <w:lang w:val="en-US"/>
                        </w:rPr>
                      </w:pPr>
                      <w:r w:rsidRPr="00565147">
                        <w:rPr>
                          <w:rFonts w:ascii="Aptos" w:eastAsia="Calibri" w:hAnsi="Aptos"/>
                          <w:b/>
                          <w:bCs/>
                          <w:color w:val="404040" w:themeColor="text1" w:themeTint="BF"/>
                          <w:kern w:val="24"/>
                          <w:sz w:val="10"/>
                          <w:szCs w:val="10"/>
                        </w:rPr>
                        <w:t>Όμιλος</w:t>
                      </w:r>
                      <w:r w:rsidR="00A55732" w:rsidRPr="00565147">
                        <w:rPr>
                          <w:rFonts w:ascii="Aptos" w:eastAsia="Calibri" w:hAnsi="Aptos"/>
                          <w:b/>
                          <w:bCs/>
                          <w:color w:val="404040" w:themeColor="text1" w:themeTint="BF"/>
                          <w:kern w:val="24"/>
                          <w:sz w:val="10"/>
                          <w:szCs w:val="10"/>
                          <w:lang w:val="en-US"/>
                        </w:rPr>
                        <w:t xml:space="preserve">               </w:t>
                      </w:r>
                    </w:p>
                  </w:txbxContent>
                </v:textbox>
                <w10:wrap anchorx="margin"/>
              </v:rect>
            </w:pict>
          </mc:Fallback>
        </mc:AlternateContent>
      </w:r>
      <w:r w:rsidR="00AE68EB">
        <w:rPr>
          <w:noProof/>
        </w:rPr>
        <mc:AlternateContent>
          <mc:Choice Requires="wps">
            <w:drawing>
              <wp:anchor distT="0" distB="0" distL="114300" distR="114300" simplePos="0" relativeHeight="252368384" behindDoc="0" locked="0" layoutInCell="1" allowOverlap="1" wp14:anchorId="38EA4145" wp14:editId="7D707154">
                <wp:simplePos x="0" y="0"/>
                <wp:positionH relativeFrom="column">
                  <wp:posOffset>13335</wp:posOffset>
                </wp:positionH>
                <wp:positionV relativeFrom="paragraph">
                  <wp:posOffset>317706</wp:posOffset>
                </wp:positionV>
                <wp:extent cx="508635" cy="281305"/>
                <wp:effectExtent l="0" t="0" r="0" b="4445"/>
                <wp:wrapNone/>
                <wp:docPr id="7508471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281305"/>
                        </a:xfrm>
                        <a:prstGeom prst="rect">
                          <a:avLst/>
                        </a:prstGeom>
                        <a:noFill/>
                        <a:ln w="9525" cap="flat" cmpd="sng" algn="ctr">
                          <a:noFill/>
                          <a:prstDash val="solid"/>
                        </a:ln>
                        <a:effectLst/>
                      </wps:spPr>
                      <wps:txbx>
                        <w:txbxContent>
                          <w:p w14:paraId="545EA1A3" w14:textId="36B7A52A" w:rsidR="00A55732" w:rsidRPr="00565147" w:rsidRDefault="00565147" w:rsidP="00A55732">
                            <w:pPr>
                              <w:jc w:val="both"/>
                              <w:textAlignment w:val="baseline"/>
                              <w:rPr>
                                <w:rFonts w:ascii="Aptos" w:eastAsia="Calibri" w:hAnsi="Aptos"/>
                                <w:color w:val="404040" w:themeColor="text1" w:themeTint="BF"/>
                                <w:kern w:val="24"/>
                                <w:sz w:val="8"/>
                                <w:szCs w:val="8"/>
                                <w:lang w:val="en-US"/>
                              </w:rPr>
                            </w:pPr>
                            <w:r w:rsidRPr="00565147">
                              <w:rPr>
                                <w:rFonts w:ascii="Aptos" w:eastAsia="Calibri" w:hAnsi="Aptos"/>
                                <w:color w:val="404040" w:themeColor="text1" w:themeTint="BF"/>
                                <w:kern w:val="24"/>
                                <w:sz w:val="10"/>
                                <w:szCs w:val="10"/>
                              </w:rPr>
                              <w:t xml:space="preserve">Διεθνείς </w:t>
                            </w:r>
                            <w:r w:rsidR="003B682E">
                              <w:rPr>
                                <w:rFonts w:ascii="Aptos" w:eastAsia="Calibri" w:hAnsi="Aptos"/>
                                <w:color w:val="404040" w:themeColor="text1" w:themeTint="BF"/>
                                <w:kern w:val="24"/>
                                <w:sz w:val="10"/>
                                <w:szCs w:val="10"/>
                              </w:rPr>
                              <w:t>Δ</w:t>
                            </w:r>
                            <w:r w:rsidRPr="00565147">
                              <w:rPr>
                                <w:rFonts w:ascii="Aptos" w:eastAsia="Calibri" w:hAnsi="Aptos"/>
                                <w:color w:val="404040" w:themeColor="text1" w:themeTint="BF"/>
                                <w:kern w:val="24"/>
                                <w:sz w:val="10"/>
                                <w:szCs w:val="10"/>
                              </w:rPr>
                              <w:t>ρ/τες</w:t>
                            </w:r>
                            <w:r w:rsidR="00A55732" w:rsidRPr="00565147">
                              <w:rPr>
                                <w:rFonts w:ascii="Aptos" w:eastAsia="Calibri" w:hAnsi="Aptos"/>
                                <w:color w:val="404040" w:themeColor="text1" w:themeTint="BF"/>
                                <w:kern w:val="24"/>
                                <w:sz w:val="10"/>
                                <w:szCs w:val="10"/>
                                <w:lang w:val="en-US"/>
                              </w:rPr>
                              <w:t xml:space="preserve">                   </w:t>
                            </w:r>
                            <w:r w:rsidR="00A55732" w:rsidRPr="00565147">
                              <w:rPr>
                                <w:rFonts w:ascii="Aptos" w:eastAsia="Calibri" w:hAnsi="Aptos"/>
                                <w:color w:val="404040" w:themeColor="text1" w:themeTint="BF"/>
                                <w:kern w:val="24"/>
                                <w:sz w:val="16"/>
                                <w:szCs w:val="16"/>
                                <w:lang w:val="en-U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8EA4145" id="_x0000_s1101" style="position:absolute;margin-left:1.05pt;margin-top:25pt;width:40.05pt;height:22.1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" filled="f" stroked="f">
                <v:textbox>
                  <w:txbxContent>
                    <w:p w14:paraId="545EA1A3" w14:textId="36B7A52A" w:rsidR="00A55732" w:rsidRPr="00565147" w:rsidRDefault="00565147" w:rsidP="00A55732">
                      <w:pPr>
                        <w:jc w:val="both"/>
                        <w:textAlignment w:val="baseline"/>
                        <w:rPr>
                          <w:rFonts w:ascii="Aptos" w:eastAsia="Calibri" w:hAnsi="Aptos"/>
                          <w:color w:val="404040" w:themeColor="text1" w:themeTint="BF"/>
                          <w:kern w:val="24"/>
                          <w:sz w:val="8"/>
                          <w:szCs w:val="8"/>
                          <w:lang w:val="en-US"/>
                        </w:rPr>
                      </w:pPr>
                      <w:r w:rsidRPr="00565147">
                        <w:rPr>
                          <w:rFonts w:ascii="Aptos" w:eastAsia="Calibri" w:hAnsi="Aptos"/>
                          <w:color w:val="404040" w:themeColor="text1" w:themeTint="BF"/>
                          <w:kern w:val="24"/>
                          <w:sz w:val="10"/>
                          <w:szCs w:val="10"/>
                        </w:rPr>
                        <w:t xml:space="preserve">Διεθνείς </w:t>
                      </w:r>
                      <w:proofErr w:type="spellStart"/>
                      <w:r w:rsidR="003B682E">
                        <w:rPr>
                          <w:rFonts w:ascii="Aptos" w:eastAsia="Calibri" w:hAnsi="Aptos"/>
                          <w:color w:val="404040" w:themeColor="text1" w:themeTint="BF"/>
                          <w:kern w:val="24"/>
                          <w:sz w:val="10"/>
                          <w:szCs w:val="10"/>
                        </w:rPr>
                        <w:t>Δ</w:t>
                      </w:r>
                      <w:r w:rsidRPr="00565147">
                        <w:rPr>
                          <w:rFonts w:ascii="Aptos" w:eastAsia="Calibri" w:hAnsi="Aptos"/>
                          <w:color w:val="404040" w:themeColor="text1" w:themeTint="BF"/>
                          <w:kern w:val="24"/>
                          <w:sz w:val="10"/>
                          <w:szCs w:val="10"/>
                        </w:rPr>
                        <w:t>ρ</w:t>
                      </w:r>
                      <w:proofErr w:type="spellEnd"/>
                      <w:r w:rsidRPr="00565147">
                        <w:rPr>
                          <w:rFonts w:ascii="Aptos" w:eastAsia="Calibri" w:hAnsi="Aptos"/>
                          <w:color w:val="404040" w:themeColor="text1" w:themeTint="BF"/>
                          <w:kern w:val="24"/>
                          <w:sz w:val="10"/>
                          <w:szCs w:val="10"/>
                        </w:rPr>
                        <w:t>/τες</w:t>
                      </w:r>
                      <w:r w:rsidR="00A55732" w:rsidRPr="00565147">
                        <w:rPr>
                          <w:rFonts w:ascii="Aptos" w:eastAsia="Calibri" w:hAnsi="Aptos"/>
                          <w:color w:val="404040" w:themeColor="text1" w:themeTint="BF"/>
                          <w:kern w:val="24"/>
                          <w:sz w:val="10"/>
                          <w:szCs w:val="10"/>
                          <w:lang w:val="en-US"/>
                        </w:rPr>
                        <w:t xml:space="preserve">                   </w:t>
                      </w:r>
                      <w:r w:rsidR="00A55732" w:rsidRPr="00565147">
                        <w:rPr>
                          <w:rFonts w:ascii="Aptos" w:eastAsia="Calibri" w:hAnsi="Aptos"/>
                          <w:color w:val="404040" w:themeColor="text1" w:themeTint="BF"/>
                          <w:kern w:val="24"/>
                          <w:sz w:val="16"/>
                          <w:szCs w:val="16"/>
                          <w:lang w:val="en-US"/>
                        </w:rPr>
                        <w:t xml:space="preserve"> </w:t>
                      </w:r>
                    </w:p>
                  </w:txbxContent>
                </v:textbox>
              </v:rect>
            </w:pict>
          </mc:Fallback>
        </mc:AlternateContent>
      </w:r>
      <w:r w:rsidR="00AE68EB">
        <w:rPr>
          <w:noProof/>
        </w:rPr>
        <mc:AlternateContent>
          <mc:Choice Requires="wps">
            <w:drawing>
              <wp:anchor distT="0" distB="0" distL="114300" distR="114300" simplePos="0" relativeHeight="252369408" behindDoc="0" locked="0" layoutInCell="1" allowOverlap="1" wp14:anchorId="33826B45" wp14:editId="2C77D5D4">
                <wp:simplePos x="0" y="0"/>
                <wp:positionH relativeFrom="margin">
                  <wp:posOffset>12065</wp:posOffset>
                </wp:positionH>
                <wp:positionV relativeFrom="paragraph">
                  <wp:posOffset>774271</wp:posOffset>
                </wp:positionV>
                <wp:extent cx="452755" cy="190500"/>
                <wp:effectExtent l="0" t="0" r="0" b="0"/>
                <wp:wrapNone/>
                <wp:docPr id="7508471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190500"/>
                        </a:xfrm>
                        <a:prstGeom prst="rect">
                          <a:avLst/>
                        </a:prstGeom>
                        <a:noFill/>
                        <a:ln w="9525" cap="flat" cmpd="sng" algn="ctr">
                          <a:noFill/>
                          <a:prstDash val="solid"/>
                        </a:ln>
                        <a:effectLst/>
                      </wps:spPr>
                      <wps:txbx>
                        <w:txbxContent>
                          <w:p w14:paraId="7E763C28" w14:textId="65639722" w:rsidR="00A55732" w:rsidRPr="00565147" w:rsidRDefault="00565147" w:rsidP="00A55732">
                            <w:pPr>
                              <w:jc w:val="both"/>
                              <w:textAlignment w:val="baseline"/>
                              <w:rPr>
                                <w:rFonts w:ascii="Aptos" w:eastAsia="Calibri" w:hAnsi="Aptos"/>
                                <w:b/>
                                <w:bCs/>
                                <w:color w:val="404040" w:themeColor="text1" w:themeTint="BF"/>
                                <w:kern w:val="24"/>
                                <w:sz w:val="10"/>
                                <w:szCs w:val="10"/>
                              </w:rPr>
                            </w:pPr>
                            <w:r w:rsidRPr="00565147">
                              <w:rPr>
                                <w:rFonts w:ascii="Aptos" w:eastAsia="Calibri" w:hAnsi="Aptos"/>
                                <w:b/>
                                <w:bCs/>
                                <w:color w:val="404040" w:themeColor="text1" w:themeTint="BF"/>
                                <w:kern w:val="24"/>
                                <w:sz w:val="10"/>
                                <w:szCs w:val="10"/>
                              </w:rPr>
                              <w:t>Ελλάδα</w:t>
                            </w:r>
                          </w:p>
                        </w:txbxContent>
                      </wps:txbx>
                      <wps:bodyPr wrap="square" anchor="ctr">
                        <a:noAutofit/>
                      </wps:bodyPr>
                    </wps:wsp>
                  </a:graphicData>
                </a:graphic>
                <wp14:sizeRelV relativeFrom="margin">
                  <wp14:pctHeight>0</wp14:pctHeight>
                </wp14:sizeRelV>
              </wp:anchor>
            </w:drawing>
          </mc:Choice>
          <mc:Fallback>
            <w:pict>
              <v:rect w14:anchorId="33826B45" id="_x0000_s1102" style="position:absolute;margin-left:.95pt;margin-top:60.95pt;width:35.65pt;height:15pt;z-index:25236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" filled="f" stroked="f">
                <v:textbox>
                  <w:txbxContent>
                    <w:p w14:paraId="7E763C28" w14:textId="65639722" w:rsidR="00A55732" w:rsidRPr="00565147" w:rsidRDefault="00565147" w:rsidP="00A55732">
                      <w:pPr>
                        <w:jc w:val="both"/>
                        <w:textAlignment w:val="baseline"/>
                        <w:rPr>
                          <w:rFonts w:ascii="Aptos" w:eastAsia="Calibri" w:hAnsi="Aptos"/>
                          <w:b/>
                          <w:bCs/>
                          <w:color w:val="404040" w:themeColor="text1" w:themeTint="BF"/>
                          <w:kern w:val="24"/>
                          <w:sz w:val="10"/>
                          <w:szCs w:val="10"/>
                        </w:rPr>
                      </w:pPr>
                      <w:r w:rsidRPr="00565147">
                        <w:rPr>
                          <w:rFonts w:ascii="Aptos" w:eastAsia="Calibri" w:hAnsi="Aptos"/>
                          <w:b/>
                          <w:bCs/>
                          <w:color w:val="404040" w:themeColor="text1" w:themeTint="BF"/>
                          <w:kern w:val="24"/>
                          <w:sz w:val="10"/>
                          <w:szCs w:val="10"/>
                        </w:rPr>
                        <w:t>Ελλάδα</w:t>
                      </w:r>
                    </w:p>
                  </w:txbxContent>
                </v:textbox>
                <w10:wrap anchorx="margin"/>
              </v:rect>
            </w:pict>
          </mc:Fallback>
        </mc:AlternateContent>
      </w:r>
      <w:r w:rsidR="00B3454A">
        <w:rPr>
          <w:noProof/>
        </w:rPr>
        <mc:AlternateContent>
          <mc:Choice Requires="wps">
            <w:drawing>
              <wp:anchor distT="0" distB="0" distL="114300" distR="114300" simplePos="0" relativeHeight="252389888" behindDoc="0" locked="0" layoutInCell="1" allowOverlap="1" wp14:anchorId="0363B8A0" wp14:editId="26931CE1">
                <wp:simplePos x="0" y="0"/>
                <wp:positionH relativeFrom="column">
                  <wp:posOffset>3315970</wp:posOffset>
                </wp:positionH>
                <wp:positionV relativeFrom="paragraph">
                  <wp:posOffset>2286841</wp:posOffset>
                </wp:positionV>
                <wp:extent cx="850900" cy="338455"/>
                <wp:effectExtent l="0" t="0" r="0" b="0"/>
                <wp:wrapNone/>
                <wp:docPr id="1591786442" name="TextBox 23"/>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7897E8DF" w14:textId="77777777" w:rsid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Τριμηνιαίο</w:t>
                            </w:r>
                            <w:r w:rsidR="00A55732" w:rsidRPr="00565147">
                              <w:rPr>
                                <w:rFonts w:ascii="Aptos" w:eastAsia="+mn-ea" w:hAnsi="Aptos" w:cs="+mn-cs"/>
                                <w:color w:val="404040" w:themeColor="text1" w:themeTint="BF"/>
                                <w:kern w:val="24"/>
                                <w:sz w:val="10"/>
                                <w:szCs w:val="10"/>
                              </w:rPr>
                              <w:t xml:space="preserve"> </w:t>
                            </w:r>
                          </w:p>
                          <w:p w14:paraId="7EC88004" w14:textId="359A3960"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Euribor (</w:t>
                            </w:r>
                            <w:r w:rsidR="00565147">
                              <w:rPr>
                                <w:rFonts w:ascii="Aptos" w:eastAsia="+mn-ea" w:hAnsi="Aptos" w:cs="+mn-cs"/>
                                <w:color w:val="404040" w:themeColor="text1" w:themeTint="BF"/>
                                <w:kern w:val="24"/>
                                <w:sz w:val="10"/>
                                <w:szCs w:val="10"/>
                              </w:rPr>
                              <w:t>μ.ό.</w:t>
                            </w:r>
                            <w:r w:rsidRPr="00565147">
                              <w:rPr>
                                <w:rFonts w:ascii="Aptos" w:eastAsia="+mn-ea" w:hAnsi="Aptos" w:cs="+mn-cs"/>
                                <w:color w:val="404040" w:themeColor="text1" w:themeTint="BF"/>
                                <w:kern w:val="24"/>
                                <w:sz w:val="10"/>
                                <w:szCs w:val="10"/>
                              </w:rPr>
                              <w:t>)</w:t>
                            </w:r>
                          </w:p>
                        </w:txbxContent>
                      </wps:txbx>
                      <wps:bodyPr>
                        <a:spAutoFit/>
                      </wps:bodyPr>
                    </wps:wsp>
                  </a:graphicData>
                </a:graphic>
              </wp:anchor>
            </w:drawing>
          </mc:Choice>
          <mc:Fallback>
            <w:pict>
              <v:shape w14:anchorId="0363B8A0" id="TextBox 23" o:spid="_x0000_s1103" type="#_x0000_t202" style="position:absolute;margin-left:261.1pt;margin-top:180.05pt;width:67pt;height:26.65pt;z-index:2523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" filled="f" stroked="f">
                <v:textbox style="mso-fit-shape-to-text:t">
                  <w:txbxContent>
                    <w:p w14:paraId="7897E8DF" w14:textId="77777777" w:rsid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Τριμηνιαίο</w:t>
                      </w:r>
                      <w:r w:rsidR="00A55732" w:rsidRPr="00565147">
                        <w:rPr>
                          <w:rFonts w:ascii="Aptos" w:eastAsia="+mn-ea" w:hAnsi="Aptos" w:cs="+mn-cs"/>
                          <w:color w:val="404040" w:themeColor="text1" w:themeTint="BF"/>
                          <w:kern w:val="24"/>
                          <w:sz w:val="10"/>
                          <w:szCs w:val="10"/>
                        </w:rPr>
                        <w:t xml:space="preserve"> </w:t>
                      </w:r>
                    </w:p>
                    <w:p w14:paraId="7EC88004" w14:textId="359A3960"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Euribor (</w:t>
                      </w:r>
                      <w:r w:rsidR="00565147">
                        <w:rPr>
                          <w:rFonts w:ascii="Aptos" w:eastAsia="+mn-ea" w:hAnsi="Aptos" w:cs="+mn-cs"/>
                          <w:color w:val="404040" w:themeColor="text1" w:themeTint="BF"/>
                          <w:kern w:val="24"/>
                          <w:sz w:val="10"/>
                          <w:szCs w:val="10"/>
                        </w:rPr>
                        <w:t>μ.ό.</w:t>
                      </w:r>
                      <w:r w:rsidRPr="00565147">
                        <w:rPr>
                          <w:rFonts w:ascii="Aptos" w:eastAsia="+mn-ea" w:hAnsi="Aptos" w:cs="+mn-cs"/>
                          <w:color w:val="404040" w:themeColor="text1" w:themeTint="BF"/>
                          <w:kern w:val="24"/>
                          <w:sz w:val="10"/>
                          <w:szCs w:val="10"/>
                        </w:rPr>
                        <w:t>)</w:t>
                      </w:r>
                    </w:p>
                  </w:txbxContent>
                </v:textbox>
              </v:shape>
            </w:pict>
          </mc:Fallback>
        </mc:AlternateContent>
      </w:r>
      <w:r w:rsidR="00B3454A">
        <w:rPr>
          <w:noProof/>
        </w:rPr>
        <mc:AlternateContent>
          <mc:Choice Requires="wps">
            <w:drawing>
              <wp:anchor distT="0" distB="0" distL="114300" distR="114300" simplePos="0" relativeHeight="252450304" behindDoc="0" locked="0" layoutInCell="1" allowOverlap="1" wp14:anchorId="477B0AFC" wp14:editId="74C7A85F">
                <wp:simplePos x="0" y="0"/>
                <wp:positionH relativeFrom="column">
                  <wp:posOffset>3317240</wp:posOffset>
                </wp:positionH>
                <wp:positionV relativeFrom="paragraph">
                  <wp:posOffset>2060781</wp:posOffset>
                </wp:positionV>
                <wp:extent cx="779145" cy="238125"/>
                <wp:effectExtent l="0" t="0" r="0" b="0"/>
                <wp:wrapNone/>
                <wp:docPr id="14" name="TextBox 23"/>
                <wp:cNvGraphicFramePr/>
                <a:graphic xmlns:a="http://schemas.openxmlformats.org/drawingml/2006/main">
                  <a:graphicData uri="http://schemas.microsoft.com/office/word/2010/wordprocessingShape">
                    <wps:wsp>
                      <wps:cNvSpPr txBox="1"/>
                      <wps:spPr>
                        <a:xfrm>
                          <a:off x="0" y="0"/>
                          <a:ext cx="779145" cy="238125"/>
                        </a:xfrm>
                        <a:prstGeom prst="rect">
                          <a:avLst/>
                        </a:prstGeom>
                        <a:noFill/>
                      </wps:spPr>
                      <wps:txbx>
                        <w:txbxContent>
                          <w:p w14:paraId="1A08A811" w14:textId="0816EC42" w:rsidR="000A4ADC" w:rsidRPr="000A0F71" w:rsidRDefault="000A4ADC" w:rsidP="000A4ADC">
                            <w:pPr>
                              <w:textAlignment w:val="baseline"/>
                              <w:rPr>
                                <w:rFonts w:ascii="Aptos" w:eastAsia="+mn-ea" w:hAnsi="Aptos" w:cs="+mn-cs"/>
                                <w:color w:val="404040" w:themeColor="text1" w:themeTint="BF"/>
                                <w:kern w:val="24"/>
                                <w:sz w:val="10"/>
                                <w:szCs w:val="10"/>
                              </w:rPr>
                            </w:pPr>
                            <w:r w:rsidRPr="000A0F71">
                              <w:rPr>
                                <w:rFonts w:ascii="Aptos" w:eastAsia="+mn-ea" w:hAnsi="Aptos" w:cs="+mn-cs"/>
                                <w:color w:val="404040" w:themeColor="text1" w:themeTint="BF"/>
                                <w:kern w:val="24"/>
                                <w:sz w:val="10"/>
                                <w:szCs w:val="10"/>
                                <w:lang w:val="en-US"/>
                              </w:rPr>
                              <w:t>Euroswap</w:t>
                            </w:r>
                            <w:r w:rsidR="00295A08" w:rsidRPr="00295A08">
                              <w:rPr>
                                <w:rFonts w:ascii="Aptos" w:eastAsia="+mn-ea" w:hAnsi="Aptos" w:cs="+mn-cs"/>
                                <w:color w:val="404040" w:themeColor="text1" w:themeTint="BF"/>
                                <w:kern w:val="24"/>
                                <w:sz w:val="10"/>
                                <w:szCs w:val="10"/>
                                <w:vertAlign w:val="superscript"/>
                                <w:lang w:val="en-US"/>
                              </w:rPr>
                              <w:t>7</w:t>
                            </w:r>
                          </w:p>
                          <w:p w14:paraId="16E6CC03" w14:textId="00211C8A" w:rsidR="000A0F71" w:rsidRDefault="002C2788" w:rsidP="000A0F71">
                            <w:pPr>
                              <w:textAlignment w:val="baseline"/>
                              <w:rPr>
                                <w:rFonts w:ascii="Aptos" w:eastAsia="+mn-ea" w:hAnsi="Aptos" w:cs="+mn-cs"/>
                                <w:color w:val="404040" w:themeColor="text1" w:themeTint="BF"/>
                                <w:kern w:val="24"/>
                                <w:sz w:val="10"/>
                                <w:szCs w:val="10"/>
                                <w:lang w:val="en-US"/>
                              </w:rPr>
                            </w:pPr>
                            <w:r>
                              <w:rPr>
                                <w:rFonts w:ascii="Aptos" w:eastAsia="+mn-ea" w:hAnsi="Aptos" w:cs="+mn-cs"/>
                                <w:color w:val="404040" w:themeColor="text1" w:themeTint="BF"/>
                                <w:kern w:val="24"/>
                                <w:sz w:val="10"/>
                                <w:szCs w:val="10"/>
                              </w:rPr>
                              <w:t>Ε</w:t>
                            </w:r>
                            <w:r w:rsidR="000A4ADC">
                              <w:rPr>
                                <w:rFonts w:ascii="Aptos" w:eastAsia="+mn-ea" w:hAnsi="Aptos" w:cs="+mn-cs"/>
                                <w:color w:val="404040" w:themeColor="text1" w:themeTint="BF"/>
                                <w:kern w:val="24"/>
                                <w:sz w:val="10"/>
                                <w:szCs w:val="10"/>
                              </w:rPr>
                              <w:t>πιχ</w:t>
                            </w:r>
                            <w:r>
                              <w:rPr>
                                <w:rFonts w:ascii="Aptos" w:eastAsia="+mn-ea" w:hAnsi="Aptos" w:cs="+mn-cs"/>
                                <w:color w:val="404040" w:themeColor="text1" w:themeTint="BF"/>
                                <w:kern w:val="24"/>
                                <w:sz w:val="10"/>
                                <w:szCs w:val="10"/>
                              </w:rPr>
                              <w:t>/</w:t>
                            </w:r>
                            <w:r w:rsidR="000A4ADC">
                              <w:rPr>
                                <w:rFonts w:ascii="Aptos" w:eastAsia="+mn-ea" w:hAnsi="Aptos" w:cs="+mn-cs"/>
                                <w:color w:val="404040" w:themeColor="text1" w:themeTint="BF"/>
                                <w:kern w:val="24"/>
                                <w:sz w:val="10"/>
                                <w:szCs w:val="10"/>
                              </w:rPr>
                              <w:t>κών δανείων</w:t>
                            </w:r>
                            <w:r w:rsidR="000A0F71" w:rsidRPr="000A0F71">
                              <w:rPr>
                                <w:rFonts w:ascii="Aptos" w:eastAsia="+mn-ea" w:hAnsi="Aptos" w:cs="+mn-cs"/>
                                <w:color w:val="404040" w:themeColor="text1" w:themeTint="BF"/>
                                <w:kern w:val="24"/>
                                <w:sz w:val="10"/>
                                <w:szCs w:val="10"/>
                                <w:lang w:val="en-US"/>
                              </w:rPr>
                              <w:t xml:space="preserve"> </w:t>
                            </w:r>
                          </w:p>
                          <w:p w14:paraId="64B390A6" w14:textId="77777777" w:rsidR="000A4ADC" w:rsidRDefault="000A4ADC"/>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7B0AFC" id="_x0000_s1104" type="#_x0000_t202" style="position:absolute;margin-left:261.2pt;margin-top:162.25pt;width:61.35pt;height:18.7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" filled="f" stroked="f">
                <v:textbox>
                  <w:txbxContent>
                    <w:p w14:paraId="1A08A811" w14:textId="0816EC42" w:rsidR="000A4ADC" w:rsidRPr="000A0F71" w:rsidRDefault="000A4ADC" w:rsidP="000A4ADC">
                      <w:pPr>
                        <w:textAlignment w:val="baseline"/>
                        <w:rPr>
                          <w:rFonts w:ascii="Aptos" w:eastAsia="+mn-ea" w:hAnsi="Aptos" w:cs="+mn-cs"/>
                          <w:color w:val="404040" w:themeColor="text1" w:themeTint="BF"/>
                          <w:kern w:val="24"/>
                          <w:sz w:val="10"/>
                          <w:szCs w:val="10"/>
                        </w:rPr>
                      </w:pPr>
                      <w:r w:rsidRPr="000A0F71">
                        <w:rPr>
                          <w:rFonts w:ascii="Aptos" w:eastAsia="+mn-ea" w:hAnsi="Aptos" w:cs="+mn-cs"/>
                          <w:color w:val="404040" w:themeColor="text1" w:themeTint="BF"/>
                          <w:kern w:val="24"/>
                          <w:sz w:val="10"/>
                          <w:szCs w:val="10"/>
                          <w:lang w:val="en-US"/>
                        </w:rPr>
                        <w:t>Euroswap</w:t>
                      </w:r>
                      <w:r w:rsidR="00295A08" w:rsidRPr="00295A08">
                        <w:rPr>
                          <w:rFonts w:ascii="Aptos" w:eastAsia="+mn-ea" w:hAnsi="Aptos" w:cs="+mn-cs"/>
                          <w:color w:val="404040" w:themeColor="text1" w:themeTint="BF"/>
                          <w:kern w:val="24"/>
                          <w:sz w:val="10"/>
                          <w:szCs w:val="10"/>
                          <w:vertAlign w:val="superscript"/>
                          <w:lang w:val="en-US"/>
                        </w:rPr>
                        <w:t>7</w:t>
                      </w:r>
                    </w:p>
                    <w:p w14:paraId="16E6CC03" w14:textId="00211C8A" w:rsidR="000A0F71" w:rsidRDefault="002C2788" w:rsidP="000A0F71">
                      <w:pPr>
                        <w:textAlignment w:val="baseline"/>
                        <w:rPr>
                          <w:rFonts w:ascii="Aptos" w:eastAsia="+mn-ea" w:hAnsi="Aptos" w:cs="+mn-cs"/>
                          <w:color w:val="404040" w:themeColor="text1" w:themeTint="BF"/>
                          <w:kern w:val="24"/>
                          <w:sz w:val="10"/>
                          <w:szCs w:val="10"/>
                          <w:lang w:val="en-US"/>
                        </w:rPr>
                      </w:pPr>
                      <w:proofErr w:type="spellStart"/>
                      <w:r>
                        <w:rPr>
                          <w:rFonts w:ascii="Aptos" w:eastAsia="+mn-ea" w:hAnsi="Aptos" w:cs="+mn-cs"/>
                          <w:color w:val="404040" w:themeColor="text1" w:themeTint="BF"/>
                          <w:kern w:val="24"/>
                          <w:sz w:val="10"/>
                          <w:szCs w:val="10"/>
                        </w:rPr>
                        <w:t>Ε</w:t>
                      </w:r>
                      <w:r w:rsidR="000A4ADC">
                        <w:rPr>
                          <w:rFonts w:ascii="Aptos" w:eastAsia="+mn-ea" w:hAnsi="Aptos" w:cs="+mn-cs"/>
                          <w:color w:val="404040" w:themeColor="text1" w:themeTint="BF"/>
                          <w:kern w:val="24"/>
                          <w:sz w:val="10"/>
                          <w:szCs w:val="10"/>
                        </w:rPr>
                        <w:t>πιχ</w:t>
                      </w:r>
                      <w:proofErr w:type="spellEnd"/>
                      <w:r>
                        <w:rPr>
                          <w:rFonts w:ascii="Aptos" w:eastAsia="+mn-ea" w:hAnsi="Aptos" w:cs="+mn-cs"/>
                          <w:color w:val="404040" w:themeColor="text1" w:themeTint="BF"/>
                          <w:kern w:val="24"/>
                          <w:sz w:val="10"/>
                          <w:szCs w:val="10"/>
                        </w:rPr>
                        <w:t>/</w:t>
                      </w:r>
                      <w:proofErr w:type="spellStart"/>
                      <w:r w:rsidR="000A4ADC">
                        <w:rPr>
                          <w:rFonts w:ascii="Aptos" w:eastAsia="+mn-ea" w:hAnsi="Aptos" w:cs="+mn-cs"/>
                          <w:color w:val="404040" w:themeColor="text1" w:themeTint="BF"/>
                          <w:kern w:val="24"/>
                          <w:sz w:val="10"/>
                          <w:szCs w:val="10"/>
                        </w:rPr>
                        <w:t>κών</w:t>
                      </w:r>
                      <w:proofErr w:type="spellEnd"/>
                      <w:r w:rsidR="000A4ADC">
                        <w:rPr>
                          <w:rFonts w:ascii="Aptos" w:eastAsia="+mn-ea" w:hAnsi="Aptos" w:cs="+mn-cs"/>
                          <w:color w:val="404040" w:themeColor="text1" w:themeTint="BF"/>
                          <w:kern w:val="24"/>
                          <w:sz w:val="10"/>
                          <w:szCs w:val="10"/>
                        </w:rPr>
                        <w:t xml:space="preserve"> δανείων</w:t>
                      </w:r>
                      <w:r w:rsidR="000A0F71" w:rsidRPr="000A0F71">
                        <w:rPr>
                          <w:rFonts w:ascii="Aptos" w:eastAsia="+mn-ea" w:hAnsi="Aptos" w:cs="+mn-cs"/>
                          <w:color w:val="404040" w:themeColor="text1" w:themeTint="BF"/>
                          <w:kern w:val="24"/>
                          <w:sz w:val="10"/>
                          <w:szCs w:val="10"/>
                          <w:lang w:val="en-US"/>
                        </w:rPr>
                        <w:t xml:space="preserve"> </w:t>
                      </w:r>
                    </w:p>
                    <w:p w14:paraId="64B390A6" w14:textId="77777777" w:rsidR="000A4ADC" w:rsidRDefault="000A4ADC"/>
                  </w:txbxContent>
                </v:textbox>
              </v:shape>
            </w:pict>
          </mc:Fallback>
        </mc:AlternateContent>
      </w:r>
      <w:r w:rsidR="00B3454A">
        <w:rPr>
          <w:noProof/>
        </w:rPr>
        <mc:AlternateContent>
          <mc:Choice Requires="wps">
            <w:drawing>
              <wp:anchor distT="0" distB="0" distL="114300" distR="114300" simplePos="0" relativeHeight="252387840" behindDoc="0" locked="0" layoutInCell="1" allowOverlap="1" wp14:anchorId="7811C495" wp14:editId="2A932D0A">
                <wp:simplePos x="0" y="0"/>
                <wp:positionH relativeFrom="column">
                  <wp:posOffset>3312795</wp:posOffset>
                </wp:positionH>
                <wp:positionV relativeFrom="paragraph">
                  <wp:posOffset>1702006</wp:posOffset>
                </wp:positionV>
                <wp:extent cx="850900" cy="213995"/>
                <wp:effectExtent l="0" t="0" r="0" b="0"/>
                <wp:wrapNone/>
                <wp:docPr id="1591786441" name="TextBox 66"/>
                <wp:cNvGraphicFramePr/>
                <a:graphic xmlns:a="http://schemas.openxmlformats.org/drawingml/2006/main">
                  <a:graphicData uri="http://schemas.microsoft.com/office/word/2010/wordprocessingShape">
                    <wps:wsp>
                      <wps:cNvSpPr txBox="1"/>
                      <wps:spPr>
                        <a:xfrm>
                          <a:off x="0" y="0"/>
                          <a:ext cx="850900" cy="213995"/>
                        </a:xfrm>
                        <a:prstGeom prst="rect">
                          <a:avLst/>
                        </a:prstGeom>
                        <a:noFill/>
                      </wps:spPr>
                      <wps:txbx>
                        <w:txbxContent>
                          <w:p w14:paraId="6CE42352" w14:textId="6E06F79D" w:rsidR="00A55732" w:rsidRPr="0051108A" w:rsidRDefault="00565147" w:rsidP="00A55732">
                            <w:pPr>
                              <w:textAlignment w:val="baseline"/>
                              <w:rPr>
                                <w:rFonts w:ascii="Aptos" w:eastAsia="+mn-ea" w:hAnsi="Aptos" w:cs="+mn-cs"/>
                                <w:color w:val="404040" w:themeColor="text1" w:themeTint="BF"/>
                                <w:kern w:val="24"/>
                                <w:sz w:val="10"/>
                                <w:szCs w:val="10"/>
                                <w:lang w:val="en-GB"/>
                              </w:rPr>
                            </w:pPr>
                            <w:r>
                              <w:rPr>
                                <w:rFonts w:ascii="Aptos" w:eastAsia="+mn-ea" w:hAnsi="Aptos" w:cs="+mn-cs"/>
                                <w:color w:val="404040" w:themeColor="text1" w:themeTint="BF"/>
                                <w:kern w:val="24"/>
                                <w:sz w:val="10"/>
                                <w:szCs w:val="10"/>
                              </w:rPr>
                              <w:t>Στεγαστικά</w:t>
                            </w:r>
                            <w:r w:rsidR="0051108A" w:rsidRPr="0051108A">
                              <w:rPr>
                                <w:rFonts w:ascii="Aptos" w:eastAsia="+mn-ea" w:hAnsi="Aptos" w:cs="+mn-cs"/>
                                <w:color w:val="404040" w:themeColor="text1" w:themeTint="BF"/>
                                <w:kern w:val="24"/>
                                <w:sz w:val="10"/>
                                <w:szCs w:val="10"/>
                                <w:vertAlign w:val="superscript"/>
                                <w:lang w:val="en-GB"/>
                              </w:rPr>
                              <w:t>6</w:t>
                            </w:r>
                          </w:p>
                        </w:txbxContent>
                      </wps:txbx>
                      <wps:bodyPr>
                        <a:spAutoFit/>
                      </wps:bodyPr>
                    </wps:wsp>
                  </a:graphicData>
                </a:graphic>
              </wp:anchor>
            </w:drawing>
          </mc:Choice>
          <mc:Fallback>
            <w:pict>
              <v:shape w14:anchorId="7811C495" id="TextBox 66" o:spid="_x0000_s1105" type="#_x0000_t202" style="position:absolute;margin-left:260.85pt;margin-top:134pt;width:67pt;height:16.85pt;z-index:25238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" filled="f" stroked="f">
                <v:textbox style="mso-fit-shape-to-text:t">
                  <w:txbxContent>
                    <w:p w14:paraId="6CE42352" w14:textId="6E06F79D" w:rsidR="00A55732" w:rsidRPr="0051108A" w:rsidRDefault="00565147" w:rsidP="00A55732">
                      <w:pPr>
                        <w:textAlignment w:val="baseline"/>
                        <w:rPr>
                          <w:rFonts w:ascii="Aptos" w:eastAsia="+mn-ea" w:hAnsi="Aptos" w:cs="+mn-cs"/>
                          <w:color w:val="404040" w:themeColor="text1" w:themeTint="BF"/>
                          <w:kern w:val="24"/>
                          <w:sz w:val="10"/>
                          <w:szCs w:val="10"/>
                          <w:lang w:val="en-GB"/>
                        </w:rPr>
                      </w:pPr>
                      <w:r>
                        <w:rPr>
                          <w:rFonts w:ascii="Aptos" w:eastAsia="+mn-ea" w:hAnsi="Aptos" w:cs="+mn-cs"/>
                          <w:color w:val="404040" w:themeColor="text1" w:themeTint="BF"/>
                          <w:kern w:val="24"/>
                          <w:sz w:val="10"/>
                          <w:szCs w:val="10"/>
                        </w:rPr>
                        <w:t>Στεγαστικά</w:t>
                      </w:r>
                      <w:r w:rsidR="0051108A" w:rsidRPr="0051108A">
                        <w:rPr>
                          <w:rFonts w:ascii="Aptos" w:eastAsia="+mn-ea" w:hAnsi="Aptos" w:cs="+mn-cs"/>
                          <w:color w:val="404040" w:themeColor="text1" w:themeTint="BF"/>
                          <w:kern w:val="24"/>
                          <w:sz w:val="10"/>
                          <w:szCs w:val="10"/>
                          <w:vertAlign w:val="superscript"/>
                          <w:lang w:val="en-GB"/>
                        </w:rPr>
                        <w:t>6</w:t>
                      </w:r>
                    </w:p>
                  </w:txbxContent>
                </v:textbox>
              </v:shape>
            </w:pict>
          </mc:Fallback>
        </mc:AlternateContent>
      </w:r>
      <w:r w:rsidR="00B3454A">
        <w:rPr>
          <w:noProof/>
        </w:rPr>
        <mc:AlternateContent>
          <mc:Choice Requires="wps">
            <w:drawing>
              <wp:anchor distT="0" distB="0" distL="114300" distR="114300" simplePos="0" relativeHeight="252388864" behindDoc="0" locked="0" layoutInCell="1" allowOverlap="1" wp14:anchorId="5F3C8824" wp14:editId="6B339B18">
                <wp:simplePos x="0" y="0"/>
                <wp:positionH relativeFrom="column">
                  <wp:posOffset>3314700</wp:posOffset>
                </wp:positionH>
                <wp:positionV relativeFrom="paragraph">
                  <wp:posOffset>1108916</wp:posOffset>
                </wp:positionV>
                <wp:extent cx="850900" cy="338455"/>
                <wp:effectExtent l="0" t="0" r="0" b="0"/>
                <wp:wrapNone/>
                <wp:docPr id="68" name="TextBox 67">
                  <a:extLst xmlns:a="http://schemas.openxmlformats.org/drawingml/2006/main">
                    <a:ext uri="{FF2B5EF4-FFF2-40B4-BE49-F238E27FC236}">
                      <a16:creationId xmlns:a16="http://schemas.microsoft.com/office/drawing/2014/main" id="{F6BA9F70-48EB-EFF2-AC29-87679BA6FD47}"/>
                    </a:ext>
                  </a:extLst>
                </wp:docPr>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03DD862E" w14:textId="3784BB36"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 xml:space="preserve">Εξυπηρετούμενα </w:t>
                            </w:r>
                          </w:p>
                          <w:p w14:paraId="64713327" w14:textId="39F2F3D4"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Δάνεια (σύνολο)</w:t>
                            </w:r>
                            <w:r w:rsidR="0051108A" w:rsidRPr="0051108A">
                              <w:rPr>
                                <w:rFonts w:ascii="Aptos" w:eastAsia="+mn-ea" w:hAnsi="Aptos" w:cs="+mn-cs"/>
                                <w:b/>
                                <w:bCs/>
                                <w:color w:val="404040" w:themeColor="text1" w:themeTint="BF"/>
                                <w:kern w:val="24"/>
                                <w:sz w:val="10"/>
                                <w:szCs w:val="10"/>
                                <w:vertAlign w:val="superscript"/>
                                <w:lang w:val="en-GB"/>
                              </w:rPr>
                              <w:t>6</w:t>
                            </w:r>
                            <w:r w:rsidR="00A55732" w:rsidRPr="00565147">
                              <w:rPr>
                                <w:rFonts w:ascii="Aptos" w:eastAsia="+mn-ea" w:hAnsi="Aptos" w:cs="+mn-cs"/>
                                <w:b/>
                                <w:bCs/>
                                <w:color w:val="404040" w:themeColor="text1" w:themeTint="BF"/>
                                <w:kern w:val="24"/>
                                <w:sz w:val="10"/>
                                <w:szCs w:val="10"/>
                              </w:rPr>
                              <w:t xml:space="preserve">  </w:t>
                            </w:r>
                          </w:p>
                        </w:txbxContent>
                      </wps:txbx>
                      <wps:bodyPr>
                        <a:spAutoFit/>
                      </wps:bodyPr>
                    </wps:wsp>
                  </a:graphicData>
                </a:graphic>
              </wp:anchor>
            </w:drawing>
          </mc:Choice>
          <mc:Fallback>
            <w:pict>
              <v:shape w14:anchorId="5F3C8824" id="TextBox 67" o:spid="_x0000_s1106" type="#_x0000_t202" style="position:absolute;margin-left:261pt;margin-top:87.3pt;width:67pt;height:26.65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" filled="f" stroked="f">
                <v:textbox style="mso-fit-shape-to-text:t">
                  <w:txbxContent>
                    <w:p w14:paraId="03DD862E" w14:textId="3784BB36"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 xml:space="preserve">Εξυπηρετούμενα </w:t>
                      </w:r>
                    </w:p>
                    <w:p w14:paraId="64713327" w14:textId="39F2F3D4"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Δάνεια (σύνολο)</w:t>
                      </w:r>
                      <w:r w:rsidR="0051108A" w:rsidRPr="0051108A">
                        <w:rPr>
                          <w:rFonts w:ascii="Aptos" w:eastAsia="+mn-ea" w:hAnsi="Aptos" w:cs="+mn-cs"/>
                          <w:b/>
                          <w:bCs/>
                          <w:color w:val="404040" w:themeColor="text1" w:themeTint="BF"/>
                          <w:kern w:val="24"/>
                          <w:sz w:val="10"/>
                          <w:szCs w:val="10"/>
                          <w:vertAlign w:val="superscript"/>
                          <w:lang w:val="en-GB"/>
                        </w:rPr>
                        <w:t>6</w:t>
                      </w:r>
                      <w:r w:rsidR="00A55732" w:rsidRPr="00565147">
                        <w:rPr>
                          <w:rFonts w:ascii="Aptos" w:eastAsia="+mn-ea" w:hAnsi="Aptos" w:cs="+mn-cs"/>
                          <w:b/>
                          <w:bCs/>
                          <w:color w:val="404040" w:themeColor="text1" w:themeTint="BF"/>
                          <w:kern w:val="24"/>
                          <w:sz w:val="10"/>
                          <w:szCs w:val="10"/>
                        </w:rPr>
                        <w:t xml:space="preserve">  </w:t>
                      </w:r>
                    </w:p>
                  </w:txbxContent>
                </v:textbox>
              </v:shape>
            </w:pict>
          </mc:Fallback>
        </mc:AlternateContent>
      </w:r>
      <w:r w:rsidR="00B3454A">
        <w:rPr>
          <w:noProof/>
        </w:rPr>
        <mc:AlternateContent>
          <mc:Choice Requires="wps">
            <w:drawing>
              <wp:anchor distT="0" distB="0" distL="114300" distR="114300" simplePos="0" relativeHeight="252386816" behindDoc="0" locked="0" layoutInCell="1" allowOverlap="1" wp14:anchorId="52B251C9" wp14:editId="35D1C5FB">
                <wp:simplePos x="0" y="0"/>
                <wp:positionH relativeFrom="column">
                  <wp:posOffset>3323590</wp:posOffset>
                </wp:positionH>
                <wp:positionV relativeFrom="paragraph">
                  <wp:posOffset>1291796</wp:posOffset>
                </wp:positionV>
                <wp:extent cx="922020" cy="215900"/>
                <wp:effectExtent l="0" t="0" r="0" b="0"/>
                <wp:wrapNone/>
                <wp:docPr id="1591786440" name="TextBox 65"/>
                <wp:cNvGraphicFramePr/>
                <a:graphic xmlns:a="http://schemas.openxmlformats.org/drawingml/2006/main">
                  <a:graphicData uri="http://schemas.microsoft.com/office/word/2010/wordprocessingShape">
                    <wps:wsp>
                      <wps:cNvSpPr txBox="1"/>
                      <wps:spPr>
                        <a:xfrm>
                          <a:off x="0" y="0"/>
                          <a:ext cx="922020" cy="215900"/>
                        </a:xfrm>
                        <a:prstGeom prst="rect">
                          <a:avLst/>
                        </a:prstGeom>
                        <a:noFill/>
                      </wps:spPr>
                      <wps:txbx>
                        <w:txbxContent>
                          <w:p w14:paraId="072BE306" w14:textId="4DE4656B"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Μεγάλες </w:t>
                            </w:r>
                            <w:r w:rsidR="000A4ADC">
                              <w:rPr>
                                <w:rFonts w:ascii="Aptos" w:eastAsia="+mn-ea" w:hAnsi="Aptos" w:cs="+mn-cs"/>
                                <w:color w:val="404040" w:themeColor="text1" w:themeTint="BF"/>
                                <w:kern w:val="24"/>
                                <w:sz w:val="10"/>
                                <w:szCs w:val="10"/>
                              </w:rPr>
                              <w:t xml:space="preserve">&amp; μεσαίες </w:t>
                            </w: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 xml:space="preserve">ιχειρήσεις </w:t>
                            </w:r>
                          </w:p>
                          <w:p w14:paraId="39B115C0" w14:textId="0B6A7E19"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w:t>
                            </w:r>
                            <w:r w:rsidR="00565147">
                              <w:rPr>
                                <w:rFonts w:ascii="Aptos" w:eastAsia="+mn-ea" w:hAnsi="Aptos" w:cs="+mn-cs"/>
                                <w:color w:val="404040" w:themeColor="text1" w:themeTint="BF"/>
                                <w:kern w:val="24"/>
                                <w:sz w:val="10"/>
                                <w:szCs w:val="10"/>
                              </w:rPr>
                              <w:t>εξαιρ</w:t>
                            </w:r>
                            <w:r w:rsidRPr="00565147">
                              <w:rPr>
                                <w:rFonts w:ascii="Aptos" w:eastAsia="+mn-ea" w:hAnsi="Aptos" w:cs="+mn-cs"/>
                                <w:color w:val="404040" w:themeColor="text1" w:themeTint="BF"/>
                                <w:kern w:val="24"/>
                                <w:sz w:val="10"/>
                                <w:szCs w:val="10"/>
                              </w:rPr>
                              <w:t>.</w:t>
                            </w:r>
                            <w:r w:rsidR="00CE136D">
                              <w:rPr>
                                <w:rFonts w:ascii="Aptos" w:eastAsia="+mn-ea" w:hAnsi="Aptos" w:cs="+mn-cs"/>
                                <w:color w:val="404040" w:themeColor="text1" w:themeTint="BF"/>
                                <w:kern w:val="24"/>
                                <w:sz w:val="10"/>
                                <w:szCs w:val="10"/>
                              </w:rPr>
                              <w:t xml:space="preserve"> ναυτιλιακών δανείων</w:t>
                            </w:r>
                            <w:r w:rsidRPr="00565147">
                              <w:rPr>
                                <w:rFonts w:ascii="Aptos" w:eastAsia="+mn-ea" w:hAnsi="Aptos" w:cs="+mn-cs"/>
                                <w:color w:val="404040" w:themeColor="text1" w:themeTint="BF"/>
                                <w:kern w:val="24"/>
                                <w:sz w:val="10"/>
                                <w:szCs w:val="10"/>
                              </w:rPr>
                              <w:t>)</w:t>
                            </w:r>
                          </w:p>
                        </w:txbxContent>
                      </wps:txbx>
                      <wps:bodyPr wrap="square">
                        <a:spAutoFit/>
                      </wps:bodyPr>
                    </wps:wsp>
                  </a:graphicData>
                </a:graphic>
                <wp14:sizeRelH relativeFrom="margin">
                  <wp14:pctWidth>0</wp14:pctWidth>
                </wp14:sizeRelH>
              </wp:anchor>
            </w:drawing>
          </mc:Choice>
          <mc:Fallback>
            <w:pict>
              <v:shape w14:anchorId="52B251C9" id="TextBox 65" o:spid="_x0000_s1107" type="#_x0000_t202" style="position:absolute;margin-left:261.7pt;margin-top:101.7pt;width:72.6pt;height:17pt;z-index:25238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" filled="f" stroked="f">
                <v:textbox style="mso-fit-shape-to-text:t">
                  <w:txbxContent>
                    <w:p w14:paraId="072BE306" w14:textId="4DE4656B"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Μεγάλες </w:t>
                      </w:r>
                      <w:r w:rsidR="000A4ADC">
                        <w:rPr>
                          <w:rFonts w:ascii="Aptos" w:eastAsia="+mn-ea" w:hAnsi="Aptos" w:cs="+mn-cs"/>
                          <w:color w:val="404040" w:themeColor="text1" w:themeTint="BF"/>
                          <w:kern w:val="24"/>
                          <w:sz w:val="10"/>
                          <w:szCs w:val="10"/>
                        </w:rPr>
                        <w:t xml:space="preserve">&amp; μεσαίες </w:t>
                      </w: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 xml:space="preserve">ιχειρήσεις </w:t>
                      </w:r>
                    </w:p>
                    <w:p w14:paraId="39B115C0" w14:textId="0B6A7E19"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w:t>
                      </w:r>
                      <w:proofErr w:type="spellStart"/>
                      <w:r w:rsidR="00565147">
                        <w:rPr>
                          <w:rFonts w:ascii="Aptos" w:eastAsia="+mn-ea" w:hAnsi="Aptos" w:cs="+mn-cs"/>
                          <w:color w:val="404040" w:themeColor="text1" w:themeTint="BF"/>
                          <w:kern w:val="24"/>
                          <w:sz w:val="10"/>
                          <w:szCs w:val="10"/>
                        </w:rPr>
                        <w:t>εξαιρ</w:t>
                      </w:r>
                      <w:proofErr w:type="spellEnd"/>
                      <w:r w:rsidRPr="00565147">
                        <w:rPr>
                          <w:rFonts w:ascii="Aptos" w:eastAsia="+mn-ea" w:hAnsi="Aptos" w:cs="+mn-cs"/>
                          <w:color w:val="404040" w:themeColor="text1" w:themeTint="BF"/>
                          <w:kern w:val="24"/>
                          <w:sz w:val="10"/>
                          <w:szCs w:val="10"/>
                        </w:rPr>
                        <w:t>.</w:t>
                      </w:r>
                      <w:r w:rsidR="00CE136D">
                        <w:rPr>
                          <w:rFonts w:ascii="Aptos" w:eastAsia="+mn-ea" w:hAnsi="Aptos" w:cs="+mn-cs"/>
                          <w:color w:val="404040" w:themeColor="text1" w:themeTint="BF"/>
                          <w:kern w:val="24"/>
                          <w:sz w:val="10"/>
                          <w:szCs w:val="10"/>
                        </w:rPr>
                        <w:t xml:space="preserve"> ναυτιλιακών δανείων</w:t>
                      </w:r>
                      <w:r w:rsidRPr="00565147">
                        <w:rPr>
                          <w:rFonts w:ascii="Aptos" w:eastAsia="+mn-ea" w:hAnsi="Aptos" w:cs="+mn-cs"/>
                          <w:color w:val="404040" w:themeColor="text1" w:themeTint="BF"/>
                          <w:kern w:val="24"/>
                          <w:sz w:val="10"/>
                          <w:szCs w:val="10"/>
                        </w:rPr>
                        <w:t>)</w:t>
                      </w:r>
                    </w:p>
                  </w:txbxContent>
                </v:textbox>
              </v:shape>
            </w:pict>
          </mc:Fallback>
        </mc:AlternateContent>
      </w:r>
      <w:r w:rsidR="00B3454A">
        <w:rPr>
          <w:noProof/>
        </w:rPr>
        <mc:AlternateContent>
          <mc:Choice Requires="wps">
            <w:drawing>
              <wp:anchor distT="0" distB="0" distL="114300" distR="114300" simplePos="0" relativeHeight="252385792" behindDoc="0" locked="0" layoutInCell="1" allowOverlap="1" wp14:anchorId="5BD8EC92" wp14:editId="4BA4F524">
                <wp:simplePos x="0" y="0"/>
                <wp:positionH relativeFrom="column">
                  <wp:posOffset>3312795</wp:posOffset>
                </wp:positionH>
                <wp:positionV relativeFrom="paragraph">
                  <wp:posOffset>735124</wp:posOffset>
                </wp:positionV>
                <wp:extent cx="850900" cy="215900"/>
                <wp:effectExtent l="0" t="0" r="0" b="0"/>
                <wp:wrapNone/>
                <wp:docPr id="1591786439" name="TextBox 64"/>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285B119D" w14:textId="77777777" w:rsidR="00CE136D"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Μικρές </w:t>
                            </w:r>
                          </w:p>
                          <w:p w14:paraId="599C45E8" w14:textId="17DA2F73"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ιχειρήσεις</w:t>
                            </w:r>
                          </w:p>
                        </w:txbxContent>
                      </wps:txbx>
                      <wps:bodyPr>
                        <a:spAutoFit/>
                      </wps:bodyPr>
                    </wps:wsp>
                  </a:graphicData>
                </a:graphic>
              </wp:anchor>
            </w:drawing>
          </mc:Choice>
          <mc:Fallback>
            <w:pict>
              <v:shape w14:anchorId="5BD8EC92" id="TextBox 64" o:spid="_x0000_s1108" type="#_x0000_t202" style="position:absolute;margin-left:260.85pt;margin-top:57.9pt;width:67pt;height:17pt;z-index:2523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" filled="f" stroked="f">
                <v:textbox style="mso-fit-shape-to-text:t">
                  <w:txbxContent>
                    <w:p w14:paraId="285B119D" w14:textId="77777777" w:rsidR="00CE136D"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Μικρές </w:t>
                      </w:r>
                    </w:p>
                    <w:p w14:paraId="599C45E8" w14:textId="17DA2F73"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ιχειρήσεις</w:t>
                      </w:r>
                    </w:p>
                  </w:txbxContent>
                </v:textbox>
              </v:shape>
            </w:pict>
          </mc:Fallback>
        </mc:AlternateContent>
      </w:r>
      <w:r w:rsidR="00B3454A">
        <w:rPr>
          <w:noProof/>
        </w:rPr>
        <mc:AlternateContent>
          <mc:Choice Requires="wps">
            <w:drawing>
              <wp:anchor distT="0" distB="0" distL="114300" distR="114300" simplePos="0" relativeHeight="252384768" behindDoc="0" locked="0" layoutInCell="1" allowOverlap="1" wp14:anchorId="757F8CB6" wp14:editId="125D4072">
                <wp:simplePos x="0" y="0"/>
                <wp:positionH relativeFrom="column">
                  <wp:posOffset>3312795</wp:posOffset>
                </wp:positionH>
                <wp:positionV relativeFrom="paragraph">
                  <wp:posOffset>301401</wp:posOffset>
                </wp:positionV>
                <wp:extent cx="850900" cy="215900"/>
                <wp:effectExtent l="0" t="0" r="0" b="0"/>
                <wp:wrapNone/>
                <wp:docPr id="1591786438" name="TextBox 63"/>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5B32C958" w14:textId="4EC34B1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Καταναλωτικά</w:t>
                            </w:r>
                          </w:p>
                          <w:p w14:paraId="46631CAB" w14:textId="544A1ACC" w:rsidR="00A55732" w:rsidRPr="00565147" w:rsidRDefault="00A55732" w:rsidP="00A55732">
                            <w:pPr>
                              <w:textAlignment w:val="baseline"/>
                              <w:rPr>
                                <w:rFonts w:ascii="Aptos" w:eastAsia="+mn-ea" w:hAnsi="Aptos" w:cs="+mn-cs"/>
                                <w:color w:val="404040" w:themeColor="text1" w:themeTint="BF"/>
                                <w:kern w:val="24"/>
                                <w:sz w:val="10"/>
                                <w:szCs w:val="10"/>
                                <w:lang w:val="en-US"/>
                              </w:rPr>
                            </w:pPr>
                            <w:r w:rsidRPr="00565147">
                              <w:rPr>
                                <w:rFonts w:ascii="Aptos" w:eastAsia="+mn-ea" w:hAnsi="Aptos" w:cs="+mn-cs"/>
                                <w:color w:val="404040" w:themeColor="text1" w:themeTint="BF"/>
                                <w:kern w:val="24"/>
                                <w:sz w:val="10"/>
                                <w:szCs w:val="10"/>
                                <w:lang w:val="en-US"/>
                              </w:rPr>
                              <w:t>(</w:t>
                            </w:r>
                            <w:r w:rsidR="00565147">
                              <w:rPr>
                                <w:rFonts w:ascii="Aptos" w:eastAsia="+mn-ea" w:hAnsi="Aptos" w:cs="+mn-cs"/>
                                <w:color w:val="404040" w:themeColor="text1" w:themeTint="BF"/>
                                <w:kern w:val="24"/>
                                <w:sz w:val="10"/>
                                <w:szCs w:val="10"/>
                              </w:rPr>
                              <w:t>εξαιρ. καρτών</w:t>
                            </w:r>
                            <w:r w:rsidRPr="00565147">
                              <w:rPr>
                                <w:rFonts w:ascii="Aptos" w:eastAsia="+mn-ea" w:hAnsi="Aptos" w:cs="+mn-cs"/>
                                <w:color w:val="404040" w:themeColor="text1" w:themeTint="BF"/>
                                <w:kern w:val="24"/>
                                <w:sz w:val="10"/>
                                <w:szCs w:val="10"/>
                                <w:lang w:val="en-US"/>
                              </w:rPr>
                              <w:t>)</w:t>
                            </w:r>
                            <w:r w:rsidR="0051108A" w:rsidRPr="0051108A">
                              <w:rPr>
                                <w:rFonts w:ascii="Aptos" w:eastAsia="+mn-ea" w:hAnsi="Aptos" w:cs="+mn-cs"/>
                                <w:color w:val="404040" w:themeColor="text1" w:themeTint="BF"/>
                                <w:kern w:val="24"/>
                                <w:sz w:val="10"/>
                                <w:szCs w:val="10"/>
                                <w:vertAlign w:val="superscript"/>
                                <w:lang w:val="en-US"/>
                              </w:rPr>
                              <w:t>6</w:t>
                            </w:r>
                          </w:p>
                        </w:txbxContent>
                      </wps:txbx>
                      <wps:bodyPr>
                        <a:spAutoFit/>
                      </wps:bodyPr>
                    </wps:wsp>
                  </a:graphicData>
                </a:graphic>
              </wp:anchor>
            </w:drawing>
          </mc:Choice>
          <mc:Fallback>
            <w:pict>
              <v:shape w14:anchorId="757F8CB6" id="TextBox 63" o:spid="_x0000_s1109" type="#_x0000_t202" style="position:absolute;margin-left:260.85pt;margin-top:23.75pt;width:67pt;height:17pt;z-index:25238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" filled="f" stroked="f">
                <v:textbox style="mso-fit-shape-to-text:t">
                  <w:txbxContent>
                    <w:p w14:paraId="5B32C958" w14:textId="4EC34B1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Καταναλωτικά</w:t>
                      </w:r>
                    </w:p>
                    <w:p w14:paraId="46631CAB" w14:textId="544A1ACC" w:rsidR="00A55732" w:rsidRPr="00565147" w:rsidRDefault="00A55732" w:rsidP="00A55732">
                      <w:pPr>
                        <w:textAlignment w:val="baseline"/>
                        <w:rPr>
                          <w:rFonts w:ascii="Aptos" w:eastAsia="+mn-ea" w:hAnsi="Aptos" w:cs="+mn-cs"/>
                          <w:color w:val="404040" w:themeColor="text1" w:themeTint="BF"/>
                          <w:kern w:val="24"/>
                          <w:sz w:val="10"/>
                          <w:szCs w:val="10"/>
                          <w:lang w:val="en-US"/>
                        </w:rPr>
                      </w:pPr>
                      <w:r w:rsidRPr="00565147">
                        <w:rPr>
                          <w:rFonts w:ascii="Aptos" w:eastAsia="+mn-ea" w:hAnsi="Aptos" w:cs="+mn-cs"/>
                          <w:color w:val="404040" w:themeColor="text1" w:themeTint="BF"/>
                          <w:kern w:val="24"/>
                          <w:sz w:val="10"/>
                          <w:szCs w:val="10"/>
                          <w:lang w:val="en-US"/>
                        </w:rPr>
                        <w:t>(</w:t>
                      </w:r>
                      <w:proofErr w:type="spellStart"/>
                      <w:r w:rsidR="00565147">
                        <w:rPr>
                          <w:rFonts w:ascii="Aptos" w:eastAsia="+mn-ea" w:hAnsi="Aptos" w:cs="+mn-cs"/>
                          <w:color w:val="404040" w:themeColor="text1" w:themeTint="BF"/>
                          <w:kern w:val="24"/>
                          <w:sz w:val="10"/>
                          <w:szCs w:val="10"/>
                        </w:rPr>
                        <w:t>εξαιρ</w:t>
                      </w:r>
                      <w:proofErr w:type="spellEnd"/>
                      <w:r w:rsidR="00565147">
                        <w:rPr>
                          <w:rFonts w:ascii="Aptos" w:eastAsia="+mn-ea" w:hAnsi="Aptos" w:cs="+mn-cs"/>
                          <w:color w:val="404040" w:themeColor="text1" w:themeTint="BF"/>
                          <w:kern w:val="24"/>
                          <w:sz w:val="10"/>
                          <w:szCs w:val="10"/>
                        </w:rPr>
                        <w:t>. καρτών</w:t>
                      </w:r>
                      <w:r w:rsidRPr="00565147">
                        <w:rPr>
                          <w:rFonts w:ascii="Aptos" w:eastAsia="+mn-ea" w:hAnsi="Aptos" w:cs="+mn-cs"/>
                          <w:color w:val="404040" w:themeColor="text1" w:themeTint="BF"/>
                          <w:kern w:val="24"/>
                          <w:sz w:val="10"/>
                          <w:szCs w:val="10"/>
                          <w:lang w:val="en-US"/>
                        </w:rPr>
                        <w:t>)</w:t>
                      </w:r>
                      <w:r w:rsidR="0051108A" w:rsidRPr="0051108A">
                        <w:rPr>
                          <w:rFonts w:ascii="Aptos" w:eastAsia="+mn-ea" w:hAnsi="Aptos" w:cs="+mn-cs"/>
                          <w:color w:val="404040" w:themeColor="text1" w:themeTint="BF"/>
                          <w:kern w:val="24"/>
                          <w:sz w:val="10"/>
                          <w:szCs w:val="10"/>
                          <w:vertAlign w:val="superscript"/>
                          <w:lang w:val="en-US"/>
                        </w:rPr>
                        <w:t>6</w:t>
                      </w:r>
                    </w:p>
                  </w:txbxContent>
                </v:textbox>
              </v:shape>
            </w:pict>
          </mc:Fallback>
        </mc:AlternateContent>
      </w:r>
      <w:r w:rsidR="00A55732" w:rsidRPr="007270AC">
        <w:rPr>
          <w:rFonts w:ascii="Aptos" w:hAnsi="Aptos" w:cs="Segoe UI"/>
          <w:noProof/>
          <w:sz w:val="20"/>
        </w:rPr>
        <mc:AlternateContent>
          <mc:Choice Requires="wps">
            <w:drawing>
              <wp:anchor distT="0" distB="0" distL="114300" distR="114300" simplePos="0" relativeHeight="252370432" behindDoc="0" locked="0" layoutInCell="1" allowOverlap="1" wp14:anchorId="1E84705D" wp14:editId="1E7E0B24">
                <wp:simplePos x="0" y="0"/>
                <wp:positionH relativeFrom="column">
                  <wp:posOffset>2602865</wp:posOffset>
                </wp:positionH>
                <wp:positionV relativeFrom="paragraph">
                  <wp:posOffset>129540</wp:posOffset>
                </wp:positionV>
                <wp:extent cx="521208" cy="116005"/>
                <wp:effectExtent l="0" t="0" r="12700" b="17780"/>
                <wp:wrapNone/>
                <wp:docPr id="179222445" name="Rounded Rectangle 2"/>
                <wp:cNvGraphicFramePr/>
                <a:graphic xmlns:a="http://schemas.openxmlformats.org/drawingml/2006/main">
                  <a:graphicData uri="http://schemas.microsoft.com/office/word/2010/wordprocessingShape">
                    <wps:wsp>
                      <wps:cNvSpPr/>
                      <wps:spPr>
                        <a:xfrm>
                          <a:off x="0" y="0"/>
                          <a:ext cx="521208" cy="1160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6D6B7D" w14:textId="7CD0F5EE" w:rsidR="00A55732" w:rsidRPr="00A55732" w:rsidRDefault="00A55732" w:rsidP="00A55732">
                            <w:pPr>
                              <w:jc w:val="center"/>
                              <w:rPr>
                                <w:rFonts w:ascii="Aptos" w:hAnsi="Aptos"/>
                                <w:b/>
                                <w:bCs/>
                                <w:color w:val="003841"/>
                                <w:kern w:val="24"/>
                                <w:sz w:val="10"/>
                                <w:szCs w:val="10"/>
                              </w:rPr>
                            </w:pPr>
                            <w:r w:rsidRPr="00A55732">
                              <w:rPr>
                                <w:rFonts w:ascii="Aptos" w:hAnsi="Aptos"/>
                                <w:b/>
                                <w:bCs/>
                                <w:color w:val="003841"/>
                                <w:kern w:val="24"/>
                                <w:sz w:val="10"/>
                                <w:szCs w:val="10"/>
                                <w:lang w:val="en-US"/>
                              </w:rPr>
                              <w:t>+1</w:t>
                            </w:r>
                            <w:r w:rsidR="00263318">
                              <w:rPr>
                                <w:rFonts w:ascii="Aptos" w:hAnsi="Aptos"/>
                                <w:b/>
                                <w:bCs/>
                                <w:color w:val="003841"/>
                                <w:kern w:val="24"/>
                                <w:sz w:val="10"/>
                                <w:szCs w:val="10"/>
                                <w:lang w:val="en-US"/>
                              </w:rPr>
                              <w:t>2</w:t>
                            </w:r>
                            <w:r w:rsidRPr="00A55732">
                              <w:rPr>
                                <w:rFonts w:ascii="Aptos" w:hAnsi="Aptos"/>
                                <w:b/>
                                <w:bCs/>
                                <w:color w:val="003841"/>
                                <w:kern w:val="24"/>
                                <w:sz w:val="10"/>
                                <w:szCs w:val="10"/>
                              </w:rPr>
                              <w:t>%</w:t>
                            </w:r>
                            <w:r w:rsidRPr="00A55732">
                              <w:rPr>
                                <w:rFonts w:ascii="Aptos" w:hAnsi="Aptos"/>
                                <w:b/>
                                <w:bCs/>
                                <w:color w:val="003841"/>
                                <w:kern w:val="24"/>
                                <w:sz w:val="10"/>
                                <w:szCs w:val="10"/>
                                <w:lang w:val="en-US"/>
                              </w:rPr>
                              <w:t xml:space="preserve"> </w:t>
                            </w:r>
                            <w:r w:rsidRPr="00A55732">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E84705D" id="_x0000_s1110" style="position:absolute;margin-left:204.95pt;margin-top:10.2pt;width:41.05pt;height:9.1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" fillcolor="#f5f9f6" strokecolor="#00cfe7" strokeweight=".5pt">
                <v:stroke joinstyle="miter"/>
                <v:textbox inset="2mm,0,2mm,0">
                  <w:txbxContent>
                    <w:p w14:paraId="536D6B7D" w14:textId="7CD0F5EE" w:rsidR="00A55732" w:rsidRPr="00A55732" w:rsidRDefault="00A55732" w:rsidP="00A55732">
                      <w:pPr>
                        <w:jc w:val="center"/>
                        <w:rPr>
                          <w:rFonts w:ascii="Aptos" w:hAnsi="Aptos"/>
                          <w:b/>
                          <w:bCs/>
                          <w:color w:val="003841"/>
                          <w:kern w:val="24"/>
                          <w:sz w:val="10"/>
                          <w:szCs w:val="10"/>
                        </w:rPr>
                      </w:pPr>
                      <w:r w:rsidRPr="00A55732">
                        <w:rPr>
                          <w:rFonts w:ascii="Aptos" w:hAnsi="Aptos"/>
                          <w:b/>
                          <w:bCs/>
                          <w:color w:val="003841"/>
                          <w:kern w:val="24"/>
                          <w:sz w:val="10"/>
                          <w:szCs w:val="10"/>
                          <w:lang w:val="en-US"/>
                        </w:rPr>
                        <w:t>+1</w:t>
                      </w:r>
                      <w:r w:rsidR="00263318">
                        <w:rPr>
                          <w:rFonts w:ascii="Aptos" w:hAnsi="Aptos"/>
                          <w:b/>
                          <w:bCs/>
                          <w:color w:val="003841"/>
                          <w:kern w:val="24"/>
                          <w:sz w:val="10"/>
                          <w:szCs w:val="10"/>
                          <w:lang w:val="en-US"/>
                        </w:rPr>
                        <w:t>2</w:t>
                      </w:r>
                      <w:r w:rsidRPr="00A55732">
                        <w:rPr>
                          <w:rFonts w:ascii="Aptos" w:hAnsi="Aptos"/>
                          <w:b/>
                          <w:bCs/>
                          <w:color w:val="003841"/>
                          <w:kern w:val="24"/>
                          <w:sz w:val="10"/>
                          <w:szCs w:val="10"/>
                        </w:rPr>
                        <w:t>%</w:t>
                      </w:r>
                      <w:r w:rsidRPr="00A55732">
                        <w:rPr>
                          <w:rFonts w:ascii="Aptos" w:hAnsi="Aptos"/>
                          <w:b/>
                          <w:bCs/>
                          <w:color w:val="003841"/>
                          <w:kern w:val="24"/>
                          <w:sz w:val="10"/>
                          <w:szCs w:val="10"/>
                          <w:lang w:val="en-US"/>
                        </w:rPr>
                        <w:t xml:space="preserve"> </w:t>
                      </w:r>
                      <w:r w:rsidRPr="00A55732">
                        <w:rPr>
                          <w:rFonts w:ascii="Aptos" w:hAnsi="Aptos"/>
                          <w:b/>
                          <w:bCs/>
                          <w:color w:val="003841"/>
                          <w:kern w:val="24"/>
                          <w:sz w:val="8"/>
                          <w:szCs w:val="8"/>
                        </w:rPr>
                        <w:t>ετησίως</w:t>
                      </w:r>
                    </w:p>
                  </w:txbxContent>
                </v:textbox>
              </v:roundrect>
            </w:pict>
          </mc:Fallback>
        </mc:AlternateContent>
      </w:r>
      <w:r w:rsidR="00A55732" w:rsidRPr="00851660">
        <w:rPr>
          <w:noProof/>
        </w:rPr>
        <mc:AlternateContent>
          <mc:Choice Requires="wps">
            <w:drawing>
              <wp:anchor distT="0" distB="0" distL="114300" distR="114300" simplePos="0" relativeHeight="252406272" behindDoc="0" locked="0" layoutInCell="1" allowOverlap="1" wp14:anchorId="3E80A5A3" wp14:editId="685F27CB">
                <wp:simplePos x="0" y="0"/>
                <wp:positionH relativeFrom="column">
                  <wp:posOffset>2029460</wp:posOffset>
                </wp:positionH>
                <wp:positionV relativeFrom="paragraph">
                  <wp:posOffset>81915</wp:posOffset>
                </wp:positionV>
                <wp:extent cx="365760" cy="180340"/>
                <wp:effectExtent l="0" t="0" r="15240" b="10160"/>
                <wp:wrapNone/>
                <wp:docPr id="179222446"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65C451F5" w14:textId="79F9DCB1" w:rsidR="00A55732" w:rsidRPr="00F2766B" w:rsidRDefault="00A55732" w:rsidP="00A55732">
                            <w:pPr>
                              <w:jc w:val="center"/>
                              <w:textAlignment w:val="center"/>
                              <w:rPr>
                                <w:rFonts w:ascii="Aptos" w:eastAsia="+mn-ea" w:hAnsi="Aptos" w:cs="+mn-cs"/>
                                <w:b/>
                                <w:bCs/>
                                <w:sz w:val="18"/>
                                <w:szCs w:val="18"/>
                                <w:lang w:val="en-US"/>
                              </w:rPr>
                            </w:pPr>
                            <w:r w:rsidRPr="00F2766B">
                              <w:rPr>
                                <w:rFonts w:ascii="Aptos" w:hAnsi="Aptos"/>
                                <w:b/>
                                <w:bCs/>
                                <w:color w:val="003841"/>
                                <w:kern w:val="24"/>
                                <w:sz w:val="16"/>
                                <w:szCs w:val="16"/>
                                <w:lang w:val="en-US"/>
                              </w:rPr>
                              <w:t>37</w:t>
                            </w:r>
                            <w:r w:rsidR="003E6343">
                              <w:rPr>
                                <w:rFonts w:ascii="Aptos" w:hAnsi="Aptos"/>
                                <w:b/>
                                <w:bCs/>
                                <w:color w:val="003841"/>
                                <w:kern w:val="24"/>
                                <w:sz w:val="16"/>
                                <w:szCs w:val="16"/>
                              </w:rPr>
                              <w:t>,</w:t>
                            </w:r>
                            <w:r w:rsidR="00AE68EB">
                              <w:rPr>
                                <w:rFonts w:ascii="Aptos" w:hAnsi="Aptos"/>
                                <w:b/>
                                <w:bCs/>
                                <w:color w:val="003841"/>
                                <w:kern w:val="24"/>
                                <w:sz w:val="16"/>
                                <w:szCs w:val="16"/>
                                <w:lang w:val="en-GB"/>
                              </w:rPr>
                              <w:t>7</w:t>
                            </w:r>
                            <w:r w:rsidRPr="00F2766B">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E80A5A3" id="_x0000_s1111" style="position:absolute;margin-left:159.8pt;margin-top:6.45pt;width:28.8pt;height:14.2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" filled="f" strokecolor="#003841" strokeweight="1pt">
                <v:textbox inset="0,0,0,0">
                  <w:txbxContent>
                    <w:p w14:paraId="65C451F5" w14:textId="79F9DCB1" w:rsidR="00A55732" w:rsidRPr="00F2766B" w:rsidRDefault="00A55732" w:rsidP="00A55732">
                      <w:pPr>
                        <w:jc w:val="center"/>
                        <w:textAlignment w:val="center"/>
                        <w:rPr>
                          <w:rFonts w:ascii="Aptos" w:eastAsia="+mn-ea" w:hAnsi="Aptos" w:cs="+mn-cs"/>
                          <w:b/>
                          <w:bCs/>
                          <w:sz w:val="18"/>
                          <w:szCs w:val="18"/>
                          <w:lang w:val="en-US"/>
                        </w:rPr>
                      </w:pPr>
                      <w:r w:rsidRPr="00F2766B">
                        <w:rPr>
                          <w:rFonts w:ascii="Aptos" w:hAnsi="Aptos"/>
                          <w:b/>
                          <w:bCs/>
                          <w:color w:val="003841"/>
                          <w:kern w:val="24"/>
                          <w:sz w:val="16"/>
                          <w:szCs w:val="16"/>
                          <w:lang w:val="en-US"/>
                        </w:rPr>
                        <w:t>37</w:t>
                      </w:r>
                      <w:r w:rsidR="003E6343">
                        <w:rPr>
                          <w:rFonts w:ascii="Aptos" w:hAnsi="Aptos"/>
                          <w:b/>
                          <w:bCs/>
                          <w:color w:val="003841"/>
                          <w:kern w:val="24"/>
                          <w:sz w:val="16"/>
                          <w:szCs w:val="16"/>
                        </w:rPr>
                        <w:t>,</w:t>
                      </w:r>
                      <w:r w:rsidR="00AE68EB">
                        <w:rPr>
                          <w:rFonts w:ascii="Aptos" w:hAnsi="Aptos"/>
                          <w:b/>
                          <w:bCs/>
                          <w:color w:val="003841"/>
                          <w:kern w:val="24"/>
                          <w:sz w:val="16"/>
                          <w:szCs w:val="16"/>
                          <w:lang w:val="en-GB"/>
                        </w:rPr>
                        <w:t>7</w:t>
                      </w:r>
                      <w:r w:rsidRPr="00F2766B">
                        <w:rPr>
                          <w:rFonts w:ascii="Aptos" w:eastAsia="+mn-ea" w:hAnsi="Aptos" w:cs="+mn-cs"/>
                          <w:b/>
                          <w:bCs/>
                          <w:sz w:val="18"/>
                          <w:szCs w:val="18"/>
                          <w:lang w:val="en-US"/>
                        </w:rPr>
                        <w:t xml:space="preserve">     </w:t>
                      </w:r>
                    </w:p>
                  </w:txbxContent>
                </v:textbox>
              </v:oval>
            </w:pict>
          </mc:Fallback>
        </mc:AlternateContent>
      </w:r>
      <w:r w:rsidR="00A55732" w:rsidRPr="00851660">
        <w:rPr>
          <w:noProof/>
        </w:rPr>
        <mc:AlternateContent>
          <mc:Choice Requires="wps">
            <w:drawing>
              <wp:anchor distT="0" distB="0" distL="114300" distR="114300" simplePos="0" relativeHeight="252405248" behindDoc="0" locked="0" layoutInCell="1" allowOverlap="1" wp14:anchorId="25867ED3" wp14:editId="33BC2398">
                <wp:simplePos x="0" y="0"/>
                <wp:positionH relativeFrom="column">
                  <wp:posOffset>1265555</wp:posOffset>
                </wp:positionH>
                <wp:positionV relativeFrom="paragraph">
                  <wp:posOffset>81915</wp:posOffset>
                </wp:positionV>
                <wp:extent cx="365760" cy="180340"/>
                <wp:effectExtent l="0" t="0" r="15240" b="10160"/>
                <wp:wrapNone/>
                <wp:docPr id="179222447"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37890855" w14:textId="2345673D"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w:t>
                            </w:r>
                            <w:r w:rsidR="00AE68EB">
                              <w:rPr>
                                <w:rFonts w:ascii="Aptos" w:hAnsi="Aptos"/>
                                <w:color w:val="003841"/>
                                <w:kern w:val="24"/>
                                <w:sz w:val="16"/>
                                <w:szCs w:val="16"/>
                                <w:lang w:val="en-US"/>
                              </w:rPr>
                              <w:t>7</w:t>
                            </w:r>
                            <w:r w:rsidR="003E6343">
                              <w:rPr>
                                <w:rFonts w:ascii="Aptos" w:hAnsi="Aptos"/>
                                <w:color w:val="003841"/>
                                <w:kern w:val="24"/>
                                <w:sz w:val="16"/>
                                <w:szCs w:val="16"/>
                              </w:rPr>
                              <w:t>,</w:t>
                            </w:r>
                            <w:r w:rsidR="00AE68EB">
                              <w:rPr>
                                <w:rFonts w:ascii="Aptos" w:hAnsi="Aptos"/>
                                <w:color w:val="003841"/>
                                <w:kern w:val="24"/>
                                <w:sz w:val="16"/>
                                <w:szCs w:val="16"/>
                                <w:lang w:val="en-GB"/>
                              </w:rPr>
                              <w:t>0</w:t>
                            </w:r>
                            <w:r w:rsidRPr="00F2766B">
                              <w:rPr>
                                <w:rFonts w:ascii="Aptos" w:eastAsia="+mn-ea" w:hAnsi="Aptos" w:cs="+mn-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25867ED3" id="_x0000_s1112" style="position:absolute;margin-left:99.65pt;margin-top:6.45pt;width:28.8pt;height:14.2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" filled="f" strokecolor="#003841" strokeweight="1pt">
                <v:textbox inset="0,0,0,0">
                  <w:txbxContent>
                    <w:p w14:paraId="37890855" w14:textId="2345673D"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w:t>
                      </w:r>
                      <w:r w:rsidR="00AE68EB">
                        <w:rPr>
                          <w:rFonts w:ascii="Aptos" w:hAnsi="Aptos"/>
                          <w:color w:val="003841"/>
                          <w:kern w:val="24"/>
                          <w:sz w:val="16"/>
                          <w:szCs w:val="16"/>
                          <w:lang w:val="en-US"/>
                        </w:rPr>
                        <w:t>7</w:t>
                      </w:r>
                      <w:r w:rsidR="003E6343">
                        <w:rPr>
                          <w:rFonts w:ascii="Aptos" w:hAnsi="Aptos"/>
                          <w:color w:val="003841"/>
                          <w:kern w:val="24"/>
                          <w:sz w:val="16"/>
                          <w:szCs w:val="16"/>
                        </w:rPr>
                        <w:t>,</w:t>
                      </w:r>
                      <w:r w:rsidR="00AE68EB">
                        <w:rPr>
                          <w:rFonts w:ascii="Aptos" w:hAnsi="Aptos"/>
                          <w:color w:val="003841"/>
                          <w:kern w:val="24"/>
                          <w:sz w:val="16"/>
                          <w:szCs w:val="16"/>
                          <w:lang w:val="en-GB"/>
                        </w:rPr>
                        <w:t>0</w:t>
                      </w:r>
                      <w:r w:rsidRPr="00F2766B">
                        <w:rPr>
                          <w:rFonts w:ascii="Aptos" w:eastAsia="+mn-ea" w:hAnsi="Aptos" w:cs="+mn-cs"/>
                          <w:sz w:val="18"/>
                          <w:szCs w:val="18"/>
                          <w:lang w:val="en-US"/>
                        </w:rPr>
                        <w:t xml:space="preserve">     </w:t>
                      </w:r>
                    </w:p>
                  </w:txbxContent>
                </v:textbox>
              </v:oval>
            </w:pict>
          </mc:Fallback>
        </mc:AlternateContent>
      </w:r>
      <w:r w:rsidR="00A55732" w:rsidRPr="00851660">
        <w:rPr>
          <w:noProof/>
        </w:rPr>
        <mc:AlternateContent>
          <mc:Choice Requires="wps">
            <w:drawing>
              <wp:anchor distT="0" distB="0" distL="114300" distR="114300" simplePos="0" relativeHeight="252404224" behindDoc="0" locked="0" layoutInCell="1" allowOverlap="1" wp14:anchorId="53AE47DF" wp14:editId="11644E3C">
                <wp:simplePos x="0" y="0"/>
                <wp:positionH relativeFrom="column">
                  <wp:posOffset>495935</wp:posOffset>
                </wp:positionH>
                <wp:positionV relativeFrom="paragraph">
                  <wp:posOffset>84455</wp:posOffset>
                </wp:positionV>
                <wp:extent cx="365760" cy="180340"/>
                <wp:effectExtent l="0" t="0" r="15240" b="10160"/>
                <wp:wrapNone/>
                <wp:docPr id="179222448"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1F11870A" w14:textId="49090CB4"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w:t>
                            </w:r>
                            <w:r w:rsidR="00AE68EB">
                              <w:rPr>
                                <w:rFonts w:ascii="Aptos" w:hAnsi="Aptos"/>
                                <w:color w:val="003841"/>
                                <w:kern w:val="24"/>
                                <w:sz w:val="16"/>
                                <w:szCs w:val="16"/>
                                <w:lang w:val="en-US"/>
                              </w:rPr>
                              <w:t>3</w:t>
                            </w:r>
                            <w:r w:rsidR="003E6343">
                              <w:rPr>
                                <w:rFonts w:ascii="Aptos" w:hAnsi="Aptos"/>
                                <w:color w:val="003841"/>
                                <w:kern w:val="24"/>
                                <w:sz w:val="16"/>
                                <w:szCs w:val="16"/>
                              </w:rPr>
                              <w:t>,</w:t>
                            </w:r>
                            <w:r w:rsidR="00AE68EB">
                              <w:rPr>
                                <w:rFonts w:ascii="Aptos" w:hAnsi="Aptos"/>
                                <w:color w:val="003841"/>
                                <w:kern w:val="24"/>
                                <w:sz w:val="16"/>
                                <w:szCs w:val="16"/>
                                <w:lang w:val="en-GB"/>
                              </w:rPr>
                              <w:t>6</w:t>
                            </w:r>
                            <w:r w:rsidRPr="00F2766B">
                              <w:rPr>
                                <w:rFonts w:ascii="Aptos" w:eastAsia="+mn-ea" w:hAnsi="Aptos" w:cs="+mn-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53AE47DF" id="_x0000_s1113" style="position:absolute;margin-left:39.05pt;margin-top:6.65pt;width:28.8pt;height:14.2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" filled="f" strokecolor="#003841" strokeweight="1pt">
                <v:textbox inset="0,0,0,0">
                  <w:txbxContent>
                    <w:p w14:paraId="1F11870A" w14:textId="49090CB4"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w:t>
                      </w:r>
                      <w:r w:rsidR="00AE68EB">
                        <w:rPr>
                          <w:rFonts w:ascii="Aptos" w:hAnsi="Aptos"/>
                          <w:color w:val="003841"/>
                          <w:kern w:val="24"/>
                          <w:sz w:val="16"/>
                          <w:szCs w:val="16"/>
                          <w:lang w:val="en-US"/>
                        </w:rPr>
                        <w:t>3</w:t>
                      </w:r>
                      <w:r w:rsidR="003E6343">
                        <w:rPr>
                          <w:rFonts w:ascii="Aptos" w:hAnsi="Aptos"/>
                          <w:color w:val="003841"/>
                          <w:kern w:val="24"/>
                          <w:sz w:val="16"/>
                          <w:szCs w:val="16"/>
                        </w:rPr>
                        <w:t>,</w:t>
                      </w:r>
                      <w:r w:rsidR="00AE68EB">
                        <w:rPr>
                          <w:rFonts w:ascii="Aptos" w:hAnsi="Aptos"/>
                          <w:color w:val="003841"/>
                          <w:kern w:val="24"/>
                          <w:sz w:val="16"/>
                          <w:szCs w:val="16"/>
                          <w:lang w:val="en-GB"/>
                        </w:rPr>
                        <w:t>6</w:t>
                      </w:r>
                      <w:r w:rsidRPr="00F2766B">
                        <w:rPr>
                          <w:rFonts w:ascii="Aptos" w:eastAsia="+mn-ea" w:hAnsi="Aptos" w:cs="+mn-cs"/>
                          <w:sz w:val="18"/>
                          <w:szCs w:val="18"/>
                          <w:lang w:val="en-US"/>
                        </w:rPr>
                        <w:t xml:space="preserve">  </w:t>
                      </w:r>
                    </w:p>
                  </w:txbxContent>
                </v:textbox>
              </v:oval>
            </w:pict>
          </mc:Fallback>
        </mc:AlternateContent>
      </w:r>
      <w:r w:rsidR="00A55732" w:rsidRPr="0073482D">
        <w:rPr>
          <w:rFonts w:ascii="Segoe UI" w:hAnsi="Segoe UI" w:cs="Segoe UI"/>
          <w:b/>
          <w:noProof/>
          <w:color w:val="595959"/>
          <w:sz w:val="20"/>
          <w:lang w:eastAsia="el-GR"/>
        </w:rPr>
        <w:drawing>
          <wp:inline distT="0" distB="0" distL="0" distR="0" wp14:anchorId="65619D2D" wp14:editId="663F337D">
            <wp:extent cx="3154680" cy="2773945"/>
            <wp:effectExtent l="0" t="0" r="7620" b="7620"/>
            <wp:docPr id="929951571" name="Chart 929951571">
              <a:extLst xmlns:a="http://schemas.openxmlformats.org/drawingml/2006/main">
                <a:ext uri="{FF2B5EF4-FFF2-40B4-BE49-F238E27FC236}">
                  <a16:creationId xmlns:a16="http://schemas.microsoft.com/office/drawing/2014/main" id="{7ED25633-4AB0-0795-DE01-2BB7A9FC6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55732" w:rsidRPr="000B132E">
        <w:rPr>
          <w:rFonts w:ascii="Segoe UI" w:hAnsi="Segoe UI" w:cs="Segoe UI"/>
          <w:b/>
          <w:noProof/>
          <w:color w:val="595959"/>
          <w:sz w:val="20"/>
          <w:lang w:eastAsia="el-GR"/>
        </w:rPr>
        <w:t xml:space="preserve">   </w:t>
      </w:r>
      <w:r w:rsidR="00A55732" w:rsidRPr="000B132E">
        <w:rPr>
          <w:noProof/>
        </w:rPr>
        <w:t xml:space="preserve"> </w:t>
      </w:r>
      <w:r w:rsidR="00B3454A" w:rsidRPr="00544C8A">
        <w:rPr>
          <w:noProof/>
        </w:rPr>
        <w:drawing>
          <wp:inline distT="0" distB="0" distL="0" distR="0" wp14:anchorId="11BFCC83" wp14:editId="007994DE">
            <wp:extent cx="3154680" cy="2784143"/>
            <wp:effectExtent l="0" t="0" r="7620" b="0"/>
            <wp:docPr id="2085307910" name="Chart 2085307910">
              <a:extLst xmlns:a="http://schemas.openxmlformats.org/drawingml/2006/main">
                <a:ext uri="{FF2B5EF4-FFF2-40B4-BE49-F238E27FC236}">
                  <a16:creationId xmlns:a16="http://schemas.microsoft.com/office/drawing/2014/main" id="{303C5719-D319-E5D2-C679-7B4CDAB7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0DDD6B" w14:textId="34615B15" w:rsidR="00A55732" w:rsidRPr="005507B1" w:rsidRDefault="00BC6D52" w:rsidP="00A55732">
      <w:pPr>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t>Εκταμιεύσεις</w:t>
      </w:r>
      <w:r w:rsidRPr="005507B1">
        <w:rPr>
          <w:rFonts w:ascii="Aptos" w:eastAsia="Segoe UI" w:hAnsi="Aptos" w:cs="Segoe UI"/>
          <w:b/>
          <w:color w:val="003841"/>
          <w:kern w:val="24"/>
          <w:sz w:val="20"/>
          <w:szCs w:val="20"/>
          <w:lang w:eastAsia="el-GR"/>
        </w:rPr>
        <w:t xml:space="preserve"> </w:t>
      </w:r>
      <w:r w:rsidR="009E3935">
        <w:rPr>
          <w:rFonts w:ascii="Aptos" w:eastAsia="Segoe UI" w:hAnsi="Aptos" w:cs="Segoe UI"/>
          <w:b/>
          <w:color w:val="003841"/>
          <w:kern w:val="24"/>
          <w:sz w:val="20"/>
          <w:szCs w:val="20"/>
          <w:lang w:eastAsia="el-GR"/>
        </w:rPr>
        <w:t>Δ</w:t>
      </w:r>
      <w:r>
        <w:rPr>
          <w:rFonts w:ascii="Aptos" w:eastAsia="Segoe UI" w:hAnsi="Aptos" w:cs="Segoe UI"/>
          <w:b/>
          <w:color w:val="003841"/>
          <w:kern w:val="24"/>
          <w:sz w:val="20"/>
          <w:szCs w:val="20"/>
          <w:lang w:eastAsia="el-GR"/>
        </w:rPr>
        <w:t>ανείων</w:t>
      </w:r>
      <w:bookmarkStart w:id="4" w:name="_Hlk222322014"/>
      <w:r w:rsidR="00FF2A3F" w:rsidRPr="00A87CA6">
        <w:rPr>
          <w:rFonts w:ascii="Aptos" w:eastAsia="Segoe UI" w:hAnsi="Aptos" w:cs="Segoe UI"/>
          <w:b/>
          <w:color w:val="003841"/>
          <w:kern w:val="24"/>
          <w:sz w:val="20"/>
          <w:szCs w:val="20"/>
          <w:vertAlign w:val="superscript"/>
          <w:lang w:eastAsia="el-GR"/>
        </w:rPr>
        <w:t>5</w:t>
      </w:r>
      <w:r w:rsidRPr="00BC6D52">
        <w:rPr>
          <w:rFonts w:ascii="Aptos" w:eastAsia="Segoe UI" w:hAnsi="Aptos" w:cs="Segoe UI"/>
          <w:b/>
          <w:color w:val="003841"/>
          <w:kern w:val="24"/>
          <w:sz w:val="20"/>
          <w:szCs w:val="20"/>
          <w:vertAlign w:val="superscript"/>
          <w:lang w:eastAsia="el-GR"/>
        </w:rPr>
        <w:t xml:space="preserve"> </w:t>
      </w:r>
      <w:bookmarkEnd w:id="4"/>
      <w:r w:rsidR="00A55732" w:rsidRPr="00BC6D52">
        <w:rPr>
          <w:rFonts w:ascii="Aptos" w:eastAsia="Segoe UI" w:hAnsi="Aptos" w:cs="Segoe UI"/>
          <w:b/>
          <w:color w:val="003841"/>
          <w:kern w:val="24"/>
          <w:sz w:val="20"/>
          <w:szCs w:val="20"/>
          <w:lang w:eastAsia="el-GR"/>
        </w:rPr>
        <w:t>(€</w:t>
      </w:r>
      <w:r w:rsidR="00A55732" w:rsidRPr="005507B1">
        <w:rPr>
          <w:rFonts w:ascii="Aptos" w:eastAsia="Segoe UI" w:hAnsi="Aptos" w:cs="Segoe UI"/>
          <w:b/>
          <w:color w:val="003841"/>
          <w:kern w:val="24"/>
          <w:sz w:val="20"/>
          <w:lang w:eastAsia="el-GR"/>
        </w:rPr>
        <w:t xml:space="preserve"> </w:t>
      </w:r>
      <w:r>
        <w:rPr>
          <w:rFonts w:ascii="Aptos" w:eastAsia="Segoe UI" w:hAnsi="Aptos" w:cs="Segoe UI"/>
          <w:b/>
          <w:color w:val="003841"/>
          <w:kern w:val="24"/>
          <w:sz w:val="20"/>
          <w:lang w:eastAsia="el-GR"/>
        </w:rPr>
        <w:t>δισ.</w:t>
      </w:r>
      <w:r w:rsidR="00A55732" w:rsidRPr="005507B1">
        <w:rPr>
          <w:rFonts w:ascii="Aptos" w:eastAsia="Segoe UI" w:hAnsi="Aptos" w:cs="Segoe UI"/>
          <w:b/>
          <w:color w:val="003841"/>
          <w:kern w:val="24"/>
          <w:sz w:val="20"/>
          <w:lang w:eastAsia="el-GR"/>
        </w:rPr>
        <w:t>)</w:t>
      </w:r>
      <w:r w:rsidR="003850CD" w:rsidRPr="007E2F27">
        <w:rPr>
          <w:rFonts w:ascii="Aptos" w:eastAsia="Segoe UI" w:hAnsi="Aptos" w:cs="Segoe UI"/>
          <w:b/>
          <w:color w:val="003841"/>
          <w:kern w:val="24"/>
          <w:sz w:val="20"/>
          <w:lang w:eastAsia="el-GR"/>
        </w:rPr>
        <w:t xml:space="preserve"> </w:t>
      </w:r>
      <w:r w:rsidR="003850CD" w:rsidRPr="00A55732">
        <w:rPr>
          <w:rFonts w:ascii="Aptos" w:eastAsia="Segoe UI" w:hAnsi="Aptos" w:cs="Segoe UI"/>
          <w:b/>
          <w:color w:val="003841"/>
          <w:kern w:val="24"/>
          <w:sz w:val="20"/>
          <w:szCs w:val="20"/>
          <w:lang w:eastAsia="el-GR"/>
        </w:rPr>
        <w:t>| Όμιλος</w:t>
      </w:r>
      <w:r w:rsidR="003850CD" w:rsidRPr="00A55732">
        <w:rPr>
          <w:rFonts w:ascii="Aptos" w:hAnsi="Aptos" w:cs="Segoe UI"/>
          <w:bCs/>
          <w:noProof/>
          <w:sz w:val="20"/>
        </w:rPr>
        <w:t xml:space="preserve">                                       </w:t>
      </w:r>
      <w:r w:rsidR="00A55732" w:rsidRPr="005507B1">
        <w:rPr>
          <w:rFonts w:ascii="Segoe UI" w:eastAsia="Segoe UI" w:hAnsi="Segoe UI" w:cs="Segoe UI"/>
          <w:b/>
          <w:color w:val="003841"/>
          <w:kern w:val="24"/>
          <w:sz w:val="20"/>
          <w:lang w:eastAsia="el-GR"/>
        </w:rPr>
        <w:t xml:space="preserve">  </w:t>
      </w:r>
      <w:r w:rsidRPr="00BC6D52">
        <w:rPr>
          <w:rFonts w:ascii="Aptos" w:eastAsia="Segoe UI" w:hAnsi="Aptos" w:cs="Segoe UI"/>
          <w:b/>
          <w:color w:val="003841"/>
          <w:kern w:val="24"/>
          <w:sz w:val="20"/>
          <w:szCs w:val="20"/>
          <w:lang w:eastAsia="el-GR"/>
        </w:rPr>
        <w:t xml:space="preserve">Πιστωτική </w:t>
      </w:r>
      <w:r w:rsidR="009E3935">
        <w:rPr>
          <w:rFonts w:ascii="Aptos" w:eastAsia="Segoe UI" w:hAnsi="Aptos" w:cs="Segoe UI"/>
          <w:b/>
          <w:color w:val="003841"/>
          <w:kern w:val="24"/>
          <w:sz w:val="20"/>
          <w:szCs w:val="20"/>
          <w:lang w:eastAsia="el-GR"/>
        </w:rPr>
        <w:t>Ε</w:t>
      </w:r>
      <w:r w:rsidRPr="00BC6D52">
        <w:rPr>
          <w:rFonts w:ascii="Aptos" w:eastAsia="Segoe UI" w:hAnsi="Aptos" w:cs="Segoe UI"/>
          <w:b/>
          <w:color w:val="003841"/>
          <w:kern w:val="24"/>
          <w:sz w:val="20"/>
          <w:szCs w:val="20"/>
          <w:lang w:eastAsia="el-GR"/>
        </w:rPr>
        <w:t>πέκταση</w:t>
      </w:r>
      <w:r w:rsidR="00A55732" w:rsidRPr="00BC6D52">
        <w:rPr>
          <w:rFonts w:ascii="Aptos" w:eastAsia="Segoe UI" w:hAnsi="Aptos" w:cs="Segoe UI"/>
          <w:b/>
          <w:color w:val="003841"/>
          <w:kern w:val="24"/>
          <w:sz w:val="20"/>
          <w:szCs w:val="20"/>
          <w:lang w:eastAsia="el-GR"/>
        </w:rPr>
        <w:t xml:space="preserve"> (€</w:t>
      </w:r>
      <w:r w:rsidR="00A55732" w:rsidRPr="005507B1">
        <w:rPr>
          <w:rFonts w:ascii="Aptos" w:eastAsia="Segoe UI" w:hAnsi="Aptos" w:cs="Segoe UI"/>
          <w:b/>
          <w:color w:val="003841"/>
          <w:kern w:val="24"/>
          <w:sz w:val="20"/>
          <w:szCs w:val="20"/>
          <w:lang w:eastAsia="el-GR"/>
        </w:rPr>
        <w:t xml:space="preserve"> </w:t>
      </w:r>
      <w:r>
        <w:rPr>
          <w:rFonts w:ascii="Aptos" w:eastAsia="Segoe UI" w:hAnsi="Aptos" w:cs="Segoe UI"/>
          <w:b/>
          <w:color w:val="003841"/>
          <w:kern w:val="24"/>
          <w:sz w:val="20"/>
          <w:szCs w:val="20"/>
          <w:lang w:eastAsia="el-GR"/>
        </w:rPr>
        <w:t>δισ.</w:t>
      </w:r>
      <w:r w:rsidR="00A55732" w:rsidRPr="005507B1">
        <w:rPr>
          <w:rFonts w:ascii="Aptos" w:eastAsia="Segoe UI" w:hAnsi="Aptos" w:cs="Segoe UI"/>
          <w:b/>
          <w:color w:val="003841"/>
          <w:kern w:val="24"/>
          <w:sz w:val="20"/>
          <w:szCs w:val="20"/>
          <w:lang w:eastAsia="el-GR"/>
        </w:rPr>
        <w:t>)</w:t>
      </w:r>
      <w:r w:rsidR="00A55732" w:rsidRPr="005507B1">
        <w:rPr>
          <w:noProof/>
          <w:color w:val="595959"/>
        </w:rPr>
        <w:t xml:space="preserve"> </w:t>
      </w:r>
      <w:r w:rsidR="003850CD" w:rsidRPr="00A55732">
        <w:rPr>
          <w:rFonts w:ascii="Aptos" w:eastAsia="Segoe UI" w:hAnsi="Aptos" w:cs="Segoe UI"/>
          <w:b/>
          <w:color w:val="003841"/>
          <w:kern w:val="24"/>
          <w:sz w:val="20"/>
          <w:szCs w:val="20"/>
          <w:lang w:eastAsia="el-GR"/>
        </w:rPr>
        <w:t>| Όμιλος</w:t>
      </w:r>
      <w:r w:rsidR="003850CD" w:rsidRPr="00A55732">
        <w:rPr>
          <w:rFonts w:ascii="Aptos" w:hAnsi="Aptos" w:cs="Segoe UI"/>
          <w:bCs/>
          <w:noProof/>
          <w:sz w:val="20"/>
        </w:rPr>
        <w:t xml:space="preserve">                                       </w:t>
      </w:r>
    </w:p>
    <w:p w14:paraId="22F41276" w14:textId="7DA4CC18" w:rsidR="00A55732" w:rsidRPr="005507B1" w:rsidRDefault="008C3598" w:rsidP="00A55732">
      <w:pPr>
        <w:autoSpaceDE w:val="0"/>
        <w:autoSpaceDN w:val="0"/>
        <w:adjustRightInd w:val="0"/>
        <w:spacing w:after="160" w:line="320" w:lineRule="atLeast"/>
        <w:rPr>
          <w:noProof/>
        </w:rPr>
      </w:pPr>
      <w:r w:rsidRPr="007270AC">
        <w:rPr>
          <w:rFonts w:ascii="Aptos" w:hAnsi="Aptos" w:cs="Segoe UI"/>
          <w:noProof/>
          <w:sz w:val="20"/>
        </w:rPr>
        <mc:AlternateContent>
          <mc:Choice Requires="wps">
            <w:drawing>
              <wp:anchor distT="0" distB="0" distL="114300" distR="114300" simplePos="0" relativeHeight="252463616" behindDoc="0" locked="0" layoutInCell="1" allowOverlap="1" wp14:anchorId="3EAF4B1B" wp14:editId="061FEA36">
                <wp:simplePos x="0" y="0"/>
                <wp:positionH relativeFrom="column">
                  <wp:posOffset>2842895</wp:posOffset>
                </wp:positionH>
                <wp:positionV relativeFrom="paragraph">
                  <wp:posOffset>1482725</wp:posOffset>
                </wp:positionV>
                <wp:extent cx="67945" cy="60960"/>
                <wp:effectExtent l="3493" t="0" r="0" b="0"/>
                <wp:wrapNone/>
                <wp:docPr id="36742982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621686AF" id="Triangle 26" o:spid="_x0000_s1026" type="#_x0000_t5" style="position:absolute;margin-left:223.85pt;margin-top:116.75pt;width:5.35pt;height:4.8pt;rotation:-90;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" fillcolor="#00cfe7" stroked="f" strokeweight="1pt">
                <v:textbox inset="2mm,2mm,2mm,2mm"/>
              </v:shape>
            </w:pict>
          </mc:Fallback>
        </mc:AlternateContent>
      </w:r>
      <w:r w:rsidRPr="007270AC">
        <w:rPr>
          <w:rFonts w:ascii="Aptos" w:hAnsi="Aptos" w:cs="Segoe UI"/>
          <w:noProof/>
          <w:sz w:val="20"/>
        </w:rPr>
        <mc:AlternateContent>
          <mc:Choice Requires="wps">
            <w:drawing>
              <wp:anchor distT="0" distB="0" distL="114300" distR="114300" simplePos="0" relativeHeight="252462592" behindDoc="0" locked="0" layoutInCell="1" allowOverlap="1" wp14:anchorId="2FEA9678" wp14:editId="791718D0">
                <wp:simplePos x="0" y="0"/>
                <wp:positionH relativeFrom="column">
                  <wp:posOffset>2926715</wp:posOffset>
                </wp:positionH>
                <wp:positionV relativeFrom="paragraph">
                  <wp:posOffset>1464087</wp:posOffset>
                </wp:positionV>
                <wp:extent cx="520700" cy="116205"/>
                <wp:effectExtent l="0" t="0" r="12700" b="17145"/>
                <wp:wrapNone/>
                <wp:docPr id="301773311"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2E95B8D" w14:textId="69AA7436" w:rsidR="009F299A" w:rsidRPr="00A55732" w:rsidRDefault="009F299A" w:rsidP="009F299A">
                            <w:pPr>
                              <w:jc w:val="center"/>
                              <w:rPr>
                                <w:rFonts w:ascii="Aptos" w:hAnsi="Aptos"/>
                                <w:color w:val="003841"/>
                                <w:kern w:val="24"/>
                                <w:sz w:val="8"/>
                                <w:szCs w:val="8"/>
                                <w:lang w:val="en-US"/>
                              </w:rPr>
                            </w:pPr>
                            <w:r w:rsidRPr="00A55732">
                              <w:rPr>
                                <w:rFonts w:ascii="Aptos" w:hAnsi="Aptos"/>
                                <w:color w:val="003841"/>
                                <w:kern w:val="24"/>
                                <w:sz w:val="8"/>
                                <w:szCs w:val="8"/>
                                <w:lang w:val="en-US"/>
                              </w:rPr>
                              <w:t>+</w:t>
                            </w:r>
                            <w:r>
                              <w:rPr>
                                <w:rFonts w:ascii="Aptos" w:hAnsi="Aptos"/>
                                <w:color w:val="003841"/>
                                <w:kern w:val="24"/>
                                <w:sz w:val="8"/>
                                <w:szCs w:val="8"/>
                              </w:rPr>
                              <w:t>55</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FEA9678" id="_x0000_s1114" style="position:absolute;margin-left:230.45pt;margin-top:115.3pt;width:41pt;height:9.15pt;z-index:2524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" fillcolor="#f5f9f6" strokecolor="#00cfe7" strokeweight=".5pt">
                <v:stroke joinstyle="miter"/>
                <v:textbox inset="2mm,0,2mm,0">
                  <w:txbxContent>
                    <w:p w14:paraId="62E95B8D" w14:textId="69AA7436" w:rsidR="009F299A" w:rsidRPr="00A55732" w:rsidRDefault="009F299A" w:rsidP="009F299A">
                      <w:pPr>
                        <w:jc w:val="center"/>
                        <w:rPr>
                          <w:rFonts w:ascii="Aptos" w:hAnsi="Aptos"/>
                          <w:color w:val="003841"/>
                          <w:kern w:val="24"/>
                          <w:sz w:val="8"/>
                          <w:szCs w:val="8"/>
                          <w:lang w:val="en-US"/>
                        </w:rPr>
                      </w:pPr>
                      <w:r w:rsidRPr="00A55732">
                        <w:rPr>
                          <w:rFonts w:ascii="Aptos" w:hAnsi="Aptos"/>
                          <w:color w:val="003841"/>
                          <w:kern w:val="24"/>
                          <w:sz w:val="8"/>
                          <w:szCs w:val="8"/>
                          <w:lang w:val="en-US"/>
                        </w:rPr>
                        <w:t>+</w:t>
                      </w:r>
                      <w:r>
                        <w:rPr>
                          <w:rFonts w:ascii="Aptos" w:hAnsi="Aptos"/>
                          <w:color w:val="003841"/>
                          <w:kern w:val="24"/>
                          <w:sz w:val="8"/>
                          <w:szCs w:val="8"/>
                        </w:rPr>
                        <w:t>55</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Pr="007270AC">
        <w:rPr>
          <w:rFonts w:ascii="Aptos" w:hAnsi="Aptos" w:cs="Segoe UI"/>
          <w:noProof/>
          <w:sz w:val="20"/>
        </w:rPr>
        <mc:AlternateContent>
          <mc:Choice Requires="wps">
            <w:drawing>
              <wp:anchor distT="0" distB="0" distL="114300" distR="114300" simplePos="0" relativeHeight="252465664" behindDoc="0" locked="0" layoutInCell="1" allowOverlap="1" wp14:anchorId="5F467D92" wp14:editId="46D8544B">
                <wp:simplePos x="0" y="0"/>
                <wp:positionH relativeFrom="column">
                  <wp:posOffset>2832735</wp:posOffset>
                </wp:positionH>
                <wp:positionV relativeFrom="paragraph">
                  <wp:posOffset>1777365</wp:posOffset>
                </wp:positionV>
                <wp:extent cx="67945" cy="60960"/>
                <wp:effectExtent l="3493" t="0" r="0" b="0"/>
                <wp:wrapNone/>
                <wp:docPr id="213122408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7FE1FEC7" id="Triangle 26" o:spid="_x0000_s1026" type="#_x0000_t5" style="position:absolute;margin-left:223.05pt;margin-top:139.95pt;width:5.35pt;height:4.8pt;rotation:-90;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" fillcolor="#00cfe7" stroked="f" strokeweight="1pt">
                <v:textbox inset="2mm,2mm,2mm,2mm"/>
              </v:shape>
            </w:pict>
          </mc:Fallback>
        </mc:AlternateContent>
      </w:r>
      <w:r w:rsidRPr="007270AC">
        <w:rPr>
          <w:rFonts w:ascii="Aptos" w:hAnsi="Aptos" w:cs="Segoe UI"/>
          <w:noProof/>
          <w:sz w:val="20"/>
        </w:rPr>
        <mc:AlternateContent>
          <mc:Choice Requires="wps">
            <w:drawing>
              <wp:anchor distT="0" distB="0" distL="114300" distR="114300" simplePos="0" relativeHeight="252464640" behindDoc="0" locked="0" layoutInCell="1" allowOverlap="1" wp14:anchorId="08FD0958" wp14:editId="7426917E">
                <wp:simplePos x="0" y="0"/>
                <wp:positionH relativeFrom="column">
                  <wp:posOffset>2926715</wp:posOffset>
                </wp:positionH>
                <wp:positionV relativeFrom="paragraph">
                  <wp:posOffset>1757045</wp:posOffset>
                </wp:positionV>
                <wp:extent cx="520700" cy="116205"/>
                <wp:effectExtent l="0" t="0" r="12700" b="17145"/>
                <wp:wrapNone/>
                <wp:docPr id="157213068"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D6A190C" w14:textId="61321F1E" w:rsidR="009F299A" w:rsidRPr="00A55732" w:rsidRDefault="009F299A" w:rsidP="009F299A">
                            <w:pPr>
                              <w:jc w:val="center"/>
                              <w:rPr>
                                <w:rFonts w:ascii="Aptos" w:hAnsi="Aptos"/>
                                <w:color w:val="003841"/>
                                <w:kern w:val="24"/>
                                <w:sz w:val="8"/>
                                <w:szCs w:val="8"/>
                                <w:lang w:val="en-US"/>
                              </w:rPr>
                            </w:pPr>
                            <w:r w:rsidRPr="00A55732">
                              <w:rPr>
                                <w:rFonts w:ascii="Aptos" w:hAnsi="Aptos"/>
                                <w:color w:val="003841"/>
                                <w:kern w:val="24"/>
                                <w:sz w:val="8"/>
                                <w:szCs w:val="8"/>
                                <w:lang w:val="en-US"/>
                              </w:rPr>
                              <w:t>+</w:t>
                            </w:r>
                            <w:r>
                              <w:rPr>
                                <w:rFonts w:ascii="Aptos" w:hAnsi="Aptos"/>
                                <w:color w:val="003841"/>
                                <w:kern w:val="24"/>
                                <w:sz w:val="8"/>
                                <w:szCs w:val="8"/>
                              </w:rPr>
                              <w:t>26</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8FD0958" id="_x0000_s1115" style="position:absolute;margin-left:230.45pt;margin-top:138.35pt;width:41pt;height:9.1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" fillcolor="#f5f9f6" strokecolor="#00cfe7" strokeweight=".5pt">
                <v:stroke joinstyle="miter"/>
                <v:textbox inset="2mm,0,2mm,0">
                  <w:txbxContent>
                    <w:p w14:paraId="2D6A190C" w14:textId="61321F1E" w:rsidR="009F299A" w:rsidRPr="00A55732" w:rsidRDefault="009F299A" w:rsidP="009F299A">
                      <w:pPr>
                        <w:jc w:val="center"/>
                        <w:rPr>
                          <w:rFonts w:ascii="Aptos" w:hAnsi="Aptos"/>
                          <w:color w:val="003841"/>
                          <w:kern w:val="24"/>
                          <w:sz w:val="8"/>
                          <w:szCs w:val="8"/>
                          <w:lang w:val="en-US"/>
                        </w:rPr>
                      </w:pPr>
                      <w:r w:rsidRPr="00A55732">
                        <w:rPr>
                          <w:rFonts w:ascii="Aptos" w:hAnsi="Aptos"/>
                          <w:color w:val="003841"/>
                          <w:kern w:val="24"/>
                          <w:sz w:val="8"/>
                          <w:szCs w:val="8"/>
                          <w:lang w:val="en-US"/>
                        </w:rPr>
                        <w:t>+</w:t>
                      </w:r>
                      <w:r>
                        <w:rPr>
                          <w:rFonts w:ascii="Aptos" w:hAnsi="Aptos"/>
                          <w:color w:val="003841"/>
                          <w:kern w:val="24"/>
                          <w:sz w:val="8"/>
                          <w:szCs w:val="8"/>
                        </w:rPr>
                        <w:t>26</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D07573" w:rsidRPr="00992169">
        <w:rPr>
          <w:noProof/>
        </w:rPr>
        <mc:AlternateContent>
          <mc:Choice Requires="wps">
            <w:drawing>
              <wp:anchor distT="0" distB="0" distL="114300" distR="114300" simplePos="0" relativeHeight="252467712" behindDoc="0" locked="0" layoutInCell="1" allowOverlap="1" wp14:anchorId="47062422" wp14:editId="78CBB551">
                <wp:simplePos x="0" y="0"/>
                <wp:positionH relativeFrom="column">
                  <wp:posOffset>3905522</wp:posOffset>
                </wp:positionH>
                <wp:positionV relativeFrom="paragraph">
                  <wp:posOffset>38735</wp:posOffset>
                </wp:positionV>
                <wp:extent cx="1019175" cy="319405"/>
                <wp:effectExtent l="0" t="0" r="0" b="0"/>
                <wp:wrapNone/>
                <wp:docPr id="1932351951" name="TextBox 9"/>
                <wp:cNvGraphicFramePr/>
                <a:graphic xmlns:a="http://schemas.openxmlformats.org/drawingml/2006/main">
                  <a:graphicData uri="http://schemas.microsoft.com/office/word/2010/wordprocessingShape">
                    <wps:wsp>
                      <wps:cNvSpPr txBox="1"/>
                      <wps:spPr>
                        <a:xfrm>
                          <a:off x="0" y="0"/>
                          <a:ext cx="1019175" cy="319405"/>
                        </a:xfrm>
                        <a:prstGeom prst="rect">
                          <a:avLst/>
                        </a:prstGeom>
                        <a:noFill/>
                      </wps:spPr>
                      <wps:txbx>
                        <w:txbxContent>
                          <w:p w14:paraId="3D48214A" w14:textId="1A496BED" w:rsidR="00A75644" w:rsidRPr="00B366CA" w:rsidRDefault="00A75644" w:rsidP="00A75644">
                            <w:pPr>
                              <w:jc w:val="center"/>
                              <w:textAlignment w:val="baseline"/>
                              <w:rPr>
                                <w:rFonts w:ascii="Aptos" w:hAnsi="Aptos"/>
                                <w:b/>
                                <w:bCs/>
                                <w:color w:val="007B85"/>
                                <w:sz w:val="14"/>
                                <w:szCs w:val="14"/>
                              </w:rPr>
                            </w:pPr>
                            <w:r w:rsidRPr="00B366CA">
                              <w:rPr>
                                <w:rFonts w:ascii="Aptos" w:hAnsi="Aptos"/>
                                <w:b/>
                                <w:bCs/>
                                <w:color w:val="007B85"/>
                                <w:sz w:val="14"/>
                                <w:szCs w:val="14"/>
                              </w:rPr>
                              <w:t>+</w:t>
                            </w:r>
                            <w:r w:rsidRPr="00B366CA">
                              <w:rPr>
                                <w:rFonts w:ascii="Aptos" w:hAnsi="Aptos"/>
                                <w:b/>
                                <w:bCs/>
                                <w:color w:val="007B85"/>
                                <w:sz w:val="14"/>
                                <w:szCs w:val="14"/>
                                <w:lang w:val="en-US"/>
                              </w:rPr>
                              <w:t>€0</w:t>
                            </w:r>
                            <w:r>
                              <w:rPr>
                                <w:rFonts w:ascii="Aptos" w:hAnsi="Aptos"/>
                                <w:b/>
                                <w:bCs/>
                                <w:color w:val="007B85"/>
                                <w:sz w:val="14"/>
                                <w:szCs w:val="14"/>
                              </w:rPr>
                              <w:t>,</w:t>
                            </w:r>
                            <w:r w:rsidRPr="00B366CA">
                              <w:rPr>
                                <w:rFonts w:ascii="Aptos" w:hAnsi="Aptos"/>
                                <w:b/>
                                <w:bCs/>
                                <w:color w:val="007B85"/>
                                <w:sz w:val="14"/>
                                <w:szCs w:val="14"/>
                                <w:lang w:val="en-US"/>
                              </w:rPr>
                              <w:t>5</w:t>
                            </w:r>
                            <w:r>
                              <w:rPr>
                                <w:rFonts w:ascii="Aptos" w:hAnsi="Aptos"/>
                                <w:b/>
                                <w:bCs/>
                                <w:color w:val="007B85"/>
                                <w:sz w:val="14"/>
                                <w:szCs w:val="14"/>
                              </w:rPr>
                              <w:t xml:space="preserve"> δισ.     πιστωτική επέκταση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062422" id="TextBox 9" o:spid="_x0000_s1116" type="#_x0000_t202" style="position:absolute;margin-left:307.5pt;margin-top:3.05pt;width:80.25pt;height:25.1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" filled="f" stroked="f">
                <v:textbox>
                  <w:txbxContent>
                    <w:p w14:paraId="3D48214A" w14:textId="1A496BED" w:rsidR="00A75644" w:rsidRPr="00B366CA" w:rsidRDefault="00A75644" w:rsidP="00A75644">
                      <w:pPr>
                        <w:jc w:val="center"/>
                        <w:textAlignment w:val="baseline"/>
                        <w:rPr>
                          <w:rFonts w:ascii="Aptos" w:hAnsi="Aptos"/>
                          <w:b/>
                          <w:bCs/>
                          <w:color w:val="007B85"/>
                          <w:sz w:val="14"/>
                          <w:szCs w:val="14"/>
                        </w:rPr>
                      </w:pPr>
                      <w:r w:rsidRPr="00B366CA">
                        <w:rPr>
                          <w:rFonts w:ascii="Aptos" w:hAnsi="Aptos"/>
                          <w:b/>
                          <w:bCs/>
                          <w:color w:val="007B85"/>
                          <w:sz w:val="14"/>
                          <w:szCs w:val="14"/>
                        </w:rPr>
                        <w:t>+</w:t>
                      </w:r>
                      <w:r w:rsidRPr="00B366CA">
                        <w:rPr>
                          <w:rFonts w:ascii="Aptos" w:hAnsi="Aptos"/>
                          <w:b/>
                          <w:bCs/>
                          <w:color w:val="007B85"/>
                          <w:sz w:val="14"/>
                          <w:szCs w:val="14"/>
                          <w:lang w:val="en-US"/>
                        </w:rPr>
                        <w:t>€0</w:t>
                      </w:r>
                      <w:r>
                        <w:rPr>
                          <w:rFonts w:ascii="Aptos" w:hAnsi="Aptos"/>
                          <w:b/>
                          <w:bCs/>
                          <w:color w:val="007B85"/>
                          <w:sz w:val="14"/>
                          <w:szCs w:val="14"/>
                        </w:rPr>
                        <w:t>,</w:t>
                      </w:r>
                      <w:r w:rsidRPr="00B366CA">
                        <w:rPr>
                          <w:rFonts w:ascii="Aptos" w:hAnsi="Aptos"/>
                          <w:b/>
                          <w:bCs/>
                          <w:color w:val="007B85"/>
                          <w:sz w:val="14"/>
                          <w:szCs w:val="14"/>
                          <w:lang w:val="en-US"/>
                        </w:rPr>
                        <w:t>5</w:t>
                      </w:r>
                      <w:r>
                        <w:rPr>
                          <w:rFonts w:ascii="Aptos" w:hAnsi="Aptos"/>
                          <w:b/>
                          <w:bCs/>
                          <w:color w:val="007B85"/>
                          <w:sz w:val="14"/>
                          <w:szCs w:val="14"/>
                        </w:rPr>
                        <w:t xml:space="preserve"> δισ.     πιστωτική επέκταση</w:t>
                      </w:r>
                    </w:p>
                  </w:txbxContent>
                </v:textbox>
              </v:shape>
            </w:pict>
          </mc:Fallback>
        </mc:AlternateContent>
      </w:r>
      <w:r w:rsidR="00D07573">
        <w:rPr>
          <w:noProof/>
        </w:rPr>
        <mc:AlternateContent>
          <mc:Choice Requires="wps">
            <w:drawing>
              <wp:anchor distT="0" distB="0" distL="114300" distR="114300" simplePos="0" relativeHeight="252538368" behindDoc="0" locked="0" layoutInCell="1" allowOverlap="1" wp14:anchorId="28F79E31" wp14:editId="39F7DFB9">
                <wp:simplePos x="0" y="0"/>
                <wp:positionH relativeFrom="column">
                  <wp:posOffset>4354195</wp:posOffset>
                </wp:positionH>
                <wp:positionV relativeFrom="page">
                  <wp:posOffset>7058025</wp:posOffset>
                </wp:positionV>
                <wp:extent cx="123190" cy="701040"/>
                <wp:effectExtent l="0" t="3175" r="26035" b="26035"/>
                <wp:wrapNone/>
                <wp:docPr id="91" name="Right Brace 16"/>
                <wp:cNvGraphicFramePr/>
                <a:graphic xmlns:a="http://schemas.openxmlformats.org/drawingml/2006/main">
                  <a:graphicData uri="http://schemas.microsoft.com/office/word/2010/wordprocessingShape">
                    <wps:wsp>
                      <wps:cNvSpPr/>
                      <wps:spPr>
                        <a:xfrm rot="16200000">
                          <a:off x="0" y="0"/>
                          <a:ext cx="123190" cy="701040"/>
                        </a:xfrm>
                        <a:prstGeom prst="rightBrace">
                          <a:avLst/>
                        </a:prstGeom>
                        <a:noFill/>
                        <a:ln w="6350" cap="flat" cmpd="sng" algn="ctr">
                          <a:solidFill>
                            <a:srgbClr val="595959"/>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467413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42.85pt;margin-top:555.75pt;width:9.7pt;height:55.2pt;rotation:-90;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" adj="316" strokecolor="#595959" strokeweight=".5pt">
                <v:stroke joinstyle="miter"/>
                <w10:wrap anchory="page"/>
              </v:shape>
            </w:pict>
          </mc:Fallback>
        </mc:AlternateContent>
      </w:r>
      <w:r w:rsidR="009A5CD7">
        <w:rPr>
          <w:noProof/>
        </w:rPr>
        <mc:AlternateContent>
          <mc:Choice Requires="wps">
            <w:drawing>
              <wp:anchor distT="0" distB="0" distL="114300" distR="114300" simplePos="0" relativeHeight="252458496" behindDoc="0" locked="0" layoutInCell="1" allowOverlap="1" wp14:anchorId="2BD36863" wp14:editId="754E7EAA">
                <wp:simplePos x="0" y="0"/>
                <wp:positionH relativeFrom="margin">
                  <wp:posOffset>2464435</wp:posOffset>
                </wp:positionH>
                <wp:positionV relativeFrom="paragraph">
                  <wp:posOffset>295275</wp:posOffset>
                </wp:positionV>
                <wp:extent cx="527685" cy="1856014"/>
                <wp:effectExtent l="0" t="0" r="24765" b="11430"/>
                <wp:wrapNone/>
                <wp:docPr id="929951561" name="Rectangle 1"/>
                <wp:cNvGraphicFramePr/>
                <a:graphic xmlns:a="http://schemas.openxmlformats.org/drawingml/2006/main">
                  <a:graphicData uri="http://schemas.microsoft.com/office/word/2010/wordprocessingShape">
                    <wps:wsp>
                      <wps:cNvSpPr/>
                      <wps:spPr>
                        <a:xfrm>
                          <a:off x="0" y="0"/>
                          <a:ext cx="527685" cy="1856014"/>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62D7D6A" id="Rectangle 1" o:spid="_x0000_s1026" style="position:absolute;margin-left:194.05pt;margin-top:23.25pt;width:41.55pt;height:146.15pt;z-index:25245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" filled="f" strokecolor="#ff7415" strokeweight="1.5pt">
                <v:stroke dashstyle="1 1"/>
                <w10:wrap anchorx="margin"/>
              </v:rect>
            </w:pict>
          </mc:Fallback>
        </mc:AlternateContent>
      </w:r>
      <w:r w:rsidR="009A5CD7" w:rsidRPr="00992169">
        <w:rPr>
          <w:noProof/>
        </w:rPr>
        <mc:AlternateContent>
          <mc:Choice Requires="wps">
            <w:drawing>
              <wp:anchor distT="0" distB="0" distL="114300" distR="114300" simplePos="0" relativeHeight="252460544" behindDoc="0" locked="0" layoutInCell="1" allowOverlap="1" wp14:anchorId="6796D2D3" wp14:editId="5F5E4461">
                <wp:simplePos x="0" y="0"/>
                <wp:positionH relativeFrom="column">
                  <wp:posOffset>2436495</wp:posOffset>
                </wp:positionH>
                <wp:positionV relativeFrom="paragraph">
                  <wp:posOffset>19957</wp:posOffset>
                </wp:positionV>
                <wp:extent cx="563880" cy="307340"/>
                <wp:effectExtent l="0" t="0" r="0" b="0"/>
                <wp:wrapNone/>
                <wp:docPr id="763701817" name="TextBox 9"/>
                <wp:cNvGraphicFramePr/>
                <a:graphic xmlns:a="http://schemas.openxmlformats.org/drawingml/2006/main">
                  <a:graphicData uri="http://schemas.microsoft.com/office/word/2010/wordprocessingShape">
                    <wps:wsp>
                      <wps:cNvSpPr txBox="1"/>
                      <wps:spPr>
                        <a:xfrm>
                          <a:off x="0" y="0"/>
                          <a:ext cx="563880" cy="307340"/>
                        </a:xfrm>
                        <a:prstGeom prst="rect">
                          <a:avLst/>
                        </a:prstGeom>
                        <a:noFill/>
                      </wps:spPr>
                      <wps:txbx>
                        <w:txbxContent>
                          <w:p w14:paraId="014B2D4F" w14:textId="0FB25A73" w:rsidR="00CA3603" w:rsidRPr="00CA3603" w:rsidRDefault="00CA3603" w:rsidP="00CA3603">
                            <w:pPr>
                              <w:jc w:val="center"/>
                              <w:textAlignment w:val="baseline"/>
                              <w:rPr>
                                <w:rFonts w:ascii="Aptos" w:hAnsi="Aptos"/>
                                <w:b/>
                                <w:bCs/>
                                <w:color w:val="007B85"/>
                                <w:sz w:val="14"/>
                                <w:szCs w:val="14"/>
                              </w:rPr>
                            </w:pPr>
                            <w:r w:rsidRPr="00B366CA">
                              <w:rPr>
                                <w:rFonts w:ascii="Aptos" w:hAnsi="Aptos"/>
                                <w:b/>
                                <w:bCs/>
                                <w:color w:val="007B85"/>
                                <w:sz w:val="14"/>
                                <w:szCs w:val="14"/>
                              </w:rPr>
                              <w:t>+</w:t>
                            </w:r>
                            <w:r>
                              <w:rPr>
                                <w:rFonts w:ascii="Aptos" w:hAnsi="Aptos"/>
                                <w:b/>
                                <w:bCs/>
                                <w:color w:val="007B85"/>
                                <w:sz w:val="14"/>
                                <w:szCs w:val="14"/>
                                <w:lang w:val="en-GB"/>
                              </w:rPr>
                              <w:t>47</w:t>
                            </w:r>
                            <w:r>
                              <w:rPr>
                                <w:rFonts w:ascii="Aptos" w:hAnsi="Aptos"/>
                                <w:b/>
                                <w:bCs/>
                                <w:color w:val="007B85"/>
                                <w:sz w:val="14"/>
                                <w:szCs w:val="14"/>
                                <w:lang w:val="en-US"/>
                              </w:rPr>
                              <w:t xml:space="preserve">% </w:t>
                            </w:r>
                            <w:r>
                              <w:rPr>
                                <w:rFonts w:ascii="Aptos" w:hAnsi="Aptos"/>
                                <w:b/>
                                <w:bCs/>
                                <w:color w:val="007B85"/>
                                <w:sz w:val="14"/>
                                <w:szCs w:val="14"/>
                              </w:rPr>
                              <w:t>ετησίως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96D2D3" id="_x0000_s1117" type="#_x0000_t202" style="position:absolute;margin-left:191.85pt;margin-top:1.55pt;width:44.4pt;height:24.2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" filled="f" stroked="f">
                <v:textbox>
                  <w:txbxContent>
                    <w:p w14:paraId="014B2D4F" w14:textId="0FB25A73" w:rsidR="00CA3603" w:rsidRPr="00CA3603" w:rsidRDefault="00CA3603" w:rsidP="00CA3603">
                      <w:pPr>
                        <w:jc w:val="center"/>
                        <w:textAlignment w:val="baseline"/>
                        <w:rPr>
                          <w:rFonts w:ascii="Aptos" w:hAnsi="Aptos"/>
                          <w:b/>
                          <w:bCs/>
                          <w:color w:val="007B85"/>
                          <w:sz w:val="14"/>
                          <w:szCs w:val="14"/>
                        </w:rPr>
                      </w:pPr>
                      <w:r w:rsidRPr="00B366CA">
                        <w:rPr>
                          <w:rFonts w:ascii="Aptos" w:hAnsi="Aptos"/>
                          <w:b/>
                          <w:bCs/>
                          <w:color w:val="007B85"/>
                          <w:sz w:val="14"/>
                          <w:szCs w:val="14"/>
                        </w:rPr>
                        <w:t>+</w:t>
                      </w:r>
                      <w:r>
                        <w:rPr>
                          <w:rFonts w:ascii="Aptos" w:hAnsi="Aptos"/>
                          <w:b/>
                          <w:bCs/>
                          <w:color w:val="007B85"/>
                          <w:sz w:val="14"/>
                          <w:szCs w:val="14"/>
                          <w:lang w:val="en-GB"/>
                        </w:rPr>
                        <w:t>47</w:t>
                      </w:r>
                      <w:r>
                        <w:rPr>
                          <w:rFonts w:ascii="Aptos" w:hAnsi="Aptos"/>
                          <w:b/>
                          <w:bCs/>
                          <w:color w:val="007B85"/>
                          <w:sz w:val="14"/>
                          <w:szCs w:val="14"/>
                          <w:lang w:val="en-US"/>
                        </w:rPr>
                        <w:t xml:space="preserve">% </w:t>
                      </w:r>
                      <w:r>
                        <w:rPr>
                          <w:rFonts w:ascii="Aptos" w:hAnsi="Aptos"/>
                          <w:b/>
                          <w:bCs/>
                          <w:color w:val="007B85"/>
                          <w:sz w:val="14"/>
                          <w:szCs w:val="14"/>
                        </w:rPr>
                        <w:t>ετησίως</w:t>
                      </w:r>
                    </w:p>
                  </w:txbxContent>
                </v:textbox>
              </v:shape>
            </w:pict>
          </mc:Fallback>
        </mc:AlternateContent>
      </w:r>
      <w:r w:rsidR="00CA3603">
        <w:rPr>
          <w:noProof/>
        </w:rPr>
        <mc:AlternateContent>
          <mc:Choice Requires="wps">
            <w:drawing>
              <wp:anchor distT="0" distB="0" distL="114300" distR="114300" simplePos="0" relativeHeight="252459520" behindDoc="0" locked="0" layoutInCell="1" allowOverlap="1" wp14:anchorId="24FBCB61" wp14:editId="0BF5466A">
                <wp:simplePos x="0" y="0"/>
                <wp:positionH relativeFrom="margin">
                  <wp:posOffset>231140</wp:posOffset>
                </wp:positionH>
                <wp:positionV relativeFrom="paragraph">
                  <wp:posOffset>297180</wp:posOffset>
                </wp:positionV>
                <wp:extent cx="527685" cy="1856232"/>
                <wp:effectExtent l="0" t="0" r="24765" b="10795"/>
                <wp:wrapNone/>
                <wp:docPr id="1932351938" name="Rectangle 1"/>
                <wp:cNvGraphicFramePr/>
                <a:graphic xmlns:a="http://schemas.openxmlformats.org/drawingml/2006/main">
                  <a:graphicData uri="http://schemas.microsoft.com/office/word/2010/wordprocessingShape">
                    <wps:wsp>
                      <wps:cNvSpPr/>
                      <wps:spPr>
                        <a:xfrm>
                          <a:off x="0" y="0"/>
                          <a:ext cx="527685" cy="1856232"/>
                        </a:xfrm>
                        <a:prstGeom prst="rect">
                          <a:avLst/>
                        </a:prstGeom>
                        <a:noFill/>
                        <a:ln w="9525"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E6F1AFB" id="Rectangle 1" o:spid="_x0000_s1026" style="position:absolute;margin-left:18.2pt;margin-top:23.4pt;width:41.55pt;height:146.15pt;z-index:25245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" filled="f" strokecolor="#bfbfbf">
                <w10:wrap anchorx="margin"/>
              </v:rect>
            </w:pict>
          </mc:Fallback>
        </mc:AlternateContent>
      </w:r>
      <w:r w:rsidR="003850CD" w:rsidRPr="008F5619">
        <w:rPr>
          <w:rFonts w:ascii="Aptos" w:hAnsi="Aptos" w:cs="Segoe UI"/>
          <w:b/>
          <w:noProof/>
          <w:color w:val="595959"/>
          <w:sz w:val="14"/>
          <w:szCs w:val="14"/>
          <w:lang w:eastAsia="el-GR"/>
        </w:rPr>
        <w:drawing>
          <wp:inline distT="0" distB="0" distL="0" distR="0" wp14:anchorId="408BEABF" wp14:editId="2FF90AEC">
            <wp:extent cx="3154680" cy="2374710"/>
            <wp:effectExtent l="0" t="0" r="7620" b="6985"/>
            <wp:docPr id="1591786436" name="Chart 1591786436">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55732" w:rsidRPr="005507B1">
        <w:rPr>
          <w:rFonts w:ascii="Segoe UI" w:hAnsi="Segoe UI" w:cs="Segoe UI"/>
          <w:b/>
          <w:noProof/>
          <w:color w:val="595959"/>
          <w:sz w:val="20"/>
          <w:lang w:eastAsia="el-GR"/>
        </w:rPr>
        <w:t xml:space="preserve">   </w:t>
      </w:r>
      <w:r w:rsidR="00A55732" w:rsidRPr="005507B1">
        <w:rPr>
          <w:noProof/>
        </w:rPr>
        <w:t xml:space="preserve"> </w:t>
      </w:r>
      <w:r w:rsidR="00A55732" w:rsidRPr="007B3B7C">
        <w:rPr>
          <w:rFonts w:ascii="Segoe UI" w:eastAsia="Segoe UI" w:hAnsi="Segoe UI" w:cs="Segoe UI"/>
          <w:b/>
          <w:noProof/>
          <w:color w:val="595959"/>
          <w:kern w:val="24"/>
          <w:sz w:val="18"/>
          <w:lang w:eastAsia="el-GR"/>
        </w:rPr>
        <w:drawing>
          <wp:inline distT="0" distB="0" distL="0" distR="0" wp14:anchorId="59E9BC95" wp14:editId="79E56E00">
            <wp:extent cx="3154680" cy="2374539"/>
            <wp:effectExtent l="0" t="0" r="7620" b="6985"/>
            <wp:docPr id="352607172"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118"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MpxgqAACAADbAwAADgAAAAAAAAAAAAAA&#10;AAAuAgAAZHJzL2Uyb0RvYy54bWxQSwECLQAUAAYACAAAACEAdurLztoAAAAFAQAADwAAAAAAAAAA&#10;AAAAAABaBAAAZHJzL2Rvd25yZXYueG1sUEsFBgAAAAAEAAQA8wAAAGEFA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52318F5E" w14:textId="46FE72CD" w:rsidR="00831F74" w:rsidRPr="00831F74" w:rsidRDefault="004A6D7E" w:rsidP="00831F74">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A63A83" w:rsidRPr="00A63A83">
        <w:rPr>
          <w:rFonts w:ascii="Aptos" w:hAnsi="Aptos" w:cs="Segoe UI"/>
          <w:b/>
          <w:sz w:val="20"/>
        </w:rPr>
        <w:t xml:space="preserve"> καταθέσε</w:t>
      </w:r>
      <w:r>
        <w:rPr>
          <w:rFonts w:ascii="Aptos" w:hAnsi="Aptos" w:cs="Segoe UI"/>
          <w:b/>
          <w:sz w:val="20"/>
        </w:rPr>
        <w:t>ις</w:t>
      </w:r>
      <w:r w:rsidR="00A63A83" w:rsidRPr="00A63A83">
        <w:rPr>
          <w:rFonts w:ascii="Aptos" w:hAnsi="Aptos" w:cs="Segoe UI"/>
          <w:bCs/>
          <w:sz w:val="20"/>
        </w:rPr>
        <w:t xml:space="preserve"> </w:t>
      </w:r>
      <w:r w:rsidR="00A63A83" w:rsidRPr="00FD28FC">
        <w:rPr>
          <w:rFonts w:ascii="Aptos" w:hAnsi="Aptos" w:cs="Segoe UI"/>
          <w:b/>
          <w:sz w:val="20"/>
        </w:rPr>
        <w:t>σε επίπεδο Ομίλου</w:t>
      </w:r>
      <w:r w:rsidR="00A63A83" w:rsidRPr="00FD28FC">
        <w:rPr>
          <w:rFonts w:ascii="Aptos" w:hAnsi="Aptos" w:cs="Segoe UI"/>
          <w:bCs/>
          <w:sz w:val="20"/>
        </w:rPr>
        <w:t xml:space="preserve"> </w:t>
      </w:r>
      <w:r w:rsidR="00A63A83" w:rsidRPr="00A63A83">
        <w:rPr>
          <w:rFonts w:ascii="Aptos" w:hAnsi="Aptos" w:cs="Segoe UI"/>
          <w:bCs/>
          <w:sz w:val="20"/>
        </w:rPr>
        <w:t>αυξήθηκαν κατά +</w:t>
      </w:r>
      <w:r w:rsidR="00A63A83">
        <w:rPr>
          <w:rFonts w:ascii="Aptos" w:hAnsi="Aptos" w:cs="Segoe UI"/>
          <w:bCs/>
          <w:sz w:val="20"/>
        </w:rPr>
        <w:t>€</w:t>
      </w:r>
      <w:r w:rsidR="006F19A5">
        <w:rPr>
          <w:rFonts w:ascii="Aptos" w:hAnsi="Aptos" w:cs="Segoe UI"/>
          <w:bCs/>
          <w:sz w:val="20"/>
        </w:rPr>
        <w:t>2,0</w:t>
      </w:r>
      <w:r w:rsidR="00A63A83" w:rsidRPr="00A63A83">
        <w:rPr>
          <w:rFonts w:ascii="Aptos" w:hAnsi="Aptos" w:cs="Segoe UI"/>
          <w:bCs/>
          <w:sz w:val="20"/>
        </w:rPr>
        <w:t xml:space="preserve"> δισ. σε ετήσια βάση</w:t>
      </w:r>
      <w:r w:rsidR="00A63A83">
        <w:rPr>
          <w:rFonts w:ascii="Aptos" w:hAnsi="Aptos" w:cs="Segoe UI"/>
          <w:bCs/>
          <w:sz w:val="20"/>
        </w:rPr>
        <w:t>,</w:t>
      </w:r>
      <w:r w:rsidR="00A63A83" w:rsidRPr="00A63A83">
        <w:rPr>
          <w:rFonts w:ascii="Aptos" w:hAnsi="Aptos" w:cs="Segoe UI"/>
          <w:bCs/>
          <w:sz w:val="20"/>
        </w:rPr>
        <w:t xml:space="preserve"> σε </w:t>
      </w:r>
      <w:r w:rsidR="00A63A83">
        <w:rPr>
          <w:rFonts w:ascii="Aptos" w:hAnsi="Aptos" w:cs="Segoe UI"/>
          <w:bCs/>
          <w:sz w:val="20"/>
        </w:rPr>
        <w:t>€</w:t>
      </w:r>
      <w:r w:rsidR="00A63A83" w:rsidRPr="00A63A83">
        <w:rPr>
          <w:rFonts w:ascii="Aptos" w:hAnsi="Aptos" w:cs="Segoe UI"/>
          <w:bCs/>
          <w:sz w:val="20"/>
        </w:rPr>
        <w:t>5</w:t>
      </w:r>
      <w:r w:rsidR="00303CFA" w:rsidRPr="00303CFA">
        <w:rPr>
          <w:rFonts w:ascii="Aptos" w:hAnsi="Aptos" w:cs="Segoe UI"/>
          <w:bCs/>
          <w:sz w:val="20"/>
        </w:rPr>
        <w:t>8,5</w:t>
      </w:r>
      <w:r w:rsidR="00A63A83" w:rsidRPr="00A63A83">
        <w:rPr>
          <w:rFonts w:ascii="Aptos" w:hAnsi="Aptos" w:cs="Segoe UI"/>
          <w:bCs/>
          <w:sz w:val="20"/>
        </w:rPr>
        <w:t xml:space="preserve"> δισ. τον </w:t>
      </w:r>
      <w:r w:rsidR="00303CFA">
        <w:rPr>
          <w:rFonts w:ascii="Aptos" w:hAnsi="Aptos" w:cs="Segoe UI"/>
          <w:bCs/>
          <w:sz w:val="20"/>
        </w:rPr>
        <w:t>Μάρτιο</w:t>
      </w:r>
      <w:r w:rsidR="00A63A83" w:rsidRPr="00A63A83">
        <w:rPr>
          <w:rFonts w:ascii="Aptos" w:hAnsi="Aptos" w:cs="Segoe UI"/>
          <w:bCs/>
          <w:sz w:val="20"/>
        </w:rPr>
        <w:t xml:space="preserve"> </w:t>
      </w:r>
      <w:r w:rsidR="00A63A83">
        <w:rPr>
          <w:rFonts w:ascii="Aptos" w:hAnsi="Aptos" w:cs="Segoe UI"/>
          <w:bCs/>
          <w:sz w:val="20"/>
        </w:rPr>
        <w:t>20</w:t>
      </w:r>
      <w:r w:rsidR="00A63A83" w:rsidRPr="00A63A83">
        <w:rPr>
          <w:rFonts w:ascii="Aptos" w:hAnsi="Aptos" w:cs="Segoe UI"/>
          <w:bCs/>
          <w:sz w:val="20"/>
        </w:rPr>
        <w:t>2</w:t>
      </w:r>
      <w:r w:rsidR="00303CFA">
        <w:rPr>
          <w:rFonts w:ascii="Aptos" w:hAnsi="Aptos" w:cs="Segoe UI"/>
          <w:bCs/>
          <w:sz w:val="20"/>
        </w:rPr>
        <w:t>6</w:t>
      </w:r>
      <w:r w:rsidR="00A63A83" w:rsidRPr="00A63A83">
        <w:rPr>
          <w:rFonts w:ascii="Aptos" w:hAnsi="Aptos" w:cs="Segoe UI"/>
          <w:bCs/>
          <w:sz w:val="20"/>
        </w:rPr>
        <w:t xml:space="preserve">, αποτελώντας </w:t>
      </w:r>
      <w:r w:rsidR="00303CFA">
        <w:rPr>
          <w:rFonts w:ascii="Aptos" w:hAnsi="Aptos" w:cs="Segoe UI"/>
          <w:bCs/>
          <w:sz w:val="20"/>
        </w:rPr>
        <w:t xml:space="preserve">σχεδόν το </w:t>
      </w:r>
      <w:r w:rsidR="006F19A5">
        <w:rPr>
          <w:rFonts w:ascii="Aptos" w:hAnsi="Aptos" w:cs="Segoe UI"/>
          <w:bCs/>
          <w:sz w:val="20"/>
        </w:rPr>
        <w:t>90</w:t>
      </w:r>
      <w:r w:rsidR="00A63A83" w:rsidRPr="00A63A83">
        <w:rPr>
          <w:rFonts w:ascii="Aptos" w:hAnsi="Aptos" w:cs="Segoe UI"/>
          <w:bCs/>
          <w:sz w:val="20"/>
        </w:rPr>
        <w:t>% της συνολικής καθαρής χρηματοδότησ</w:t>
      </w:r>
      <w:r w:rsidR="00A63A83">
        <w:rPr>
          <w:rFonts w:ascii="Aptos" w:hAnsi="Aptos" w:cs="Segoe UI"/>
          <w:bCs/>
          <w:sz w:val="20"/>
        </w:rPr>
        <w:t>ή</w:t>
      </w:r>
      <w:r w:rsidR="00A63A83" w:rsidRPr="00A63A83">
        <w:rPr>
          <w:rFonts w:ascii="Aptos" w:hAnsi="Aptos" w:cs="Segoe UI"/>
          <w:bCs/>
          <w:sz w:val="20"/>
        </w:rPr>
        <w:t>ς</w:t>
      </w:r>
      <w:r w:rsidR="00A63A83">
        <w:rPr>
          <w:rFonts w:ascii="Aptos" w:hAnsi="Aptos" w:cs="Segoe UI"/>
          <w:bCs/>
          <w:sz w:val="20"/>
        </w:rPr>
        <w:t xml:space="preserve"> μας</w:t>
      </w:r>
      <w:r w:rsidR="00A63A83" w:rsidRPr="00A63A83">
        <w:rPr>
          <w:rFonts w:ascii="Aptos" w:hAnsi="Aptos" w:cs="Segoe UI"/>
          <w:bCs/>
          <w:sz w:val="20"/>
        </w:rPr>
        <w:t xml:space="preserve">. Στην Ελλάδα, </w:t>
      </w:r>
      <w:r w:rsidR="00E24A52" w:rsidRPr="00E24A52">
        <w:rPr>
          <w:rFonts w:ascii="Aptos" w:hAnsi="Aptos" w:cs="Segoe UI"/>
          <w:bCs/>
          <w:sz w:val="20"/>
        </w:rPr>
        <w:t xml:space="preserve">οι καταθέσεις </w:t>
      </w:r>
      <w:r w:rsidR="00805AE5">
        <w:rPr>
          <w:rFonts w:ascii="Aptos" w:hAnsi="Aptos" w:cs="Segoe UI"/>
          <w:bCs/>
          <w:sz w:val="20"/>
        </w:rPr>
        <w:t>ενισχύθηκαν κατά +€</w:t>
      </w:r>
      <w:r w:rsidR="000D203E">
        <w:rPr>
          <w:rFonts w:ascii="Aptos" w:hAnsi="Aptos" w:cs="Segoe UI"/>
          <w:bCs/>
          <w:sz w:val="20"/>
        </w:rPr>
        <w:t>1,8</w:t>
      </w:r>
      <w:r w:rsidR="00805AE5">
        <w:rPr>
          <w:rFonts w:ascii="Aptos" w:hAnsi="Aptos" w:cs="Segoe UI"/>
          <w:bCs/>
          <w:sz w:val="20"/>
        </w:rPr>
        <w:t xml:space="preserve"> δισ. ετησίως σε </w:t>
      </w:r>
      <w:r w:rsidR="00E24A52">
        <w:rPr>
          <w:rFonts w:ascii="Aptos" w:hAnsi="Aptos" w:cs="Segoe UI"/>
          <w:bCs/>
          <w:sz w:val="20"/>
        </w:rPr>
        <w:t>€</w:t>
      </w:r>
      <w:r w:rsidR="00E24A52" w:rsidRPr="00E24A52">
        <w:rPr>
          <w:rFonts w:ascii="Aptos" w:hAnsi="Aptos" w:cs="Segoe UI"/>
          <w:bCs/>
          <w:sz w:val="20"/>
        </w:rPr>
        <w:t>5</w:t>
      </w:r>
      <w:r w:rsidR="00303CFA">
        <w:rPr>
          <w:rFonts w:ascii="Aptos" w:hAnsi="Aptos" w:cs="Segoe UI"/>
          <w:bCs/>
          <w:sz w:val="20"/>
        </w:rPr>
        <w:t>6,0</w:t>
      </w:r>
      <w:r w:rsidR="00E24A52" w:rsidRPr="00E24A52">
        <w:rPr>
          <w:rFonts w:ascii="Aptos" w:hAnsi="Aptos" w:cs="Segoe UI"/>
          <w:bCs/>
          <w:sz w:val="20"/>
        </w:rPr>
        <w:t xml:space="preserve"> δισ.</w:t>
      </w:r>
      <w:r w:rsidR="00600E31" w:rsidRPr="00600E31">
        <w:rPr>
          <w:rFonts w:ascii="Aptos" w:hAnsi="Aptos" w:cs="Segoe UI"/>
          <w:bCs/>
          <w:sz w:val="20"/>
        </w:rPr>
        <w:t>, ως αποτέλεσμα των</w:t>
      </w:r>
      <w:r w:rsidR="000D203E">
        <w:rPr>
          <w:rFonts w:ascii="Aptos" w:hAnsi="Aptos" w:cs="Segoe UI"/>
          <w:bCs/>
          <w:sz w:val="20"/>
        </w:rPr>
        <w:t xml:space="preserve"> συνεχιζόμενων</w:t>
      </w:r>
      <w:r w:rsidR="00600E31" w:rsidRPr="00600E31">
        <w:rPr>
          <w:rFonts w:ascii="Aptos" w:hAnsi="Aptos" w:cs="Segoe UI"/>
          <w:bCs/>
          <w:sz w:val="20"/>
        </w:rPr>
        <w:t xml:space="preserve"> εισροών καταθέσεων </w:t>
      </w:r>
      <w:r w:rsidR="00866C50" w:rsidRPr="00866C50">
        <w:rPr>
          <w:rFonts w:ascii="Aptos" w:hAnsi="Aptos" w:cs="Segoe UI"/>
          <w:bCs/>
          <w:sz w:val="20"/>
        </w:rPr>
        <w:t xml:space="preserve">όψεως και ταμιευτηρίου </w:t>
      </w:r>
      <w:r w:rsidR="00600E31" w:rsidRPr="00600E31">
        <w:rPr>
          <w:rFonts w:ascii="Aptos" w:hAnsi="Aptos" w:cs="Segoe UI"/>
          <w:bCs/>
          <w:sz w:val="20"/>
        </w:rPr>
        <w:t>(+</w:t>
      </w:r>
      <w:r w:rsidR="000D203E">
        <w:rPr>
          <w:rFonts w:ascii="Aptos" w:hAnsi="Aptos" w:cs="Segoe UI"/>
          <w:bCs/>
          <w:sz w:val="20"/>
        </w:rPr>
        <w:t>2,0</w:t>
      </w:r>
      <w:r w:rsidR="00600E31" w:rsidRPr="00600E31">
        <w:rPr>
          <w:rFonts w:ascii="Aptos" w:hAnsi="Aptos" w:cs="Segoe UI"/>
          <w:bCs/>
          <w:sz w:val="20"/>
        </w:rPr>
        <w:t xml:space="preserve"> δισ. ετησίως), </w:t>
      </w:r>
      <w:r w:rsidR="00196388" w:rsidRPr="00600E31">
        <w:rPr>
          <w:rFonts w:ascii="Aptos" w:hAnsi="Aptos" w:cs="Segoe UI"/>
          <w:bCs/>
          <w:sz w:val="20"/>
        </w:rPr>
        <w:t xml:space="preserve">βελτιώνοντας περαιτέρω το μίγμα </w:t>
      </w:r>
      <w:r w:rsidR="00196388">
        <w:rPr>
          <w:rFonts w:ascii="Aptos" w:hAnsi="Aptos" w:cs="Segoe UI"/>
          <w:bCs/>
          <w:sz w:val="20"/>
        </w:rPr>
        <w:t>των καταθέσεων της Τράπεζας</w:t>
      </w:r>
      <w:r w:rsidR="00FB432E">
        <w:rPr>
          <w:rFonts w:ascii="Aptos" w:hAnsi="Aptos" w:cs="Segoe UI"/>
          <w:bCs/>
          <w:sz w:val="20"/>
        </w:rPr>
        <w:t xml:space="preserve"> (</w:t>
      </w:r>
      <w:r w:rsidR="00196388" w:rsidRPr="00FB432E">
        <w:rPr>
          <w:rFonts w:ascii="Aptos" w:hAnsi="Aptos" w:cs="Segoe UI"/>
          <w:bCs/>
          <w:sz w:val="20"/>
        </w:rPr>
        <w:t>&gt;</w:t>
      </w:r>
      <w:r w:rsidR="00DF1B2F" w:rsidRPr="00FB432E">
        <w:rPr>
          <w:rFonts w:ascii="Aptos" w:hAnsi="Aptos" w:cs="Segoe UI"/>
          <w:bCs/>
          <w:sz w:val="20"/>
        </w:rPr>
        <w:t>80</w:t>
      </w:r>
      <w:r w:rsidR="00A87BA2" w:rsidRPr="00FB432E">
        <w:rPr>
          <w:rFonts w:ascii="Aptos" w:hAnsi="Aptos" w:cs="Segoe UI"/>
          <w:bCs/>
          <w:sz w:val="20"/>
        </w:rPr>
        <w:t xml:space="preserve">% </w:t>
      </w:r>
      <w:r w:rsidR="00196388" w:rsidRPr="00FB432E">
        <w:rPr>
          <w:rFonts w:ascii="Aptos" w:hAnsi="Aptos" w:cs="Segoe UI"/>
          <w:bCs/>
          <w:sz w:val="20"/>
        </w:rPr>
        <w:t xml:space="preserve">των </w:t>
      </w:r>
      <w:r w:rsidR="00A87BA2" w:rsidRPr="00FB432E">
        <w:rPr>
          <w:rFonts w:ascii="Aptos" w:hAnsi="Aptos" w:cs="Segoe UI"/>
          <w:bCs/>
          <w:sz w:val="20"/>
        </w:rPr>
        <w:t>καταθέσεων</w:t>
      </w:r>
      <w:r w:rsidR="00FB432E" w:rsidRPr="00FB432E">
        <w:rPr>
          <w:rFonts w:ascii="Aptos" w:hAnsi="Aptos" w:cs="Segoe UI"/>
          <w:bCs/>
          <w:sz w:val="20"/>
        </w:rPr>
        <w:t xml:space="preserve"> είναι όψεως και ταμιευτηρίου</w:t>
      </w:r>
      <w:r w:rsidR="00FB432E">
        <w:rPr>
          <w:rFonts w:ascii="Aptos" w:hAnsi="Aptos" w:cs="Segoe UI"/>
          <w:bCs/>
          <w:sz w:val="20"/>
        </w:rPr>
        <w:t>)</w:t>
      </w:r>
      <w:r w:rsidR="00600E31" w:rsidRPr="00600E31">
        <w:rPr>
          <w:rFonts w:ascii="Aptos" w:hAnsi="Aptos" w:cs="Segoe UI"/>
          <w:bCs/>
          <w:sz w:val="20"/>
        </w:rPr>
        <w:t xml:space="preserve">. Παράλληλα συνεχίζεται η </w:t>
      </w:r>
      <w:r w:rsidR="00403FDC">
        <w:rPr>
          <w:rFonts w:ascii="Aptos" w:hAnsi="Aptos" w:cs="Segoe UI"/>
          <w:bCs/>
          <w:sz w:val="20"/>
        </w:rPr>
        <w:t>μετακύλιση</w:t>
      </w:r>
      <w:r w:rsidR="00600E31" w:rsidRPr="00600E31">
        <w:rPr>
          <w:rFonts w:ascii="Aptos" w:hAnsi="Aptos" w:cs="Segoe UI"/>
          <w:bCs/>
          <w:sz w:val="20"/>
        </w:rPr>
        <w:t xml:space="preserve"> των προθεσμιακών καταθέσεων προς τα αμοιβαία κεφάλαια της Τράπεζας</w:t>
      </w:r>
      <w:r w:rsidR="00600E31">
        <w:rPr>
          <w:rFonts w:ascii="Aptos" w:hAnsi="Aptos" w:cs="Segoe UI"/>
          <w:bCs/>
          <w:sz w:val="20"/>
        </w:rPr>
        <w:t xml:space="preserve">, με τα </w:t>
      </w:r>
      <w:r w:rsidR="00600E31" w:rsidRPr="00600E31">
        <w:rPr>
          <w:rFonts w:ascii="Aptos" w:hAnsi="Aptos" w:cs="Segoe UI"/>
          <w:bCs/>
          <w:sz w:val="20"/>
        </w:rPr>
        <w:t xml:space="preserve">κεφάλαια υπό διαχείριση (FuM) πελατών Λιανικής </w:t>
      </w:r>
      <w:r w:rsidR="00600E31">
        <w:rPr>
          <w:rFonts w:ascii="Aptos" w:hAnsi="Aptos" w:cs="Segoe UI"/>
          <w:bCs/>
          <w:sz w:val="20"/>
        </w:rPr>
        <w:t xml:space="preserve">να </w:t>
      </w:r>
      <w:r w:rsidR="00600E31" w:rsidRPr="00600E31">
        <w:rPr>
          <w:rFonts w:ascii="Aptos" w:hAnsi="Aptos" w:cs="Segoe UI"/>
          <w:bCs/>
          <w:sz w:val="20"/>
        </w:rPr>
        <w:t>αυξ</w:t>
      </w:r>
      <w:r w:rsidR="00600E31">
        <w:rPr>
          <w:rFonts w:ascii="Aptos" w:hAnsi="Aptos" w:cs="Segoe UI"/>
          <w:bCs/>
          <w:sz w:val="20"/>
        </w:rPr>
        <w:t xml:space="preserve">άνονται </w:t>
      </w:r>
      <w:r w:rsidR="00600E31" w:rsidRPr="00600E31">
        <w:rPr>
          <w:rFonts w:ascii="Aptos" w:hAnsi="Aptos" w:cs="Segoe UI"/>
          <w:bCs/>
          <w:sz w:val="20"/>
        </w:rPr>
        <w:t>κατά +€2,</w:t>
      </w:r>
      <w:r w:rsidR="00303CFA">
        <w:rPr>
          <w:rFonts w:ascii="Aptos" w:hAnsi="Aptos" w:cs="Segoe UI"/>
          <w:bCs/>
          <w:sz w:val="20"/>
        </w:rPr>
        <w:t>0</w:t>
      </w:r>
      <w:r w:rsidR="00600E31" w:rsidRPr="00600E31">
        <w:rPr>
          <w:rFonts w:ascii="Aptos" w:hAnsi="Aptos" w:cs="Segoe UI"/>
          <w:bCs/>
          <w:sz w:val="20"/>
        </w:rPr>
        <w:t xml:space="preserve"> δισ. σε ετήσια βάση</w:t>
      </w:r>
      <w:r w:rsidR="00600E31">
        <w:rPr>
          <w:rFonts w:ascii="Aptos" w:hAnsi="Aptos" w:cs="Segoe UI"/>
          <w:bCs/>
          <w:sz w:val="20"/>
        </w:rPr>
        <w:t>.</w:t>
      </w:r>
      <w:r w:rsidR="00831F74">
        <w:rPr>
          <w:rFonts w:ascii="Aptos" w:hAnsi="Aptos" w:cs="Segoe UI"/>
          <w:bCs/>
          <w:sz w:val="20"/>
        </w:rPr>
        <w:t xml:space="preserve"> </w:t>
      </w:r>
      <w:r w:rsidR="00831F74" w:rsidRPr="00831F74">
        <w:rPr>
          <w:rFonts w:ascii="Aptos" w:hAnsi="Aptos" w:cs="Segoe UI"/>
          <w:bCs/>
          <w:sz w:val="20"/>
        </w:rPr>
        <w:t xml:space="preserve">Η τάση αυτή αντανακλά την αυξανόμενη ζήτηση των πελατών για λύσεις υψηλότερης απόδοσης και υπογραμμίζει την ικανότητά μας να αξιοποιούμε επιτυχώς </w:t>
      </w:r>
      <w:r w:rsidR="007D76D7">
        <w:rPr>
          <w:rFonts w:ascii="Aptos" w:hAnsi="Aptos" w:cs="Segoe UI"/>
          <w:bCs/>
          <w:sz w:val="20"/>
        </w:rPr>
        <w:t>αυτήν την τάση</w:t>
      </w:r>
      <w:r w:rsidR="00831F74" w:rsidRPr="00831F74">
        <w:rPr>
          <w:rFonts w:ascii="Aptos" w:hAnsi="Aptos" w:cs="Segoe UI"/>
          <w:bCs/>
          <w:sz w:val="20"/>
        </w:rPr>
        <w:t>, επιτυγχάνοντας εντυπωσιακή αύξηση τ</w:t>
      </w:r>
      <w:r w:rsidR="00831F74">
        <w:rPr>
          <w:rFonts w:ascii="Aptos" w:hAnsi="Aptos" w:cs="Segoe UI"/>
          <w:bCs/>
          <w:sz w:val="20"/>
        </w:rPr>
        <w:t>ων</w:t>
      </w:r>
      <w:r w:rsidR="00831F74" w:rsidRPr="00831F74">
        <w:rPr>
          <w:rFonts w:ascii="Aptos" w:hAnsi="Aptos" w:cs="Segoe UI"/>
          <w:bCs/>
          <w:sz w:val="20"/>
        </w:rPr>
        <w:t xml:space="preserve"> μεριδί</w:t>
      </w:r>
      <w:r w:rsidR="00831F74">
        <w:rPr>
          <w:rFonts w:ascii="Aptos" w:hAnsi="Aptos" w:cs="Segoe UI"/>
          <w:bCs/>
          <w:sz w:val="20"/>
        </w:rPr>
        <w:t>ων</w:t>
      </w:r>
      <w:r w:rsidR="00831F74" w:rsidRPr="00831F74">
        <w:rPr>
          <w:rFonts w:ascii="Aptos" w:hAnsi="Aptos" w:cs="Segoe UI"/>
          <w:bCs/>
          <w:sz w:val="20"/>
        </w:rPr>
        <w:t xml:space="preserve"> αγοράς</w:t>
      </w:r>
      <w:r w:rsidR="00831F74">
        <w:rPr>
          <w:rFonts w:ascii="Aptos" w:hAnsi="Aptos" w:cs="Segoe UI"/>
          <w:bCs/>
          <w:sz w:val="20"/>
        </w:rPr>
        <w:t xml:space="preserve"> μας</w:t>
      </w:r>
      <w:r w:rsidR="00831F74" w:rsidRPr="00831F74">
        <w:rPr>
          <w:rFonts w:ascii="Aptos" w:hAnsi="Aptos" w:cs="Segoe UI"/>
          <w:bCs/>
          <w:sz w:val="20"/>
        </w:rPr>
        <w:t>, ενώ παράλληλα ενισχύουμε τα έσοδα από προμήθειες και βελτιστοποιούμε τη σύνθεση και το κόστος χρηματοδότησής μας.</w:t>
      </w:r>
    </w:p>
    <w:p w14:paraId="5255F57E" w14:textId="5D9ECE94" w:rsidR="00831F74" w:rsidRPr="00831F74" w:rsidRDefault="0041485B" w:rsidP="0086695D">
      <w:pPr>
        <w:autoSpaceDE w:val="0"/>
        <w:autoSpaceDN w:val="0"/>
        <w:adjustRightInd w:val="0"/>
        <w:spacing w:after="160" w:line="320" w:lineRule="atLeast"/>
        <w:jc w:val="both"/>
        <w:rPr>
          <w:rFonts w:ascii="Aptos" w:hAnsi="Aptos" w:cs="Segoe UI"/>
          <w:bCs/>
          <w:sz w:val="20"/>
        </w:rPr>
      </w:pPr>
      <w:r w:rsidRPr="00190CDF">
        <w:rPr>
          <w:rFonts w:ascii="Aptos" w:hAnsi="Aptos" w:cs="Segoe UI"/>
          <w:noProof/>
          <w:sz w:val="20"/>
        </w:rPr>
        <mc:AlternateContent>
          <mc:Choice Requires="wps">
            <w:drawing>
              <wp:anchor distT="0" distB="0" distL="114300" distR="114300" simplePos="0" relativeHeight="252540416" behindDoc="0" locked="0" layoutInCell="1" allowOverlap="1" wp14:anchorId="6D674BE6" wp14:editId="5E08E7D6">
                <wp:simplePos x="0" y="0"/>
                <wp:positionH relativeFrom="column">
                  <wp:posOffset>5629481</wp:posOffset>
                </wp:positionH>
                <wp:positionV relativeFrom="paragraph">
                  <wp:posOffset>439329</wp:posOffset>
                </wp:positionV>
                <wp:extent cx="718457" cy="251617"/>
                <wp:effectExtent l="0" t="0" r="24765" b="15240"/>
                <wp:wrapNone/>
                <wp:docPr id="95" name="Rounded Rectangle 2"/>
                <wp:cNvGraphicFramePr/>
                <a:graphic xmlns:a="http://schemas.openxmlformats.org/drawingml/2006/main">
                  <a:graphicData uri="http://schemas.microsoft.com/office/word/2010/wordprocessingShape">
                    <wps:wsp>
                      <wps:cNvSpPr/>
                      <wps:spPr>
                        <a:xfrm>
                          <a:off x="0" y="0"/>
                          <a:ext cx="718457" cy="251617"/>
                        </a:xfrm>
                        <a:prstGeom prst="roundRect">
                          <a:avLst>
                            <a:gd name="adj" fmla="val 0"/>
                          </a:avLst>
                        </a:prstGeom>
                        <a:solidFill>
                          <a:srgbClr val="F5F9F6"/>
                        </a:solidFill>
                        <a:ln w="6350" cap="flat" cmpd="sng" algn="ctr">
                          <a:solidFill>
                            <a:srgbClr val="00CFE7"/>
                          </a:solidFill>
                          <a:prstDash val="solid"/>
                          <a:miter lim="800000"/>
                        </a:ln>
                        <a:effectLst/>
                      </wps:spPr>
                      <wps:txbx>
                        <w:txbxContent>
                          <w:p w14:paraId="5E48BC19" w14:textId="24BE358C" w:rsidR="0041485B" w:rsidRPr="0041485B" w:rsidRDefault="0041485B" w:rsidP="0041485B">
                            <w:pPr>
                              <w:jc w:val="center"/>
                              <w:rPr>
                                <w:rFonts w:ascii="Aptos" w:hAnsi="Aptos"/>
                                <w:color w:val="003841"/>
                                <w:kern w:val="24"/>
                                <w:sz w:val="8"/>
                                <w:szCs w:val="8"/>
                              </w:rPr>
                            </w:pPr>
                            <w:r w:rsidRPr="0041485B">
                              <w:rPr>
                                <w:rFonts w:ascii="Aptos" w:hAnsi="Aptos"/>
                                <w:color w:val="003841"/>
                                <w:kern w:val="24"/>
                                <w:sz w:val="8"/>
                                <w:szCs w:val="8"/>
                              </w:rPr>
                              <w:t xml:space="preserve">Μείωση σε τριμηνιαία βάση λόγω εποχικότητας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D674BE6" id="_x0000_s1119" style="position:absolute;left:0;text-align:left;margin-left:443.25pt;margin-top:34.6pt;width:56.55pt;height:19.8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" fillcolor="#f5f9f6" strokecolor="#00cfe7" strokeweight=".5pt">
                <v:stroke joinstyle="miter"/>
                <v:textbox inset="2mm,0,2mm,0">
                  <w:txbxContent>
                    <w:p w14:paraId="5E48BC19" w14:textId="24BE358C" w:rsidR="0041485B" w:rsidRPr="0041485B" w:rsidRDefault="0041485B" w:rsidP="0041485B">
                      <w:pPr>
                        <w:jc w:val="center"/>
                        <w:rPr>
                          <w:rFonts w:ascii="Aptos" w:hAnsi="Aptos"/>
                          <w:color w:val="003841"/>
                          <w:kern w:val="24"/>
                          <w:sz w:val="8"/>
                          <w:szCs w:val="8"/>
                        </w:rPr>
                      </w:pPr>
                      <w:r w:rsidRPr="0041485B">
                        <w:rPr>
                          <w:rFonts w:ascii="Aptos" w:hAnsi="Aptos"/>
                          <w:color w:val="003841"/>
                          <w:kern w:val="24"/>
                          <w:sz w:val="8"/>
                          <w:szCs w:val="8"/>
                        </w:rPr>
                        <w:t xml:space="preserve">Μείωση σε τριμηνιαία βάση λόγω εποχικότητας </w:t>
                      </w:r>
                    </w:p>
                  </w:txbxContent>
                </v:textbox>
              </v:roundrect>
            </w:pict>
          </mc:Fallback>
        </mc:AlternateContent>
      </w:r>
      <w:r w:rsidR="0086695D" w:rsidRPr="0086695D">
        <w:rPr>
          <w:rFonts w:ascii="Aptos" w:hAnsi="Aptos" w:cs="Segoe UI"/>
          <w:bCs/>
          <w:sz w:val="20"/>
        </w:rPr>
        <w:t xml:space="preserve">Το ισχυρό προφίλ ρευστότητάς μας αποτυπώνεται επίσης στους δείκτες </w:t>
      </w:r>
      <w:r w:rsidR="0086695D" w:rsidRPr="0086695D">
        <w:rPr>
          <w:rFonts w:ascii="Aptos" w:hAnsi="Aptos" w:cs="Segoe UI"/>
          <w:b/>
          <w:sz w:val="20"/>
        </w:rPr>
        <w:t>Κάλυψης Ρευστότητας (LCR)</w:t>
      </w:r>
      <w:r w:rsidR="0086695D">
        <w:rPr>
          <w:rFonts w:ascii="Aptos" w:hAnsi="Aptos" w:cs="Segoe UI"/>
          <w:b/>
          <w:sz w:val="20"/>
        </w:rPr>
        <w:t xml:space="preserve"> </w:t>
      </w:r>
      <w:r w:rsidR="0086695D" w:rsidRPr="0086695D">
        <w:rPr>
          <w:rFonts w:ascii="Aptos" w:hAnsi="Aptos" w:cs="Segoe UI"/>
          <w:bCs/>
          <w:sz w:val="20"/>
        </w:rPr>
        <w:t>και</w:t>
      </w:r>
      <w:r w:rsidR="0086695D" w:rsidRPr="0086695D">
        <w:rPr>
          <w:rFonts w:ascii="Aptos" w:hAnsi="Aptos" w:cs="Segoe UI"/>
          <w:b/>
          <w:sz w:val="20"/>
        </w:rPr>
        <w:t xml:space="preserve"> Δανείων προς Καταθέσεις</w:t>
      </w:r>
      <w:r w:rsidR="0086695D" w:rsidRPr="0086695D">
        <w:rPr>
          <w:rFonts w:ascii="Aptos" w:hAnsi="Aptos" w:cs="Segoe UI"/>
          <w:bCs/>
          <w:sz w:val="20"/>
        </w:rPr>
        <w:t xml:space="preserve">, οι οποίοι διαμορφώθηκαν σε </w:t>
      </w:r>
      <w:r w:rsidR="00831F74" w:rsidRPr="00831F74">
        <w:rPr>
          <w:rFonts w:ascii="Aptos" w:hAnsi="Aptos" w:cs="Segoe UI"/>
          <w:bCs/>
          <w:sz w:val="20"/>
        </w:rPr>
        <w:t xml:space="preserve">237% και 69% </w:t>
      </w:r>
      <w:r w:rsidR="0086695D" w:rsidRPr="00831F74">
        <w:rPr>
          <w:rFonts w:ascii="Aptos" w:hAnsi="Aptos" w:cs="Segoe UI"/>
          <w:bCs/>
          <w:sz w:val="20"/>
        </w:rPr>
        <w:t>τον Μάρτιο 2026</w:t>
      </w:r>
      <w:r w:rsidR="0086695D">
        <w:rPr>
          <w:rFonts w:ascii="Aptos" w:hAnsi="Aptos" w:cs="Segoe UI"/>
          <w:bCs/>
          <w:sz w:val="20"/>
        </w:rPr>
        <w:t xml:space="preserve">, </w:t>
      </w:r>
      <w:r w:rsidR="00831F74" w:rsidRPr="00831F74">
        <w:rPr>
          <w:rFonts w:ascii="Aptos" w:hAnsi="Aptos" w:cs="Segoe UI"/>
          <w:bCs/>
          <w:sz w:val="20"/>
        </w:rPr>
        <w:t xml:space="preserve">αντίστοιχα. </w:t>
      </w:r>
    </w:p>
    <w:p w14:paraId="03DC132E" w14:textId="0B69318E" w:rsidR="0037673D" w:rsidRPr="00E07883" w:rsidRDefault="0041485B"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sidRPr="007270AC">
        <w:rPr>
          <w:rFonts w:ascii="Aptos" w:hAnsi="Aptos" w:cs="Segoe UI"/>
          <w:noProof/>
          <w:sz w:val="20"/>
        </w:rPr>
        <mc:AlternateContent>
          <mc:Choice Requires="wps">
            <w:drawing>
              <wp:anchor distT="0" distB="0" distL="114300" distR="114300" simplePos="0" relativeHeight="252541440" behindDoc="0" locked="0" layoutInCell="1" allowOverlap="1" wp14:anchorId="25349AAC" wp14:editId="27A6B76F">
                <wp:simplePos x="0" y="0"/>
                <wp:positionH relativeFrom="column">
                  <wp:posOffset>5836508</wp:posOffset>
                </wp:positionH>
                <wp:positionV relativeFrom="paragraph">
                  <wp:posOffset>199390</wp:posOffset>
                </wp:positionV>
                <wp:extent cx="67945" cy="60960"/>
                <wp:effectExtent l="0" t="0" r="8255" b="0"/>
                <wp:wrapNone/>
                <wp:docPr id="1057284352" name="Triangle 26"/>
                <wp:cNvGraphicFramePr/>
                <a:graphic xmlns:a="http://schemas.openxmlformats.org/drawingml/2006/main">
                  <a:graphicData uri="http://schemas.microsoft.com/office/word/2010/wordprocessingShape">
                    <wps:wsp>
                      <wps:cNvSpPr/>
                      <wps:spPr>
                        <a:xfrm rot="108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5965BF9D" id="Triangle 26" o:spid="_x0000_s1026" type="#_x0000_t5" style="position:absolute;margin-left:459.55pt;margin-top:15.7pt;width:5.35pt;height:4.8pt;rotation:180;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zA2A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" fillcolor="#00cfe7" stroked="f" strokeweight="1pt">
                <v:textbox inset="2mm,2mm,2mm,2mm"/>
              </v:shape>
            </w:pict>
          </mc:Fallback>
        </mc:AlternateContent>
      </w:r>
      <w:r w:rsidR="00FF2E34">
        <w:rPr>
          <w:rFonts w:ascii="Aptos" w:eastAsia="Segoe UI" w:hAnsi="Aptos" w:cs="Segoe UI"/>
          <w:b/>
          <w:color w:val="003841"/>
          <w:kern w:val="24"/>
          <w:sz w:val="20"/>
          <w:szCs w:val="20"/>
          <w:lang w:eastAsia="el-GR"/>
        </w:rPr>
        <w:t xml:space="preserve">Ροές Καταθέσεων </w:t>
      </w:r>
      <w:r w:rsidR="0037673D" w:rsidRPr="00D57283">
        <w:rPr>
          <w:rFonts w:ascii="Aptos" w:eastAsia="Segoe UI" w:hAnsi="Aptos" w:cs="Segoe UI"/>
          <w:b/>
          <w:color w:val="003841"/>
          <w:kern w:val="24"/>
          <w:sz w:val="20"/>
          <w:szCs w:val="20"/>
          <w:lang w:eastAsia="el-GR"/>
        </w:rPr>
        <w:t>(€ δισ.)</w:t>
      </w:r>
      <w:r w:rsidR="00FF2E34">
        <w:rPr>
          <w:rFonts w:ascii="Aptos" w:eastAsia="Segoe UI" w:hAnsi="Aptos" w:cs="Segoe UI"/>
          <w:b/>
          <w:color w:val="003841"/>
          <w:kern w:val="24"/>
          <w:sz w:val="20"/>
          <w:szCs w:val="20"/>
          <w:lang w:eastAsia="el-GR"/>
        </w:rPr>
        <w:t xml:space="preserve"> </w:t>
      </w:r>
      <w:r w:rsidR="00FF2E34" w:rsidRPr="00E07883">
        <w:rPr>
          <w:rFonts w:ascii="Aptos" w:eastAsia="Segoe UI" w:hAnsi="Aptos" w:cs="Segoe UI"/>
          <w:b/>
          <w:color w:val="003841"/>
          <w:kern w:val="24"/>
          <w:sz w:val="20"/>
          <w:szCs w:val="20"/>
          <w:lang w:eastAsia="el-GR"/>
        </w:rPr>
        <w:t xml:space="preserve">| </w:t>
      </w:r>
      <w:r w:rsidR="00FF2E34">
        <w:rPr>
          <w:rFonts w:ascii="Aptos" w:eastAsia="Segoe UI" w:hAnsi="Aptos" w:cs="Segoe UI"/>
          <w:b/>
          <w:color w:val="003841"/>
          <w:kern w:val="24"/>
          <w:sz w:val="20"/>
          <w:szCs w:val="20"/>
          <w:lang w:eastAsia="el-GR"/>
        </w:rPr>
        <w:t>Όμιλος</w:t>
      </w:r>
      <w:r w:rsidR="00030942">
        <w:rPr>
          <w:rFonts w:ascii="Aptos" w:eastAsia="Segoe UI" w:hAnsi="Aptos" w:cs="Segoe UI"/>
          <w:b/>
          <w:color w:val="003841"/>
          <w:kern w:val="24"/>
          <w:sz w:val="20"/>
          <w:szCs w:val="20"/>
          <w:lang w:eastAsia="el-GR"/>
        </w:rPr>
        <w:t xml:space="preserve">    </w:t>
      </w:r>
      <w:r w:rsidR="00495D32">
        <w:rPr>
          <w:rFonts w:ascii="Aptos" w:eastAsia="Segoe UI" w:hAnsi="Aptos" w:cs="Segoe UI"/>
          <w:b/>
          <w:color w:val="003841"/>
          <w:kern w:val="24"/>
          <w:sz w:val="20"/>
          <w:szCs w:val="20"/>
          <w:lang w:eastAsia="el-GR"/>
        </w:rPr>
        <w:t xml:space="preserve"> </w:t>
      </w:r>
      <w:r w:rsidR="00FF2E34">
        <w:rPr>
          <w:rFonts w:ascii="Aptos" w:eastAsia="Segoe UI" w:hAnsi="Aptos" w:cs="Segoe UI"/>
          <w:b/>
          <w:color w:val="003841"/>
          <w:kern w:val="24"/>
          <w:sz w:val="20"/>
          <w:szCs w:val="20"/>
          <w:lang w:eastAsia="el-GR"/>
        </w:rPr>
        <w:t xml:space="preserve">                         </w:t>
      </w:r>
      <w:r w:rsidR="00495D32">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r w:rsidR="00D85EED" w:rsidRPr="00D85EED">
        <w:rPr>
          <w:rFonts w:ascii="Aptos" w:eastAsia="Segoe UI" w:hAnsi="Aptos" w:cs="Segoe UI"/>
          <w:b/>
          <w:color w:val="003841"/>
          <w:kern w:val="24"/>
          <w:sz w:val="20"/>
          <w:szCs w:val="20"/>
          <w:lang w:eastAsia="el-GR"/>
        </w:rPr>
        <w:t xml:space="preserve"> </w:t>
      </w:r>
      <w:r w:rsidR="00D85EED" w:rsidRPr="00D85EED">
        <w:rPr>
          <w:rFonts w:ascii="Aptos" w:hAnsi="Aptos" w:cs="Segoe UI"/>
          <w:bCs/>
          <w:color w:val="FFFFFF" w:themeColor="background1"/>
          <w:sz w:val="20"/>
          <w:vertAlign w:val="superscript"/>
        </w:rPr>
        <w:footnoteReference w:id="8"/>
      </w:r>
    </w:p>
    <w:p w14:paraId="2CD88D0D" w14:textId="0CB1CD77" w:rsidR="0037673D" w:rsidRDefault="00853AB8" w:rsidP="0037673D">
      <w:pPr>
        <w:autoSpaceDE w:val="0"/>
        <w:autoSpaceDN w:val="0"/>
        <w:adjustRightInd w:val="0"/>
        <w:spacing w:after="160" w:line="320" w:lineRule="atLeast"/>
        <w:rPr>
          <w:rFonts w:ascii="Segoe UI" w:hAnsi="Segoe UI" w:cs="Segoe UI"/>
          <w:b/>
          <w:noProof/>
          <w:color w:val="595959"/>
          <w:sz w:val="20"/>
          <w:lang w:eastAsia="el-GR"/>
        </w:rPr>
      </w:pPr>
      <w:r>
        <w:rPr>
          <w:noProof/>
        </w:rPr>
        <mc:AlternateContent>
          <mc:Choice Requires="wps">
            <w:drawing>
              <wp:anchor distT="0" distB="0" distL="114300" distR="114300" simplePos="0" relativeHeight="252270080" behindDoc="0" locked="0" layoutInCell="1" allowOverlap="1" wp14:anchorId="2A714700" wp14:editId="732026F4">
                <wp:simplePos x="0" y="0"/>
                <wp:positionH relativeFrom="column">
                  <wp:posOffset>4637817</wp:posOffset>
                </wp:positionH>
                <wp:positionV relativeFrom="paragraph">
                  <wp:posOffset>39370</wp:posOffset>
                </wp:positionV>
                <wp:extent cx="190500" cy="158750"/>
                <wp:effectExtent l="0" t="0" r="0" b="0"/>
                <wp:wrapNone/>
                <wp:docPr id="13"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FD15DC0" w14:textId="5158B062" w:rsidR="00D85EED" w:rsidRPr="000122F1" w:rsidRDefault="00853AB8" w:rsidP="00D85EED">
                            <w:pPr>
                              <w:rPr>
                                <w:rFonts w:ascii="Aptos" w:hAnsi="Aptos"/>
                                <w:kern w:val="24"/>
                                <w:sz w:val="8"/>
                                <w:szCs w:val="8"/>
                                <w:lang w:val="en-US"/>
                              </w:rPr>
                            </w:pPr>
                            <w:r>
                              <w:rPr>
                                <w:rFonts w:ascii="Aptos" w:hAnsi="Aptos"/>
                                <w:kern w:val="24"/>
                                <w:sz w:val="10"/>
                                <w:szCs w:val="10"/>
                                <w:lang w:val="en-US"/>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714700" id="TextBox 7" o:spid="_x0000_s1120" type="#_x0000_t202" style="position:absolute;margin-left:365.2pt;margin-top:3.1pt;width:15pt;height:12.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" filled="f" stroked="f">
                <v:textbox>
                  <w:txbxContent>
                    <w:p w14:paraId="3FD15DC0" w14:textId="5158B062" w:rsidR="00D85EED" w:rsidRPr="000122F1" w:rsidRDefault="00853AB8" w:rsidP="00D85EED">
                      <w:pPr>
                        <w:rPr>
                          <w:rFonts w:ascii="Aptos" w:hAnsi="Aptos"/>
                          <w:kern w:val="24"/>
                          <w:sz w:val="8"/>
                          <w:szCs w:val="8"/>
                          <w:lang w:val="en-US"/>
                        </w:rPr>
                      </w:pPr>
                      <w:r>
                        <w:rPr>
                          <w:rFonts w:ascii="Aptos" w:hAnsi="Aptos"/>
                          <w:kern w:val="24"/>
                          <w:sz w:val="10"/>
                          <w:szCs w:val="10"/>
                          <w:lang w:val="en-US"/>
                        </w:rPr>
                        <w:t>8</w:t>
                      </w:r>
                    </w:p>
                  </w:txbxContent>
                </v:textbox>
              </v:shape>
            </w:pict>
          </mc:Fallback>
        </mc:AlternateContent>
      </w:r>
      <w:r>
        <w:rPr>
          <w:noProof/>
        </w:rPr>
        <mc:AlternateContent>
          <mc:Choice Requires="wps">
            <w:drawing>
              <wp:anchor distT="0" distB="0" distL="114300" distR="114300" simplePos="0" relativeHeight="252272128" behindDoc="0" locked="0" layoutInCell="1" allowOverlap="1" wp14:anchorId="077DDC5E" wp14:editId="00026EC8">
                <wp:simplePos x="0" y="0"/>
                <wp:positionH relativeFrom="column">
                  <wp:posOffset>4640992</wp:posOffset>
                </wp:positionH>
                <wp:positionV relativeFrom="paragraph">
                  <wp:posOffset>584835</wp:posOffset>
                </wp:positionV>
                <wp:extent cx="190500" cy="158750"/>
                <wp:effectExtent l="0" t="0" r="0" b="0"/>
                <wp:wrapNone/>
                <wp:docPr id="24"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0165E486" w14:textId="36CF6A24" w:rsidR="00D85EED" w:rsidRPr="000122F1" w:rsidRDefault="00853AB8" w:rsidP="00D85EED">
                            <w:pPr>
                              <w:rPr>
                                <w:rFonts w:ascii="Aptos" w:hAnsi="Aptos"/>
                                <w:kern w:val="24"/>
                                <w:sz w:val="8"/>
                                <w:szCs w:val="8"/>
                                <w:lang w:val="en-US"/>
                              </w:rPr>
                            </w:pPr>
                            <w:r>
                              <w:rPr>
                                <w:rFonts w:ascii="Aptos" w:hAnsi="Aptos"/>
                                <w:kern w:val="24"/>
                                <w:sz w:val="10"/>
                                <w:szCs w:val="10"/>
                                <w:lang w:val="en-US"/>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DDC5E" id="_x0000_s1121" type="#_x0000_t202" style="position:absolute;margin-left:365.45pt;margin-top:46.05pt;width:15pt;height:1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" filled="f" stroked="f">
                <v:textbox>
                  <w:txbxContent>
                    <w:p w14:paraId="0165E486" w14:textId="36CF6A24" w:rsidR="00D85EED" w:rsidRPr="000122F1" w:rsidRDefault="00853AB8" w:rsidP="00D85EED">
                      <w:pPr>
                        <w:rPr>
                          <w:rFonts w:ascii="Aptos" w:hAnsi="Aptos"/>
                          <w:kern w:val="24"/>
                          <w:sz w:val="8"/>
                          <w:szCs w:val="8"/>
                          <w:lang w:val="en-US"/>
                        </w:rPr>
                      </w:pPr>
                      <w:r>
                        <w:rPr>
                          <w:rFonts w:ascii="Aptos" w:hAnsi="Aptos"/>
                          <w:kern w:val="24"/>
                          <w:sz w:val="10"/>
                          <w:szCs w:val="10"/>
                          <w:lang w:val="en-US"/>
                        </w:rPr>
                        <w:t>8</w:t>
                      </w:r>
                    </w:p>
                  </w:txbxContent>
                </v:textbox>
              </v:shape>
            </w:pict>
          </mc:Fallback>
        </mc:AlternateContent>
      </w:r>
      <w:r>
        <w:rPr>
          <w:noProof/>
        </w:rPr>
        <mc:AlternateContent>
          <mc:Choice Requires="wps">
            <w:drawing>
              <wp:anchor distT="0" distB="0" distL="114300" distR="114300" simplePos="0" relativeHeight="252446208" behindDoc="0" locked="0" layoutInCell="1" allowOverlap="1" wp14:anchorId="713FC3C5" wp14:editId="1C2407EE">
                <wp:simplePos x="0" y="0"/>
                <wp:positionH relativeFrom="column">
                  <wp:posOffset>4633372</wp:posOffset>
                </wp:positionH>
                <wp:positionV relativeFrom="paragraph">
                  <wp:posOffset>1161415</wp:posOffset>
                </wp:positionV>
                <wp:extent cx="190500" cy="158750"/>
                <wp:effectExtent l="0" t="0" r="0" b="0"/>
                <wp:wrapNone/>
                <wp:docPr id="7"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0330780" w14:textId="64E77723" w:rsidR="003B46B0" w:rsidRPr="000122F1" w:rsidRDefault="00853AB8" w:rsidP="003B46B0">
                            <w:pPr>
                              <w:rPr>
                                <w:rFonts w:ascii="Aptos" w:hAnsi="Aptos"/>
                                <w:color w:val="FFFFFF" w:themeColor="background1"/>
                                <w:kern w:val="24"/>
                                <w:sz w:val="8"/>
                                <w:szCs w:val="8"/>
                                <w:lang w:val="en-US"/>
                              </w:rPr>
                            </w:pPr>
                            <w:r>
                              <w:rPr>
                                <w:rFonts w:ascii="Aptos" w:hAnsi="Aptos"/>
                                <w:color w:val="FFFFFF" w:themeColor="background1"/>
                                <w:kern w:val="24"/>
                                <w:sz w:val="10"/>
                                <w:szCs w:val="10"/>
                                <w:lang w:val="en-US"/>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FC3C5" id="_x0000_s1122" type="#_x0000_t202" style="position:absolute;margin-left:364.85pt;margin-top:91.45pt;width:15pt;height:12.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" filled="f" stroked="f">
                <v:textbox>
                  <w:txbxContent>
                    <w:p w14:paraId="30330780" w14:textId="64E77723" w:rsidR="003B46B0" w:rsidRPr="000122F1" w:rsidRDefault="00853AB8" w:rsidP="003B46B0">
                      <w:pPr>
                        <w:rPr>
                          <w:rFonts w:ascii="Aptos" w:hAnsi="Aptos"/>
                          <w:color w:val="FFFFFF" w:themeColor="background1"/>
                          <w:kern w:val="24"/>
                          <w:sz w:val="8"/>
                          <w:szCs w:val="8"/>
                          <w:lang w:val="en-US"/>
                        </w:rPr>
                      </w:pPr>
                      <w:r>
                        <w:rPr>
                          <w:rFonts w:ascii="Aptos" w:hAnsi="Aptos"/>
                          <w:color w:val="FFFFFF" w:themeColor="background1"/>
                          <w:kern w:val="24"/>
                          <w:sz w:val="10"/>
                          <w:szCs w:val="10"/>
                          <w:lang w:val="en-US"/>
                        </w:rPr>
                        <w:t>8</w:t>
                      </w:r>
                    </w:p>
                  </w:txbxContent>
                </v:textbox>
              </v:shape>
            </w:pict>
          </mc:Fallback>
        </mc:AlternateContent>
      </w:r>
      <w:r w:rsidR="00485B42">
        <w:rPr>
          <w:noProof/>
        </w:rPr>
        <mc:AlternateContent>
          <mc:Choice Requires="wps">
            <w:drawing>
              <wp:anchor distT="0" distB="0" distL="114300" distR="114300" simplePos="0" relativeHeight="252472832" behindDoc="0" locked="0" layoutInCell="1" allowOverlap="1" wp14:anchorId="4EA3D0FE" wp14:editId="537F9B83">
                <wp:simplePos x="0" y="0"/>
                <wp:positionH relativeFrom="column">
                  <wp:posOffset>2018030</wp:posOffset>
                </wp:positionH>
                <wp:positionV relativeFrom="paragraph">
                  <wp:posOffset>1320800</wp:posOffset>
                </wp:positionV>
                <wp:extent cx="111760" cy="742950"/>
                <wp:effectExtent l="8255" t="0" r="10795" b="10795"/>
                <wp:wrapNone/>
                <wp:docPr id="72" name="Right Brace 16"/>
                <wp:cNvGraphicFramePr/>
                <a:graphic xmlns:a="http://schemas.openxmlformats.org/drawingml/2006/main">
                  <a:graphicData uri="http://schemas.microsoft.com/office/word/2010/wordprocessingShape">
                    <wps:wsp>
                      <wps:cNvSpPr/>
                      <wps:spPr>
                        <a:xfrm rot="5400000">
                          <a:off x="0" y="0"/>
                          <a:ext cx="111760" cy="742950"/>
                        </a:xfrm>
                        <a:prstGeom prst="rightBrace">
                          <a:avLst/>
                        </a:prstGeom>
                        <a:noFill/>
                        <a:ln w="6350" cap="flat" cmpd="sng" algn="ctr">
                          <a:solidFill>
                            <a:srgbClr val="595959"/>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2E42A0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158.9pt;margin-top:104pt;width:8.8pt;height:58.5pt;rotation:90;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" adj="271" strokecolor="#595959" strokeweight=".5pt">
                <v:stroke joinstyle="miter"/>
              </v:shape>
            </w:pict>
          </mc:Fallback>
        </mc:AlternateContent>
      </w:r>
      <w:r w:rsidR="00485B42">
        <w:rPr>
          <w:noProof/>
        </w:rPr>
        <mc:AlternateContent>
          <mc:Choice Requires="wps">
            <w:drawing>
              <wp:anchor distT="0" distB="0" distL="114300" distR="114300" simplePos="0" relativeHeight="252470784" behindDoc="0" locked="0" layoutInCell="1" allowOverlap="1" wp14:anchorId="3CC114ED" wp14:editId="617DE567">
                <wp:simplePos x="0" y="0"/>
                <wp:positionH relativeFrom="column">
                  <wp:posOffset>1045845</wp:posOffset>
                </wp:positionH>
                <wp:positionV relativeFrom="paragraph">
                  <wp:posOffset>1320800</wp:posOffset>
                </wp:positionV>
                <wp:extent cx="111760" cy="742950"/>
                <wp:effectExtent l="8255" t="0" r="10795" b="10795"/>
                <wp:wrapNone/>
                <wp:docPr id="65" name="Right Brace 16"/>
                <wp:cNvGraphicFramePr/>
                <a:graphic xmlns:a="http://schemas.openxmlformats.org/drawingml/2006/main">
                  <a:graphicData uri="http://schemas.microsoft.com/office/word/2010/wordprocessingShape">
                    <wps:wsp>
                      <wps:cNvSpPr/>
                      <wps:spPr>
                        <a:xfrm rot="5400000">
                          <a:off x="0" y="0"/>
                          <a:ext cx="111760" cy="742950"/>
                        </a:xfrm>
                        <a:prstGeom prst="rightBrace">
                          <a:avLst/>
                        </a:prstGeom>
                        <a:noFill/>
                        <a:ln w="6350" cap="flat" cmpd="sng" algn="ctr">
                          <a:solidFill>
                            <a:srgbClr val="595959"/>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E954ABB" id="Right Brace 16" o:spid="_x0000_s1026" type="#_x0000_t88" style="position:absolute;margin-left:82.35pt;margin-top:104pt;width:8.8pt;height:58.5pt;rotation:90;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" adj="271" strokecolor="#595959" strokeweight=".5pt">
                <v:stroke joinstyle="miter"/>
              </v:shape>
            </w:pict>
          </mc:Fallback>
        </mc:AlternateContent>
      </w:r>
      <w:r w:rsidR="00485B42">
        <w:rPr>
          <w:noProof/>
        </w:rPr>
        <mc:AlternateContent>
          <mc:Choice Requires="wps">
            <w:drawing>
              <wp:anchor distT="0" distB="0" distL="114300" distR="114300" simplePos="0" relativeHeight="252471808" behindDoc="0" locked="0" layoutInCell="1" allowOverlap="1" wp14:anchorId="52EABD02" wp14:editId="35D68114">
                <wp:simplePos x="0" y="0"/>
                <wp:positionH relativeFrom="column">
                  <wp:posOffset>612140</wp:posOffset>
                </wp:positionH>
                <wp:positionV relativeFrom="paragraph">
                  <wp:posOffset>1733550</wp:posOffset>
                </wp:positionV>
                <wp:extent cx="1016000" cy="353060"/>
                <wp:effectExtent l="0" t="0" r="0" b="0"/>
                <wp:wrapNone/>
                <wp:docPr id="66" name="TextBox 17"/>
                <wp:cNvGraphicFramePr/>
                <a:graphic xmlns:a="http://schemas.openxmlformats.org/drawingml/2006/main">
                  <a:graphicData uri="http://schemas.microsoft.com/office/word/2010/wordprocessingShape">
                    <wps:wsp>
                      <wps:cNvSpPr txBox="1"/>
                      <wps:spPr>
                        <a:xfrm>
                          <a:off x="0" y="0"/>
                          <a:ext cx="1016000" cy="353060"/>
                        </a:xfrm>
                        <a:prstGeom prst="rect">
                          <a:avLst/>
                        </a:prstGeom>
                        <a:noFill/>
                      </wps:spPr>
                      <wps:txbx>
                        <w:txbxContent>
                          <w:p w14:paraId="6712EB71" w14:textId="44B5F15C" w:rsidR="00346C8C" w:rsidRPr="00346C8C" w:rsidRDefault="00485B42" w:rsidP="00346C8C">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w:t>
                            </w:r>
                            <w:r w:rsidR="00346C8C">
                              <w:rPr>
                                <w:rFonts w:ascii="Aptos" w:hAnsi="Aptos"/>
                                <w:color w:val="595959"/>
                                <w:kern w:val="24"/>
                                <w:sz w:val="14"/>
                                <w:szCs w:val="14"/>
                              </w:rPr>
                              <w:t>Λιανική</w:t>
                            </w:r>
                            <w:r>
                              <w:rPr>
                                <w:rFonts w:ascii="Aptos" w:hAnsi="Aptos"/>
                                <w:color w:val="595959"/>
                                <w:kern w:val="24"/>
                                <w:sz w:val="14"/>
                                <w:szCs w:val="14"/>
                              </w:rPr>
                              <w:t>ς</w:t>
                            </w:r>
                          </w:p>
                          <w:p w14:paraId="5BDF3B12" w14:textId="29CD2411" w:rsidR="00346C8C" w:rsidRPr="00485B42" w:rsidRDefault="00346C8C" w:rsidP="00346C8C">
                            <w:pPr>
                              <w:jc w:val="center"/>
                              <w:rPr>
                                <w:rFonts w:ascii="Aptos" w:hAnsi="Aptos"/>
                                <w:b/>
                                <w:bCs/>
                                <w:color w:val="0098B0"/>
                                <w:sz w:val="14"/>
                                <w:szCs w:val="14"/>
                              </w:rPr>
                            </w:pPr>
                            <w:r w:rsidRPr="00485B42">
                              <w:rPr>
                                <w:rFonts w:ascii="Aptos" w:hAnsi="Aptos"/>
                                <w:b/>
                                <w:bCs/>
                                <w:color w:val="0098B0"/>
                                <w:sz w:val="14"/>
                                <w:szCs w:val="14"/>
                              </w:rPr>
                              <w:t>+€1</w:t>
                            </w:r>
                            <w:r w:rsidR="00485B42">
                              <w:rPr>
                                <w:rFonts w:ascii="Aptos" w:hAnsi="Aptos"/>
                                <w:b/>
                                <w:bCs/>
                                <w:color w:val="0098B0"/>
                                <w:sz w:val="14"/>
                                <w:szCs w:val="14"/>
                              </w:rPr>
                              <w:t>,</w:t>
                            </w:r>
                            <w:r w:rsidRPr="00485B42">
                              <w:rPr>
                                <w:rFonts w:ascii="Aptos" w:hAnsi="Aptos"/>
                                <w:b/>
                                <w:bCs/>
                                <w:color w:val="0098B0"/>
                                <w:sz w:val="14"/>
                                <w:szCs w:val="14"/>
                              </w:rPr>
                              <w:t>5</w:t>
                            </w:r>
                            <w:r w:rsidR="00485B42" w:rsidRPr="00485B42">
                              <w:rPr>
                                <w:rFonts w:ascii="Aptos" w:hAnsi="Aptos"/>
                                <w:b/>
                                <w:bCs/>
                                <w:color w:val="0098B0"/>
                                <w:sz w:val="14"/>
                                <w:szCs w:val="14"/>
                              </w:rPr>
                              <w:t xml:space="preserve"> δισ.</w:t>
                            </w:r>
                            <w:r w:rsidRPr="00485B42">
                              <w:rPr>
                                <w:rFonts w:ascii="Aptos" w:hAnsi="Aptos"/>
                                <w:b/>
                                <w:bCs/>
                                <w:color w:val="0098B0"/>
                                <w:sz w:val="14"/>
                                <w:szCs w:val="14"/>
                              </w:rPr>
                              <w:t xml:space="preserve"> </w:t>
                            </w:r>
                            <w:r w:rsidR="00485B42" w:rsidRPr="00485B42">
                              <w:rPr>
                                <w:rFonts w:ascii="Aptos" w:hAnsi="Aptos"/>
                                <w:b/>
                                <w:bCs/>
                                <w:color w:val="0098B0"/>
                                <w:sz w:val="14"/>
                                <w:szCs w:val="14"/>
                              </w:rPr>
                              <w:t>ετησίως</w:t>
                            </w:r>
                          </w:p>
                          <w:p w14:paraId="1DEA0665" w14:textId="77777777" w:rsidR="00346C8C" w:rsidRPr="00485B42" w:rsidRDefault="00346C8C" w:rsidP="00346C8C">
                            <w:pPr>
                              <w:jc w:val="center"/>
                              <w:textAlignment w:val="baseline"/>
                              <w:rPr>
                                <w:rFonts w:ascii="Aptos" w:hAnsi="Aptos"/>
                                <w:color w:val="595959"/>
                                <w:kern w:val="24"/>
                                <w:sz w:val="10"/>
                                <w:szCs w:val="1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EABD02" id="TextBox 17" o:spid="_x0000_s1123" type="#_x0000_t202" style="position:absolute;margin-left:48.2pt;margin-top:136.5pt;width:80pt;height:27.8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" filled="f" stroked="f">
                <v:textbox>
                  <w:txbxContent>
                    <w:p w14:paraId="6712EB71" w14:textId="44B5F15C" w:rsidR="00346C8C" w:rsidRPr="00346C8C" w:rsidRDefault="00485B42" w:rsidP="00346C8C">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w:t>
                      </w:r>
                      <w:r w:rsidR="00346C8C">
                        <w:rPr>
                          <w:rFonts w:ascii="Aptos" w:hAnsi="Aptos"/>
                          <w:color w:val="595959"/>
                          <w:kern w:val="24"/>
                          <w:sz w:val="14"/>
                          <w:szCs w:val="14"/>
                        </w:rPr>
                        <w:t>Λιανική</w:t>
                      </w:r>
                      <w:r>
                        <w:rPr>
                          <w:rFonts w:ascii="Aptos" w:hAnsi="Aptos"/>
                          <w:color w:val="595959"/>
                          <w:kern w:val="24"/>
                          <w:sz w:val="14"/>
                          <w:szCs w:val="14"/>
                        </w:rPr>
                        <w:t>ς</w:t>
                      </w:r>
                    </w:p>
                    <w:p w14:paraId="5BDF3B12" w14:textId="29CD2411" w:rsidR="00346C8C" w:rsidRPr="00485B42" w:rsidRDefault="00346C8C" w:rsidP="00346C8C">
                      <w:pPr>
                        <w:jc w:val="center"/>
                        <w:rPr>
                          <w:rFonts w:ascii="Aptos" w:hAnsi="Aptos"/>
                          <w:b/>
                          <w:bCs/>
                          <w:color w:val="0098B0"/>
                          <w:sz w:val="14"/>
                          <w:szCs w:val="14"/>
                        </w:rPr>
                      </w:pPr>
                      <w:r w:rsidRPr="00485B42">
                        <w:rPr>
                          <w:rFonts w:ascii="Aptos" w:hAnsi="Aptos"/>
                          <w:b/>
                          <w:bCs/>
                          <w:color w:val="0098B0"/>
                          <w:sz w:val="14"/>
                          <w:szCs w:val="14"/>
                        </w:rPr>
                        <w:t>+€1</w:t>
                      </w:r>
                      <w:r w:rsidR="00485B42">
                        <w:rPr>
                          <w:rFonts w:ascii="Aptos" w:hAnsi="Aptos"/>
                          <w:b/>
                          <w:bCs/>
                          <w:color w:val="0098B0"/>
                          <w:sz w:val="14"/>
                          <w:szCs w:val="14"/>
                        </w:rPr>
                        <w:t>,</w:t>
                      </w:r>
                      <w:r w:rsidRPr="00485B42">
                        <w:rPr>
                          <w:rFonts w:ascii="Aptos" w:hAnsi="Aptos"/>
                          <w:b/>
                          <w:bCs/>
                          <w:color w:val="0098B0"/>
                          <w:sz w:val="14"/>
                          <w:szCs w:val="14"/>
                        </w:rPr>
                        <w:t>5</w:t>
                      </w:r>
                      <w:r w:rsidR="00485B42" w:rsidRPr="00485B42">
                        <w:rPr>
                          <w:rFonts w:ascii="Aptos" w:hAnsi="Aptos"/>
                          <w:b/>
                          <w:bCs/>
                          <w:color w:val="0098B0"/>
                          <w:sz w:val="14"/>
                          <w:szCs w:val="14"/>
                        </w:rPr>
                        <w:t xml:space="preserve"> δισ.</w:t>
                      </w:r>
                      <w:r w:rsidRPr="00485B42">
                        <w:rPr>
                          <w:rFonts w:ascii="Aptos" w:hAnsi="Aptos"/>
                          <w:b/>
                          <w:bCs/>
                          <w:color w:val="0098B0"/>
                          <w:sz w:val="14"/>
                          <w:szCs w:val="14"/>
                        </w:rPr>
                        <w:t xml:space="preserve"> </w:t>
                      </w:r>
                      <w:r w:rsidR="00485B42" w:rsidRPr="00485B42">
                        <w:rPr>
                          <w:rFonts w:ascii="Aptos" w:hAnsi="Aptos"/>
                          <w:b/>
                          <w:bCs/>
                          <w:color w:val="0098B0"/>
                          <w:sz w:val="14"/>
                          <w:szCs w:val="14"/>
                        </w:rPr>
                        <w:t>ετησίως</w:t>
                      </w:r>
                    </w:p>
                    <w:p w14:paraId="1DEA0665" w14:textId="77777777" w:rsidR="00346C8C" w:rsidRPr="00485B42" w:rsidRDefault="00346C8C" w:rsidP="00346C8C">
                      <w:pPr>
                        <w:jc w:val="center"/>
                        <w:textAlignment w:val="baseline"/>
                        <w:rPr>
                          <w:rFonts w:ascii="Aptos" w:hAnsi="Aptos"/>
                          <w:color w:val="595959"/>
                          <w:kern w:val="24"/>
                          <w:sz w:val="10"/>
                          <w:szCs w:val="10"/>
                        </w:rPr>
                      </w:pPr>
                    </w:p>
                  </w:txbxContent>
                </v:textbox>
              </v:shape>
            </w:pict>
          </mc:Fallback>
        </mc:AlternateContent>
      </w:r>
      <w:r w:rsidR="00485B42">
        <w:rPr>
          <w:noProof/>
        </w:rPr>
        <mc:AlternateContent>
          <mc:Choice Requires="wps">
            <w:drawing>
              <wp:anchor distT="0" distB="0" distL="114300" distR="114300" simplePos="0" relativeHeight="252473856" behindDoc="0" locked="0" layoutInCell="1" allowOverlap="1" wp14:anchorId="6AD957F0" wp14:editId="01229BE2">
                <wp:simplePos x="0" y="0"/>
                <wp:positionH relativeFrom="column">
                  <wp:posOffset>1567654</wp:posOffset>
                </wp:positionH>
                <wp:positionV relativeFrom="paragraph">
                  <wp:posOffset>1737360</wp:posOffset>
                </wp:positionV>
                <wp:extent cx="1050290" cy="364490"/>
                <wp:effectExtent l="0" t="0" r="0" b="0"/>
                <wp:wrapNone/>
                <wp:docPr id="79" name="TextBox 17"/>
                <wp:cNvGraphicFramePr/>
                <a:graphic xmlns:a="http://schemas.openxmlformats.org/drawingml/2006/main">
                  <a:graphicData uri="http://schemas.microsoft.com/office/word/2010/wordprocessingShape">
                    <wps:wsp>
                      <wps:cNvSpPr txBox="1"/>
                      <wps:spPr>
                        <a:xfrm>
                          <a:off x="0" y="0"/>
                          <a:ext cx="1050290" cy="364490"/>
                        </a:xfrm>
                        <a:prstGeom prst="rect">
                          <a:avLst/>
                        </a:prstGeom>
                        <a:noFill/>
                      </wps:spPr>
                      <wps:txbx>
                        <w:txbxContent>
                          <w:p w14:paraId="360416E6" w14:textId="27D06B08" w:rsidR="00346C8C" w:rsidRPr="00485B42" w:rsidRDefault="00485B42" w:rsidP="00346C8C">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Εταιρικής </w:t>
                            </w:r>
                          </w:p>
                          <w:p w14:paraId="676EF8FE" w14:textId="2DE967B7" w:rsidR="00485B42" w:rsidRPr="00485B42" w:rsidRDefault="00485B42" w:rsidP="00485B42">
                            <w:pPr>
                              <w:jc w:val="center"/>
                              <w:rPr>
                                <w:rFonts w:ascii="Aptos" w:hAnsi="Aptos"/>
                                <w:b/>
                                <w:bCs/>
                                <w:color w:val="0098B0"/>
                                <w:sz w:val="14"/>
                                <w:szCs w:val="14"/>
                              </w:rPr>
                            </w:pPr>
                            <w:r w:rsidRPr="00485B42">
                              <w:rPr>
                                <w:rFonts w:ascii="Aptos" w:hAnsi="Aptos"/>
                                <w:b/>
                                <w:bCs/>
                                <w:color w:val="0098B0"/>
                                <w:sz w:val="14"/>
                                <w:szCs w:val="14"/>
                              </w:rPr>
                              <w:t>+€</w:t>
                            </w:r>
                            <w:r>
                              <w:rPr>
                                <w:rFonts w:ascii="Aptos" w:hAnsi="Aptos"/>
                                <w:b/>
                                <w:bCs/>
                                <w:color w:val="0098B0"/>
                                <w:sz w:val="14"/>
                                <w:szCs w:val="14"/>
                              </w:rPr>
                              <w:t>0,</w:t>
                            </w:r>
                            <w:r w:rsidRPr="00485B42">
                              <w:rPr>
                                <w:rFonts w:ascii="Aptos" w:hAnsi="Aptos"/>
                                <w:b/>
                                <w:bCs/>
                                <w:color w:val="0098B0"/>
                                <w:sz w:val="14"/>
                                <w:szCs w:val="14"/>
                              </w:rPr>
                              <w:t>5 δισ. ετησίως</w:t>
                            </w:r>
                          </w:p>
                          <w:p w14:paraId="59E7FA4D" w14:textId="77777777" w:rsidR="00346C8C" w:rsidRPr="0012400A" w:rsidRDefault="00346C8C" w:rsidP="00346C8C">
                            <w:pPr>
                              <w:jc w:val="center"/>
                              <w:textAlignment w:val="baseline"/>
                              <w:rPr>
                                <w:rFonts w:ascii="Aptos" w:hAnsi="Aptos"/>
                                <w:color w:val="595959"/>
                                <w:kern w:val="24"/>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D957F0" id="_x0000_s1124" type="#_x0000_t202" style="position:absolute;margin-left:123.45pt;margin-top:136.8pt;width:82.7pt;height:28.7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" filled="f" stroked="f">
                <v:textbox>
                  <w:txbxContent>
                    <w:p w14:paraId="360416E6" w14:textId="27D06B08" w:rsidR="00346C8C" w:rsidRPr="00485B42" w:rsidRDefault="00485B42" w:rsidP="00346C8C">
                      <w:pPr>
                        <w:jc w:val="center"/>
                        <w:textAlignment w:val="baseline"/>
                        <w:rPr>
                          <w:rFonts w:ascii="Aptos" w:hAnsi="Aptos"/>
                          <w:color w:val="595959"/>
                          <w:kern w:val="24"/>
                          <w:sz w:val="14"/>
                          <w:szCs w:val="14"/>
                        </w:rPr>
                      </w:pPr>
                      <w:r>
                        <w:rPr>
                          <w:rFonts w:ascii="Aptos" w:hAnsi="Aptos"/>
                          <w:color w:val="595959"/>
                          <w:kern w:val="24"/>
                          <w:sz w:val="14"/>
                          <w:szCs w:val="14"/>
                        </w:rPr>
                        <w:t xml:space="preserve">Καταθέσεις Εταιρικής </w:t>
                      </w:r>
                    </w:p>
                    <w:p w14:paraId="676EF8FE" w14:textId="2DE967B7" w:rsidR="00485B42" w:rsidRPr="00485B42" w:rsidRDefault="00485B42" w:rsidP="00485B42">
                      <w:pPr>
                        <w:jc w:val="center"/>
                        <w:rPr>
                          <w:rFonts w:ascii="Aptos" w:hAnsi="Aptos"/>
                          <w:b/>
                          <w:bCs/>
                          <w:color w:val="0098B0"/>
                          <w:sz w:val="14"/>
                          <w:szCs w:val="14"/>
                        </w:rPr>
                      </w:pPr>
                      <w:r w:rsidRPr="00485B42">
                        <w:rPr>
                          <w:rFonts w:ascii="Aptos" w:hAnsi="Aptos"/>
                          <w:b/>
                          <w:bCs/>
                          <w:color w:val="0098B0"/>
                          <w:sz w:val="14"/>
                          <w:szCs w:val="14"/>
                        </w:rPr>
                        <w:t>+€</w:t>
                      </w:r>
                      <w:r>
                        <w:rPr>
                          <w:rFonts w:ascii="Aptos" w:hAnsi="Aptos"/>
                          <w:b/>
                          <w:bCs/>
                          <w:color w:val="0098B0"/>
                          <w:sz w:val="14"/>
                          <w:szCs w:val="14"/>
                        </w:rPr>
                        <w:t>0,</w:t>
                      </w:r>
                      <w:r w:rsidRPr="00485B42">
                        <w:rPr>
                          <w:rFonts w:ascii="Aptos" w:hAnsi="Aptos"/>
                          <w:b/>
                          <w:bCs/>
                          <w:color w:val="0098B0"/>
                          <w:sz w:val="14"/>
                          <w:szCs w:val="14"/>
                        </w:rPr>
                        <w:t>5 δισ. ετησίως</w:t>
                      </w:r>
                    </w:p>
                    <w:p w14:paraId="59E7FA4D" w14:textId="77777777" w:rsidR="00346C8C" w:rsidRPr="0012400A" w:rsidRDefault="00346C8C" w:rsidP="00346C8C">
                      <w:pPr>
                        <w:jc w:val="center"/>
                        <w:textAlignment w:val="baseline"/>
                        <w:rPr>
                          <w:rFonts w:ascii="Aptos" w:hAnsi="Aptos"/>
                          <w:color w:val="595959"/>
                          <w:kern w:val="24"/>
                          <w:sz w:val="14"/>
                          <w:szCs w:val="14"/>
                        </w:rPr>
                      </w:pPr>
                    </w:p>
                  </w:txbxContent>
                </v:textbox>
              </v:shape>
            </w:pict>
          </mc:Fallback>
        </mc:AlternateContent>
      </w:r>
      <w:r w:rsidR="00485B42" w:rsidRPr="002C041D">
        <w:rPr>
          <w:noProof/>
        </w:rPr>
        <mc:AlternateContent>
          <mc:Choice Requires="wps">
            <w:drawing>
              <wp:anchor distT="0" distB="0" distL="114300" distR="114300" simplePos="0" relativeHeight="252475904" behindDoc="0" locked="0" layoutInCell="1" allowOverlap="1" wp14:anchorId="09E2A7DD" wp14:editId="27C2E8BF">
                <wp:simplePos x="0" y="0"/>
                <wp:positionH relativeFrom="column">
                  <wp:posOffset>1158875</wp:posOffset>
                </wp:positionH>
                <wp:positionV relativeFrom="paragraph">
                  <wp:posOffset>137634</wp:posOffset>
                </wp:positionV>
                <wp:extent cx="941696" cy="204461"/>
                <wp:effectExtent l="0" t="0" r="11430" b="24765"/>
                <wp:wrapNone/>
                <wp:docPr id="83" name="TextBox 17"/>
                <wp:cNvGraphicFramePr/>
                <a:graphic xmlns:a="http://schemas.openxmlformats.org/drawingml/2006/main">
                  <a:graphicData uri="http://schemas.microsoft.com/office/word/2010/wordprocessingShape">
                    <wps:wsp>
                      <wps:cNvSpPr txBox="1"/>
                      <wps:spPr>
                        <a:xfrm>
                          <a:off x="0" y="0"/>
                          <a:ext cx="941696" cy="204461"/>
                        </a:xfrm>
                        <a:prstGeom prst="rect">
                          <a:avLst/>
                        </a:prstGeom>
                        <a:solidFill>
                          <a:srgbClr val="F5F9F6"/>
                        </a:solidFill>
                        <a:ln w="3175">
                          <a:solidFill>
                            <a:srgbClr val="00B7CD"/>
                          </a:solidFill>
                        </a:ln>
                      </wps:spPr>
                      <wps:txbx>
                        <w:txbxContent>
                          <w:p w14:paraId="733B550D" w14:textId="569D6918" w:rsidR="00346C8C" w:rsidRPr="00485B42" w:rsidRDefault="00346C8C" w:rsidP="00346C8C">
                            <w:pPr>
                              <w:jc w:val="center"/>
                              <w:rPr>
                                <w:rFonts w:ascii="Aptos" w:hAnsi="Aptos"/>
                                <w:b/>
                                <w:bCs/>
                                <w:color w:val="0098B0"/>
                                <w:sz w:val="14"/>
                                <w:szCs w:val="14"/>
                              </w:rPr>
                            </w:pPr>
                            <w:r w:rsidRPr="00485B42">
                              <w:rPr>
                                <w:rFonts w:ascii="Aptos" w:hAnsi="Aptos"/>
                                <w:b/>
                                <w:bCs/>
                                <w:color w:val="0098B0"/>
                                <w:sz w:val="14"/>
                                <w:szCs w:val="14"/>
                                <w:lang w:val="en-US"/>
                              </w:rPr>
                              <w:t>+</w:t>
                            </w:r>
                            <w:r w:rsidRPr="00485B42">
                              <w:rPr>
                                <w:rFonts w:ascii="Aptos" w:hAnsi="Aptos"/>
                                <w:b/>
                                <w:bCs/>
                                <w:color w:val="0098B0"/>
                                <w:sz w:val="14"/>
                                <w:szCs w:val="14"/>
                              </w:rPr>
                              <w:t>€</w:t>
                            </w:r>
                            <w:r w:rsidRPr="00485B42">
                              <w:rPr>
                                <w:rFonts w:ascii="Aptos" w:hAnsi="Aptos"/>
                                <w:b/>
                                <w:bCs/>
                                <w:color w:val="0098B0"/>
                                <w:sz w:val="14"/>
                                <w:szCs w:val="14"/>
                                <w:lang w:val="en-US"/>
                              </w:rPr>
                              <w:t>2</w:t>
                            </w:r>
                            <w:r w:rsidR="00485B42">
                              <w:rPr>
                                <w:rFonts w:ascii="Aptos" w:hAnsi="Aptos"/>
                                <w:b/>
                                <w:bCs/>
                                <w:color w:val="0098B0"/>
                                <w:sz w:val="14"/>
                                <w:szCs w:val="14"/>
                              </w:rPr>
                              <w:t>,</w:t>
                            </w:r>
                            <w:r w:rsidRPr="00485B42">
                              <w:rPr>
                                <w:rFonts w:ascii="Aptos" w:hAnsi="Aptos"/>
                                <w:b/>
                                <w:bCs/>
                                <w:color w:val="0098B0"/>
                                <w:sz w:val="14"/>
                                <w:szCs w:val="14"/>
                                <w:lang w:val="en-US"/>
                              </w:rPr>
                              <w:t>0</w:t>
                            </w:r>
                            <w:r w:rsidRPr="00485B42">
                              <w:rPr>
                                <w:rFonts w:ascii="Aptos" w:hAnsi="Aptos"/>
                                <w:b/>
                                <w:bCs/>
                                <w:color w:val="0098B0"/>
                                <w:sz w:val="14"/>
                                <w:szCs w:val="14"/>
                              </w:rPr>
                              <w:t xml:space="preserve"> δισ. ετησίως</w:t>
                            </w:r>
                          </w:p>
                          <w:p w14:paraId="463ABB6C" w14:textId="77777777" w:rsidR="00346C8C" w:rsidRPr="00485B42" w:rsidRDefault="00346C8C" w:rsidP="00346C8C">
                            <w:pPr>
                              <w:jc w:val="center"/>
                              <w:textAlignment w:val="baseline"/>
                              <w:rPr>
                                <w:rFonts w:ascii="Aptos" w:hAnsi="Aptos"/>
                                <w:color w:val="595959"/>
                                <w:kern w:val="24"/>
                                <w:sz w:val="10"/>
                                <w:szCs w:val="1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E2A7DD" id="_x0000_s1125" type="#_x0000_t202" style="position:absolute;margin-left:91.25pt;margin-top:10.85pt;width:74.15pt;height:16.1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" fillcolor="#f5f9f6" strokecolor="#00b7cd" strokeweight=".25pt">
                <v:textbox>
                  <w:txbxContent>
                    <w:p w14:paraId="733B550D" w14:textId="569D6918" w:rsidR="00346C8C" w:rsidRPr="00485B42" w:rsidRDefault="00346C8C" w:rsidP="00346C8C">
                      <w:pPr>
                        <w:jc w:val="center"/>
                        <w:rPr>
                          <w:rFonts w:ascii="Aptos" w:hAnsi="Aptos"/>
                          <w:b/>
                          <w:bCs/>
                          <w:color w:val="0098B0"/>
                          <w:sz w:val="14"/>
                          <w:szCs w:val="14"/>
                        </w:rPr>
                      </w:pPr>
                      <w:r w:rsidRPr="00485B42">
                        <w:rPr>
                          <w:rFonts w:ascii="Aptos" w:hAnsi="Aptos"/>
                          <w:b/>
                          <w:bCs/>
                          <w:color w:val="0098B0"/>
                          <w:sz w:val="14"/>
                          <w:szCs w:val="14"/>
                          <w:lang w:val="en-US"/>
                        </w:rPr>
                        <w:t>+</w:t>
                      </w:r>
                      <w:r w:rsidRPr="00485B42">
                        <w:rPr>
                          <w:rFonts w:ascii="Aptos" w:hAnsi="Aptos"/>
                          <w:b/>
                          <w:bCs/>
                          <w:color w:val="0098B0"/>
                          <w:sz w:val="14"/>
                          <w:szCs w:val="14"/>
                        </w:rPr>
                        <w:t>€</w:t>
                      </w:r>
                      <w:r w:rsidRPr="00485B42">
                        <w:rPr>
                          <w:rFonts w:ascii="Aptos" w:hAnsi="Aptos"/>
                          <w:b/>
                          <w:bCs/>
                          <w:color w:val="0098B0"/>
                          <w:sz w:val="14"/>
                          <w:szCs w:val="14"/>
                          <w:lang w:val="en-US"/>
                        </w:rPr>
                        <w:t>2</w:t>
                      </w:r>
                      <w:r w:rsidR="00485B42">
                        <w:rPr>
                          <w:rFonts w:ascii="Aptos" w:hAnsi="Aptos"/>
                          <w:b/>
                          <w:bCs/>
                          <w:color w:val="0098B0"/>
                          <w:sz w:val="14"/>
                          <w:szCs w:val="14"/>
                        </w:rPr>
                        <w:t>,</w:t>
                      </w:r>
                      <w:r w:rsidRPr="00485B42">
                        <w:rPr>
                          <w:rFonts w:ascii="Aptos" w:hAnsi="Aptos"/>
                          <w:b/>
                          <w:bCs/>
                          <w:color w:val="0098B0"/>
                          <w:sz w:val="14"/>
                          <w:szCs w:val="14"/>
                          <w:lang w:val="en-US"/>
                        </w:rPr>
                        <w:t>0</w:t>
                      </w:r>
                      <w:r w:rsidRPr="00485B42">
                        <w:rPr>
                          <w:rFonts w:ascii="Aptos" w:hAnsi="Aptos"/>
                          <w:b/>
                          <w:bCs/>
                          <w:color w:val="0098B0"/>
                          <w:sz w:val="14"/>
                          <w:szCs w:val="14"/>
                        </w:rPr>
                        <w:t xml:space="preserve"> δισ. ετησίως</w:t>
                      </w:r>
                    </w:p>
                    <w:p w14:paraId="463ABB6C" w14:textId="77777777" w:rsidR="00346C8C" w:rsidRPr="00485B42" w:rsidRDefault="00346C8C" w:rsidP="00346C8C">
                      <w:pPr>
                        <w:jc w:val="center"/>
                        <w:textAlignment w:val="baseline"/>
                        <w:rPr>
                          <w:rFonts w:ascii="Aptos" w:hAnsi="Aptos"/>
                          <w:color w:val="595959"/>
                          <w:kern w:val="24"/>
                          <w:sz w:val="10"/>
                          <w:szCs w:val="10"/>
                        </w:rPr>
                      </w:pPr>
                    </w:p>
                  </w:txbxContent>
                </v:textbox>
              </v:shape>
            </w:pict>
          </mc:Fallback>
        </mc:AlternateContent>
      </w:r>
      <w:r w:rsidR="00346C8C" w:rsidRPr="005D6D50">
        <w:rPr>
          <w:i/>
          <w:iCs/>
          <w:noProof/>
          <w:color w:val="595959"/>
        </w:rPr>
        <mc:AlternateContent>
          <mc:Choice Requires="wps">
            <w:drawing>
              <wp:anchor distT="0" distB="0" distL="114300" distR="114300" simplePos="0" relativeHeight="252477952" behindDoc="0" locked="0" layoutInCell="1" allowOverlap="1" wp14:anchorId="69511CAE" wp14:editId="7B67B157">
                <wp:simplePos x="0" y="0"/>
                <wp:positionH relativeFrom="margin">
                  <wp:posOffset>2814320</wp:posOffset>
                </wp:positionH>
                <wp:positionV relativeFrom="paragraph">
                  <wp:posOffset>230505</wp:posOffset>
                </wp:positionV>
                <wp:extent cx="0" cy="212725"/>
                <wp:effectExtent l="0" t="0" r="38100" b="34925"/>
                <wp:wrapNone/>
                <wp:docPr id="87" name="Straight Connector 87"/>
                <wp:cNvGraphicFramePr/>
                <a:graphic xmlns:a="http://schemas.openxmlformats.org/drawingml/2006/main">
                  <a:graphicData uri="http://schemas.microsoft.com/office/word/2010/wordprocessingShape">
                    <wps:wsp>
                      <wps:cNvCnPr/>
                      <wps:spPr>
                        <a:xfrm>
                          <a:off x="0" y="0"/>
                          <a:ext cx="0" cy="212725"/>
                        </a:xfrm>
                        <a:prstGeom prst="line">
                          <a:avLst/>
                        </a:prstGeom>
                        <a:noFill/>
                        <a:ln w="9525" cap="flat" cmpd="sng" algn="ctr">
                          <a:solidFill>
                            <a:srgbClr val="00ADB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844A03" id="Straight Connector 87" o:spid="_x0000_s1026" style="position:absolute;z-index:25247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6pt,18.15pt" to="221.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" strokecolor="#00adbf">
                <v:stroke joinstyle="miter"/>
                <w10:wrap anchorx="margin"/>
              </v:line>
            </w:pict>
          </mc:Fallback>
        </mc:AlternateContent>
      </w:r>
      <w:r w:rsidR="00346C8C" w:rsidRPr="005D6D50">
        <w:rPr>
          <w:i/>
          <w:iCs/>
          <w:noProof/>
          <w:color w:val="595959"/>
        </w:rPr>
        <mc:AlternateContent>
          <mc:Choice Requires="wps">
            <w:drawing>
              <wp:anchor distT="0" distB="0" distL="114300" distR="114300" simplePos="0" relativeHeight="252476928" behindDoc="0" locked="0" layoutInCell="1" allowOverlap="1" wp14:anchorId="799670B0" wp14:editId="540B46A9">
                <wp:simplePos x="0" y="0"/>
                <wp:positionH relativeFrom="margin">
                  <wp:posOffset>356870</wp:posOffset>
                </wp:positionH>
                <wp:positionV relativeFrom="paragraph">
                  <wp:posOffset>227965</wp:posOffset>
                </wp:positionV>
                <wp:extent cx="0" cy="212725"/>
                <wp:effectExtent l="0" t="0" r="38100" b="34925"/>
                <wp:wrapNone/>
                <wp:docPr id="86" name="Straight Connector 86"/>
                <wp:cNvGraphicFramePr/>
                <a:graphic xmlns:a="http://schemas.openxmlformats.org/drawingml/2006/main">
                  <a:graphicData uri="http://schemas.microsoft.com/office/word/2010/wordprocessingShape">
                    <wps:wsp>
                      <wps:cNvCnPr/>
                      <wps:spPr>
                        <a:xfrm>
                          <a:off x="0" y="0"/>
                          <a:ext cx="0" cy="212725"/>
                        </a:xfrm>
                        <a:prstGeom prst="line">
                          <a:avLst/>
                        </a:prstGeom>
                        <a:noFill/>
                        <a:ln w="9525" cap="flat" cmpd="sng" algn="ctr">
                          <a:solidFill>
                            <a:srgbClr val="00ADB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7EAB84" id="Straight Connector 86" o:spid="_x0000_s1026" style="position:absolute;z-index:2524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1pt,17.95pt" to="28.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" strokecolor="#00adbf">
                <v:stroke joinstyle="miter"/>
                <w10:wrap anchorx="margin"/>
              </v:line>
            </w:pict>
          </mc:Fallback>
        </mc:AlternateContent>
      </w:r>
      <w:r w:rsidR="00346C8C" w:rsidRPr="005D6D50">
        <w:rPr>
          <w:i/>
          <w:iCs/>
          <w:noProof/>
          <w:color w:val="595959"/>
        </w:rPr>
        <mc:AlternateContent>
          <mc:Choice Requires="wps">
            <w:drawing>
              <wp:anchor distT="0" distB="0" distL="114300" distR="114300" simplePos="0" relativeHeight="252474880" behindDoc="0" locked="0" layoutInCell="1" allowOverlap="1" wp14:anchorId="003F7CCF" wp14:editId="4FA2A0C7">
                <wp:simplePos x="0" y="0"/>
                <wp:positionH relativeFrom="column">
                  <wp:posOffset>360045</wp:posOffset>
                </wp:positionH>
                <wp:positionV relativeFrom="paragraph">
                  <wp:posOffset>229870</wp:posOffset>
                </wp:positionV>
                <wp:extent cx="2450465" cy="5080"/>
                <wp:effectExtent l="0" t="0" r="26035" b="33020"/>
                <wp:wrapNone/>
                <wp:docPr id="85" name="Straight Connector 85"/>
                <wp:cNvGraphicFramePr/>
                <a:graphic xmlns:a="http://schemas.openxmlformats.org/drawingml/2006/main">
                  <a:graphicData uri="http://schemas.microsoft.com/office/word/2010/wordprocessingShape">
                    <wps:wsp>
                      <wps:cNvCnPr/>
                      <wps:spPr>
                        <a:xfrm>
                          <a:off x="0" y="0"/>
                          <a:ext cx="2450465" cy="5080"/>
                        </a:xfrm>
                        <a:prstGeom prst="line">
                          <a:avLst/>
                        </a:prstGeom>
                        <a:noFill/>
                        <a:ln w="9525" cap="flat" cmpd="sng" algn="ctr">
                          <a:solidFill>
                            <a:srgbClr val="00ADB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8DEFD3" id="Straight Connector 85" o:spid="_x0000_s1026" style="position:absolute;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8.1pt" to="221.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" strokecolor="#00adbf">
                <v:stroke joinstyle="miter"/>
              </v:line>
            </w:pict>
          </mc:Fallback>
        </mc:AlternateContent>
      </w:r>
      <w:r w:rsidR="00346C8C" w:rsidRPr="007B3B7C">
        <w:rPr>
          <w:rFonts w:ascii="Segoe UI" w:eastAsia="Segoe UI" w:hAnsi="Segoe UI" w:cs="Segoe UI"/>
          <w:b/>
          <w:noProof/>
          <w:color w:val="595959"/>
          <w:kern w:val="24"/>
          <w:sz w:val="18"/>
          <w:lang w:eastAsia="el-GR"/>
        </w:rPr>
        <w:drawing>
          <wp:inline distT="0" distB="0" distL="0" distR="0" wp14:anchorId="2121B114" wp14:editId="38F0406A">
            <wp:extent cx="3154680" cy="2476813"/>
            <wp:effectExtent l="0" t="0" r="7620" b="8255"/>
            <wp:docPr id="64"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241A2">
        <w:rPr>
          <w:noProof/>
        </w:rPr>
        <mc:AlternateContent>
          <mc:Choice Requires="wps">
            <w:drawing>
              <wp:anchor distT="0" distB="0" distL="114300" distR="114300" simplePos="0" relativeHeight="252065280" behindDoc="0" locked="0" layoutInCell="1" allowOverlap="1" wp14:anchorId="6A043052" wp14:editId="473A56E4">
                <wp:simplePos x="0" y="0"/>
                <wp:positionH relativeFrom="column">
                  <wp:posOffset>3286760</wp:posOffset>
                </wp:positionH>
                <wp:positionV relativeFrom="paragraph">
                  <wp:posOffset>689771</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126" style="position:absolute;margin-left:258.8pt;margin-top:54.3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8241A2">
        <w:rPr>
          <w:noProof/>
        </w:rPr>
        <mc:AlternateContent>
          <mc:Choice Requires="wps">
            <w:drawing>
              <wp:anchor distT="0" distB="0" distL="114300" distR="114300" simplePos="0" relativeHeight="252064256" behindDoc="0" locked="0" layoutInCell="1" allowOverlap="1" wp14:anchorId="55997D7C" wp14:editId="242452C7">
                <wp:simplePos x="0" y="0"/>
                <wp:positionH relativeFrom="column">
                  <wp:posOffset>3300095</wp:posOffset>
                </wp:positionH>
                <wp:positionV relativeFrom="paragraph">
                  <wp:posOffset>360206</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29307F" w:rsidRDefault="0037673D" w:rsidP="0037673D">
                            <w:pPr>
                              <w:jc w:val="both"/>
                              <w:textAlignment w:val="baseline"/>
                              <w:rPr>
                                <w:rFonts w:ascii="Aptos" w:eastAsia="Calibri" w:hAnsi="Aptos"/>
                                <w:color w:val="404040" w:themeColor="text1" w:themeTint="BF"/>
                                <w:kern w:val="24"/>
                                <w:sz w:val="12"/>
                                <w:szCs w:val="12"/>
                              </w:rPr>
                            </w:pPr>
                            <w:r w:rsidRPr="0029307F">
                              <w:rPr>
                                <w:rFonts w:ascii="Aptos" w:eastAsia="Calibri" w:hAnsi="Aptos"/>
                                <w:color w:val="404040" w:themeColor="text1" w:themeTint="BF"/>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127" style="position:absolute;margin-left:259.85pt;margin-top:28.3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" filled="f" stroked="f">
                <v:textbox>
                  <w:txbxContent>
                    <w:p w14:paraId="6B7FB57D" w14:textId="77777777" w:rsidR="0037673D" w:rsidRPr="0029307F" w:rsidRDefault="0037673D" w:rsidP="0037673D">
                      <w:pPr>
                        <w:jc w:val="both"/>
                        <w:textAlignment w:val="baseline"/>
                        <w:rPr>
                          <w:rFonts w:ascii="Aptos" w:eastAsia="Calibri" w:hAnsi="Aptos"/>
                          <w:color w:val="404040" w:themeColor="text1" w:themeTint="BF"/>
                          <w:kern w:val="24"/>
                          <w:sz w:val="12"/>
                          <w:szCs w:val="12"/>
                        </w:rPr>
                      </w:pPr>
                      <w:r w:rsidRPr="0029307F">
                        <w:rPr>
                          <w:rFonts w:ascii="Aptos" w:eastAsia="Calibri" w:hAnsi="Aptos"/>
                          <w:color w:val="404040" w:themeColor="text1" w:themeTint="BF"/>
                          <w:kern w:val="24"/>
                          <w:sz w:val="12"/>
                          <w:szCs w:val="12"/>
                        </w:rPr>
                        <w:t xml:space="preserve">Διεθνείς </w:t>
                      </w:r>
                      <w:proofErr w:type="spellStart"/>
                      <w:r w:rsidRPr="0029307F">
                        <w:rPr>
                          <w:rFonts w:ascii="Aptos" w:eastAsia="Calibri" w:hAnsi="Aptos"/>
                          <w:color w:val="404040" w:themeColor="text1" w:themeTint="BF"/>
                          <w:kern w:val="24"/>
                          <w:sz w:val="12"/>
                          <w:szCs w:val="12"/>
                        </w:rPr>
                        <w:t>Δρ</w:t>
                      </w:r>
                      <w:proofErr w:type="spellEnd"/>
                      <w:r w:rsidRPr="0029307F">
                        <w:rPr>
                          <w:rFonts w:ascii="Aptos" w:eastAsia="Calibri" w:hAnsi="Aptos"/>
                          <w:color w:val="404040" w:themeColor="text1" w:themeTint="BF"/>
                          <w:kern w:val="24"/>
                          <w:sz w:val="12"/>
                          <w:szCs w:val="12"/>
                        </w:rPr>
                        <w:t>/τες</w:t>
                      </w:r>
                    </w:p>
                  </w:txbxContent>
                </v:textbox>
              </v:rect>
            </w:pict>
          </mc:Fallback>
        </mc:AlternateContent>
      </w:r>
      <w:r w:rsidR="00973457" w:rsidRPr="006C375F">
        <w:rPr>
          <w:noProof/>
        </w:rPr>
        <mc:AlternateContent>
          <mc:Choice Requires="wps">
            <w:drawing>
              <wp:anchor distT="0" distB="0" distL="114300" distR="114300" simplePos="0" relativeHeight="252129792" behindDoc="0" locked="0" layoutInCell="1" allowOverlap="1" wp14:anchorId="5D99682D" wp14:editId="06707A53">
                <wp:simplePos x="0" y="0"/>
                <wp:positionH relativeFrom="column">
                  <wp:posOffset>5990907</wp:posOffset>
                </wp:positionH>
                <wp:positionV relativeFrom="paragraph">
                  <wp:posOffset>141082</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112617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471.7pt;margin-top:11.1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" fillcolor="#00cfe7" stroked="f" strokeweight="1pt">
                <v:textbox inset="2mm,2mm,2mm,2mm"/>
              </v:shape>
            </w:pict>
          </mc:Fallback>
        </mc:AlternateContent>
      </w:r>
      <w:r w:rsidR="00973457" w:rsidRPr="006C375F">
        <w:rPr>
          <w:noProof/>
        </w:rPr>
        <mc:AlternateContent>
          <mc:Choice Requires="wps">
            <w:drawing>
              <wp:anchor distT="0" distB="0" distL="114300" distR="114300" simplePos="0" relativeHeight="252128768" behindDoc="0" locked="0" layoutInCell="1" allowOverlap="1" wp14:anchorId="4A5CB960" wp14:editId="557CB671">
                <wp:simplePos x="0" y="0"/>
                <wp:positionH relativeFrom="column">
                  <wp:posOffset>6069330</wp:posOffset>
                </wp:positionH>
                <wp:positionV relativeFrom="paragraph">
                  <wp:posOffset>99060</wp:posOffset>
                </wp:positionV>
                <wp:extent cx="676275" cy="133350"/>
                <wp:effectExtent l="0" t="0" r="28575" b="19050"/>
                <wp:wrapNone/>
                <wp:docPr id="926269723" name="Rounded Rectangle 2"/>
                <wp:cNvGraphicFramePr/>
                <a:graphic xmlns:a="http://schemas.openxmlformats.org/drawingml/2006/main">
                  <a:graphicData uri="http://schemas.microsoft.com/office/word/2010/wordprocessingShape">
                    <wps:wsp>
                      <wps:cNvSpPr/>
                      <wps:spPr>
                        <a:xfrm>
                          <a:off x="0" y="0"/>
                          <a:ext cx="676275" cy="133350"/>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14:textId="7E429995" w:rsidR="00AC19A9" w:rsidRPr="00670A28" w:rsidRDefault="00AC19A9" w:rsidP="00AC19A9">
                            <w:pPr>
                              <w:jc w:val="center"/>
                              <w:rPr>
                                <w:rFonts w:ascii="Aptos" w:eastAsia="Calibri" w:hAnsi="Aptos" w:cs="Arial"/>
                                <w:color w:val="003841"/>
                                <w:kern w:val="24"/>
                                <w:sz w:val="8"/>
                                <w:szCs w:val="8"/>
                              </w:rPr>
                            </w:pPr>
                            <w:r w:rsidRPr="00670A28">
                              <w:rPr>
                                <w:rFonts w:ascii="Aptos" w:eastAsia="Calibri" w:hAnsi="Aptos" w:cs="Arial"/>
                                <w:b/>
                                <w:bCs/>
                                <w:color w:val="003841"/>
                                <w:kern w:val="24"/>
                                <w:sz w:val="8"/>
                                <w:szCs w:val="8"/>
                              </w:rPr>
                              <w:t>+€</w:t>
                            </w:r>
                            <w:r w:rsidR="00FD4096" w:rsidRPr="00670A28">
                              <w:rPr>
                                <w:rFonts w:ascii="Aptos" w:eastAsia="Calibri" w:hAnsi="Aptos" w:cs="Arial"/>
                                <w:b/>
                                <w:bCs/>
                                <w:color w:val="003841"/>
                                <w:kern w:val="24"/>
                                <w:sz w:val="8"/>
                                <w:szCs w:val="8"/>
                              </w:rPr>
                              <w:t>2,0</w:t>
                            </w:r>
                            <w:r w:rsidRPr="00670A28">
                              <w:rPr>
                                <w:rFonts w:ascii="Aptos" w:eastAsia="Calibri" w:hAnsi="Aptos" w:cs="Arial"/>
                                <w:b/>
                                <w:bCs/>
                                <w:color w:val="003841"/>
                                <w:kern w:val="24"/>
                                <w:sz w:val="8"/>
                                <w:szCs w:val="8"/>
                              </w:rPr>
                              <w:t xml:space="preserve"> δι</w:t>
                            </w:r>
                            <w:r w:rsidR="0051712D" w:rsidRPr="00670A28">
                              <w:rPr>
                                <w:rFonts w:ascii="Aptos" w:eastAsia="Calibri" w:hAnsi="Aptos" w:cs="Arial"/>
                                <w:b/>
                                <w:bCs/>
                                <w:color w:val="003841"/>
                                <w:kern w:val="24"/>
                                <w:sz w:val="8"/>
                                <w:szCs w:val="8"/>
                              </w:rPr>
                              <w:t>σ.</w:t>
                            </w:r>
                            <w:r w:rsidR="00773BF0" w:rsidRPr="00670A28">
                              <w:rPr>
                                <w:rFonts w:ascii="Aptos" w:eastAsia="Calibri" w:hAnsi="Aptos" w:cs="Arial"/>
                                <w:b/>
                                <w:bCs/>
                                <w:color w:val="003841"/>
                                <w:kern w:val="24"/>
                                <w:sz w:val="8"/>
                                <w:szCs w:val="8"/>
                              </w:rPr>
                              <w:t xml:space="preserve"> </w:t>
                            </w:r>
                            <w:r w:rsidRPr="00670A28">
                              <w:rPr>
                                <w:rFonts w:ascii="Aptos" w:eastAsia="Calibri" w:hAnsi="Aptos" w:cs="Arial"/>
                                <w:b/>
                                <w:bCs/>
                                <w:color w:val="003841"/>
                                <w:kern w:val="24"/>
                                <w:sz w:val="8"/>
                                <w:szCs w:val="8"/>
                              </w:rPr>
                              <w:t>ετησίως</w:t>
                            </w:r>
                            <w:r w:rsidR="00A62AE2" w:rsidRPr="00670A28">
                              <w:rPr>
                                <w:rFonts w:ascii="Aptos" w:eastAsia="Calibri" w:hAnsi="Aptos" w:cs="Arial"/>
                                <w:b/>
                                <w:bCs/>
                                <w:color w:val="003841"/>
                                <w:kern w:val="24"/>
                                <w:sz w:val="8"/>
                                <w:szCs w:val="8"/>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128" style="position:absolute;margin-left:477.9pt;margin-top:7.8pt;width:53.25pt;height:1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" fillcolor="#f5f9f6" strokecolor="#00cfe7" strokeweight=".5pt">
                <v:stroke joinstyle="miter"/>
                <v:textbox inset="2mm,0,2mm,0">
                  <w:txbxContent>
                    <w:p w14:paraId="179B64B7" w14:textId="7E429995" w:rsidR="00AC19A9" w:rsidRPr="00670A28" w:rsidRDefault="00AC19A9" w:rsidP="00AC19A9">
                      <w:pPr>
                        <w:jc w:val="center"/>
                        <w:rPr>
                          <w:rFonts w:ascii="Aptos" w:eastAsia="Calibri" w:hAnsi="Aptos" w:cs="Arial"/>
                          <w:color w:val="003841"/>
                          <w:kern w:val="24"/>
                          <w:sz w:val="8"/>
                          <w:szCs w:val="8"/>
                        </w:rPr>
                      </w:pPr>
                      <w:r w:rsidRPr="00670A28">
                        <w:rPr>
                          <w:rFonts w:ascii="Aptos" w:eastAsia="Calibri" w:hAnsi="Aptos" w:cs="Arial"/>
                          <w:b/>
                          <w:bCs/>
                          <w:color w:val="003841"/>
                          <w:kern w:val="24"/>
                          <w:sz w:val="8"/>
                          <w:szCs w:val="8"/>
                        </w:rPr>
                        <w:t>+€</w:t>
                      </w:r>
                      <w:r w:rsidR="00FD4096" w:rsidRPr="00670A28">
                        <w:rPr>
                          <w:rFonts w:ascii="Aptos" w:eastAsia="Calibri" w:hAnsi="Aptos" w:cs="Arial"/>
                          <w:b/>
                          <w:bCs/>
                          <w:color w:val="003841"/>
                          <w:kern w:val="24"/>
                          <w:sz w:val="8"/>
                          <w:szCs w:val="8"/>
                        </w:rPr>
                        <w:t>2,0</w:t>
                      </w:r>
                      <w:r w:rsidRPr="00670A28">
                        <w:rPr>
                          <w:rFonts w:ascii="Aptos" w:eastAsia="Calibri" w:hAnsi="Aptos" w:cs="Arial"/>
                          <w:b/>
                          <w:bCs/>
                          <w:color w:val="003841"/>
                          <w:kern w:val="24"/>
                          <w:sz w:val="8"/>
                          <w:szCs w:val="8"/>
                        </w:rPr>
                        <w:t xml:space="preserve"> δι</w:t>
                      </w:r>
                      <w:r w:rsidR="0051712D" w:rsidRPr="00670A28">
                        <w:rPr>
                          <w:rFonts w:ascii="Aptos" w:eastAsia="Calibri" w:hAnsi="Aptos" w:cs="Arial"/>
                          <w:b/>
                          <w:bCs/>
                          <w:color w:val="003841"/>
                          <w:kern w:val="24"/>
                          <w:sz w:val="8"/>
                          <w:szCs w:val="8"/>
                        </w:rPr>
                        <w:t>σ.</w:t>
                      </w:r>
                      <w:r w:rsidR="00773BF0" w:rsidRPr="00670A28">
                        <w:rPr>
                          <w:rFonts w:ascii="Aptos" w:eastAsia="Calibri" w:hAnsi="Aptos" w:cs="Arial"/>
                          <w:b/>
                          <w:bCs/>
                          <w:color w:val="003841"/>
                          <w:kern w:val="24"/>
                          <w:sz w:val="8"/>
                          <w:szCs w:val="8"/>
                        </w:rPr>
                        <w:t xml:space="preserve"> </w:t>
                      </w:r>
                      <w:r w:rsidRPr="00670A28">
                        <w:rPr>
                          <w:rFonts w:ascii="Aptos" w:eastAsia="Calibri" w:hAnsi="Aptos" w:cs="Arial"/>
                          <w:b/>
                          <w:bCs/>
                          <w:color w:val="003841"/>
                          <w:kern w:val="24"/>
                          <w:sz w:val="8"/>
                          <w:szCs w:val="8"/>
                        </w:rPr>
                        <w:t>ετησίως</w:t>
                      </w:r>
                      <w:r w:rsidR="00A62AE2" w:rsidRPr="00670A28">
                        <w:rPr>
                          <w:rFonts w:ascii="Aptos" w:eastAsia="Calibri" w:hAnsi="Aptos" w:cs="Arial"/>
                          <w:b/>
                          <w:bCs/>
                          <w:color w:val="003841"/>
                          <w:kern w:val="24"/>
                          <w:sz w:val="8"/>
                          <w:szCs w:val="8"/>
                        </w:rPr>
                        <w:t xml:space="preserve"> </w:t>
                      </w:r>
                    </w:p>
                  </w:txbxContent>
                </v:textbox>
              </v:roundrect>
            </w:pict>
          </mc:Fallback>
        </mc:AlternateContent>
      </w:r>
      <w:r w:rsidR="00973457" w:rsidRPr="00FA3347">
        <w:rPr>
          <w:noProof/>
        </w:rPr>
        <mc:AlternateContent>
          <mc:Choice Requires="wps">
            <w:drawing>
              <wp:anchor distT="0" distB="0" distL="114300" distR="114300" simplePos="0" relativeHeight="252134912" behindDoc="0" locked="0" layoutInCell="1" allowOverlap="1" wp14:anchorId="1AB5FF75" wp14:editId="2C70034A">
                <wp:simplePos x="0" y="0"/>
                <wp:positionH relativeFrom="column">
                  <wp:posOffset>6070600</wp:posOffset>
                </wp:positionH>
                <wp:positionV relativeFrom="paragraph">
                  <wp:posOffset>650240</wp:posOffset>
                </wp:positionV>
                <wp:extent cx="680720" cy="480060"/>
                <wp:effectExtent l="0" t="0" r="24130" b="15240"/>
                <wp:wrapNone/>
                <wp:docPr id="926269727" name="Rounded Rectangle 2"/>
                <wp:cNvGraphicFramePr/>
                <a:graphic xmlns:a="http://schemas.openxmlformats.org/drawingml/2006/main">
                  <a:graphicData uri="http://schemas.microsoft.com/office/word/2010/wordprocessingShape">
                    <wps:wsp>
                      <wps:cNvSpPr/>
                      <wps:spPr>
                        <a:xfrm>
                          <a:off x="0" y="0"/>
                          <a:ext cx="680720" cy="4800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1FEBED3E" w:rsidR="00FA3347" w:rsidRPr="006A4BDF" w:rsidRDefault="00DA0DC6" w:rsidP="00FA3347">
                            <w:pPr>
                              <w:jc w:val="center"/>
                              <w:rPr>
                                <w:rFonts w:ascii="Aptos" w:eastAsia="Calibri" w:hAnsi="Aptos" w:cs="Arial"/>
                                <w:color w:val="003841"/>
                                <w:kern w:val="24"/>
                                <w:sz w:val="8"/>
                                <w:szCs w:val="8"/>
                              </w:rPr>
                            </w:pPr>
                            <w:r w:rsidRPr="006A4BDF">
                              <w:rPr>
                                <w:rFonts w:ascii="Aptos" w:eastAsia="Calibri" w:hAnsi="Aptos" w:cs="Arial"/>
                                <w:b/>
                                <w:bCs/>
                                <w:color w:val="003841"/>
                                <w:kern w:val="24"/>
                                <w:sz w:val="8"/>
                                <w:szCs w:val="8"/>
                                <w:lang w:val="en-US"/>
                              </w:rPr>
                              <w:t>F</w:t>
                            </w:r>
                            <w:r w:rsidR="000D1BA5" w:rsidRPr="006A4BDF">
                              <w:rPr>
                                <w:rFonts w:ascii="Aptos" w:eastAsia="Calibri" w:hAnsi="Aptos" w:cs="Arial"/>
                                <w:b/>
                                <w:bCs/>
                                <w:color w:val="003841"/>
                                <w:kern w:val="24"/>
                                <w:sz w:val="8"/>
                                <w:szCs w:val="8"/>
                                <w:lang w:val="en-US"/>
                              </w:rPr>
                              <w:t>uM</w:t>
                            </w:r>
                            <w:r w:rsidR="00166CA1" w:rsidRPr="006A4BDF">
                              <w:rPr>
                                <w:rFonts w:ascii="Aptos" w:eastAsia="Calibri" w:hAnsi="Aptos" w:cs="Arial"/>
                                <w:b/>
                                <w:bCs/>
                                <w:color w:val="003841"/>
                                <w:kern w:val="24"/>
                                <w:sz w:val="8"/>
                                <w:szCs w:val="8"/>
                              </w:rPr>
                              <w:t xml:space="preserve"> Λ</w:t>
                            </w:r>
                            <w:r w:rsidR="00321A26" w:rsidRPr="006A4BDF">
                              <w:rPr>
                                <w:rFonts w:ascii="Aptos" w:eastAsia="Calibri" w:hAnsi="Aptos" w:cs="Arial"/>
                                <w:b/>
                                <w:bCs/>
                                <w:color w:val="003841"/>
                                <w:kern w:val="24"/>
                                <w:sz w:val="8"/>
                                <w:szCs w:val="8"/>
                              </w:rPr>
                              <w:t xml:space="preserve">ιανικής </w:t>
                            </w:r>
                            <w:r w:rsidR="00FA3347" w:rsidRPr="006A4BDF">
                              <w:rPr>
                                <w:rFonts w:ascii="Aptos" w:eastAsia="Calibri" w:hAnsi="Aptos" w:cs="Arial"/>
                                <w:b/>
                                <w:bCs/>
                                <w:color w:val="003841"/>
                                <w:kern w:val="24"/>
                                <w:sz w:val="8"/>
                                <w:szCs w:val="8"/>
                              </w:rPr>
                              <w:t>+€</w:t>
                            </w:r>
                            <w:r w:rsidR="00BE17B5" w:rsidRPr="006A4BDF">
                              <w:rPr>
                                <w:rFonts w:ascii="Aptos" w:eastAsia="Calibri" w:hAnsi="Aptos" w:cs="Arial"/>
                                <w:b/>
                                <w:bCs/>
                                <w:color w:val="003841"/>
                                <w:kern w:val="24"/>
                                <w:sz w:val="8"/>
                                <w:szCs w:val="8"/>
                              </w:rPr>
                              <w:t>2</w:t>
                            </w:r>
                            <w:r w:rsidR="00166CA1" w:rsidRPr="006A4BDF">
                              <w:rPr>
                                <w:rFonts w:ascii="Aptos" w:eastAsia="Calibri" w:hAnsi="Aptos" w:cs="Arial"/>
                                <w:b/>
                                <w:bCs/>
                                <w:color w:val="003841"/>
                                <w:kern w:val="24"/>
                                <w:sz w:val="8"/>
                                <w:szCs w:val="8"/>
                              </w:rPr>
                              <w:t>,</w:t>
                            </w:r>
                            <w:r w:rsidR="00303CFA">
                              <w:rPr>
                                <w:rFonts w:ascii="Aptos" w:eastAsia="Calibri" w:hAnsi="Aptos" w:cs="Arial"/>
                                <w:b/>
                                <w:bCs/>
                                <w:color w:val="003841"/>
                                <w:kern w:val="24"/>
                                <w:sz w:val="8"/>
                                <w:szCs w:val="8"/>
                              </w:rPr>
                              <w:t>0</w:t>
                            </w:r>
                            <w:r w:rsidR="00BC6D3E" w:rsidRPr="006A4BDF">
                              <w:rPr>
                                <w:rFonts w:ascii="Aptos" w:eastAsia="Calibri" w:hAnsi="Aptos" w:cs="Arial"/>
                                <w:b/>
                                <w:bCs/>
                                <w:color w:val="003841"/>
                                <w:kern w:val="24"/>
                                <w:sz w:val="8"/>
                                <w:szCs w:val="8"/>
                              </w:rPr>
                              <w:t xml:space="preserve"> </w:t>
                            </w:r>
                            <w:r w:rsidR="00FA3347" w:rsidRPr="006A4BDF">
                              <w:rPr>
                                <w:rFonts w:ascii="Aptos" w:eastAsia="Calibri" w:hAnsi="Aptos" w:cs="Arial"/>
                                <w:b/>
                                <w:bCs/>
                                <w:color w:val="003841"/>
                                <w:kern w:val="24"/>
                                <w:sz w:val="8"/>
                                <w:szCs w:val="8"/>
                              </w:rPr>
                              <w:t xml:space="preserve">δισ. </w:t>
                            </w:r>
                            <w:r w:rsidR="00BE17B5" w:rsidRPr="006A4BDF">
                              <w:rPr>
                                <w:rFonts w:ascii="Aptos" w:eastAsia="Calibri" w:hAnsi="Aptos" w:cs="Arial"/>
                                <w:b/>
                                <w:bCs/>
                                <w:color w:val="003841"/>
                                <w:kern w:val="24"/>
                                <w:sz w:val="8"/>
                                <w:szCs w:val="8"/>
                              </w:rPr>
                              <w:t>σε ετήσια βάση</w:t>
                            </w:r>
                            <w:r w:rsidR="005B23A4" w:rsidRPr="006A4BDF">
                              <w:rPr>
                                <w:rFonts w:ascii="Aptos" w:eastAsia="Calibri" w:hAnsi="Aptos" w:cs="Arial"/>
                                <w:color w:val="003841"/>
                                <w:kern w:val="24"/>
                                <w:sz w:val="8"/>
                                <w:szCs w:val="8"/>
                              </w:rPr>
                              <w:t xml:space="preserve">, αποτυπώνοντας εν μέρει τη στροφή των καταθετών προς τα αμοιβαία κεφάλαια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129" style="position:absolute;margin-left:478pt;margin-top:51.2pt;width:53.6pt;height:37.8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" fillcolor="#f5f9f6" strokecolor="#00cfe7" strokeweight=".5pt">
                <v:stroke joinstyle="miter"/>
                <v:textbox inset="2mm,0,2mm,0">
                  <w:txbxContent>
                    <w:p w14:paraId="0CF1320F" w14:textId="1FEBED3E" w:rsidR="00FA3347" w:rsidRPr="006A4BDF" w:rsidRDefault="00DA0DC6" w:rsidP="00FA3347">
                      <w:pPr>
                        <w:jc w:val="center"/>
                        <w:rPr>
                          <w:rFonts w:ascii="Aptos" w:eastAsia="Calibri" w:hAnsi="Aptos" w:cs="Arial"/>
                          <w:color w:val="003841"/>
                          <w:kern w:val="24"/>
                          <w:sz w:val="8"/>
                          <w:szCs w:val="8"/>
                        </w:rPr>
                      </w:pPr>
                      <w:r w:rsidRPr="006A4BDF">
                        <w:rPr>
                          <w:rFonts w:ascii="Aptos" w:eastAsia="Calibri" w:hAnsi="Aptos" w:cs="Arial"/>
                          <w:b/>
                          <w:bCs/>
                          <w:color w:val="003841"/>
                          <w:kern w:val="24"/>
                          <w:sz w:val="8"/>
                          <w:szCs w:val="8"/>
                          <w:lang w:val="en-US"/>
                        </w:rPr>
                        <w:t>F</w:t>
                      </w:r>
                      <w:r w:rsidR="000D1BA5" w:rsidRPr="006A4BDF">
                        <w:rPr>
                          <w:rFonts w:ascii="Aptos" w:eastAsia="Calibri" w:hAnsi="Aptos" w:cs="Arial"/>
                          <w:b/>
                          <w:bCs/>
                          <w:color w:val="003841"/>
                          <w:kern w:val="24"/>
                          <w:sz w:val="8"/>
                          <w:szCs w:val="8"/>
                          <w:lang w:val="en-US"/>
                        </w:rPr>
                        <w:t>uM</w:t>
                      </w:r>
                      <w:r w:rsidR="00166CA1" w:rsidRPr="006A4BDF">
                        <w:rPr>
                          <w:rFonts w:ascii="Aptos" w:eastAsia="Calibri" w:hAnsi="Aptos" w:cs="Arial"/>
                          <w:b/>
                          <w:bCs/>
                          <w:color w:val="003841"/>
                          <w:kern w:val="24"/>
                          <w:sz w:val="8"/>
                          <w:szCs w:val="8"/>
                        </w:rPr>
                        <w:t xml:space="preserve"> Λ</w:t>
                      </w:r>
                      <w:r w:rsidR="00321A26" w:rsidRPr="006A4BDF">
                        <w:rPr>
                          <w:rFonts w:ascii="Aptos" w:eastAsia="Calibri" w:hAnsi="Aptos" w:cs="Arial"/>
                          <w:b/>
                          <w:bCs/>
                          <w:color w:val="003841"/>
                          <w:kern w:val="24"/>
                          <w:sz w:val="8"/>
                          <w:szCs w:val="8"/>
                        </w:rPr>
                        <w:t xml:space="preserve">ιανικής </w:t>
                      </w:r>
                      <w:r w:rsidR="00FA3347" w:rsidRPr="006A4BDF">
                        <w:rPr>
                          <w:rFonts w:ascii="Aptos" w:eastAsia="Calibri" w:hAnsi="Aptos" w:cs="Arial"/>
                          <w:b/>
                          <w:bCs/>
                          <w:color w:val="003841"/>
                          <w:kern w:val="24"/>
                          <w:sz w:val="8"/>
                          <w:szCs w:val="8"/>
                        </w:rPr>
                        <w:t>+€</w:t>
                      </w:r>
                      <w:r w:rsidR="00BE17B5" w:rsidRPr="006A4BDF">
                        <w:rPr>
                          <w:rFonts w:ascii="Aptos" w:eastAsia="Calibri" w:hAnsi="Aptos" w:cs="Arial"/>
                          <w:b/>
                          <w:bCs/>
                          <w:color w:val="003841"/>
                          <w:kern w:val="24"/>
                          <w:sz w:val="8"/>
                          <w:szCs w:val="8"/>
                        </w:rPr>
                        <w:t>2</w:t>
                      </w:r>
                      <w:r w:rsidR="00166CA1" w:rsidRPr="006A4BDF">
                        <w:rPr>
                          <w:rFonts w:ascii="Aptos" w:eastAsia="Calibri" w:hAnsi="Aptos" w:cs="Arial"/>
                          <w:b/>
                          <w:bCs/>
                          <w:color w:val="003841"/>
                          <w:kern w:val="24"/>
                          <w:sz w:val="8"/>
                          <w:szCs w:val="8"/>
                        </w:rPr>
                        <w:t>,</w:t>
                      </w:r>
                      <w:r w:rsidR="00303CFA">
                        <w:rPr>
                          <w:rFonts w:ascii="Aptos" w:eastAsia="Calibri" w:hAnsi="Aptos" w:cs="Arial"/>
                          <w:b/>
                          <w:bCs/>
                          <w:color w:val="003841"/>
                          <w:kern w:val="24"/>
                          <w:sz w:val="8"/>
                          <w:szCs w:val="8"/>
                        </w:rPr>
                        <w:t>0</w:t>
                      </w:r>
                      <w:r w:rsidR="00BC6D3E" w:rsidRPr="006A4BDF">
                        <w:rPr>
                          <w:rFonts w:ascii="Aptos" w:eastAsia="Calibri" w:hAnsi="Aptos" w:cs="Arial"/>
                          <w:b/>
                          <w:bCs/>
                          <w:color w:val="003841"/>
                          <w:kern w:val="24"/>
                          <w:sz w:val="8"/>
                          <w:szCs w:val="8"/>
                        </w:rPr>
                        <w:t xml:space="preserve"> </w:t>
                      </w:r>
                      <w:r w:rsidR="00FA3347" w:rsidRPr="006A4BDF">
                        <w:rPr>
                          <w:rFonts w:ascii="Aptos" w:eastAsia="Calibri" w:hAnsi="Aptos" w:cs="Arial"/>
                          <w:b/>
                          <w:bCs/>
                          <w:color w:val="003841"/>
                          <w:kern w:val="24"/>
                          <w:sz w:val="8"/>
                          <w:szCs w:val="8"/>
                        </w:rPr>
                        <w:t xml:space="preserve">δισ. </w:t>
                      </w:r>
                      <w:r w:rsidR="00BE17B5" w:rsidRPr="006A4BDF">
                        <w:rPr>
                          <w:rFonts w:ascii="Aptos" w:eastAsia="Calibri" w:hAnsi="Aptos" w:cs="Arial"/>
                          <w:b/>
                          <w:bCs/>
                          <w:color w:val="003841"/>
                          <w:kern w:val="24"/>
                          <w:sz w:val="8"/>
                          <w:szCs w:val="8"/>
                        </w:rPr>
                        <w:t>σε ετήσια βάση</w:t>
                      </w:r>
                      <w:r w:rsidR="005B23A4" w:rsidRPr="006A4BDF">
                        <w:rPr>
                          <w:rFonts w:ascii="Aptos" w:eastAsia="Calibri" w:hAnsi="Aptos" w:cs="Arial"/>
                          <w:color w:val="003841"/>
                          <w:kern w:val="24"/>
                          <w:sz w:val="8"/>
                          <w:szCs w:val="8"/>
                        </w:rPr>
                        <w:t xml:space="preserve">, αποτυπώνοντας εν μέρει τη στροφή των καταθετών προς τα αμοιβαία κεφάλαια </w:t>
                      </w:r>
                    </w:p>
                  </w:txbxContent>
                </v:textbox>
              </v:roundrect>
            </w:pict>
          </mc:Fallback>
        </mc:AlternateContent>
      </w:r>
      <w:r w:rsidR="00973457" w:rsidRPr="00FA3347">
        <w:rPr>
          <w:noProof/>
        </w:rPr>
        <mc:AlternateContent>
          <mc:Choice Requires="wps">
            <w:drawing>
              <wp:anchor distT="0" distB="0" distL="114300" distR="114300" simplePos="0" relativeHeight="252131840" behindDoc="0" locked="0" layoutInCell="1" allowOverlap="1" wp14:anchorId="48657FAE" wp14:editId="6856BCB7">
                <wp:simplePos x="0" y="0"/>
                <wp:positionH relativeFrom="column">
                  <wp:posOffset>6070806</wp:posOffset>
                </wp:positionH>
                <wp:positionV relativeFrom="paragraph">
                  <wp:posOffset>1433830</wp:posOffset>
                </wp:positionV>
                <wp:extent cx="680720" cy="353695"/>
                <wp:effectExtent l="0" t="0" r="24130" b="27305"/>
                <wp:wrapNone/>
                <wp:docPr id="926269725" name="Rounded Rectangle 2"/>
                <wp:cNvGraphicFramePr/>
                <a:graphic xmlns:a="http://schemas.openxmlformats.org/drawingml/2006/main">
                  <a:graphicData uri="http://schemas.microsoft.com/office/word/2010/wordprocessingShape">
                    <wps:wsp>
                      <wps:cNvSpPr/>
                      <wps:spPr>
                        <a:xfrm>
                          <a:off x="0" y="0"/>
                          <a:ext cx="680720" cy="35369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14:textId="09934554" w:rsidR="00166CA1" w:rsidRPr="006A4BDF" w:rsidRDefault="00166CA1" w:rsidP="00FA3347">
                            <w:pPr>
                              <w:jc w:val="center"/>
                              <w:rPr>
                                <w:rFonts w:ascii="Aptos" w:eastAsia="Calibri" w:hAnsi="Aptos" w:cs="Arial"/>
                                <w:color w:val="003841"/>
                                <w:kern w:val="24"/>
                                <w:sz w:val="8"/>
                                <w:szCs w:val="8"/>
                              </w:rPr>
                            </w:pPr>
                            <w:r w:rsidRPr="006A4BDF">
                              <w:rPr>
                                <w:rFonts w:ascii="Aptos" w:eastAsia="Calibri" w:hAnsi="Aptos" w:cs="Arial"/>
                                <w:color w:val="003841"/>
                                <w:kern w:val="24"/>
                                <w:sz w:val="8"/>
                                <w:szCs w:val="8"/>
                              </w:rPr>
                              <w:t xml:space="preserve">Καταθέσεις </w:t>
                            </w:r>
                            <w:r w:rsidR="00BE17B5" w:rsidRPr="006A4BDF">
                              <w:rPr>
                                <w:rFonts w:ascii="Aptos" w:eastAsia="Calibri" w:hAnsi="Aptos" w:cs="Arial"/>
                                <w:color w:val="003841"/>
                                <w:kern w:val="24"/>
                                <w:sz w:val="8"/>
                                <w:szCs w:val="8"/>
                              </w:rPr>
                              <w:t>όψεως και ταμιευτηρίου</w:t>
                            </w:r>
                          </w:p>
                          <w:p w14:paraId="3060E051" w14:textId="493E924A" w:rsidR="00FA3347" w:rsidRPr="006A4BDF" w:rsidRDefault="00166CA1" w:rsidP="00FA3347">
                            <w:pPr>
                              <w:jc w:val="center"/>
                              <w:rPr>
                                <w:rFonts w:ascii="Aptos" w:eastAsia="Calibri" w:hAnsi="Aptos" w:cs="Arial"/>
                                <w:b/>
                                <w:bCs/>
                                <w:color w:val="003841"/>
                                <w:kern w:val="24"/>
                                <w:sz w:val="8"/>
                                <w:szCs w:val="8"/>
                              </w:rPr>
                            </w:pPr>
                            <w:r w:rsidRPr="006A4BDF">
                              <w:rPr>
                                <w:rFonts w:ascii="Aptos" w:eastAsia="Calibri" w:hAnsi="Aptos" w:cs="Arial"/>
                                <w:b/>
                                <w:bCs/>
                                <w:color w:val="003841"/>
                                <w:kern w:val="24"/>
                                <w:sz w:val="8"/>
                                <w:szCs w:val="8"/>
                              </w:rPr>
                              <w:t>+ €</w:t>
                            </w:r>
                            <w:r w:rsidR="002D00D2" w:rsidRPr="006A4BDF">
                              <w:rPr>
                                <w:rFonts w:ascii="Aptos" w:eastAsia="Calibri" w:hAnsi="Aptos" w:cs="Arial"/>
                                <w:b/>
                                <w:bCs/>
                                <w:color w:val="003841"/>
                                <w:kern w:val="24"/>
                                <w:sz w:val="8"/>
                                <w:szCs w:val="8"/>
                              </w:rPr>
                              <w:t>2,</w:t>
                            </w:r>
                            <w:r w:rsidR="00303CFA">
                              <w:rPr>
                                <w:rFonts w:ascii="Aptos" w:eastAsia="Calibri" w:hAnsi="Aptos" w:cs="Arial"/>
                                <w:b/>
                                <w:bCs/>
                                <w:color w:val="003841"/>
                                <w:kern w:val="24"/>
                                <w:sz w:val="8"/>
                                <w:szCs w:val="8"/>
                              </w:rPr>
                              <w:t>1</w:t>
                            </w:r>
                            <w:r w:rsidRPr="006A4BDF">
                              <w:rPr>
                                <w:rFonts w:ascii="Aptos" w:eastAsia="Calibri" w:hAnsi="Aptos" w:cs="Arial"/>
                                <w:b/>
                                <w:bCs/>
                                <w:color w:val="003841"/>
                                <w:kern w:val="24"/>
                                <w:sz w:val="8"/>
                                <w:szCs w:val="8"/>
                              </w:rPr>
                              <w:t xml:space="preserve"> δισ. </w:t>
                            </w:r>
                            <w:r w:rsidR="00DE6FBA" w:rsidRPr="006A4BDF">
                              <w:rPr>
                                <w:rFonts w:ascii="Aptos" w:eastAsia="Calibri" w:hAnsi="Aptos" w:cs="Arial"/>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130" style="position:absolute;margin-left:478pt;margin-top:112.9pt;width:53.6pt;height:27.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" fillcolor="#f5f9f6" strokecolor="#00cfe7" strokeweight=".5pt">
                <v:stroke joinstyle="miter"/>
                <v:textbox inset="2mm,0,2mm,0">
                  <w:txbxContent>
                    <w:p w14:paraId="073834C5" w14:textId="09934554" w:rsidR="00166CA1" w:rsidRPr="006A4BDF" w:rsidRDefault="00166CA1" w:rsidP="00FA3347">
                      <w:pPr>
                        <w:jc w:val="center"/>
                        <w:rPr>
                          <w:rFonts w:ascii="Aptos" w:eastAsia="Calibri" w:hAnsi="Aptos" w:cs="Arial"/>
                          <w:color w:val="003841"/>
                          <w:kern w:val="24"/>
                          <w:sz w:val="8"/>
                          <w:szCs w:val="8"/>
                        </w:rPr>
                      </w:pPr>
                      <w:r w:rsidRPr="006A4BDF">
                        <w:rPr>
                          <w:rFonts w:ascii="Aptos" w:eastAsia="Calibri" w:hAnsi="Aptos" w:cs="Arial"/>
                          <w:color w:val="003841"/>
                          <w:kern w:val="24"/>
                          <w:sz w:val="8"/>
                          <w:szCs w:val="8"/>
                        </w:rPr>
                        <w:t xml:space="preserve">Καταθέσεις </w:t>
                      </w:r>
                      <w:r w:rsidR="00BE17B5" w:rsidRPr="006A4BDF">
                        <w:rPr>
                          <w:rFonts w:ascii="Aptos" w:eastAsia="Calibri" w:hAnsi="Aptos" w:cs="Arial"/>
                          <w:color w:val="003841"/>
                          <w:kern w:val="24"/>
                          <w:sz w:val="8"/>
                          <w:szCs w:val="8"/>
                        </w:rPr>
                        <w:t>όψεως και ταμιευτηρίου</w:t>
                      </w:r>
                    </w:p>
                    <w:p w14:paraId="3060E051" w14:textId="493E924A" w:rsidR="00FA3347" w:rsidRPr="006A4BDF" w:rsidRDefault="00166CA1" w:rsidP="00FA3347">
                      <w:pPr>
                        <w:jc w:val="center"/>
                        <w:rPr>
                          <w:rFonts w:ascii="Aptos" w:eastAsia="Calibri" w:hAnsi="Aptos" w:cs="Arial"/>
                          <w:b/>
                          <w:bCs/>
                          <w:color w:val="003841"/>
                          <w:kern w:val="24"/>
                          <w:sz w:val="8"/>
                          <w:szCs w:val="8"/>
                        </w:rPr>
                      </w:pPr>
                      <w:r w:rsidRPr="006A4BDF">
                        <w:rPr>
                          <w:rFonts w:ascii="Aptos" w:eastAsia="Calibri" w:hAnsi="Aptos" w:cs="Arial"/>
                          <w:b/>
                          <w:bCs/>
                          <w:color w:val="003841"/>
                          <w:kern w:val="24"/>
                          <w:sz w:val="8"/>
                          <w:szCs w:val="8"/>
                        </w:rPr>
                        <w:t>+ €</w:t>
                      </w:r>
                      <w:r w:rsidR="002D00D2" w:rsidRPr="006A4BDF">
                        <w:rPr>
                          <w:rFonts w:ascii="Aptos" w:eastAsia="Calibri" w:hAnsi="Aptos" w:cs="Arial"/>
                          <w:b/>
                          <w:bCs/>
                          <w:color w:val="003841"/>
                          <w:kern w:val="24"/>
                          <w:sz w:val="8"/>
                          <w:szCs w:val="8"/>
                        </w:rPr>
                        <w:t>2,</w:t>
                      </w:r>
                      <w:r w:rsidR="00303CFA">
                        <w:rPr>
                          <w:rFonts w:ascii="Aptos" w:eastAsia="Calibri" w:hAnsi="Aptos" w:cs="Arial"/>
                          <w:b/>
                          <w:bCs/>
                          <w:color w:val="003841"/>
                          <w:kern w:val="24"/>
                          <w:sz w:val="8"/>
                          <w:szCs w:val="8"/>
                        </w:rPr>
                        <w:t>1</w:t>
                      </w:r>
                      <w:r w:rsidRPr="006A4BDF">
                        <w:rPr>
                          <w:rFonts w:ascii="Aptos" w:eastAsia="Calibri" w:hAnsi="Aptos" w:cs="Arial"/>
                          <w:b/>
                          <w:bCs/>
                          <w:color w:val="003841"/>
                          <w:kern w:val="24"/>
                          <w:sz w:val="8"/>
                          <w:szCs w:val="8"/>
                        </w:rPr>
                        <w:t xml:space="preserve"> δισ. </w:t>
                      </w:r>
                      <w:r w:rsidR="00DE6FBA" w:rsidRPr="006A4BDF">
                        <w:rPr>
                          <w:rFonts w:ascii="Aptos" w:eastAsia="Calibri" w:hAnsi="Aptos" w:cs="Arial"/>
                          <w:b/>
                          <w:bCs/>
                          <w:color w:val="003841"/>
                          <w:kern w:val="24"/>
                          <w:sz w:val="8"/>
                          <w:szCs w:val="8"/>
                        </w:rPr>
                        <w:t>ετησίως</w:t>
                      </w:r>
                    </w:p>
                  </w:txbxContent>
                </v:textbox>
              </v:roundrect>
            </w:pict>
          </mc:Fallback>
        </mc:AlternateContent>
      </w:r>
      <w:r w:rsidR="003B46F7">
        <w:rPr>
          <w:noProof/>
        </w:rPr>
        <mc:AlternateContent>
          <mc:Choice Requires="wps">
            <w:drawing>
              <wp:anchor distT="0" distB="0" distL="114300" distR="114300" simplePos="0" relativeHeight="252241408" behindDoc="0" locked="0" layoutInCell="1" allowOverlap="1" wp14:anchorId="51F18B22" wp14:editId="68A14B97">
                <wp:simplePos x="0" y="0"/>
                <wp:positionH relativeFrom="rightMargin">
                  <wp:posOffset>-501015</wp:posOffset>
                </wp:positionH>
                <wp:positionV relativeFrom="paragraph">
                  <wp:posOffset>1126061</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90FC22" id="Right Brace 13" o:spid="_x0000_s1026" type="#_x0000_t88" style="position:absolute;margin-left:-39.45pt;margin-top:88.65pt;width:7.9pt;height:76.2pt;z-index:25224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" adj="187" strokecolor="#00cfe7" strokeweight=".5pt">
                <v:stroke joinstyle="miter"/>
                <w10:wrap anchorx="margin"/>
              </v:shape>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5EFA4594">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131"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37673D" w:rsidRPr="00896E46">
        <w:rPr>
          <w:rFonts w:ascii="Segoe UI" w:hAnsi="Segoe UI" w:cs="Segoe UI"/>
          <w:b/>
          <w:noProof/>
          <w:color w:val="595959"/>
          <w:sz w:val="20"/>
          <w:lang w:eastAsia="el-GR"/>
        </w:rPr>
        <w:t xml:space="preserve">  </w:t>
      </w:r>
      <w:r w:rsidR="00FD4096">
        <w:rPr>
          <w:rFonts w:ascii="Segoe UI" w:hAnsi="Segoe UI" w:cs="Segoe UI"/>
          <w:b/>
          <w:noProof/>
          <w:color w:val="595959"/>
          <w:sz w:val="20"/>
          <w:lang w:eastAsia="el-GR"/>
        </w:rPr>
        <w:t xml:space="preserve"> </w:t>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4FB6F560">
            <wp:extent cx="3154680" cy="2468880"/>
            <wp:effectExtent l="0" t="0" r="7620" b="762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7673D" w:rsidRPr="00896E46">
        <w:rPr>
          <w:rFonts w:ascii="Segoe UI" w:hAnsi="Segoe UI" w:cs="Segoe UI"/>
          <w:b/>
          <w:noProof/>
          <w:color w:val="595959"/>
          <w:sz w:val="20"/>
          <w:lang w:eastAsia="el-GR"/>
        </w:rPr>
        <w:t xml:space="preserve"> </w:t>
      </w:r>
    </w:p>
    <w:p w14:paraId="27F2AD51" w14:textId="4A71E136" w:rsidR="00A853F3" w:rsidRPr="00896E46" w:rsidRDefault="006F137E" w:rsidP="0029307F">
      <w:pPr>
        <w:autoSpaceDE w:val="0"/>
        <w:autoSpaceDN w:val="0"/>
        <w:adjustRightInd w:val="0"/>
        <w:spacing w:line="320" w:lineRule="atLeast"/>
        <w:rPr>
          <w:noProof/>
        </w:rPr>
      </w:pPr>
      <w:r w:rsidRPr="00206FEF">
        <w:rPr>
          <w:noProof/>
        </w:rPr>
        <mc:AlternateContent>
          <mc:Choice Requires="wpg">
            <w:drawing>
              <wp:anchor distT="0" distB="0" distL="114300" distR="114300" simplePos="0" relativeHeight="252137984" behindDoc="0" locked="0" layoutInCell="1" allowOverlap="1" wp14:anchorId="30A6A8DF" wp14:editId="191B33F3">
                <wp:simplePos x="0" y="0"/>
                <wp:positionH relativeFrom="margin">
                  <wp:posOffset>186055</wp:posOffset>
                </wp:positionH>
                <wp:positionV relativeFrom="paragraph">
                  <wp:posOffset>780333</wp:posOffset>
                </wp:positionV>
                <wp:extent cx="1051560" cy="443822"/>
                <wp:effectExtent l="0" t="0" r="15240" b="13970"/>
                <wp:wrapNone/>
                <wp:docPr id="527339064" name="Group 2"/>
                <wp:cNvGraphicFramePr/>
                <a:graphic xmlns:a="http://schemas.openxmlformats.org/drawingml/2006/main">
                  <a:graphicData uri="http://schemas.microsoft.com/office/word/2010/wordprocessingGroup">
                    <wpg:wgp>
                      <wpg:cNvGrpSpPr/>
                      <wpg:grpSpPr>
                        <a:xfrm>
                          <a:off x="0" y="0"/>
                          <a:ext cx="1051560" cy="443822"/>
                          <a:chOff x="1325634" y="1428346"/>
                          <a:chExt cx="1600170" cy="444556"/>
                        </a:xfrm>
                        <a:solidFill>
                          <a:schemeClr val="accent4"/>
                        </a:solidFill>
                      </wpg:grpSpPr>
                      <wps:wsp>
                        <wps:cNvPr id="1527156692" name="Rounded Rectangle 4"/>
                        <wps:cNvSpPr/>
                        <wps:spPr>
                          <a:xfrm>
                            <a:off x="1325634" y="1524856"/>
                            <a:ext cx="1600170" cy="34804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248895D1" w:rsidR="00A853F3" w:rsidRPr="00C9645A" w:rsidRDefault="00283240" w:rsidP="00A853F3">
                              <w:pPr>
                                <w:jc w:val="center"/>
                                <w:rPr>
                                  <w:rFonts w:ascii="Aptos" w:eastAsia="+mn-ea" w:hAnsi="Aptos" w:cs="+mn-cs"/>
                                  <w:color w:val="003841"/>
                                  <w:kern w:val="24"/>
                                  <w:sz w:val="8"/>
                                  <w:szCs w:val="8"/>
                                </w:rPr>
                              </w:pPr>
                              <w:r w:rsidRPr="00C9645A">
                                <w:rPr>
                                  <w:rFonts w:ascii="Aptos" w:eastAsia="+mn-ea" w:hAnsi="Aptos" w:cs="+mn-cs"/>
                                  <w:color w:val="003841"/>
                                  <w:kern w:val="24"/>
                                  <w:sz w:val="8"/>
                                  <w:szCs w:val="8"/>
                                </w:rPr>
                                <w:t>ε</w:t>
                              </w:r>
                              <w:r w:rsidR="00123CAF" w:rsidRPr="00C9645A">
                                <w:rPr>
                                  <w:rFonts w:ascii="Aptos" w:eastAsia="+mn-ea" w:hAnsi="Aptos" w:cs="+mn-cs"/>
                                  <w:color w:val="003841"/>
                                  <w:kern w:val="24"/>
                                  <w:sz w:val="8"/>
                                  <w:szCs w:val="8"/>
                                </w:rPr>
                                <w:t>κ των οποίων</w:t>
                              </w:r>
                              <w:r w:rsidR="00A853F3" w:rsidRPr="00C9645A">
                                <w:rPr>
                                  <w:rFonts w:ascii="Aptos" w:eastAsia="+mn-ea" w:hAnsi="Aptos" w:cs="+mn-cs"/>
                                  <w:color w:val="003841"/>
                                  <w:kern w:val="24"/>
                                  <w:sz w:val="8"/>
                                  <w:szCs w:val="8"/>
                                </w:rPr>
                                <w:t xml:space="preserve"> €</w:t>
                              </w:r>
                              <w:r w:rsidR="003D6376">
                                <w:rPr>
                                  <w:rFonts w:ascii="Aptos" w:eastAsia="+mn-ea" w:hAnsi="Aptos" w:cs="+mn-cs"/>
                                  <w:color w:val="003841"/>
                                  <w:kern w:val="24"/>
                                  <w:sz w:val="8"/>
                                  <w:szCs w:val="8"/>
                                </w:rPr>
                                <w:t>3,</w:t>
                              </w:r>
                              <w:r w:rsidR="00D4079C" w:rsidRPr="00D4079C">
                                <w:rPr>
                                  <w:rFonts w:ascii="Aptos" w:eastAsia="+mn-ea" w:hAnsi="Aptos" w:cs="+mn-cs"/>
                                  <w:color w:val="003841"/>
                                  <w:kern w:val="24"/>
                                  <w:sz w:val="8"/>
                                  <w:szCs w:val="8"/>
                                </w:rPr>
                                <w:t>3</w:t>
                              </w:r>
                              <w:r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ομόλογα υψηλής εξασφάλισης</w:t>
                              </w:r>
                              <w:r w:rsidR="00A853F3" w:rsidRPr="00C9645A">
                                <w:rPr>
                                  <w:rFonts w:ascii="Aptos" w:eastAsia="+mn-ea" w:hAnsi="Aptos" w:cs="+mn-cs"/>
                                  <w:color w:val="003841"/>
                                  <w:kern w:val="24"/>
                                  <w:sz w:val="8"/>
                                  <w:szCs w:val="8"/>
                                </w:rPr>
                                <w:t xml:space="preserve"> &amp; €1</w:t>
                              </w:r>
                              <w:r w:rsidR="00D55AB6" w:rsidRPr="00C9645A">
                                <w:rPr>
                                  <w:rFonts w:ascii="Aptos" w:eastAsia="+mn-ea" w:hAnsi="Aptos" w:cs="+mn-cs"/>
                                  <w:color w:val="003841"/>
                                  <w:kern w:val="24"/>
                                  <w:sz w:val="8"/>
                                  <w:szCs w:val="8"/>
                                </w:rPr>
                                <w:t>,</w:t>
                              </w:r>
                              <w:r w:rsidR="00F15574">
                                <w:rPr>
                                  <w:rFonts w:ascii="Aptos" w:eastAsia="+mn-ea" w:hAnsi="Aptos" w:cs="+mn-cs"/>
                                  <w:color w:val="003841"/>
                                  <w:kern w:val="24"/>
                                  <w:sz w:val="8"/>
                                  <w:szCs w:val="8"/>
                                </w:rPr>
                                <w:t>1</w:t>
                              </w:r>
                              <w:r w:rsidR="00BC6D3E"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rPr>
                                <w:t>ομόλογα μειωμένης εξασφάλισης (</w:t>
                              </w:r>
                              <w:r w:rsidRPr="00C9645A">
                                <w:rPr>
                                  <w:rFonts w:ascii="Aptos" w:eastAsia="+mn-ea" w:hAnsi="Aptos" w:cs="+mn-cs"/>
                                  <w:color w:val="003841"/>
                                  <w:kern w:val="24"/>
                                  <w:sz w:val="8"/>
                                  <w:szCs w:val="8"/>
                                  <w:lang w:val="en-US"/>
                                </w:rPr>
                                <w:t>Tier</w:t>
                              </w:r>
                              <w:r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lang w:val="en-US"/>
                                </w:rPr>
                                <w:t>II</w:t>
                              </w:r>
                              <w:r w:rsidRPr="00C9645A">
                                <w:rPr>
                                  <w:rFonts w:ascii="Aptos" w:eastAsia="+mn-ea" w:hAnsi="Aptos" w:cs="+mn-cs"/>
                                  <w:color w:val="003841"/>
                                  <w:kern w:val="24"/>
                                  <w:sz w:val="8"/>
                                  <w:szCs w:val="8"/>
                                </w:rPr>
                                <w:t>)</w:t>
                              </w:r>
                            </w:p>
                          </w:txbxContent>
                        </wps:txbx>
                        <wps:bodyPr wrap="square" lIns="72000" tIns="72000" rIns="72000" bIns="72000" rtlCol="0" anchor="b" anchorCtr="0">
                          <a:noAutofit/>
                        </wps:bodyPr>
                      </wps:wsp>
                      <wps:wsp>
                        <wps:cNvPr id="179222452" name="Triangle 5"/>
                        <wps:cNvSpPr/>
                        <wps:spPr>
                          <a:xfrm rot="10800000" flipH="1" flipV="1">
                            <a:off x="1486184" y="1428346"/>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132" style="position:absolute;margin-left:14.65pt;margin-top:61.45pt;width:82.8pt;height:34.95pt;z-index:252137984;mso-position-horizontal-relative:margin;mso-width-relative:margin;mso-height-relative:margin" coordorigin="13256,14283" coordsize="1600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">
                <v:roundrect id="_x0000_s1133" style="position:absolute;left:13256;top:15248;width:16002;height:3481;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248895D1" w:rsidR="00A853F3" w:rsidRPr="00C9645A" w:rsidRDefault="00283240" w:rsidP="00A853F3">
                        <w:pPr>
                          <w:jc w:val="center"/>
                          <w:rPr>
                            <w:rFonts w:ascii="Aptos" w:eastAsia="+mn-ea" w:hAnsi="Aptos" w:cs="+mn-cs"/>
                            <w:color w:val="003841"/>
                            <w:kern w:val="24"/>
                            <w:sz w:val="8"/>
                            <w:szCs w:val="8"/>
                          </w:rPr>
                        </w:pPr>
                        <w:r w:rsidRPr="00C9645A">
                          <w:rPr>
                            <w:rFonts w:ascii="Aptos" w:eastAsia="+mn-ea" w:hAnsi="Aptos" w:cs="+mn-cs"/>
                            <w:color w:val="003841"/>
                            <w:kern w:val="24"/>
                            <w:sz w:val="8"/>
                            <w:szCs w:val="8"/>
                          </w:rPr>
                          <w:t>ε</w:t>
                        </w:r>
                        <w:r w:rsidR="00123CAF" w:rsidRPr="00C9645A">
                          <w:rPr>
                            <w:rFonts w:ascii="Aptos" w:eastAsia="+mn-ea" w:hAnsi="Aptos" w:cs="+mn-cs"/>
                            <w:color w:val="003841"/>
                            <w:kern w:val="24"/>
                            <w:sz w:val="8"/>
                            <w:szCs w:val="8"/>
                          </w:rPr>
                          <w:t>κ των οποίων</w:t>
                        </w:r>
                        <w:r w:rsidR="00A853F3" w:rsidRPr="00C9645A">
                          <w:rPr>
                            <w:rFonts w:ascii="Aptos" w:eastAsia="+mn-ea" w:hAnsi="Aptos" w:cs="+mn-cs"/>
                            <w:color w:val="003841"/>
                            <w:kern w:val="24"/>
                            <w:sz w:val="8"/>
                            <w:szCs w:val="8"/>
                          </w:rPr>
                          <w:t xml:space="preserve"> €</w:t>
                        </w:r>
                        <w:r w:rsidR="003D6376">
                          <w:rPr>
                            <w:rFonts w:ascii="Aptos" w:eastAsia="+mn-ea" w:hAnsi="Aptos" w:cs="+mn-cs"/>
                            <w:color w:val="003841"/>
                            <w:kern w:val="24"/>
                            <w:sz w:val="8"/>
                            <w:szCs w:val="8"/>
                          </w:rPr>
                          <w:t>3,</w:t>
                        </w:r>
                        <w:r w:rsidR="00D4079C" w:rsidRPr="00D4079C">
                          <w:rPr>
                            <w:rFonts w:ascii="Aptos" w:eastAsia="+mn-ea" w:hAnsi="Aptos" w:cs="+mn-cs"/>
                            <w:color w:val="003841"/>
                            <w:kern w:val="24"/>
                            <w:sz w:val="8"/>
                            <w:szCs w:val="8"/>
                          </w:rPr>
                          <w:t>3</w:t>
                        </w:r>
                        <w:r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ομόλογα υψηλής εξασφάλισης</w:t>
                        </w:r>
                        <w:r w:rsidR="00A853F3" w:rsidRPr="00C9645A">
                          <w:rPr>
                            <w:rFonts w:ascii="Aptos" w:eastAsia="+mn-ea" w:hAnsi="Aptos" w:cs="+mn-cs"/>
                            <w:color w:val="003841"/>
                            <w:kern w:val="24"/>
                            <w:sz w:val="8"/>
                            <w:szCs w:val="8"/>
                          </w:rPr>
                          <w:t xml:space="preserve"> &amp; €1</w:t>
                        </w:r>
                        <w:r w:rsidR="00D55AB6" w:rsidRPr="00C9645A">
                          <w:rPr>
                            <w:rFonts w:ascii="Aptos" w:eastAsia="+mn-ea" w:hAnsi="Aptos" w:cs="+mn-cs"/>
                            <w:color w:val="003841"/>
                            <w:kern w:val="24"/>
                            <w:sz w:val="8"/>
                            <w:szCs w:val="8"/>
                          </w:rPr>
                          <w:t>,</w:t>
                        </w:r>
                        <w:r w:rsidR="00F15574">
                          <w:rPr>
                            <w:rFonts w:ascii="Aptos" w:eastAsia="+mn-ea" w:hAnsi="Aptos" w:cs="+mn-cs"/>
                            <w:color w:val="003841"/>
                            <w:kern w:val="24"/>
                            <w:sz w:val="8"/>
                            <w:szCs w:val="8"/>
                          </w:rPr>
                          <w:t>1</w:t>
                        </w:r>
                        <w:r w:rsidR="00BC6D3E"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rPr>
                          <w:t>ομόλογα μειωμένης εξασφάλισης (</w:t>
                        </w:r>
                        <w:r w:rsidRPr="00C9645A">
                          <w:rPr>
                            <w:rFonts w:ascii="Aptos" w:eastAsia="+mn-ea" w:hAnsi="Aptos" w:cs="+mn-cs"/>
                            <w:color w:val="003841"/>
                            <w:kern w:val="24"/>
                            <w:sz w:val="8"/>
                            <w:szCs w:val="8"/>
                            <w:lang w:val="en-US"/>
                          </w:rPr>
                          <w:t>Tier</w:t>
                        </w:r>
                        <w:r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lang w:val="en-US"/>
                          </w:rPr>
                          <w:t>II</w:t>
                        </w:r>
                        <w:r w:rsidRPr="00C9645A">
                          <w:rPr>
                            <w:rFonts w:ascii="Aptos" w:eastAsia="+mn-ea" w:hAnsi="Aptos" w:cs="+mn-cs"/>
                            <w:color w:val="003841"/>
                            <w:kern w:val="24"/>
                            <w:sz w:val="8"/>
                            <w:szCs w:val="8"/>
                          </w:rPr>
                          <w:t>)</w:t>
                        </w:r>
                      </w:p>
                    </w:txbxContent>
                  </v:textbox>
                </v:roundrect>
                <v:shape id="Triangle 5" o:spid="_x0000_s1134" type="#_x0000_t5" style="position:absolute;left:14861;top:14283;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w10:wrap anchorx="margin"/>
              </v:group>
            </w:pict>
          </mc:Fallback>
        </mc:AlternateContent>
      </w:r>
      <w:r w:rsidR="0029307F" w:rsidRPr="00206FEF">
        <w:rPr>
          <w:noProof/>
        </w:rPr>
        <mc:AlternateContent>
          <mc:Choice Requires="wpg">
            <w:drawing>
              <wp:anchor distT="0" distB="0" distL="114300" distR="114300" simplePos="0" relativeHeight="252139008" behindDoc="0" locked="0" layoutInCell="1" allowOverlap="1" wp14:anchorId="23EFBC1E" wp14:editId="1F614BB7">
                <wp:simplePos x="0" y="0"/>
                <wp:positionH relativeFrom="column">
                  <wp:posOffset>1576548</wp:posOffset>
                </wp:positionH>
                <wp:positionV relativeFrom="paragraph">
                  <wp:posOffset>2091741</wp:posOffset>
                </wp:positionV>
                <wp:extent cx="1298614" cy="530454"/>
                <wp:effectExtent l="0" t="0" r="15875" b="22225"/>
                <wp:wrapNone/>
                <wp:docPr id="2118509963" name="Group 6"/>
                <wp:cNvGraphicFramePr/>
                <a:graphic xmlns:a="http://schemas.openxmlformats.org/drawingml/2006/main">
                  <a:graphicData uri="http://schemas.microsoft.com/office/word/2010/wordprocessingGroup">
                    <wpg:wgp>
                      <wpg:cNvGrpSpPr/>
                      <wpg:grpSpPr>
                        <a:xfrm>
                          <a:off x="0" y="0"/>
                          <a:ext cx="1298614" cy="530454"/>
                          <a:chOff x="3960067" y="51794"/>
                          <a:chExt cx="1299203" cy="531565"/>
                        </a:xfrm>
                        <a:solidFill>
                          <a:schemeClr val="accent4"/>
                        </a:solidFill>
                      </wpg:grpSpPr>
                      <wps:wsp>
                        <wps:cNvPr id="2062879028" name="Rounded Rectangle 8"/>
                        <wps:cNvSpPr/>
                        <wps:spPr>
                          <a:xfrm>
                            <a:off x="3960067" y="164760"/>
                            <a:ext cx="1299203" cy="418599"/>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5D51017B" w:rsidR="00A853F3" w:rsidRPr="00196388" w:rsidRDefault="00A853F3" w:rsidP="00A853F3">
                              <w:pPr>
                                <w:jc w:val="center"/>
                                <w:rPr>
                                  <w:rFonts w:ascii="Aptos" w:eastAsia="+mn-ea" w:hAnsi="Aptos" w:cs="+mn-cs"/>
                                  <w:color w:val="003841"/>
                                  <w:kern w:val="24"/>
                                  <w:sz w:val="8"/>
                                  <w:szCs w:val="8"/>
                                </w:rPr>
                              </w:pPr>
                              <w:r w:rsidRPr="00AB49A1">
                                <w:rPr>
                                  <w:rFonts w:ascii="Aptos" w:eastAsia="+mn-ea" w:hAnsi="Aptos" w:cs="+mn-cs"/>
                                  <w:color w:val="003841"/>
                                  <w:kern w:val="24"/>
                                  <w:sz w:val="8"/>
                                  <w:szCs w:val="8"/>
                                </w:rPr>
                                <w:t>Οι καταθέσεις σε επίπεδο Ομίλου ύψους ~</w:t>
                              </w:r>
                              <w:r w:rsidR="00D4079C" w:rsidRPr="00D4079C">
                                <w:rPr>
                                  <w:rFonts w:ascii="Aptos" w:eastAsia="+mn-ea" w:hAnsi="Aptos" w:cs="+mn-cs"/>
                                  <w:color w:val="003841"/>
                                  <w:kern w:val="24"/>
                                  <w:sz w:val="8"/>
                                  <w:szCs w:val="8"/>
                                </w:rPr>
                                <w:t>€5</w:t>
                              </w:r>
                              <w:r w:rsidR="0038037D">
                                <w:rPr>
                                  <w:rFonts w:ascii="Aptos" w:eastAsia="+mn-ea" w:hAnsi="Aptos" w:cs="+mn-cs"/>
                                  <w:color w:val="003841"/>
                                  <w:kern w:val="24"/>
                                  <w:sz w:val="8"/>
                                  <w:szCs w:val="8"/>
                                </w:rPr>
                                <w:t>9</w:t>
                              </w:r>
                              <w:r w:rsidR="00D4079C" w:rsidRPr="00D4079C">
                                <w:rPr>
                                  <w:rFonts w:ascii="Aptos" w:eastAsia="+mn-ea" w:hAnsi="Aptos" w:cs="+mn-cs"/>
                                  <w:color w:val="003841"/>
                                  <w:kern w:val="24"/>
                                  <w:sz w:val="8"/>
                                  <w:szCs w:val="8"/>
                                </w:rPr>
                                <w:t xml:space="preserve"> </w:t>
                              </w:r>
                              <w:r w:rsidRPr="00AB49A1">
                                <w:rPr>
                                  <w:rFonts w:ascii="Aptos" w:eastAsia="+mn-ea" w:hAnsi="Aptos" w:cs="+mn-cs"/>
                                  <w:color w:val="003841"/>
                                  <w:kern w:val="24"/>
                                  <w:sz w:val="8"/>
                                  <w:szCs w:val="8"/>
                                </w:rPr>
                                <w:t>δισ. αποτελούν το</w:t>
                              </w:r>
                              <w:r w:rsidR="00F839B8" w:rsidRPr="00AB49A1">
                                <w:rPr>
                                  <w:rFonts w:ascii="Aptos" w:eastAsia="+mn-ea" w:hAnsi="Aptos" w:cs="+mn-cs"/>
                                  <w:b/>
                                  <w:bCs/>
                                  <w:color w:val="003841"/>
                                  <w:kern w:val="24"/>
                                  <w:sz w:val="8"/>
                                  <w:szCs w:val="8"/>
                                </w:rPr>
                                <w:t xml:space="preserve"> </w:t>
                              </w:r>
                              <w:r w:rsidR="006845B7" w:rsidRPr="00AB49A1">
                                <w:rPr>
                                  <w:rFonts w:ascii="Aptos" w:eastAsia="+mn-ea" w:hAnsi="Aptos" w:cs="+mn-cs"/>
                                  <w:b/>
                                  <w:bCs/>
                                  <w:color w:val="003841"/>
                                  <w:kern w:val="24"/>
                                  <w:sz w:val="8"/>
                                  <w:szCs w:val="8"/>
                                </w:rPr>
                                <w:t>~</w:t>
                              </w:r>
                              <w:r w:rsidR="00D4079C" w:rsidRPr="00FF2E34">
                                <w:rPr>
                                  <w:rFonts w:ascii="Aptos" w:eastAsia="+mn-ea" w:hAnsi="Aptos" w:cs="+mn-cs"/>
                                  <w:b/>
                                  <w:bCs/>
                                  <w:color w:val="003841"/>
                                  <w:kern w:val="24"/>
                                  <w:sz w:val="8"/>
                                  <w:szCs w:val="8"/>
                                </w:rPr>
                                <w:t>88</w:t>
                              </w:r>
                              <w:r w:rsidRPr="00AB49A1">
                                <w:rPr>
                                  <w:rFonts w:ascii="Aptos" w:eastAsia="+mn-ea" w:hAnsi="Aptos" w:cs="+mn-cs"/>
                                  <w:b/>
                                  <w:bCs/>
                                  <w:color w:val="003841"/>
                                  <w:kern w:val="24"/>
                                  <w:sz w:val="8"/>
                                  <w:szCs w:val="8"/>
                                </w:rPr>
                                <w:t>% της συνολικής καθαρής χρηματοδότησης της Τράπεζας</w:t>
                              </w:r>
                              <w:r w:rsidR="00196388" w:rsidRPr="00196388">
                                <w:rPr>
                                  <w:rFonts w:ascii="Aptos" w:eastAsia="+mn-ea" w:hAnsi="Aptos" w:cs="+mn-cs"/>
                                  <w:color w:val="003841"/>
                                  <w:kern w:val="24"/>
                                  <w:sz w:val="8"/>
                                  <w:szCs w:val="8"/>
                                </w:rPr>
                                <w:t>, με το</w:t>
                              </w:r>
                              <w:r w:rsidR="00196388">
                                <w:rPr>
                                  <w:rFonts w:ascii="Aptos" w:eastAsia="+mn-ea" w:hAnsi="Aptos" w:cs="+mn-cs"/>
                                  <w:b/>
                                  <w:bCs/>
                                  <w:color w:val="003841"/>
                                  <w:kern w:val="24"/>
                                  <w:sz w:val="8"/>
                                  <w:szCs w:val="8"/>
                                </w:rPr>
                                <w:t xml:space="preserve"> 81% </w:t>
                              </w:r>
                              <w:r w:rsidR="00196388" w:rsidRPr="00196388">
                                <w:rPr>
                                  <w:rFonts w:ascii="Aptos" w:eastAsia="+mn-ea" w:hAnsi="Aptos" w:cs="+mn-cs"/>
                                  <w:color w:val="003841"/>
                                  <w:kern w:val="24"/>
                                  <w:sz w:val="8"/>
                                  <w:szCs w:val="8"/>
                                </w:rPr>
                                <w:t>να είναι καταθέσεις όψεως και ταμιευτηρίου</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_x0000_s1135" style="position:absolute;margin-left:124.15pt;margin-top:164.7pt;width:102.25pt;height:41.75pt;z-index:252139008;mso-width-relative:margin;mso-height-relative:margin" coordorigin="39600,517" coordsize="12992,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">
                <v:roundrect id="Rounded Rectangle 8" o:spid="_x0000_s1136" style="position:absolute;left:39600;top:1647;width:12992;height:4186;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5D51017B" w:rsidR="00A853F3" w:rsidRPr="00196388" w:rsidRDefault="00A853F3" w:rsidP="00A853F3">
                        <w:pPr>
                          <w:jc w:val="center"/>
                          <w:rPr>
                            <w:rFonts w:ascii="Aptos" w:eastAsia="+mn-ea" w:hAnsi="Aptos" w:cs="+mn-cs"/>
                            <w:color w:val="003841"/>
                            <w:kern w:val="24"/>
                            <w:sz w:val="8"/>
                            <w:szCs w:val="8"/>
                          </w:rPr>
                        </w:pPr>
                        <w:r w:rsidRPr="00AB49A1">
                          <w:rPr>
                            <w:rFonts w:ascii="Aptos" w:eastAsia="+mn-ea" w:hAnsi="Aptos" w:cs="+mn-cs"/>
                            <w:color w:val="003841"/>
                            <w:kern w:val="24"/>
                            <w:sz w:val="8"/>
                            <w:szCs w:val="8"/>
                          </w:rPr>
                          <w:t>Οι καταθέσεις σε επίπεδο Ομίλου ύψους ~</w:t>
                        </w:r>
                        <w:r w:rsidR="00D4079C" w:rsidRPr="00D4079C">
                          <w:rPr>
                            <w:rFonts w:ascii="Aptos" w:eastAsia="+mn-ea" w:hAnsi="Aptos" w:cs="+mn-cs"/>
                            <w:color w:val="003841"/>
                            <w:kern w:val="24"/>
                            <w:sz w:val="8"/>
                            <w:szCs w:val="8"/>
                          </w:rPr>
                          <w:t>€5</w:t>
                        </w:r>
                        <w:r w:rsidR="0038037D">
                          <w:rPr>
                            <w:rFonts w:ascii="Aptos" w:eastAsia="+mn-ea" w:hAnsi="Aptos" w:cs="+mn-cs"/>
                            <w:color w:val="003841"/>
                            <w:kern w:val="24"/>
                            <w:sz w:val="8"/>
                            <w:szCs w:val="8"/>
                          </w:rPr>
                          <w:t>9</w:t>
                        </w:r>
                        <w:r w:rsidR="00D4079C" w:rsidRPr="00D4079C">
                          <w:rPr>
                            <w:rFonts w:ascii="Aptos" w:eastAsia="+mn-ea" w:hAnsi="Aptos" w:cs="+mn-cs"/>
                            <w:color w:val="003841"/>
                            <w:kern w:val="24"/>
                            <w:sz w:val="8"/>
                            <w:szCs w:val="8"/>
                          </w:rPr>
                          <w:t xml:space="preserve"> </w:t>
                        </w:r>
                        <w:r w:rsidRPr="00AB49A1">
                          <w:rPr>
                            <w:rFonts w:ascii="Aptos" w:eastAsia="+mn-ea" w:hAnsi="Aptos" w:cs="+mn-cs"/>
                            <w:color w:val="003841"/>
                            <w:kern w:val="24"/>
                            <w:sz w:val="8"/>
                            <w:szCs w:val="8"/>
                          </w:rPr>
                          <w:t>δισ. αποτελούν το</w:t>
                        </w:r>
                        <w:r w:rsidR="00F839B8" w:rsidRPr="00AB49A1">
                          <w:rPr>
                            <w:rFonts w:ascii="Aptos" w:eastAsia="+mn-ea" w:hAnsi="Aptos" w:cs="+mn-cs"/>
                            <w:b/>
                            <w:bCs/>
                            <w:color w:val="003841"/>
                            <w:kern w:val="24"/>
                            <w:sz w:val="8"/>
                            <w:szCs w:val="8"/>
                          </w:rPr>
                          <w:t xml:space="preserve"> </w:t>
                        </w:r>
                        <w:r w:rsidR="006845B7" w:rsidRPr="00AB49A1">
                          <w:rPr>
                            <w:rFonts w:ascii="Aptos" w:eastAsia="+mn-ea" w:hAnsi="Aptos" w:cs="+mn-cs"/>
                            <w:b/>
                            <w:bCs/>
                            <w:color w:val="003841"/>
                            <w:kern w:val="24"/>
                            <w:sz w:val="8"/>
                            <w:szCs w:val="8"/>
                          </w:rPr>
                          <w:t>~</w:t>
                        </w:r>
                        <w:r w:rsidR="00D4079C" w:rsidRPr="00FF2E34">
                          <w:rPr>
                            <w:rFonts w:ascii="Aptos" w:eastAsia="+mn-ea" w:hAnsi="Aptos" w:cs="+mn-cs"/>
                            <w:b/>
                            <w:bCs/>
                            <w:color w:val="003841"/>
                            <w:kern w:val="24"/>
                            <w:sz w:val="8"/>
                            <w:szCs w:val="8"/>
                          </w:rPr>
                          <w:t>88</w:t>
                        </w:r>
                        <w:r w:rsidRPr="00AB49A1">
                          <w:rPr>
                            <w:rFonts w:ascii="Aptos" w:eastAsia="+mn-ea" w:hAnsi="Aptos" w:cs="+mn-cs"/>
                            <w:b/>
                            <w:bCs/>
                            <w:color w:val="003841"/>
                            <w:kern w:val="24"/>
                            <w:sz w:val="8"/>
                            <w:szCs w:val="8"/>
                          </w:rPr>
                          <w:t>% της συνολικής καθαρής χρηματοδότησης της Τράπεζας</w:t>
                        </w:r>
                        <w:r w:rsidR="00196388" w:rsidRPr="00196388">
                          <w:rPr>
                            <w:rFonts w:ascii="Aptos" w:eastAsia="+mn-ea" w:hAnsi="Aptos" w:cs="+mn-cs"/>
                            <w:color w:val="003841"/>
                            <w:kern w:val="24"/>
                            <w:sz w:val="8"/>
                            <w:szCs w:val="8"/>
                          </w:rPr>
                          <w:t>, με το</w:t>
                        </w:r>
                        <w:r w:rsidR="00196388">
                          <w:rPr>
                            <w:rFonts w:ascii="Aptos" w:eastAsia="+mn-ea" w:hAnsi="Aptos" w:cs="+mn-cs"/>
                            <w:b/>
                            <w:bCs/>
                            <w:color w:val="003841"/>
                            <w:kern w:val="24"/>
                            <w:sz w:val="8"/>
                            <w:szCs w:val="8"/>
                          </w:rPr>
                          <w:t xml:space="preserve"> 81% </w:t>
                        </w:r>
                        <w:r w:rsidR="00196388" w:rsidRPr="00196388">
                          <w:rPr>
                            <w:rFonts w:ascii="Aptos" w:eastAsia="+mn-ea" w:hAnsi="Aptos" w:cs="+mn-cs"/>
                            <w:color w:val="003841"/>
                            <w:kern w:val="24"/>
                            <w:sz w:val="8"/>
                            <w:szCs w:val="8"/>
                          </w:rPr>
                          <w:t>να είναι καταθέσεις όψεως και ταμιευτηρίου</w:t>
                        </w:r>
                      </w:p>
                    </w:txbxContent>
                  </v:textbox>
                </v:roundrect>
                <v:shape id="Triangle 9" o:spid="_x0000_s1137"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0029307F" w:rsidRPr="00CB5DB6">
        <w:rPr>
          <w:noProof/>
        </w:rPr>
        <mc:AlternateContent>
          <mc:Choice Requires="wps">
            <w:drawing>
              <wp:anchor distT="0" distB="0" distL="114300" distR="114300" simplePos="0" relativeHeight="252413440" behindDoc="0" locked="0" layoutInCell="1" allowOverlap="1" wp14:anchorId="5A6A075D" wp14:editId="0388564A">
                <wp:simplePos x="0" y="0"/>
                <wp:positionH relativeFrom="column">
                  <wp:posOffset>138430</wp:posOffset>
                </wp:positionH>
                <wp:positionV relativeFrom="paragraph">
                  <wp:posOffset>2031365</wp:posOffset>
                </wp:positionV>
                <wp:extent cx="1097915" cy="545465"/>
                <wp:effectExtent l="0" t="0" r="26035" b="26035"/>
                <wp:wrapNone/>
                <wp:docPr id="179222451" name="Rounded Rectangle 4"/>
                <wp:cNvGraphicFramePr/>
                <a:graphic xmlns:a="http://schemas.openxmlformats.org/drawingml/2006/main">
                  <a:graphicData uri="http://schemas.microsoft.com/office/word/2010/wordprocessingShape">
                    <wps:wsp>
                      <wps:cNvSpPr/>
                      <wps:spPr>
                        <a:xfrm>
                          <a:off x="0" y="0"/>
                          <a:ext cx="1097915" cy="545465"/>
                        </a:xfrm>
                        <a:prstGeom prst="roundRect">
                          <a:avLst>
                            <a:gd name="adj" fmla="val 7801"/>
                          </a:avLst>
                        </a:prstGeom>
                        <a:noFill/>
                        <a:ln w="6350" cap="flat" cmpd="sng" algn="ctr">
                          <a:solidFill>
                            <a:srgbClr val="00CFE7"/>
                          </a:solidFill>
                          <a:prstDash val="solid"/>
                          <a:miter lim="800000"/>
                        </a:ln>
                        <a:effectLst/>
                      </wps:spPr>
                      <wps:txbx>
                        <w:txbxContent>
                          <w:p w14:paraId="4F4DD3B2" w14:textId="44F58112" w:rsidR="00CB5DB6" w:rsidRPr="00C9645A" w:rsidRDefault="00CB5DB6" w:rsidP="00CB5DB6">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Pr>
                                <w:rFonts w:ascii="Aptos" w:eastAsia="+mn-ea" w:hAnsi="Aptos" w:cs="+mn-cs"/>
                                <w:b/>
                                <w:bCs/>
                                <w:color w:val="003841"/>
                                <w:kern w:val="24"/>
                                <w:sz w:val="8"/>
                                <w:szCs w:val="8"/>
                              </w:rPr>
                              <w:t>6</w:t>
                            </w:r>
                            <w:r w:rsidRPr="00C9645A">
                              <w:rPr>
                                <w:rFonts w:ascii="Aptos" w:eastAsia="+mn-ea" w:hAnsi="Aptos" w:cs="+mn-cs"/>
                                <w:b/>
                                <w:bCs/>
                                <w:color w:val="003841"/>
                                <w:kern w:val="24"/>
                                <w:sz w:val="8"/>
                                <w:szCs w:val="8"/>
                              </w:rPr>
                              <w:t xml:space="preserve"> </w:t>
                            </w:r>
                          </w:p>
                          <w:p w14:paraId="77BF2CE7" w14:textId="36F9AE12"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Πράσινο ομόλογο υψηλής εξασφάλισης: €</w:t>
                            </w:r>
                            <w:r>
                              <w:rPr>
                                <w:rFonts w:ascii="Aptos" w:eastAsia="+mn-ea" w:hAnsi="Aptos" w:cs="+mn-cs"/>
                                <w:color w:val="003841"/>
                                <w:kern w:val="24"/>
                                <w:sz w:val="8"/>
                                <w:szCs w:val="8"/>
                              </w:rPr>
                              <w:t>60</w:t>
                            </w:r>
                            <w:r w:rsidRPr="00C9645A">
                              <w:rPr>
                                <w:rFonts w:ascii="Aptos" w:eastAsia="+mn-ea" w:hAnsi="Aptos" w:cs="+mn-cs"/>
                                <w:color w:val="003841"/>
                                <w:kern w:val="24"/>
                                <w:sz w:val="8"/>
                                <w:szCs w:val="8"/>
                              </w:rPr>
                              <w:t>0 εκατ.</w:t>
                            </w:r>
                            <w:r w:rsidRPr="00C9645A">
                              <w:rPr>
                                <w:sz w:val="8"/>
                                <w:szCs w:val="8"/>
                              </w:rPr>
                              <w:t xml:space="preserve"> </w:t>
                            </w:r>
                            <w:r w:rsidRPr="00C9645A">
                              <w:rPr>
                                <w:rFonts w:ascii="Aptos" w:eastAsia="+mn-ea" w:hAnsi="Aptos" w:cs="+mn-cs"/>
                                <w:color w:val="003841"/>
                                <w:kern w:val="24"/>
                                <w:sz w:val="8"/>
                                <w:szCs w:val="8"/>
                              </w:rPr>
                              <w:t>(νέο)</w:t>
                            </w:r>
                          </w:p>
                          <w:p w14:paraId="7C2A8091" w14:textId="127616C3"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711045">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 υψηλής εξασφάλισης: €500 εκατ. (εξαγορά)</w:t>
                            </w:r>
                          </w:p>
                          <w:p w14:paraId="05933530" w14:textId="370D667E"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Pr>
                                <w:rFonts w:ascii="Aptos" w:eastAsia="+mn-ea" w:hAnsi="Aptos" w:cs="+mn-cs"/>
                                <w:color w:val="003841"/>
                                <w:kern w:val="24"/>
                                <w:sz w:val="8"/>
                                <w:szCs w:val="8"/>
                              </w:rPr>
                              <w:t>Ομ</w:t>
                            </w:r>
                            <w:r w:rsidRPr="00C9645A">
                              <w:rPr>
                                <w:rFonts w:ascii="Aptos" w:eastAsia="+mn-ea" w:hAnsi="Aptos" w:cs="+mn-cs"/>
                                <w:color w:val="003841"/>
                                <w:kern w:val="24"/>
                                <w:sz w:val="8"/>
                                <w:szCs w:val="8"/>
                              </w:rPr>
                              <w:t xml:space="preserve">όλογο </w:t>
                            </w:r>
                            <w:r>
                              <w:rPr>
                                <w:rFonts w:ascii="Aptos" w:eastAsia="+mn-ea" w:hAnsi="Aptos" w:cs="+mn-cs"/>
                                <w:color w:val="003841"/>
                                <w:kern w:val="24"/>
                                <w:sz w:val="8"/>
                                <w:szCs w:val="8"/>
                              </w:rPr>
                              <w:t xml:space="preserve">ΑΤ1 </w:t>
                            </w:r>
                            <w:r w:rsidRPr="00C9645A">
                              <w:rPr>
                                <w:rFonts w:ascii="Aptos" w:eastAsia="+mn-ea" w:hAnsi="Aptos" w:cs="+mn-cs"/>
                                <w:color w:val="003841"/>
                                <w:kern w:val="24"/>
                                <w:sz w:val="8"/>
                                <w:szCs w:val="8"/>
                              </w:rPr>
                              <w:t>€500 εκατ. (νέο)</w:t>
                            </w:r>
                          </w:p>
                          <w:p w14:paraId="7EE054B6" w14:textId="77777777"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5A6A075D" id="Rounded Rectangle 4" o:spid="_x0000_s1138" style="position:absolute;margin-left:10.9pt;margin-top:159.95pt;width:86.45pt;height:42.9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" filled="f" strokecolor="#00cfe7" strokeweight=".5pt">
                <v:stroke joinstyle="miter"/>
                <v:textbox inset="2mm,2mm,2mm,2mm">
                  <w:txbxContent>
                    <w:p w14:paraId="4F4DD3B2" w14:textId="44F58112" w:rsidR="00CB5DB6" w:rsidRPr="00C9645A" w:rsidRDefault="00CB5DB6" w:rsidP="00CB5DB6">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Pr>
                          <w:rFonts w:ascii="Aptos" w:eastAsia="+mn-ea" w:hAnsi="Aptos" w:cs="+mn-cs"/>
                          <w:b/>
                          <w:bCs/>
                          <w:color w:val="003841"/>
                          <w:kern w:val="24"/>
                          <w:sz w:val="8"/>
                          <w:szCs w:val="8"/>
                        </w:rPr>
                        <w:t>6</w:t>
                      </w:r>
                      <w:r w:rsidRPr="00C9645A">
                        <w:rPr>
                          <w:rFonts w:ascii="Aptos" w:eastAsia="+mn-ea" w:hAnsi="Aptos" w:cs="+mn-cs"/>
                          <w:b/>
                          <w:bCs/>
                          <w:color w:val="003841"/>
                          <w:kern w:val="24"/>
                          <w:sz w:val="8"/>
                          <w:szCs w:val="8"/>
                        </w:rPr>
                        <w:t xml:space="preserve"> </w:t>
                      </w:r>
                    </w:p>
                    <w:p w14:paraId="77BF2CE7" w14:textId="36F9AE12"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Πράσινο ομόλογο υψηλής εξασφάλισης: €</w:t>
                      </w:r>
                      <w:r>
                        <w:rPr>
                          <w:rFonts w:ascii="Aptos" w:eastAsia="+mn-ea" w:hAnsi="Aptos" w:cs="+mn-cs"/>
                          <w:color w:val="003841"/>
                          <w:kern w:val="24"/>
                          <w:sz w:val="8"/>
                          <w:szCs w:val="8"/>
                        </w:rPr>
                        <w:t>60</w:t>
                      </w:r>
                      <w:r w:rsidRPr="00C9645A">
                        <w:rPr>
                          <w:rFonts w:ascii="Aptos" w:eastAsia="+mn-ea" w:hAnsi="Aptos" w:cs="+mn-cs"/>
                          <w:color w:val="003841"/>
                          <w:kern w:val="24"/>
                          <w:sz w:val="8"/>
                          <w:szCs w:val="8"/>
                        </w:rPr>
                        <w:t>0 εκατ.</w:t>
                      </w:r>
                      <w:r w:rsidRPr="00C9645A">
                        <w:rPr>
                          <w:sz w:val="8"/>
                          <w:szCs w:val="8"/>
                        </w:rPr>
                        <w:t xml:space="preserve"> </w:t>
                      </w:r>
                      <w:r w:rsidRPr="00C9645A">
                        <w:rPr>
                          <w:rFonts w:ascii="Aptos" w:eastAsia="+mn-ea" w:hAnsi="Aptos" w:cs="+mn-cs"/>
                          <w:color w:val="003841"/>
                          <w:kern w:val="24"/>
                          <w:sz w:val="8"/>
                          <w:szCs w:val="8"/>
                        </w:rPr>
                        <w:t>(νέο)</w:t>
                      </w:r>
                    </w:p>
                    <w:p w14:paraId="7C2A8091" w14:textId="127616C3"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711045">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 υψηλής εξασφάλισης: €500 εκατ. (εξαγορά)</w:t>
                      </w:r>
                    </w:p>
                    <w:p w14:paraId="05933530" w14:textId="370D667E"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Pr>
                          <w:rFonts w:ascii="Aptos" w:eastAsia="+mn-ea" w:hAnsi="Aptos" w:cs="+mn-cs"/>
                          <w:color w:val="003841"/>
                          <w:kern w:val="24"/>
                          <w:sz w:val="8"/>
                          <w:szCs w:val="8"/>
                        </w:rPr>
                        <w:t>Ομ</w:t>
                      </w:r>
                      <w:r w:rsidRPr="00C9645A">
                        <w:rPr>
                          <w:rFonts w:ascii="Aptos" w:eastAsia="+mn-ea" w:hAnsi="Aptos" w:cs="+mn-cs"/>
                          <w:color w:val="003841"/>
                          <w:kern w:val="24"/>
                          <w:sz w:val="8"/>
                          <w:szCs w:val="8"/>
                        </w:rPr>
                        <w:t xml:space="preserve">όλογο </w:t>
                      </w:r>
                      <w:r>
                        <w:rPr>
                          <w:rFonts w:ascii="Aptos" w:eastAsia="+mn-ea" w:hAnsi="Aptos" w:cs="+mn-cs"/>
                          <w:color w:val="003841"/>
                          <w:kern w:val="24"/>
                          <w:sz w:val="8"/>
                          <w:szCs w:val="8"/>
                        </w:rPr>
                        <w:t xml:space="preserve">ΑΤ1 </w:t>
                      </w:r>
                      <w:r w:rsidRPr="00C9645A">
                        <w:rPr>
                          <w:rFonts w:ascii="Aptos" w:eastAsia="+mn-ea" w:hAnsi="Aptos" w:cs="+mn-cs"/>
                          <w:color w:val="003841"/>
                          <w:kern w:val="24"/>
                          <w:sz w:val="8"/>
                          <w:szCs w:val="8"/>
                        </w:rPr>
                        <w:t>€500 εκατ. (νέο)</w:t>
                      </w:r>
                    </w:p>
                    <w:p w14:paraId="7EE054B6" w14:textId="77777777"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v:textbox>
              </v:roundrect>
            </w:pict>
          </mc:Fallback>
        </mc:AlternateContent>
      </w:r>
      <w:r w:rsidR="0029307F" w:rsidRPr="00206FEF">
        <w:rPr>
          <w:noProof/>
        </w:rPr>
        <mc:AlternateContent>
          <mc:Choice Requires="wps">
            <w:drawing>
              <wp:anchor distT="0" distB="0" distL="114300" distR="114300" simplePos="0" relativeHeight="252136960" behindDoc="0" locked="0" layoutInCell="1" allowOverlap="1" wp14:anchorId="7911A06B" wp14:editId="393DD50F">
                <wp:simplePos x="0" y="0"/>
                <wp:positionH relativeFrom="column">
                  <wp:posOffset>1958340</wp:posOffset>
                </wp:positionH>
                <wp:positionV relativeFrom="paragraph">
                  <wp:posOffset>1118015</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71CCB17B" w:rsidR="00A853F3" w:rsidRPr="00A841AC" w:rsidRDefault="00A853F3" w:rsidP="00A853F3">
                            <w:pPr>
                              <w:jc w:val="center"/>
                              <w:rPr>
                                <w:rFonts w:ascii="Aptos" w:hAnsi="Aptos"/>
                                <w:b/>
                                <w:bCs/>
                                <w:color w:val="595959" w:themeColor="text1" w:themeTint="A6"/>
                                <w:kern w:val="24"/>
                                <w:sz w:val="18"/>
                                <w:szCs w:val="18"/>
                                <w:lang w:val="en-US"/>
                              </w:rPr>
                            </w:pPr>
                            <w:r w:rsidRPr="00A841AC">
                              <w:rPr>
                                <w:rFonts w:ascii="Aptos" w:hAnsi="Aptos"/>
                                <w:b/>
                                <w:bCs/>
                                <w:color w:val="595959" w:themeColor="text1" w:themeTint="A6"/>
                                <w:kern w:val="24"/>
                                <w:sz w:val="18"/>
                                <w:szCs w:val="18"/>
                                <w:lang w:val="en-US"/>
                              </w:rPr>
                              <w:t>€6</w:t>
                            </w:r>
                            <w:r w:rsidR="006D195B">
                              <w:rPr>
                                <w:rFonts w:ascii="Aptos" w:hAnsi="Aptos"/>
                                <w:b/>
                                <w:bCs/>
                                <w:color w:val="595959" w:themeColor="text1" w:themeTint="A6"/>
                                <w:kern w:val="24"/>
                                <w:sz w:val="18"/>
                                <w:szCs w:val="18"/>
                              </w:rPr>
                              <w:t>9</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139" type="#_x0000_t202" style="position:absolute;margin-left:154.2pt;margin-top:88.0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" filled="f" stroked="f">
                <v:textbox style="mso-fit-shape-to-text:t">
                  <w:txbxContent>
                    <w:p w14:paraId="7A0A9F43" w14:textId="71CCB17B" w:rsidR="00A853F3" w:rsidRPr="00A841AC" w:rsidRDefault="00A853F3" w:rsidP="00A853F3">
                      <w:pPr>
                        <w:jc w:val="center"/>
                        <w:rPr>
                          <w:rFonts w:ascii="Aptos" w:hAnsi="Aptos"/>
                          <w:b/>
                          <w:bCs/>
                          <w:color w:val="595959" w:themeColor="text1" w:themeTint="A6"/>
                          <w:kern w:val="24"/>
                          <w:sz w:val="18"/>
                          <w:szCs w:val="18"/>
                          <w:lang w:val="en-US"/>
                        </w:rPr>
                      </w:pPr>
                      <w:r w:rsidRPr="00A841AC">
                        <w:rPr>
                          <w:rFonts w:ascii="Aptos" w:hAnsi="Aptos"/>
                          <w:b/>
                          <w:bCs/>
                          <w:color w:val="595959" w:themeColor="text1" w:themeTint="A6"/>
                          <w:kern w:val="24"/>
                          <w:sz w:val="18"/>
                          <w:szCs w:val="18"/>
                          <w:lang w:val="en-US"/>
                        </w:rPr>
                        <w:t>€6</w:t>
                      </w:r>
                      <w:r w:rsidR="006D195B">
                        <w:rPr>
                          <w:rFonts w:ascii="Aptos" w:hAnsi="Aptos"/>
                          <w:b/>
                          <w:bCs/>
                          <w:color w:val="595959" w:themeColor="text1" w:themeTint="A6"/>
                          <w:kern w:val="24"/>
                          <w:sz w:val="18"/>
                          <w:szCs w:val="18"/>
                        </w:rPr>
                        <w:t>9</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282B97"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B8697C">
        <w:rPr>
          <w:rFonts w:ascii="Segoe UI" w:eastAsia="Segoe UI" w:hAnsi="Segoe UI" w:cs="Segoe UI"/>
          <w:b/>
          <w:kern w:val="24"/>
          <w:sz w:val="20"/>
          <w:lang w:eastAsia="el-GR"/>
        </w:rPr>
        <w:tab/>
        <w:t xml:space="preserve">                                  </w:t>
      </w:r>
      <w:r w:rsidR="0029307F" w:rsidRPr="00B8697C">
        <w:rPr>
          <w:rFonts w:ascii="Segoe UI" w:eastAsia="Segoe UI" w:hAnsi="Segoe UI" w:cs="Segoe UI"/>
          <w:b/>
          <w:kern w:val="24"/>
          <w:sz w:val="20"/>
          <w:lang w:eastAsia="el-GR"/>
        </w:rPr>
        <w:t xml:space="preserve"> </w:t>
      </w:r>
      <w:r w:rsidR="00A853F3" w:rsidRPr="00B8697C">
        <w:rPr>
          <w:rFonts w:ascii="Segoe UI" w:eastAsia="Segoe UI" w:hAnsi="Segoe UI" w:cs="Segoe UI"/>
          <w:b/>
          <w:kern w:val="24"/>
          <w:sz w:val="20"/>
          <w:lang w:eastAsia="el-GR"/>
        </w:rPr>
        <w:t xml:space="preserve">      </w:t>
      </w:r>
      <w:r w:rsidR="001977DF">
        <w:rPr>
          <w:rFonts w:ascii="Aptos" w:eastAsia="Segoe UI" w:hAnsi="Aptos" w:cs="Segoe UI"/>
          <w:b/>
          <w:color w:val="003841"/>
          <w:kern w:val="24"/>
          <w:sz w:val="20"/>
          <w:szCs w:val="20"/>
          <w:lang w:eastAsia="el-GR"/>
        </w:rPr>
        <w:t>Κόστος χρηματοδότησης (μ.β.)</w:t>
      </w:r>
      <w:r w:rsidR="0029307F">
        <w:rPr>
          <w:rFonts w:ascii="Aptos" w:eastAsia="Segoe UI" w:hAnsi="Aptos" w:cs="Segoe UI"/>
          <w:b/>
          <w:color w:val="003841"/>
          <w:kern w:val="24"/>
          <w:sz w:val="20"/>
          <w:szCs w:val="20"/>
          <w:lang w:eastAsia="el-GR"/>
        </w:rPr>
        <w:t xml:space="preserve">                                                                               </w:t>
      </w:r>
      <w:r w:rsidRPr="00206FEF">
        <w:rPr>
          <w:noProof/>
        </w:rPr>
        <w:drawing>
          <wp:inline distT="0" distB="0" distL="0" distR="0" wp14:anchorId="387F5E9B" wp14:editId="508F81D9">
            <wp:extent cx="3154680" cy="2560320"/>
            <wp:effectExtent l="0" t="0" r="7620" b="0"/>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82B97" w:rsidRPr="00A90A3C">
        <w:rPr>
          <w:rFonts w:ascii="Segoe UI" w:hAnsi="Segoe UI" w:cs="Segoe UI"/>
          <w:noProof/>
          <w:sz w:val="20"/>
          <w:szCs w:val="20"/>
        </w:rPr>
        <w:t xml:space="preserve"> </w:t>
      </w:r>
      <w:r w:rsidR="00194D8A" w:rsidRPr="00A90A3C">
        <w:rPr>
          <w:rFonts w:ascii="Segoe UI" w:hAnsi="Segoe UI" w:cs="Segoe UI"/>
          <w:noProof/>
          <w:sz w:val="20"/>
          <w:szCs w:val="20"/>
        </w:rPr>
        <w:t xml:space="preserve"> </w:t>
      </w:r>
      <w:r w:rsidR="00A853F3" w:rsidRPr="00A90A3C">
        <w:rPr>
          <w:rFonts w:ascii="Segoe UI" w:hAnsi="Segoe UI" w:cs="Segoe UI"/>
          <w:noProof/>
          <w:sz w:val="20"/>
          <w:szCs w:val="20"/>
        </w:rPr>
        <w:t xml:space="preserve"> </w:t>
      </w:r>
      <w:r w:rsidR="00142A6D" w:rsidRPr="00397E6D">
        <w:rPr>
          <w:noProof/>
        </w:rPr>
        <w:drawing>
          <wp:inline distT="0" distB="0" distL="0" distR="0" wp14:anchorId="270B8C97" wp14:editId="3EA289F2">
            <wp:extent cx="3154680" cy="2560320"/>
            <wp:effectExtent l="0" t="0" r="7620" b="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6943B1" w14:textId="30C4736C" w:rsidR="0021655C" w:rsidRPr="004E64B1" w:rsidRDefault="0021655C">
      <w:pPr>
        <w:rPr>
          <w:rFonts w:ascii="Aptos" w:hAnsi="Aptos" w:cs="Segoe UI"/>
          <w:color w:val="595959"/>
          <w:sz w:val="16"/>
          <w:szCs w:val="16"/>
        </w:rPr>
      </w:pPr>
    </w:p>
    <w:p w14:paraId="00A83078" w14:textId="6D04060E" w:rsidR="00936A75" w:rsidRPr="00441334" w:rsidRDefault="00F97E58">
      <w:pPr>
        <w:rPr>
          <w:rFonts w:ascii="Aptos" w:hAnsi="Aptos" w:cs="Segoe UI"/>
          <w:color w:val="595959"/>
          <w:sz w:val="2"/>
          <w:szCs w:val="2"/>
        </w:rPr>
      </w:pPr>
      <w:r w:rsidRPr="00441334">
        <w:rPr>
          <w:rFonts w:ascii="Aptos" w:hAnsi="Aptos" w:cs="Segoe UI"/>
          <w:noProof/>
          <w:sz w:val="2"/>
          <w:szCs w:val="2"/>
          <w:lang w:val="en-US"/>
        </w:rPr>
        <w:lastRenderedPageBreak/>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7E07C542"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140"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" fillcolor="#003841" stroked="f">
                <v:textbox>
                  <w:txbxContent>
                    <w:p w14:paraId="7C3694AA" w14:textId="7E07C542"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v:textbox>
                <w10:wrap type="square" anchorx="margin"/>
              </v:shape>
            </w:pict>
          </mc:Fallback>
        </mc:AlternateContent>
      </w:r>
    </w:p>
    <w:p w14:paraId="13FFB4B5" w14:textId="0917411B" w:rsidR="006F137E" w:rsidRPr="003C6DAA" w:rsidRDefault="00FE7ED0" w:rsidP="00EC3C50">
      <w:pPr>
        <w:autoSpaceDE w:val="0"/>
        <w:autoSpaceDN w:val="0"/>
        <w:adjustRightInd w:val="0"/>
        <w:spacing w:before="240" w:after="160" w:line="320" w:lineRule="atLeast"/>
        <w:jc w:val="both"/>
        <w:rPr>
          <w:rFonts w:ascii="Aptos" w:hAnsi="Aptos" w:cs="Segoe UI"/>
          <w:sz w:val="20"/>
          <w:szCs w:val="20"/>
        </w:rPr>
      </w:pPr>
      <w:r w:rsidRPr="00FE7ED0">
        <w:rPr>
          <w:rFonts w:ascii="Aptos" w:hAnsi="Aptos" w:cs="Segoe UI"/>
          <w:sz w:val="20"/>
          <w:szCs w:val="20"/>
        </w:rPr>
        <w:t xml:space="preserve">Η οργανική δημιουργία κεφαλαίου παρέμεινε ισχυρή το Α’ τρίμηνο 2026 (+40 μ.β. σε τριμηνιαία βάση), με το </w:t>
      </w:r>
      <w:r w:rsidRPr="00566686">
        <w:rPr>
          <w:rFonts w:ascii="Aptos" w:hAnsi="Aptos" w:cs="Segoe UI"/>
          <w:b/>
          <w:bCs/>
          <w:sz w:val="20"/>
          <w:szCs w:val="20"/>
        </w:rPr>
        <w:t>δείκτη CET1</w:t>
      </w:r>
      <w:r w:rsidRPr="00FE7ED0">
        <w:rPr>
          <w:rFonts w:ascii="Aptos" w:hAnsi="Aptos" w:cs="Segoe UI"/>
          <w:sz w:val="20"/>
          <w:szCs w:val="20"/>
        </w:rPr>
        <w:t xml:space="preserve"> να </w:t>
      </w:r>
      <w:r w:rsidR="00A63FE2">
        <w:rPr>
          <w:rFonts w:ascii="Aptos" w:hAnsi="Aptos" w:cs="Segoe UI"/>
          <w:sz w:val="20"/>
          <w:szCs w:val="20"/>
        </w:rPr>
        <w:t>ανέρχεται</w:t>
      </w:r>
      <w:r w:rsidRPr="00FE7ED0">
        <w:rPr>
          <w:rFonts w:ascii="Aptos" w:hAnsi="Aptos" w:cs="Segoe UI"/>
          <w:sz w:val="20"/>
          <w:szCs w:val="20"/>
        </w:rPr>
        <w:t xml:space="preserve"> σε 18,4%, μετά από πρόβλεψη για διανομή ύψους 60%</w:t>
      </w:r>
      <w:r w:rsidR="00721F93" w:rsidRPr="00721F93">
        <w:rPr>
          <w:rFonts w:ascii="Aptos" w:eastAsia="Segoe UI" w:hAnsi="Aptos" w:cs="Segoe UI"/>
          <w:bCs/>
          <w:kern w:val="24"/>
          <w:sz w:val="20"/>
          <w:szCs w:val="20"/>
          <w:vertAlign w:val="superscript"/>
          <w:lang w:eastAsia="el-GR"/>
        </w:rPr>
        <w:footnoteReference w:id="9"/>
      </w:r>
      <w:r w:rsidR="00D32597" w:rsidRPr="00D32597">
        <w:rPr>
          <w:rFonts w:ascii="Aptos" w:hAnsi="Aptos" w:cs="Segoe UI"/>
          <w:sz w:val="20"/>
          <w:szCs w:val="20"/>
        </w:rPr>
        <w:t>.</w:t>
      </w:r>
      <w:r w:rsidR="00D32597">
        <w:rPr>
          <w:rFonts w:ascii="Aptos" w:hAnsi="Aptos" w:cs="Segoe UI"/>
          <w:sz w:val="20"/>
          <w:szCs w:val="20"/>
        </w:rPr>
        <w:t xml:space="preserve"> Λ</w:t>
      </w:r>
      <w:r w:rsidRPr="00FE7ED0">
        <w:rPr>
          <w:rFonts w:ascii="Aptos" w:hAnsi="Aptos" w:cs="Segoe UI"/>
          <w:sz w:val="20"/>
          <w:szCs w:val="20"/>
        </w:rPr>
        <w:t xml:space="preserve">αμβάνοντας υπόψη την έκτακτη επαναγορά ιδίων μετοχών ύψους €300 εκατ. που ξεκινά τον Ιούνιο, o δείκτης CET1 </w:t>
      </w:r>
      <w:r w:rsidR="00D32597">
        <w:rPr>
          <w:rFonts w:ascii="Aptos" w:hAnsi="Aptos" w:cs="Segoe UI"/>
          <w:sz w:val="20"/>
          <w:szCs w:val="20"/>
        </w:rPr>
        <w:t>και ο</w:t>
      </w:r>
      <w:r w:rsidR="00D32597" w:rsidRPr="00EC3C50">
        <w:rPr>
          <w:rFonts w:ascii="Aptos" w:hAnsi="Aptos" w:cs="Segoe UI"/>
          <w:sz w:val="20"/>
          <w:szCs w:val="20"/>
        </w:rPr>
        <w:t xml:space="preserve"> </w:t>
      </w:r>
      <w:r w:rsidR="00D32597" w:rsidRPr="00A71C06">
        <w:rPr>
          <w:rFonts w:ascii="Aptos" w:hAnsi="Aptos" w:cs="Segoe UI"/>
          <w:sz w:val="20"/>
          <w:szCs w:val="20"/>
        </w:rPr>
        <w:t>Συνολικός Δείκτης Κεφαλαιακής Επάρκειας</w:t>
      </w:r>
      <w:r w:rsidR="00D32597" w:rsidRPr="00EC3C50">
        <w:rPr>
          <w:rFonts w:ascii="Aptos" w:hAnsi="Aptos" w:cs="Segoe UI"/>
          <w:sz w:val="20"/>
          <w:szCs w:val="20"/>
        </w:rPr>
        <w:t xml:space="preserve"> </w:t>
      </w:r>
      <w:r w:rsidRPr="00FE7ED0">
        <w:rPr>
          <w:rFonts w:ascii="Aptos" w:hAnsi="Aptos" w:cs="Segoe UI"/>
          <w:sz w:val="20"/>
          <w:szCs w:val="20"/>
        </w:rPr>
        <w:t>διαμορφών</w:t>
      </w:r>
      <w:r w:rsidR="00D32597">
        <w:rPr>
          <w:rFonts w:ascii="Aptos" w:hAnsi="Aptos" w:cs="Segoe UI"/>
          <w:sz w:val="20"/>
          <w:szCs w:val="20"/>
        </w:rPr>
        <w:t>ον</w:t>
      </w:r>
      <w:r w:rsidRPr="00FE7ED0">
        <w:rPr>
          <w:rFonts w:ascii="Aptos" w:hAnsi="Aptos" w:cs="Segoe UI"/>
          <w:sz w:val="20"/>
          <w:szCs w:val="20"/>
        </w:rPr>
        <w:t>ται σε 17,4%</w:t>
      </w:r>
      <w:r w:rsidR="00D32597">
        <w:rPr>
          <w:rFonts w:ascii="Aptos" w:hAnsi="Aptos" w:cs="Segoe UI"/>
          <w:sz w:val="20"/>
          <w:szCs w:val="20"/>
        </w:rPr>
        <w:t xml:space="preserve"> και </w:t>
      </w:r>
      <w:r w:rsidR="00EC3C50" w:rsidRPr="00EC3C50">
        <w:rPr>
          <w:rFonts w:ascii="Aptos" w:hAnsi="Aptos" w:cs="Segoe UI"/>
          <w:sz w:val="20"/>
          <w:szCs w:val="20"/>
        </w:rPr>
        <w:t>σε 21,</w:t>
      </w:r>
      <w:r>
        <w:rPr>
          <w:rFonts w:ascii="Aptos" w:hAnsi="Aptos" w:cs="Segoe UI"/>
          <w:sz w:val="20"/>
          <w:szCs w:val="20"/>
        </w:rPr>
        <w:t>1</w:t>
      </w:r>
      <w:r w:rsidR="00EC3C50" w:rsidRPr="00EC3C50">
        <w:rPr>
          <w:rFonts w:ascii="Aptos" w:hAnsi="Aptos" w:cs="Segoe UI"/>
          <w:sz w:val="20"/>
          <w:szCs w:val="20"/>
        </w:rPr>
        <w:t>%</w:t>
      </w:r>
      <w:r w:rsidR="00EC3C50">
        <w:rPr>
          <w:rFonts w:ascii="Aptos" w:hAnsi="Aptos" w:cs="Segoe UI"/>
          <w:sz w:val="20"/>
          <w:szCs w:val="20"/>
        </w:rPr>
        <w:t xml:space="preserve">, </w:t>
      </w:r>
      <w:r w:rsidR="00D32597">
        <w:rPr>
          <w:rFonts w:ascii="Aptos" w:hAnsi="Aptos" w:cs="Segoe UI"/>
          <w:sz w:val="20"/>
          <w:szCs w:val="20"/>
        </w:rPr>
        <w:t xml:space="preserve">αντίστοιχα, </w:t>
      </w:r>
      <w:r w:rsidR="007E366A">
        <w:rPr>
          <w:rFonts w:ascii="Aptos" w:hAnsi="Aptos" w:cs="Segoe UI"/>
          <w:sz w:val="20"/>
          <w:szCs w:val="20"/>
        </w:rPr>
        <w:t>με τ</w:t>
      </w:r>
      <w:r w:rsidR="00EC3C50">
        <w:rPr>
          <w:rFonts w:ascii="Aptos" w:hAnsi="Aptos" w:cs="Segoe UI"/>
          <w:sz w:val="20"/>
          <w:szCs w:val="20"/>
        </w:rPr>
        <w:t>ο</w:t>
      </w:r>
      <w:r w:rsidR="007E366A">
        <w:rPr>
          <w:rFonts w:ascii="Aptos" w:hAnsi="Aptos" w:cs="Segoe UI"/>
          <w:sz w:val="20"/>
          <w:szCs w:val="20"/>
        </w:rPr>
        <w:t>ν</w:t>
      </w:r>
      <w:r w:rsidR="00EC3C50">
        <w:rPr>
          <w:rFonts w:ascii="Aptos" w:hAnsi="Aptos" w:cs="Segoe UI"/>
          <w:sz w:val="20"/>
          <w:szCs w:val="20"/>
        </w:rPr>
        <w:t xml:space="preserve"> </w:t>
      </w:r>
      <w:r w:rsidR="00EC3C50" w:rsidRPr="00EC3C50">
        <w:rPr>
          <w:rFonts w:ascii="Aptos" w:hAnsi="Aptos" w:cs="Segoe UI"/>
          <w:b/>
          <w:bCs/>
          <w:sz w:val="20"/>
          <w:szCs w:val="20"/>
        </w:rPr>
        <w:t>δείκτη MREL</w:t>
      </w:r>
      <w:r w:rsidR="00EC3C50" w:rsidRPr="00EC3C50">
        <w:rPr>
          <w:rFonts w:ascii="Aptos" w:hAnsi="Aptos" w:cs="Segoe UI"/>
          <w:sz w:val="20"/>
          <w:szCs w:val="20"/>
        </w:rPr>
        <w:t xml:space="preserve"> του Ομίλου </w:t>
      </w:r>
      <w:r w:rsidR="007E366A">
        <w:rPr>
          <w:rFonts w:ascii="Aptos" w:hAnsi="Aptos" w:cs="Segoe UI"/>
          <w:sz w:val="20"/>
          <w:szCs w:val="20"/>
        </w:rPr>
        <w:t>να ανέρχεται</w:t>
      </w:r>
      <w:r w:rsidR="00EC3C50" w:rsidRPr="00EC3C50">
        <w:rPr>
          <w:rFonts w:ascii="Aptos" w:hAnsi="Aptos" w:cs="Segoe UI"/>
          <w:sz w:val="20"/>
          <w:szCs w:val="20"/>
        </w:rPr>
        <w:t xml:space="preserve"> σε 28,</w:t>
      </w:r>
      <w:r w:rsidR="00CE1851">
        <w:rPr>
          <w:rFonts w:ascii="Aptos" w:hAnsi="Aptos" w:cs="Segoe UI"/>
          <w:sz w:val="20"/>
          <w:szCs w:val="20"/>
        </w:rPr>
        <w:t>8</w:t>
      </w:r>
      <w:r w:rsidR="00EC3C50" w:rsidRPr="00EC3C50">
        <w:rPr>
          <w:rFonts w:ascii="Aptos" w:hAnsi="Aptos" w:cs="Segoe UI"/>
          <w:sz w:val="20"/>
          <w:szCs w:val="20"/>
        </w:rPr>
        <w:t>%, υπερβαίνοντας τ</w:t>
      </w:r>
      <w:r w:rsidR="00AB00B7">
        <w:rPr>
          <w:rFonts w:ascii="Aptos" w:hAnsi="Aptos" w:cs="Segoe UI"/>
          <w:sz w:val="20"/>
          <w:szCs w:val="20"/>
        </w:rPr>
        <w:t>η</w:t>
      </w:r>
      <w:r w:rsidR="00EC3C50" w:rsidRPr="00EC3C50">
        <w:rPr>
          <w:rFonts w:ascii="Aptos" w:hAnsi="Aptos" w:cs="Segoe UI"/>
          <w:sz w:val="20"/>
          <w:szCs w:val="20"/>
        </w:rPr>
        <w:t xml:space="preserve">ν </w:t>
      </w:r>
      <w:r w:rsidR="00AB00B7">
        <w:rPr>
          <w:rFonts w:ascii="Aptos" w:hAnsi="Aptos" w:cs="Segoe UI"/>
          <w:sz w:val="20"/>
          <w:szCs w:val="20"/>
        </w:rPr>
        <w:t xml:space="preserve">απαίτηση </w:t>
      </w:r>
      <w:r w:rsidR="00EC3C50" w:rsidRPr="00EC3C50">
        <w:rPr>
          <w:rFonts w:ascii="Aptos" w:hAnsi="Aptos" w:cs="Segoe UI"/>
          <w:sz w:val="20"/>
          <w:szCs w:val="20"/>
        </w:rPr>
        <w:t xml:space="preserve">MREL </w:t>
      </w:r>
      <w:r w:rsidR="00BA01BA">
        <w:rPr>
          <w:rFonts w:ascii="Aptos" w:hAnsi="Aptos" w:cs="Segoe UI"/>
          <w:sz w:val="20"/>
          <w:szCs w:val="20"/>
        </w:rPr>
        <w:t xml:space="preserve">για το 2026 </w:t>
      </w:r>
      <w:r w:rsidR="00EC3C50" w:rsidRPr="00EC3C50">
        <w:rPr>
          <w:rFonts w:ascii="Aptos" w:hAnsi="Aptos" w:cs="Segoe UI"/>
          <w:sz w:val="20"/>
          <w:szCs w:val="20"/>
        </w:rPr>
        <w:t xml:space="preserve">ύψους </w:t>
      </w:r>
      <w:r w:rsidR="003C6DAA">
        <w:rPr>
          <w:rFonts w:ascii="Aptos" w:hAnsi="Aptos" w:cs="Segoe UI"/>
          <w:sz w:val="20"/>
          <w:szCs w:val="20"/>
        </w:rPr>
        <w:t xml:space="preserve">26,7%. </w:t>
      </w:r>
    </w:p>
    <w:p w14:paraId="2928D191" w14:textId="7931D1D8" w:rsidR="00C154E7" w:rsidRDefault="004C210D" w:rsidP="0029307F">
      <w:pPr>
        <w:autoSpaceDE w:val="0"/>
        <w:autoSpaceDN w:val="0"/>
        <w:adjustRightInd w:val="0"/>
        <w:spacing w:before="240" w:after="160" w:line="320" w:lineRule="atLeast"/>
        <w:rPr>
          <w:rFonts w:ascii="Aptos" w:hAnsi="Aptos" w:cs="Segoe UI"/>
          <w:b/>
          <w:bCs/>
          <w:color w:val="003841"/>
          <w:sz w:val="20"/>
          <w:szCs w:val="20"/>
        </w:rPr>
      </w:pPr>
      <w:r>
        <w:rPr>
          <w:noProof/>
          <w:color w:val="595959"/>
        </w:rPr>
        <mc:AlternateContent>
          <mc:Choice Requires="wps">
            <w:drawing>
              <wp:anchor distT="0" distB="0" distL="114300" distR="114300" simplePos="0" relativeHeight="252533248" behindDoc="0" locked="0" layoutInCell="1" allowOverlap="1" wp14:anchorId="0535EB1C" wp14:editId="226C0876">
                <wp:simplePos x="0" y="0"/>
                <wp:positionH relativeFrom="column">
                  <wp:posOffset>6223189</wp:posOffset>
                </wp:positionH>
                <wp:positionV relativeFrom="paragraph">
                  <wp:posOffset>1268158</wp:posOffset>
                </wp:positionV>
                <wp:extent cx="620162" cy="552450"/>
                <wp:effectExtent l="0" t="0" r="27940" b="19050"/>
                <wp:wrapNone/>
                <wp:docPr id="281607600" name="Rounded Rectangle 2"/>
                <wp:cNvGraphicFramePr/>
                <a:graphic xmlns:a="http://schemas.openxmlformats.org/drawingml/2006/main">
                  <a:graphicData uri="http://schemas.microsoft.com/office/word/2010/wordprocessingShape">
                    <wps:wsp>
                      <wps:cNvSpPr/>
                      <wps:spPr>
                        <a:xfrm>
                          <a:off x="0" y="0"/>
                          <a:ext cx="620162" cy="55245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7513AA9" w14:textId="0593A4A2" w:rsidR="0097625B" w:rsidRPr="0006216A" w:rsidRDefault="0097625B" w:rsidP="0097625B">
                            <w:pPr>
                              <w:jc w:val="center"/>
                              <w:rPr>
                                <w:rFonts w:ascii="Aptos" w:hAnsi="Aptos"/>
                                <w:b/>
                                <w:bCs/>
                                <w:color w:val="003841"/>
                                <w:kern w:val="24"/>
                                <w:sz w:val="10"/>
                                <w:szCs w:val="10"/>
                              </w:rPr>
                            </w:pPr>
                            <w:r w:rsidRPr="0097625B">
                              <w:rPr>
                                <w:rFonts w:ascii="Aptos" w:eastAsia="+mn-ea" w:hAnsi="Aptos" w:cs="+mn-cs"/>
                                <w:color w:val="003841"/>
                                <w:kern w:val="24"/>
                                <w:sz w:val="10"/>
                                <w:szCs w:val="10"/>
                              </w:rPr>
                              <w:t xml:space="preserve">Η πρώτη έκδοση AT1 </w:t>
                            </w:r>
                            <w:r w:rsidR="004C210D">
                              <w:rPr>
                                <w:rFonts w:ascii="Aptos" w:eastAsia="+mn-ea" w:hAnsi="Aptos" w:cs="+mn-cs"/>
                                <w:color w:val="003841"/>
                                <w:kern w:val="24"/>
                                <w:sz w:val="10"/>
                                <w:szCs w:val="10"/>
                              </w:rPr>
                              <w:t>τον Φεβρουάριο 2026</w:t>
                            </w:r>
                            <w:r w:rsidRPr="0097625B">
                              <w:rPr>
                                <w:rFonts w:ascii="Aptos" w:eastAsia="+mn-ea" w:hAnsi="Aptos" w:cs="+mn-cs"/>
                                <w:color w:val="003841"/>
                                <w:kern w:val="24"/>
                                <w:sz w:val="10"/>
                                <w:szCs w:val="10"/>
                              </w:rPr>
                              <w:t xml:space="preserve"> με απόδοση 5,8%</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535EB1C" id="_x0000_s1141" style="position:absolute;margin-left:490pt;margin-top:99.85pt;width:48.85pt;height:43.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" fillcolor="#f5f9f6" strokecolor="#00cfe7" strokeweight=".5pt">
                <v:stroke joinstyle="miter"/>
                <v:textbox inset="2mm,2mm,2mm,2mm">
                  <w:txbxContent>
                    <w:p w14:paraId="67513AA9" w14:textId="0593A4A2" w:rsidR="0097625B" w:rsidRPr="0006216A" w:rsidRDefault="0097625B" w:rsidP="0097625B">
                      <w:pPr>
                        <w:jc w:val="center"/>
                        <w:rPr>
                          <w:rFonts w:ascii="Aptos" w:hAnsi="Aptos"/>
                          <w:b/>
                          <w:bCs/>
                          <w:color w:val="003841"/>
                          <w:kern w:val="24"/>
                          <w:sz w:val="10"/>
                          <w:szCs w:val="10"/>
                        </w:rPr>
                      </w:pPr>
                      <w:r w:rsidRPr="0097625B">
                        <w:rPr>
                          <w:rFonts w:ascii="Aptos" w:eastAsia="+mn-ea" w:hAnsi="Aptos" w:cs="+mn-cs"/>
                          <w:color w:val="003841"/>
                          <w:kern w:val="24"/>
                          <w:sz w:val="10"/>
                          <w:szCs w:val="10"/>
                        </w:rPr>
                        <w:t xml:space="preserve">Η πρώτη έκδοση AT1 </w:t>
                      </w:r>
                      <w:r w:rsidR="004C210D">
                        <w:rPr>
                          <w:rFonts w:ascii="Aptos" w:eastAsia="+mn-ea" w:hAnsi="Aptos" w:cs="+mn-cs"/>
                          <w:color w:val="003841"/>
                          <w:kern w:val="24"/>
                          <w:sz w:val="10"/>
                          <w:szCs w:val="10"/>
                        </w:rPr>
                        <w:t>τον Φεβρουάριο 2026</w:t>
                      </w:r>
                      <w:r w:rsidRPr="0097625B">
                        <w:rPr>
                          <w:rFonts w:ascii="Aptos" w:eastAsia="+mn-ea" w:hAnsi="Aptos" w:cs="+mn-cs"/>
                          <w:color w:val="003841"/>
                          <w:kern w:val="24"/>
                          <w:sz w:val="10"/>
                          <w:szCs w:val="10"/>
                        </w:rPr>
                        <w:t xml:space="preserve"> με απόδοση 5,8%</w:t>
                      </w:r>
                    </w:p>
                  </w:txbxContent>
                </v:textbox>
              </v:roundrect>
            </w:pict>
          </mc:Fallback>
        </mc:AlternateContent>
      </w:r>
      <w:r w:rsidR="00981D15">
        <w:rPr>
          <w:noProof/>
        </w:rPr>
        <mc:AlternateContent>
          <mc:Choice Requires="wps">
            <w:drawing>
              <wp:anchor distT="0" distB="0" distL="114300" distR="114300" simplePos="0" relativeHeight="252482048" behindDoc="0" locked="0" layoutInCell="1" allowOverlap="1" wp14:anchorId="33CCF1A4" wp14:editId="73A73F54">
                <wp:simplePos x="0" y="0"/>
                <wp:positionH relativeFrom="column">
                  <wp:posOffset>101047</wp:posOffset>
                </wp:positionH>
                <wp:positionV relativeFrom="paragraph">
                  <wp:posOffset>1884045</wp:posOffset>
                </wp:positionV>
                <wp:extent cx="571500" cy="210820"/>
                <wp:effectExtent l="0" t="0" r="0" b="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0820"/>
                        </a:xfrm>
                        <a:prstGeom prst="rect">
                          <a:avLst/>
                        </a:prstGeom>
                        <a:noFill/>
                        <a:ln w="9525" cap="flat" cmpd="sng" algn="ctr">
                          <a:noFill/>
                          <a:prstDash val="solid"/>
                        </a:ln>
                        <a:effectLst/>
                      </wps:spPr>
                      <wps:txbx>
                        <w:txbxContent>
                          <w:p w14:paraId="2E26C5E0" w14:textId="77777777" w:rsidR="002A2114" w:rsidRDefault="002A2114" w:rsidP="002A2114">
                            <w:pPr>
                              <w:jc w:val="both"/>
                              <w:textAlignment w:val="baseline"/>
                              <w:rPr>
                                <w:rFonts w:ascii="Aptos" w:eastAsia="Calibri" w:hAnsi="Aptos"/>
                                <w:b/>
                                <w:bCs/>
                                <w:color w:val="0D0D0D"/>
                                <w:kern w:val="24"/>
                                <w:sz w:val="16"/>
                                <w:szCs w:val="16"/>
                              </w:rPr>
                            </w:pPr>
                            <w:r>
                              <w:rPr>
                                <w:rFonts w:ascii="Aptos" w:eastAsia="Calibri" w:hAnsi="Aptos"/>
                                <w:b/>
                                <w:bCs/>
                                <w:color w:val="0D0D0D"/>
                                <w:kern w:val="24"/>
                                <w:sz w:val="16"/>
                                <w:szCs w:val="16"/>
                              </w:rPr>
                              <w:t>CET1</w:t>
                            </w:r>
                          </w:p>
                        </w:txbxContent>
                      </wps:txbx>
                      <wps:bodyPr wrap="square" anchor="ctr">
                        <a:noAutofit/>
                      </wps:bodyPr>
                    </wps:wsp>
                  </a:graphicData>
                </a:graphic>
              </wp:anchor>
            </w:drawing>
          </mc:Choice>
          <mc:Fallback>
            <w:pict>
              <v:rect w14:anchorId="33CCF1A4" id="_x0000_s1142" style="position:absolute;margin-left:7.95pt;margin-top:148.35pt;width:45pt;height:16.6pt;z-index:25248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" filled="f" stroked="f">
                <v:textbox>
                  <w:txbxContent>
                    <w:p w14:paraId="2E26C5E0" w14:textId="77777777" w:rsidR="002A2114" w:rsidRDefault="002A2114" w:rsidP="002A2114">
                      <w:pPr>
                        <w:jc w:val="both"/>
                        <w:textAlignment w:val="baseline"/>
                        <w:rPr>
                          <w:rFonts w:ascii="Aptos" w:eastAsia="Calibri" w:hAnsi="Aptos"/>
                          <w:b/>
                          <w:bCs/>
                          <w:color w:val="0D0D0D"/>
                          <w:kern w:val="24"/>
                          <w:sz w:val="16"/>
                          <w:szCs w:val="16"/>
                        </w:rPr>
                      </w:pPr>
                      <w:r>
                        <w:rPr>
                          <w:rFonts w:ascii="Aptos" w:eastAsia="Calibri" w:hAnsi="Aptos"/>
                          <w:b/>
                          <w:bCs/>
                          <w:color w:val="0D0D0D"/>
                          <w:kern w:val="24"/>
                          <w:sz w:val="16"/>
                          <w:szCs w:val="16"/>
                        </w:rPr>
                        <w:t>CET1</w:t>
                      </w:r>
                    </w:p>
                  </w:txbxContent>
                </v:textbox>
              </v:rect>
            </w:pict>
          </mc:Fallback>
        </mc:AlternateContent>
      </w:r>
      <w:r w:rsidR="00981D15">
        <w:rPr>
          <w:noProof/>
        </w:rPr>
        <mc:AlternateContent>
          <mc:Choice Requires="wps">
            <w:drawing>
              <wp:anchor distT="0" distB="0" distL="114300" distR="114300" simplePos="0" relativeHeight="252544512" behindDoc="0" locked="0" layoutInCell="1" allowOverlap="1" wp14:anchorId="5060F820" wp14:editId="202A6E9C">
                <wp:simplePos x="0" y="0"/>
                <wp:positionH relativeFrom="column">
                  <wp:posOffset>126918</wp:posOffset>
                </wp:positionH>
                <wp:positionV relativeFrom="paragraph">
                  <wp:posOffset>831850</wp:posOffset>
                </wp:positionV>
                <wp:extent cx="382270" cy="212090"/>
                <wp:effectExtent l="0" t="0" r="0" b="0"/>
                <wp:wrapNone/>
                <wp:docPr id="1537955515" name="Rectangular Callout 27"/>
                <wp:cNvGraphicFramePr/>
                <a:graphic xmlns:a="http://schemas.openxmlformats.org/drawingml/2006/main">
                  <a:graphicData uri="http://schemas.microsoft.com/office/word/2010/wordprocessingShape">
                    <wps:wsp>
                      <wps:cNvSpPr/>
                      <wps:spPr>
                        <a:xfrm>
                          <a:off x="0" y="0"/>
                          <a:ext cx="382270" cy="212090"/>
                        </a:xfrm>
                        <a:prstGeom prst="wedgeRectCallout">
                          <a:avLst>
                            <a:gd name="adj1" fmla="val -47983"/>
                            <a:gd name="adj2" fmla="val -13961"/>
                          </a:avLst>
                        </a:prstGeom>
                        <a:noFill/>
                        <a:ln w="12700" cap="flat" cmpd="sng" algn="ctr">
                          <a:noFill/>
                          <a:prstDash val="solid"/>
                          <a:miter lim="800000"/>
                        </a:ln>
                        <a:effectLst/>
                      </wps:spPr>
                      <wps:txbx>
                        <w:txbxContent>
                          <w:p w14:paraId="4F8A4154" w14:textId="77777777" w:rsidR="00C04791" w:rsidRPr="00C04791" w:rsidRDefault="00C04791" w:rsidP="00C04791">
                            <w:pPr>
                              <w:jc w:val="right"/>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Τ2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5060F82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7" o:spid="_x0000_s1143" type="#_x0000_t61" style="position:absolute;margin-left:10pt;margin-top:65.5pt;width:30.1pt;height:16.7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" adj="436,7784" filled="f" stroked="f" strokeweight="1pt">
                <v:textbox>
                  <w:txbxContent>
                    <w:p w14:paraId="4F8A4154" w14:textId="77777777" w:rsidR="00C04791" w:rsidRPr="00C04791" w:rsidRDefault="00C04791" w:rsidP="00C04791">
                      <w:pPr>
                        <w:jc w:val="right"/>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Τ2</w:t>
                      </w:r>
                    </w:p>
                  </w:txbxContent>
                </v:textbox>
              </v:shape>
            </w:pict>
          </mc:Fallback>
        </mc:AlternateContent>
      </w:r>
      <w:r w:rsidR="00981D15">
        <w:rPr>
          <w:noProof/>
        </w:rPr>
        <mc:AlternateContent>
          <mc:Choice Requires="wps">
            <w:drawing>
              <wp:anchor distT="0" distB="0" distL="114300" distR="114300" simplePos="0" relativeHeight="252480000" behindDoc="0" locked="0" layoutInCell="1" allowOverlap="1" wp14:anchorId="45D931A1" wp14:editId="5ACA4663">
                <wp:simplePos x="0" y="0"/>
                <wp:positionH relativeFrom="column">
                  <wp:posOffset>118827</wp:posOffset>
                </wp:positionH>
                <wp:positionV relativeFrom="paragraph">
                  <wp:posOffset>540385</wp:posOffset>
                </wp:positionV>
                <wp:extent cx="551815" cy="210820"/>
                <wp:effectExtent l="0" t="0" r="0" b="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210820"/>
                        </a:xfrm>
                        <a:prstGeom prst="rect">
                          <a:avLst/>
                        </a:prstGeom>
                        <a:noFill/>
                        <a:ln w="9525" cap="flat" cmpd="sng" algn="ctr">
                          <a:noFill/>
                          <a:prstDash val="solid"/>
                        </a:ln>
                        <a:effectLst/>
                      </wps:spPr>
                      <wps:txbx>
                        <w:txbxContent>
                          <w:p w14:paraId="3B7D5FA9" w14:textId="77777777" w:rsidR="002A2114" w:rsidRDefault="002A2114" w:rsidP="002A2114">
                            <w:pPr>
                              <w:jc w:val="both"/>
                              <w:textAlignment w:val="baseline"/>
                              <w:rPr>
                                <w:rFonts w:ascii="Aptos" w:eastAsia="Calibri" w:hAnsi="Aptos"/>
                                <w:b/>
                                <w:bCs/>
                                <w:color w:val="0D0D0D"/>
                                <w:kern w:val="24"/>
                                <w:sz w:val="16"/>
                                <w:szCs w:val="16"/>
                              </w:rPr>
                            </w:pPr>
                            <w:r>
                              <w:rPr>
                                <w:rFonts w:ascii="Aptos" w:eastAsia="Calibri" w:hAnsi="Aptos"/>
                                <w:b/>
                                <w:bCs/>
                                <w:color w:val="0D0D0D"/>
                                <w:kern w:val="24"/>
                                <w:sz w:val="16"/>
                                <w:szCs w:val="16"/>
                              </w:rPr>
                              <w:t xml:space="preserve">CAD </w:t>
                            </w:r>
                          </w:p>
                        </w:txbxContent>
                      </wps:txbx>
                      <wps:bodyPr wrap="square" anchor="ctr">
                        <a:noAutofit/>
                      </wps:bodyPr>
                    </wps:wsp>
                  </a:graphicData>
                </a:graphic>
              </wp:anchor>
            </w:drawing>
          </mc:Choice>
          <mc:Fallback>
            <w:pict>
              <v:rect w14:anchorId="45D931A1" id="_x0000_s1144" style="position:absolute;margin-left:9.35pt;margin-top:42.55pt;width:43.45pt;height:16.6pt;z-index:25248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" filled="f" stroked="f">
                <v:textbox>
                  <w:txbxContent>
                    <w:p w14:paraId="3B7D5FA9" w14:textId="77777777" w:rsidR="002A2114" w:rsidRDefault="002A2114" w:rsidP="002A2114">
                      <w:pPr>
                        <w:jc w:val="both"/>
                        <w:textAlignment w:val="baseline"/>
                        <w:rPr>
                          <w:rFonts w:ascii="Aptos" w:eastAsia="Calibri" w:hAnsi="Aptos"/>
                          <w:b/>
                          <w:bCs/>
                          <w:color w:val="0D0D0D"/>
                          <w:kern w:val="24"/>
                          <w:sz w:val="16"/>
                          <w:szCs w:val="16"/>
                        </w:rPr>
                      </w:pPr>
                      <w:r>
                        <w:rPr>
                          <w:rFonts w:ascii="Aptos" w:eastAsia="Calibri" w:hAnsi="Aptos"/>
                          <w:b/>
                          <w:bCs/>
                          <w:color w:val="0D0D0D"/>
                          <w:kern w:val="24"/>
                          <w:sz w:val="16"/>
                          <w:szCs w:val="16"/>
                        </w:rPr>
                        <w:t xml:space="preserve">CAD </w:t>
                      </w:r>
                    </w:p>
                  </w:txbxContent>
                </v:textbox>
              </v:rect>
            </w:pict>
          </mc:Fallback>
        </mc:AlternateContent>
      </w:r>
      <w:r w:rsidR="00C04791" w:rsidRPr="00CE4E8D">
        <w:rPr>
          <w:noProof/>
        </w:rPr>
        <mc:AlternateContent>
          <mc:Choice Requires="wps">
            <w:drawing>
              <wp:anchor distT="0" distB="0" distL="114300" distR="114300" simplePos="0" relativeHeight="252527104" behindDoc="0" locked="0" layoutInCell="1" allowOverlap="1" wp14:anchorId="05F27879" wp14:editId="5B811D95">
                <wp:simplePos x="0" y="0"/>
                <wp:positionH relativeFrom="margin">
                  <wp:posOffset>5771515</wp:posOffset>
                </wp:positionH>
                <wp:positionV relativeFrom="paragraph">
                  <wp:posOffset>993140</wp:posOffset>
                </wp:positionV>
                <wp:extent cx="416560" cy="233680"/>
                <wp:effectExtent l="0" t="0" r="0" b="0"/>
                <wp:wrapNone/>
                <wp:docPr id="281607597" name="TextBox 7"/>
                <wp:cNvGraphicFramePr/>
                <a:graphic xmlns:a="http://schemas.openxmlformats.org/drawingml/2006/main">
                  <a:graphicData uri="http://schemas.microsoft.com/office/word/2010/wordprocessingShape">
                    <wps:wsp>
                      <wps:cNvSpPr txBox="1"/>
                      <wps:spPr>
                        <a:xfrm>
                          <a:off x="0" y="0"/>
                          <a:ext cx="416560" cy="233680"/>
                        </a:xfrm>
                        <a:prstGeom prst="rect">
                          <a:avLst/>
                        </a:prstGeom>
                        <a:noFill/>
                      </wps:spPr>
                      <wps:txbx>
                        <w:txbxContent>
                          <w:p w14:paraId="024CBFEF" w14:textId="17B91435" w:rsidR="00ED34D7" w:rsidRPr="00C04791" w:rsidRDefault="00ED34D7" w:rsidP="00ED34D7">
                            <w:pPr>
                              <w:jc w:val="center"/>
                              <w:rPr>
                                <w:rFonts w:ascii="Aptos" w:hAnsi="Aptos"/>
                                <w:b/>
                                <w:bCs/>
                                <w:kern w:val="24"/>
                                <w:sz w:val="16"/>
                                <w:szCs w:val="16"/>
                                <w:lang w:val="en-US"/>
                              </w:rPr>
                            </w:pPr>
                            <w:r w:rsidRPr="00C04791">
                              <w:rPr>
                                <w:rFonts w:ascii="Aptos" w:hAnsi="Aptos"/>
                                <w:b/>
                                <w:bCs/>
                                <w:kern w:val="24"/>
                                <w:sz w:val="16"/>
                                <w:szCs w:val="16"/>
                                <w:lang w:val="en-US"/>
                              </w:rPr>
                              <w:t>1</w:t>
                            </w:r>
                            <w:r w:rsidRPr="00C04791">
                              <w:rPr>
                                <w:rFonts w:ascii="Aptos" w:hAnsi="Aptos"/>
                                <w:b/>
                                <w:bCs/>
                                <w:kern w:val="24"/>
                                <w:sz w:val="16"/>
                                <w:szCs w:val="16"/>
                              </w:rPr>
                              <w:t>,</w:t>
                            </w:r>
                            <w:r w:rsidRPr="00C04791">
                              <w:rPr>
                                <w:rFonts w:ascii="Aptos" w:hAnsi="Aptos"/>
                                <w:b/>
                                <w:bCs/>
                                <w:kern w:val="24"/>
                                <w:sz w:val="16"/>
                                <w:szCs w:val="16"/>
                                <w:lang w:val="en-US"/>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F27879" id="_x0000_s1145" type="#_x0000_t202" style="position:absolute;margin-left:454.45pt;margin-top:78.2pt;width:32.8pt;height:18.4pt;z-index:25252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" filled="f" stroked="f">
                <v:textbox>
                  <w:txbxContent>
                    <w:p w14:paraId="024CBFEF" w14:textId="17B91435" w:rsidR="00ED34D7" w:rsidRPr="00C04791" w:rsidRDefault="00ED34D7" w:rsidP="00ED34D7">
                      <w:pPr>
                        <w:jc w:val="center"/>
                        <w:rPr>
                          <w:rFonts w:ascii="Aptos" w:hAnsi="Aptos"/>
                          <w:b/>
                          <w:bCs/>
                          <w:kern w:val="24"/>
                          <w:sz w:val="16"/>
                          <w:szCs w:val="16"/>
                          <w:lang w:val="en-US"/>
                        </w:rPr>
                      </w:pPr>
                      <w:r w:rsidRPr="00C04791">
                        <w:rPr>
                          <w:rFonts w:ascii="Aptos" w:hAnsi="Aptos"/>
                          <w:b/>
                          <w:bCs/>
                          <w:kern w:val="24"/>
                          <w:sz w:val="16"/>
                          <w:szCs w:val="16"/>
                          <w:lang w:val="en-US"/>
                        </w:rPr>
                        <w:t>1</w:t>
                      </w:r>
                      <w:r w:rsidRPr="00C04791">
                        <w:rPr>
                          <w:rFonts w:ascii="Aptos" w:hAnsi="Aptos"/>
                          <w:b/>
                          <w:bCs/>
                          <w:kern w:val="24"/>
                          <w:sz w:val="16"/>
                          <w:szCs w:val="16"/>
                        </w:rPr>
                        <w:t>,</w:t>
                      </w:r>
                      <w:r w:rsidRPr="00C04791">
                        <w:rPr>
                          <w:rFonts w:ascii="Aptos" w:hAnsi="Aptos"/>
                          <w:b/>
                          <w:bCs/>
                          <w:kern w:val="24"/>
                          <w:sz w:val="16"/>
                          <w:szCs w:val="16"/>
                          <w:lang w:val="en-US"/>
                        </w:rPr>
                        <w:t>2%</w:t>
                      </w:r>
                    </w:p>
                  </w:txbxContent>
                </v:textbox>
                <w10:wrap anchorx="margin"/>
              </v:shape>
            </w:pict>
          </mc:Fallback>
        </mc:AlternateContent>
      </w:r>
      <w:r w:rsidR="00C04791">
        <w:rPr>
          <w:noProof/>
        </w:rPr>
        <mc:AlternateContent>
          <mc:Choice Requires="wps">
            <w:drawing>
              <wp:anchor distT="0" distB="0" distL="114300" distR="114300" simplePos="0" relativeHeight="252529152" behindDoc="0" locked="0" layoutInCell="1" allowOverlap="1" wp14:anchorId="15BF5A3E" wp14:editId="78469229">
                <wp:simplePos x="0" y="0"/>
                <wp:positionH relativeFrom="margin">
                  <wp:posOffset>5783580</wp:posOffset>
                </wp:positionH>
                <wp:positionV relativeFrom="paragraph">
                  <wp:posOffset>761447</wp:posOffset>
                </wp:positionV>
                <wp:extent cx="365760" cy="212090"/>
                <wp:effectExtent l="0" t="0" r="15240" b="16510"/>
                <wp:wrapNone/>
                <wp:docPr id="281607598" name="Rectangle 281607598"/>
                <wp:cNvGraphicFramePr/>
                <a:graphic xmlns:a="http://schemas.openxmlformats.org/drawingml/2006/main">
                  <a:graphicData uri="http://schemas.microsoft.com/office/word/2010/wordprocessingShape">
                    <wps:wsp>
                      <wps:cNvSpPr/>
                      <wps:spPr>
                        <a:xfrm>
                          <a:off x="0" y="0"/>
                          <a:ext cx="365760" cy="212090"/>
                        </a:xfrm>
                        <a:prstGeom prst="rect">
                          <a:avLst/>
                        </a:prstGeom>
                        <a:noFill/>
                        <a:ln w="6350" cap="flat" cmpd="sng" algn="ctr">
                          <a:solidFill>
                            <a:srgbClr val="FF7415"/>
                          </a:solidFill>
                          <a:prstDash val="solid"/>
                          <a:miter lim="800000"/>
                        </a:ln>
                        <a:effectLst/>
                      </wps:spPr>
                      <wps:txbx>
                        <w:txbxContent>
                          <w:p w14:paraId="5C7E0F0B" w14:textId="77777777" w:rsidR="00ED34D7" w:rsidRPr="00C04791" w:rsidRDefault="00ED34D7" w:rsidP="00ED34D7">
                            <w:pPr>
                              <w:jc w:val="center"/>
                              <w:rPr>
                                <w:rFonts w:ascii="Aptos" w:hAnsi="Aptos"/>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F5A3E" id="Rectangle 281607598" o:spid="_x0000_s1146" style="position:absolute;margin-left:455.4pt;margin-top:59.95pt;width:28.8pt;height:16.7pt;z-index:2525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" filled="f" strokecolor="#ff7415" strokeweight=".5pt">
                <v:textbox>
                  <w:txbxContent>
                    <w:p w14:paraId="5C7E0F0B" w14:textId="77777777" w:rsidR="00ED34D7" w:rsidRPr="00C04791" w:rsidRDefault="00ED34D7" w:rsidP="00ED34D7">
                      <w:pPr>
                        <w:jc w:val="center"/>
                        <w:rPr>
                          <w:rFonts w:ascii="Aptos" w:hAnsi="Aptos"/>
                          <w:b/>
                          <w:bCs/>
                          <w:lang w:val="en-US"/>
                        </w:rPr>
                      </w:pPr>
                    </w:p>
                  </w:txbxContent>
                </v:textbox>
                <w10:wrap anchorx="margin"/>
              </v:rect>
            </w:pict>
          </mc:Fallback>
        </mc:AlternateContent>
      </w:r>
      <w:r w:rsidR="00C04791" w:rsidRPr="00CE4E8D">
        <w:rPr>
          <w:noProof/>
        </w:rPr>
        <mc:AlternateContent>
          <mc:Choice Requires="wps">
            <w:drawing>
              <wp:anchor distT="0" distB="0" distL="114300" distR="114300" simplePos="0" relativeHeight="252543488" behindDoc="0" locked="0" layoutInCell="1" allowOverlap="1" wp14:anchorId="2ABCC895" wp14:editId="34297CA6">
                <wp:simplePos x="0" y="0"/>
                <wp:positionH relativeFrom="margin">
                  <wp:posOffset>516337</wp:posOffset>
                </wp:positionH>
                <wp:positionV relativeFrom="paragraph">
                  <wp:posOffset>833120</wp:posOffset>
                </wp:positionV>
                <wp:extent cx="420986" cy="233680"/>
                <wp:effectExtent l="0" t="0" r="0" b="0"/>
                <wp:wrapNone/>
                <wp:docPr id="899745144" name="TextBox 7"/>
                <wp:cNvGraphicFramePr/>
                <a:graphic xmlns:a="http://schemas.openxmlformats.org/drawingml/2006/main">
                  <a:graphicData uri="http://schemas.microsoft.com/office/word/2010/wordprocessingShape">
                    <wps:wsp>
                      <wps:cNvSpPr txBox="1"/>
                      <wps:spPr>
                        <a:xfrm>
                          <a:off x="0" y="0"/>
                          <a:ext cx="420986" cy="233680"/>
                        </a:xfrm>
                        <a:prstGeom prst="rect">
                          <a:avLst/>
                        </a:prstGeom>
                        <a:noFill/>
                      </wps:spPr>
                      <wps:txbx>
                        <w:txbxContent>
                          <w:p w14:paraId="054B73ED" w14:textId="4DDDFCDB" w:rsidR="00C04791" w:rsidRPr="00C04791" w:rsidRDefault="00C04791" w:rsidP="00C04791">
                            <w:pPr>
                              <w:jc w:val="center"/>
                              <w:rPr>
                                <w:rFonts w:ascii="Aptos" w:hAnsi="Aptos"/>
                                <w:b/>
                                <w:bCs/>
                                <w:kern w:val="24"/>
                                <w:sz w:val="16"/>
                                <w:szCs w:val="16"/>
                                <w:lang w:val="en-US"/>
                              </w:rPr>
                            </w:pPr>
                            <w:r w:rsidRPr="00C04791">
                              <w:rPr>
                                <w:rFonts w:ascii="Aptos" w:hAnsi="Aptos"/>
                                <w:b/>
                                <w:bCs/>
                                <w:kern w:val="24"/>
                                <w:sz w:val="16"/>
                                <w:szCs w:val="16"/>
                                <w:lang w:val="en-US"/>
                              </w:rPr>
                              <w:t>2,7%</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BCC895" id="_x0000_s1147" type="#_x0000_t202" style="position:absolute;margin-left:40.65pt;margin-top:65.6pt;width:33.15pt;height:18.4pt;z-index:25254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" filled="f" stroked="f">
                <v:textbox>
                  <w:txbxContent>
                    <w:p w14:paraId="054B73ED" w14:textId="4DDDFCDB" w:rsidR="00C04791" w:rsidRPr="00C04791" w:rsidRDefault="00C04791" w:rsidP="00C04791">
                      <w:pPr>
                        <w:jc w:val="center"/>
                        <w:rPr>
                          <w:rFonts w:ascii="Aptos" w:hAnsi="Aptos"/>
                          <w:b/>
                          <w:bCs/>
                          <w:kern w:val="24"/>
                          <w:sz w:val="16"/>
                          <w:szCs w:val="16"/>
                          <w:lang w:val="en-US"/>
                        </w:rPr>
                      </w:pPr>
                      <w:r w:rsidRPr="00C04791">
                        <w:rPr>
                          <w:rFonts w:ascii="Aptos" w:hAnsi="Aptos"/>
                          <w:b/>
                          <w:bCs/>
                          <w:kern w:val="24"/>
                          <w:sz w:val="16"/>
                          <w:szCs w:val="16"/>
                          <w:lang w:val="en-US"/>
                        </w:rPr>
                        <w:t>2,7%</w:t>
                      </w:r>
                    </w:p>
                  </w:txbxContent>
                </v:textbox>
                <w10:wrap anchorx="margin"/>
              </v:shape>
            </w:pict>
          </mc:Fallback>
        </mc:AlternateContent>
      </w:r>
      <w:r w:rsidR="00FD319C">
        <w:rPr>
          <w:noProof/>
        </w:rPr>
        <mc:AlternateContent>
          <mc:Choice Requires="wps">
            <w:drawing>
              <wp:anchor distT="0" distB="0" distL="114300" distR="114300" simplePos="0" relativeHeight="251988480" behindDoc="0" locked="0" layoutInCell="1" allowOverlap="1" wp14:anchorId="3EDC040B" wp14:editId="6E04BA90">
                <wp:simplePos x="0" y="0"/>
                <wp:positionH relativeFrom="column">
                  <wp:posOffset>5500531</wp:posOffset>
                </wp:positionH>
                <wp:positionV relativeFrom="paragraph">
                  <wp:posOffset>2221230</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140DB928"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w:t>
                            </w:r>
                            <w:r w:rsidR="002A2114">
                              <w:rPr>
                                <w:rFonts w:ascii="Segoe UI" w:eastAsia="Calibri" w:hAnsi="Segoe UI"/>
                                <w:b/>
                                <w:bCs/>
                                <w:kern w:val="24"/>
                                <w:sz w:val="14"/>
                                <w:szCs w:val="14"/>
                              </w:rPr>
                              <w:t>4</w:t>
                            </w:r>
                            <w:r w:rsidR="00ED34D7">
                              <w:rPr>
                                <w:rFonts w:ascii="Segoe UI" w:eastAsia="Calibri" w:hAnsi="Segoe UI"/>
                                <w:b/>
                                <w:bCs/>
                                <w:kern w:val="24"/>
                                <w:sz w:val="14"/>
                                <w:szCs w:val="14"/>
                              </w:rPr>
                              <w:t>1</w:t>
                            </w:r>
                            <w:r w:rsidR="003330A6">
                              <w:rPr>
                                <w:rFonts w:ascii="Segoe UI" w:eastAsia="Calibri" w:hAnsi="Segoe UI"/>
                                <w:b/>
                                <w:bCs/>
                                <w:kern w:val="24"/>
                                <w:sz w:val="14"/>
                                <w:szCs w:val="14"/>
                              </w:rPr>
                              <w:t>,</w:t>
                            </w:r>
                            <w:r w:rsidR="00ED34D7">
                              <w:rPr>
                                <w:rFonts w:ascii="Segoe UI" w:eastAsia="Calibri" w:hAnsi="Segoe UI"/>
                                <w:b/>
                                <w:bCs/>
                                <w:kern w:val="24"/>
                                <w:sz w:val="14"/>
                                <w:szCs w:val="14"/>
                              </w:rPr>
                              <w:t>1</w:t>
                            </w:r>
                            <w:r w:rsidR="003330A6">
                              <w:rPr>
                                <w:rFonts w:ascii="Segoe UI" w:eastAsia="Calibri" w:hAnsi="Segoe UI"/>
                                <w:b/>
                                <w:bCs/>
                                <w:kern w:val="24"/>
                                <w:sz w:val="14"/>
                                <w:szCs w:val="14"/>
                              </w:rPr>
                              <w:t xml:space="preserve"> </w:t>
                            </w:r>
                            <w:r>
                              <w:rPr>
                                <w:rFonts w:ascii="Segoe UI" w:eastAsia="Calibri" w:hAnsi="Segoe UI"/>
                                <w:b/>
                                <w:bCs/>
                                <w:kern w:val="24"/>
                                <w:sz w:val="14"/>
                                <w:szCs w:val="14"/>
                              </w:rPr>
                              <w:t>δισ.</w:t>
                            </w:r>
                          </w:p>
                        </w:txbxContent>
                      </wps:txbx>
                      <wps:bodyPr wrap="square" anchor="ctr">
                        <a:noAutofit/>
                      </wps:bodyPr>
                    </wps:wsp>
                  </a:graphicData>
                </a:graphic>
              </wp:anchor>
            </w:drawing>
          </mc:Choice>
          <mc:Fallback>
            <w:pict>
              <v:shape w14:anchorId="3EDC040B" id="Rectangular Callout 28" o:spid="_x0000_s1148" type="#_x0000_t61" style="position:absolute;margin-left:433.1pt;margin-top:174.9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" adj="19926,16463" fillcolor="window" strokecolor="#ff7415" strokeweight=".5pt">
                <v:path arrowok="t"/>
                <v:textbox>
                  <w:txbxContent>
                    <w:p w14:paraId="51545E39" w14:textId="140DB928"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w:t>
                      </w:r>
                      <w:r w:rsidR="002A2114">
                        <w:rPr>
                          <w:rFonts w:ascii="Segoe UI" w:eastAsia="Calibri" w:hAnsi="Segoe UI"/>
                          <w:b/>
                          <w:bCs/>
                          <w:kern w:val="24"/>
                          <w:sz w:val="14"/>
                          <w:szCs w:val="14"/>
                        </w:rPr>
                        <w:t>4</w:t>
                      </w:r>
                      <w:r w:rsidR="00ED34D7">
                        <w:rPr>
                          <w:rFonts w:ascii="Segoe UI" w:eastAsia="Calibri" w:hAnsi="Segoe UI"/>
                          <w:b/>
                          <w:bCs/>
                          <w:kern w:val="24"/>
                          <w:sz w:val="14"/>
                          <w:szCs w:val="14"/>
                        </w:rPr>
                        <w:t>1</w:t>
                      </w:r>
                      <w:r w:rsidR="003330A6">
                        <w:rPr>
                          <w:rFonts w:ascii="Segoe UI" w:eastAsia="Calibri" w:hAnsi="Segoe UI"/>
                          <w:b/>
                          <w:bCs/>
                          <w:kern w:val="24"/>
                          <w:sz w:val="14"/>
                          <w:szCs w:val="14"/>
                        </w:rPr>
                        <w:t>,</w:t>
                      </w:r>
                      <w:r w:rsidR="00ED34D7">
                        <w:rPr>
                          <w:rFonts w:ascii="Segoe UI" w:eastAsia="Calibri" w:hAnsi="Segoe UI"/>
                          <w:b/>
                          <w:bCs/>
                          <w:kern w:val="24"/>
                          <w:sz w:val="14"/>
                          <w:szCs w:val="14"/>
                        </w:rPr>
                        <w:t>1</w:t>
                      </w:r>
                      <w:r w:rsidR="003330A6">
                        <w:rPr>
                          <w:rFonts w:ascii="Segoe UI" w:eastAsia="Calibri" w:hAnsi="Segoe UI"/>
                          <w:b/>
                          <w:bCs/>
                          <w:kern w:val="24"/>
                          <w:sz w:val="14"/>
                          <w:szCs w:val="14"/>
                        </w:rPr>
                        <w:t xml:space="preserve"> </w:t>
                      </w:r>
                      <w:r>
                        <w:rPr>
                          <w:rFonts w:ascii="Segoe UI" w:eastAsia="Calibri" w:hAnsi="Segoe UI"/>
                          <w:b/>
                          <w:bCs/>
                          <w:kern w:val="24"/>
                          <w:sz w:val="14"/>
                          <w:szCs w:val="14"/>
                        </w:rPr>
                        <w:t>δισ.</w:t>
                      </w:r>
                    </w:p>
                  </w:txbxContent>
                </v:textbox>
              </v:shape>
            </w:pict>
          </mc:Fallback>
        </mc:AlternateContent>
      </w:r>
      <w:r w:rsidR="00FD319C">
        <w:rPr>
          <w:noProof/>
        </w:rPr>
        <mc:AlternateContent>
          <mc:Choice Requires="wps">
            <w:drawing>
              <wp:anchor distT="0" distB="0" distL="114300" distR="114300" simplePos="0" relativeHeight="251987456" behindDoc="0" locked="0" layoutInCell="1" allowOverlap="1" wp14:anchorId="2D3261AC" wp14:editId="541603D2">
                <wp:simplePos x="0" y="0"/>
                <wp:positionH relativeFrom="column">
                  <wp:posOffset>255905</wp:posOffset>
                </wp:positionH>
                <wp:positionV relativeFrom="paragraph">
                  <wp:posOffset>2219960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31ED96BC"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w:t>
                            </w:r>
                            <w:r w:rsidR="002A2114">
                              <w:rPr>
                                <w:rFonts w:ascii="Segoe UI" w:eastAsia="Calibri" w:hAnsi="Segoe UI"/>
                                <w:b/>
                                <w:bCs/>
                                <w:kern w:val="24"/>
                                <w:sz w:val="14"/>
                                <w:szCs w:val="14"/>
                              </w:rPr>
                              <w:t>9</w:t>
                            </w:r>
                            <w:r w:rsidR="00A20B31">
                              <w:rPr>
                                <w:rFonts w:ascii="Segoe UI" w:eastAsia="Calibri" w:hAnsi="Segoe UI"/>
                                <w:b/>
                                <w:bCs/>
                                <w:kern w:val="24"/>
                                <w:sz w:val="14"/>
                                <w:szCs w:val="14"/>
                                <w:lang w:val="en-US"/>
                              </w:rPr>
                              <w:t>,</w:t>
                            </w:r>
                            <w:r w:rsidR="002A2114">
                              <w:rPr>
                                <w:rFonts w:ascii="Segoe UI" w:eastAsia="Calibri" w:hAnsi="Segoe UI"/>
                                <w:b/>
                                <w:bCs/>
                                <w:kern w:val="24"/>
                                <w:sz w:val="14"/>
                                <w:szCs w:val="14"/>
                              </w:rPr>
                              <w:t>8</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149" type="#_x0000_t61" style="position:absolute;margin-left:20.15pt;margin-top:174.8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" adj="19926,16463" fillcolor="window" strokecolor="teal" strokeweight=".5pt">
                <v:path arrowok="t"/>
                <v:textbox>
                  <w:txbxContent>
                    <w:p w14:paraId="279C39F6" w14:textId="31ED96BC"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w:t>
                      </w:r>
                      <w:r w:rsidR="002A2114">
                        <w:rPr>
                          <w:rFonts w:ascii="Segoe UI" w:eastAsia="Calibri" w:hAnsi="Segoe UI"/>
                          <w:b/>
                          <w:bCs/>
                          <w:kern w:val="24"/>
                          <w:sz w:val="14"/>
                          <w:szCs w:val="14"/>
                        </w:rPr>
                        <w:t>9</w:t>
                      </w:r>
                      <w:r w:rsidR="00A20B31">
                        <w:rPr>
                          <w:rFonts w:ascii="Segoe UI" w:eastAsia="Calibri" w:hAnsi="Segoe UI"/>
                          <w:b/>
                          <w:bCs/>
                          <w:kern w:val="24"/>
                          <w:sz w:val="14"/>
                          <w:szCs w:val="14"/>
                          <w:lang w:val="en-US"/>
                        </w:rPr>
                        <w:t>,</w:t>
                      </w:r>
                      <w:r w:rsidR="002A2114">
                        <w:rPr>
                          <w:rFonts w:ascii="Segoe UI" w:eastAsia="Calibri" w:hAnsi="Segoe UI"/>
                          <w:b/>
                          <w:bCs/>
                          <w:kern w:val="24"/>
                          <w:sz w:val="14"/>
                          <w:szCs w:val="14"/>
                        </w:rPr>
                        <w:t>8</w:t>
                      </w:r>
                      <w:r>
                        <w:rPr>
                          <w:rFonts w:ascii="Segoe UI" w:eastAsia="Calibri" w:hAnsi="Segoe UI"/>
                          <w:b/>
                          <w:bCs/>
                          <w:kern w:val="24"/>
                          <w:sz w:val="14"/>
                          <w:szCs w:val="14"/>
                        </w:rPr>
                        <w:t xml:space="preserve"> δισ.</w:t>
                      </w:r>
                    </w:p>
                  </w:txbxContent>
                </v:textbox>
              </v:shape>
            </w:pict>
          </mc:Fallback>
        </mc:AlternateContent>
      </w:r>
      <w:r w:rsidR="0097625B">
        <w:rPr>
          <w:noProof/>
        </w:rPr>
        <mc:AlternateContent>
          <mc:Choice Requires="wps">
            <w:drawing>
              <wp:anchor distT="0" distB="0" distL="114300" distR="114300" simplePos="0" relativeHeight="252534272" behindDoc="0" locked="0" layoutInCell="1" allowOverlap="1" wp14:anchorId="2F9F4902" wp14:editId="3167A976">
                <wp:simplePos x="0" y="0"/>
                <wp:positionH relativeFrom="column">
                  <wp:posOffset>6255054</wp:posOffset>
                </wp:positionH>
                <wp:positionV relativeFrom="paragraph">
                  <wp:posOffset>1172210</wp:posOffset>
                </wp:positionV>
                <wp:extent cx="94615" cy="78740"/>
                <wp:effectExtent l="0" t="0" r="635" b="0"/>
                <wp:wrapNone/>
                <wp:docPr id="281607602"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type w14:anchorId="3F819E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style="position:absolute;margin-left:492.5pt;margin-top:92.3pt;width:7.45pt;height:6.2pt;flip:x;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" fillcolor="#00cfe7" stroked="f" strokeweight="1pt">
                <v:textbox inset="2mm,2mm,2mm,2mm"/>
              </v:shape>
            </w:pict>
          </mc:Fallback>
        </mc:AlternateContent>
      </w:r>
      <w:r w:rsidR="00ED34D7">
        <w:rPr>
          <w:noProof/>
        </w:rPr>
        <mc:AlternateContent>
          <mc:Choice Requires="wps">
            <w:drawing>
              <wp:anchor distT="0" distB="0" distL="114300" distR="114300" simplePos="0" relativeHeight="252525056" behindDoc="0" locked="0" layoutInCell="1" allowOverlap="1" wp14:anchorId="0A72501A" wp14:editId="1D0A5421">
                <wp:simplePos x="0" y="0"/>
                <wp:positionH relativeFrom="margin">
                  <wp:posOffset>6094730</wp:posOffset>
                </wp:positionH>
                <wp:positionV relativeFrom="paragraph">
                  <wp:posOffset>757859</wp:posOffset>
                </wp:positionV>
                <wp:extent cx="382270" cy="212090"/>
                <wp:effectExtent l="0" t="0" r="0" b="0"/>
                <wp:wrapNone/>
                <wp:docPr id="281607595" name="Rectangular Callout 27"/>
                <wp:cNvGraphicFramePr/>
                <a:graphic xmlns:a="http://schemas.openxmlformats.org/drawingml/2006/main">
                  <a:graphicData uri="http://schemas.microsoft.com/office/word/2010/wordprocessingShape">
                    <wps:wsp>
                      <wps:cNvSpPr/>
                      <wps:spPr>
                        <a:xfrm>
                          <a:off x="0" y="0"/>
                          <a:ext cx="382270" cy="212090"/>
                        </a:xfrm>
                        <a:prstGeom prst="wedgeRectCallout">
                          <a:avLst>
                            <a:gd name="adj1" fmla="val -47983"/>
                            <a:gd name="adj2" fmla="val -13961"/>
                          </a:avLst>
                        </a:prstGeom>
                        <a:noFill/>
                        <a:ln w="12700" cap="flat" cmpd="sng" algn="ctr">
                          <a:noFill/>
                          <a:prstDash val="solid"/>
                          <a:miter lim="800000"/>
                        </a:ln>
                        <a:effectLst/>
                      </wps:spPr>
                      <wps:txbx>
                        <w:txbxContent>
                          <w:p w14:paraId="5792D8F3" w14:textId="77777777" w:rsidR="00ED34D7" w:rsidRPr="00C04791" w:rsidRDefault="00ED34D7" w:rsidP="00ED34D7">
                            <w:pPr>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Τ2</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A72501A" id="_x0000_s1150" type="#_x0000_t61" style="position:absolute;margin-left:479.9pt;margin-top:59.65pt;width:30.1pt;height:16.7pt;z-index:25252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" adj="436,7784" filled="f" stroked="f" strokeweight="1pt">
                <v:textbox>
                  <w:txbxContent>
                    <w:p w14:paraId="5792D8F3" w14:textId="77777777" w:rsidR="00ED34D7" w:rsidRPr="00C04791" w:rsidRDefault="00ED34D7" w:rsidP="00ED34D7">
                      <w:pPr>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Τ2</w:t>
                      </w:r>
                    </w:p>
                  </w:txbxContent>
                </v:textbox>
                <w10:wrap anchorx="margin"/>
              </v:shape>
            </w:pict>
          </mc:Fallback>
        </mc:AlternateContent>
      </w:r>
      <w:r w:rsidR="00ED34D7">
        <w:rPr>
          <w:noProof/>
        </w:rPr>
        <mc:AlternateContent>
          <mc:Choice Requires="wps">
            <w:drawing>
              <wp:anchor distT="0" distB="0" distL="114300" distR="114300" simplePos="0" relativeHeight="252524032" behindDoc="0" locked="0" layoutInCell="1" allowOverlap="1" wp14:anchorId="6227FC73" wp14:editId="7E845915">
                <wp:simplePos x="0" y="0"/>
                <wp:positionH relativeFrom="column">
                  <wp:posOffset>6108838</wp:posOffset>
                </wp:positionH>
                <wp:positionV relativeFrom="paragraph">
                  <wp:posOffset>992312</wp:posOffset>
                </wp:positionV>
                <wp:extent cx="445770" cy="204470"/>
                <wp:effectExtent l="0" t="0" r="0" b="0"/>
                <wp:wrapNone/>
                <wp:docPr id="281607594" name="Rectangular Callout 27"/>
                <wp:cNvGraphicFramePr/>
                <a:graphic xmlns:a="http://schemas.openxmlformats.org/drawingml/2006/main">
                  <a:graphicData uri="http://schemas.microsoft.com/office/word/2010/wordprocessingShape">
                    <wps:wsp>
                      <wps:cNvSpPr/>
                      <wps:spPr>
                        <a:xfrm>
                          <a:off x="0" y="0"/>
                          <a:ext cx="445770" cy="204470"/>
                        </a:xfrm>
                        <a:prstGeom prst="wedgeRectCallout">
                          <a:avLst>
                            <a:gd name="adj1" fmla="val -47983"/>
                            <a:gd name="adj2" fmla="val -13961"/>
                          </a:avLst>
                        </a:prstGeom>
                        <a:noFill/>
                        <a:ln w="12700" cap="flat" cmpd="sng" algn="ctr">
                          <a:noFill/>
                          <a:prstDash val="solid"/>
                          <a:miter lim="800000"/>
                        </a:ln>
                        <a:effectLst/>
                      </wps:spPr>
                      <wps:txbx>
                        <w:txbxContent>
                          <w:p w14:paraId="30806E18" w14:textId="77777777" w:rsidR="00ED34D7" w:rsidRPr="00C04791" w:rsidRDefault="00ED34D7" w:rsidP="00ED34D7">
                            <w:pPr>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ΑΤ1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227FC73" id="_x0000_s1151" type="#_x0000_t61" style="position:absolute;margin-left:481pt;margin-top:78.15pt;width:35.1pt;height:16.1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" adj="436,7784" filled="f" stroked="f" strokeweight="1pt">
                <v:textbox>
                  <w:txbxContent>
                    <w:p w14:paraId="30806E18" w14:textId="77777777" w:rsidR="00ED34D7" w:rsidRPr="00C04791" w:rsidRDefault="00ED34D7" w:rsidP="00ED34D7">
                      <w:pPr>
                        <w:textAlignment w:val="baseline"/>
                        <w:rPr>
                          <w:rFonts w:ascii="Aptos" w:eastAsia="+mn-ea" w:hAnsi="Aptos" w:cs="+mn-cs"/>
                          <w:b/>
                          <w:bCs/>
                          <w:i/>
                          <w:iCs/>
                          <w:kern w:val="24"/>
                          <w:sz w:val="16"/>
                          <w:szCs w:val="16"/>
                        </w:rPr>
                      </w:pPr>
                      <w:r w:rsidRPr="00C04791">
                        <w:rPr>
                          <w:rFonts w:ascii="Aptos" w:eastAsia="+mn-ea" w:hAnsi="Aptos" w:cs="+mn-cs"/>
                          <w:b/>
                          <w:bCs/>
                          <w:i/>
                          <w:iCs/>
                          <w:kern w:val="24"/>
                          <w:sz w:val="16"/>
                          <w:szCs w:val="16"/>
                        </w:rPr>
                        <w:t>ΑΤ1</w:t>
                      </w:r>
                    </w:p>
                  </w:txbxContent>
                </v:textbox>
              </v:shape>
            </w:pict>
          </mc:Fallback>
        </mc:AlternateContent>
      </w:r>
      <w:r w:rsidR="00ED34D7">
        <w:rPr>
          <w:noProof/>
        </w:rPr>
        <mc:AlternateContent>
          <mc:Choice Requires="wps">
            <w:drawing>
              <wp:anchor distT="0" distB="0" distL="114300" distR="114300" simplePos="0" relativeHeight="252531200" behindDoc="0" locked="0" layoutInCell="1" allowOverlap="1" wp14:anchorId="4925150D" wp14:editId="4394136A">
                <wp:simplePos x="0" y="0"/>
                <wp:positionH relativeFrom="margin">
                  <wp:posOffset>5781040</wp:posOffset>
                </wp:positionH>
                <wp:positionV relativeFrom="paragraph">
                  <wp:posOffset>1032179</wp:posOffset>
                </wp:positionV>
                <wp:extent cx="365760" cy="127221"/>
                <wp:effectExtent l="0" t="0" r="15240" b="25400"/>
                <wp:wrapNone/>
                <wp:docPr id="281607599" name="Rectangle 281607599"/>
                <wp:cNvGraphicFramePr/>
                <a:graphic xmlns:a="http://schemas.openxmlformats.org/drawingml/2006/main">
                  <a:graphicData uri="http://schemas.microsoft.com/office/word/2010/wordprocessingShape">
                    <wps:wsp>
                      <wps:cNvSpPr/>
                      <wps:spPr>
                        <a:xfrm>
                          <a:off x="0" y="0"/>
                          <a:ext cx="365760" cy="127221"/>
                        </a:xfrm>
                        <a:prstGeom prst="rect">
                          <a:avLst/>
                        </a:prstGeom>
                        <a:noFill/>
                        <a:ln w="6350" cap="flat" cmpd="sng" algn="ctr">
                          <a:solidFill>
                            <a:srgbClr val="FF7415"/>
                          </a:solidFill>
                          <a:prstDash val="solid"/>
                          <a:miter lim="800000"/>
                        </a:ln>
                        <a:effectLst/>
                      </wps:spPr>
                      <wps:txbx>
                        <w:txbxContent>
                          <w:p w14:paraId="446B5FCE" w14:textId="77777777" w:rsidR="00ED34D7" w:rsidRPr="00C04791" w:rsidRDefault="00ED34D7" w:rsidP="00ED34D7">
                            <w:pPr>
                              <w:jc w:val="center"/>
                              <w:rPr>
                                <w:rFonts w:ascii="Aptos" w:hAnsi="Aptos"/>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5150D" id="Rectangle 281607599" o:spid="_x0000_s1152" style="position:absolute;margin-left:455.2pt;margin-top:81.25pt;width:28.8pt;height:10pt;z-index:25253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" filled="f" strokecolor="#ff7415" strokeweight=".5pt">
                <v:textbox>
                  <w:txbxContent>
                    <w:p w14:paraId="446B5FCE" w14:textId="77777777" w:rsidR="00ED34D7" w:rsidRPr="00C04791" w:rsidRDefault="00ED34D7" w:rsidP="00ED34D7">
                      <w:pPr>
                        <w:jc w:val="center"/>
                        <w:rPr>
                          <w:rFonts w:ascii="Aptos" w:hAnsi="Aptos"/>
                          <w:b/>
                          <w:bCs/>
                          <w:lang w:val="en-US"/>
                        </w:rPr>
                      </w:pPr>
                    </w:p>
                  </w:txbxContent>
                </v:textbox>
                <w10:wrap anchorx="margin"/>
              </v:rect>
            </w:pict>
          </mc:Fallback>
        </mc:AlternateContent>
      </w:r>
      <w:r w:rsidR="00ED34D7" w:rsidRPr="00CE4E8D">
        <w:rPr>
          <w:noProof/>
        </w:rPr>
        <mc:AlternateContent>
          <mc:Choice Requires="wps">
            <w:drawing>
              <wp:anchor distT="0" distB="0" distL="114300" distR="114300" simplePos="0" relativeHeight="252526080" behindDoc="0" locked="0" layoutInCell="1" allowOverlap="1" wp14:anchorId="324458A1" wp14:editId="5346BB02">
                <wp:simplePos x="0" y="0"/>
                <wp:positionH relativeFrom="margin">
                  <wp:posOffset>5757075</wp:posOffset>
                </wp:positionH>
                <wp:positionV relativeFrom="paragraph">
                  <wp:posOffset>760371</wp:posOffset>
                </wp:positionV>
                <wp:extent cx="445770" cy="233680"/>
                <wp:effectExtent l="0" t="0" r="0" b="0"/>
                <wp:wrapNone/>
                <wp:docPr id="281607596" name="TextBox 7"/>
                <wp:cNvGraphicFramePr/>
                <a:graphic xmlns:a="http://schemas.openxmlformats.org/drawingml/2006/main">
                  <a:graphicData uri="http://schemas.microsoft.com/office/word/2010/wordprocessingShape">
                    <wps:wsp>
                      <wps:cNvSpPr txBox="1"/>
                      <wps:spPr>
                        <a:xfrm>
                          <a:off x="0" y="0"/>
                          <a:ext cx="445770" cy="233680"/>
                        </a:xfrm>
                        <a:prstGeom prst="rect">
                          <a:avLst/>
                        </a:prstGeom>
                        <a:noFill/>
                      </wps:spPr>
                      <wps:txbx>
                        <w:txbxContent>
                          <w:p w14:paraId="22060339" w14:textId="1521FEB5" w:rsidR="00ED34D7" w:rsidRPr="00C04791" w:rsidRDefault="00ED34D7" w:rsidP="00ED34D7">
                            <w:pPr>
                              <w:jc w:val="center"/>
                              <w:rPr>
                                <w:rFonts w:ascii="Aptos" w:hAnsi="Aptos"/>
                                <w:b/>
                                <w:bCs/>
                                <w:kern w:val="24"/>
                                <w:sz w:val="16"/>
                                <w:szCs w:val="16"/>
                                <w:lang w:val="en-US"/>
                              </w:rPr>
                            </w:pPr>
                            <w:r w:rsidRPr="00C04791">
                              <w:rPr>
                                <w:rFonts w:ascii="Aptos" w:hAnsi="Aptos"/>
                                <w:b/>
                                <w:bCs/>
                                <w:kern w:val="24"/>
                                <w:sz w:val="16"/>
                                <w:szCs w:val="16"/>
                                <w:lang w:val="en-US"/>
                              </w:rPr>
                              <w:t>2</w:t>
                            </w:r>
                            <w:r w:rsidRPr="00C04791">
                              <w:rPr>
                                <w:rFonts w:ascii="Aptos" w:hAnsi="Aptos"/>
                                <w:b/>
                                <w:bCs/>
                                <w:kern w:val="24"/>
                                <w:sz w:val="16"/>
                                <w:szCs w:val="16"/>
                              </w:rPr>
                              <w:t>,</w:t>
                            </w:r>
                            <w:r w:rsidRPr="00C04791">
                              <w:rPr>
                                <w:rFonts w:ascii="Aptos" w:hAnsi="Aptos"/>
                                <w:b/>
                                <w:bCs/>
                                <w:kern w:val="24"/>
                                <w:sz w:val="16"/>
                                <w:szCs w:val="16"/>
                                <w:lang w:val="en-US"/>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4458A1" id="_x0000_s1153" type="#_x0000_t202" style="position:absolute;margin-left:453.3pt;margin-top:59.85pt;width:35.1pt;height:18.4pt;z-index:2525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" filled="f" stroked="f">
                <v:textbox>
                  <w:txbxContent>
                    <w:p w14:paraId="22060339" w14:textId="1521FEB5" w:rsidR="00ED34D7" w:rsidRPr="00C04791" w:rsidRDefault="00ED34D7" w:rsidP="00ED34D7">
                      <w:pPr>
                        <w:jc w:val="center"/>
                        <w:rPr>
                          <w:rFonts w:ascii="Aptos" w:hAnsi="Aptos"/>
                          <w:b/>
                          <w:bCs/>
                          <w:kern w:val="24"/>
                          <w:sz w:val="16"/>
                          <w:szCs w:val="16"/>
                          <w:lang w:val="en-US"/>
                        </w:rPr>
                      </w:pPr>
                      <w:r w:rsidRPr="00C04791">
                        <w:rPr>
                          <w:rFonts w:ascii="Aptos" w:hAnsi="Aptos"/>
                          <w:b/>
                          <w:bCs/>
                          <w:kern w:val="24"/>
                          <w:sz w:val="16"/>
                          <w:szCs w:val="16"/>
                          <w:lang w:val="en-US"/>
                        </w:rPr>
                        <w:t>2</w:t>
                      </w:r>
                      <w:r w:rsidRPr="00C04791">
                        <w:rPr>
                          <w:rFonts w:ascii="Aptos" w:hAnsi="Aptos"/>
                          <w:b/>
                          <w:bCs/>
                          <w:kern w:val="24"/>
                          <w:sz w:val="16"/>
                          <w:szCs w:val="16"/>
                        </w:rPr>
                        <w:t>,</w:t>
                      </w:r>
                      <w:r w:rsidRPr="00C04791">
                        <w:rPr>
                          <w:rFonts w:ascii="Aptos" w:hAnsi="Aptos"/>
                          <w:b/>
                          <w:bCs/>
                          <w:kern w:val="24"/>
                          <w:sz w:val="16"/>
                          <w:szCs w:val="16"/>
                          <w:lang w:val="en-US"/>
                        </w:rPr>
                        <w:t>6%</w:t>
                      </w:r>
                    </w:p>
                  </w:txbxContent>
                </v:textbox>
                <w10:wrap anchorx="margin"/>
              </v:shape>
            </w:pict>
          </mc:Fallback>
        </mc:AlternateContent>
      </w:r>
      <w:r w:rsidR="00ED34D7">
        <w:rPr>
          <w:noProof/>
        </w:rPr>
        <mc:AlternateContent>
          <mc:Choice Requires="wps">
            <w:drawing>
              <wp:anchor distT="0" distB="0" distL="114300" distR="114300" simplePos="0" relativeHeight="251992576" behindDoc="0" locked="0" layoutInCell="1" allowOverlap="1" wp14:anchorId="5F265D29" wp14:editId="0C62BF42">
                <wp:simplePos x="0" y="0"/>
                <wp:positionH relativeFrom="column">
                  <wp:posOffset>5381625</wp:posOffset>
                </wp:positionH>
                <wp:positionV relativeFrom="paragraph">
                  <wp:posOffset>3005124</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14:textId="0ADF971D" w:rsidR="009514EE" w:rsidRPr="00331605" w:rsidRDefault="00EC3C50" w:rsidP="009514EE">
                            <w:pPr>
                              <w:rPr>
                                <w:rFonts w:ascii="Aptos" w:hAnsi="Aptos"/>
                                <w:kern w:val="24"/>
                                <w:sz w:val="8"/>
                                <w:szCs w:val="8"/>
                                <w:lang w:val="en-US"/>
                              </w:rPr>
                            </w:pPr>
                            <w:r>
                              <w:rPr>
                                <w:rFonts w:ascii="Aptos" w:hAnsi="Aptos"/>
                                <w:kern w:val="24"/>
                                <w:sz w:val="10"/>
                                <w:szCs w:val="10"/>
                              </w:rPr>
                              <w:t>1</w:t>
                            </w:r>
                            <w:r w:rsidR="00331605">
                              <w:rPr>
                                <w:rFonts w:ascii="Aptos" w:hAnsi="Aptos"/>
                                <w:kern w:val="24"/>
                                <w:sz w:val="10"/>
                                <w:szCs w:val="10"/>
                                <w:lang w:val="en-US"/>
                              </w:rPr>
                              <w:t>1</w:t>
                            </w:r>
                          </w:p>
                        </w:txbxContent>
                      </wps:txbx>
                      <wps:bodyPr wrap="square" rtlCol="0">
                        <a:spAutoFit/>
                      </wps:bodyPr>
                    </wps:wsp>
                  </a:graphicData>
                </a:graphic>
                <wp14:sizeRelH relativeFrom="margin">
                  <wp14:pctWidth>0</wp14:pctWidth>
                </wp14:sizeRelH>
              </wp:anchor>
            </w:drawing>
          </mc:Choice>
          <mc:Fallback>
            <w:pict>
              <v:shape w14:anchorId="5F265D29" id="_x0000_s1154" type="#_x0000_t202" style="position:absolute;margin-left:423.75pt;margin-top:236.6pt;width:21.95pt;height:14.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" filled="f" stroked="f">
                <v:textbox style="mso-fit-shape-to-text:t">
                  <w:txbxContent>
                    <w:p w14:paraId="47B4A82D" w14:textId="0ADF971D" w:rsidR="009514EE" w:rsidRPr="00331605" w:rsidRDefault="00EC3C50" w:rsidP="009514EE">
                      <w:pPr>
                        <w:rPr>
                          <w:rFonts w:ascii="Aptos" w:hAnsi="Aptos"/>
                          <w:kern w:val="24"/>
                          <w:sz w:val="8"/>
                          <w:szCs w:val="8"/>
                          <w:lang w:val="en-US"/>
                        </w:rPr>
                      </w:pPr>
                      <w:r>
                        <w:rPr>
                          <w:rFonts w:ascii="Aptos" w:hAnsi="Aptos"/>
                          <w:kern w:val="24"/>
                          <w:sz w:val="10"/>
                          <w:szCs w:val="10"/>
                        </w:rPr>
                        <w:t>1</w:t>
                      </w:r>
                      <w:r w:rsidR="00331605">
                        <w:rPr>
                          <w:rFonts w:ascii="Aptos" w:hAnsi="Aptos"/>
                          <w:kern w:val="24"/>
                          <w:sz w:val="10"/>
                          <w:szCs w:val="10"/>
                          <w:lang w:val="en-US"/>
                        </w:rPr>
                        <w:t>1</w:t>
                      </w:r>
                    </w:p>
                  </w:txbxContent>
                </v:textbox>
              </v:shape>
            </w:pict>
          </mc:Fallback>
        </mc:AlternateContent>
      </w:r>
      <w:r w:rsidR="002C35EB">
        <w:rPr>
          <w:noProof/>
        </w:rPr>
        <mc:AlternateContent>
          <mc:Choice Requires="wps">
            <w:drawing>
              <wp:anchor distT="0" distB="0" distL="114300" distR="114300" simplePos="0" relativeHeight="252521984" behindDoc="0" locked="0" layoutInCell="1" allowOverlap="1" wp14:anchorId="4E05EB59" wp14:editId="434FFAD4">
                <wp:simplePos x="0" y="0"/>
                <wp:positionH relativeFrom="column">
                  <wp:posOffset>4341799</wp:posOffset>
                </wp:positionH>
                <wp:positionV relativeFrom="paragraph">
                  <wp:posOffset>689610</wp:posOffset>
                </wp:positionV>
                <wp:extent cx="628154" cy="2802559"/>
                <wp:effectExtent l="0" t="0" r="19685" b="17145"/>
                <wp:wrapNone/>
                <wp:docPr id="281607593" name="Rectangle 1"/>
                <wp:cNvGraphicFramePr/>
                <a:graphic xmlns:a="http://schemas.openxmlformats.org/drawingml/2006/main">
                  <a:graphicData uri="http://schemas.microsoft.com/office/word/2010/wordprocessingShape">
                    <wps:wsp>
                      <wps:cNvSpPr/>
                      <wps:spPr>
                        <a:xfrm>
                          <a:off x="0" y="0"/>
                          <a:ext cx="628154" cy="2802559"/>
                        </a:xfrm>
                        <a:prstGeom prst="rect">
                          <a:avLst/>
                        </a:prstGeom>
                        <a:noFill/>
                        <a:ln w="19050" cap="flat" cmpd="sng" algn="ctr">
                          <a:solidFill>
                            <a:srgbClr val="FF7415"/>
                          </a:solidFill>
                          <a:prstDash val="sysDot"/>
                          <a:miter lim="800000"/>
                        </a:ln>
                        <a:effectLst/>
                      </wps:spPr>
                      <wps:bodyPr/>
                    </wps:wsp>
                  </a:graphicData>
                </a:graphic>
                <wp14:sizeRelV relativeFrom="margin">
                  <wp14:pctHeight>0</wp14:pctHeight>
                </wp14:sizeRelV>
              </wp:anchor>
            </w:drawing>
          </mc:Choice>
          <mc:Fallback>
            <w:pict>
              <v:rect w14:anchorId="017C98AE" id="Rectangle 1" o:spid="_x0000_s1026" style="position:absolute;margin-left:341.85pt;margin-top:54.3pt;width:49.45pt;height:220.65pt;z-index:25252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" filled="f" strokecolor="#ff7415" strokeweight="1.5pt">
                <v:stroke dashstyle="1 1"/>
              </v:rect>
            </w:pict>
          </mc:Fallback>
        </mc:AlternateContent>
      </w:r>
      <w:r w:rsidR="002C35EB">
        <w:rPr>
          <w:noProof/>
        </w:rPr>
        <mc:AlternateContent>
          <mc:Choice Requires="wps">
            <w:drawing>
              <wp:anchor distT="0" distB="0" distL="114300" distR="114300" simplePos="0" relativeHeight="252211712" behindDoc="0" locked="0" layoutInCell="1" allowOverlap="1" wp14:anchorId="115BB754" wp14:editId="6E56652A">
                <wp:simplePos x="0" y="0"/>
                <wp:positionH relativeFrom="column">
                  <wp:posOffset>4096882</wp:posOffset>
                </wp:positionH>
                <wp:positionV relativeFrom="paragraph">
                  <wp:posOffset>2994964</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14:textId="27935E8F" w:rsidR="009811E7" w:rsidRPr="00331605" w:rsidRDefault="009811E7" w:rsidP="009811E7">
                            <w:pPr>
                              <w:rPr>
                                <w:rFonts w:ascii="Aptos" w:hAnsi="Aptos"/>
                                <w:kern w:val="24"/>
                                <w:sz w:val="8"/>
                                <w:szCs w:val="8"/>
                                <w:lang w:val="en-US"/>
                              </w:rPr>
                            </w:pPr>
                            <w:r>
                              <w:rPr>
                                <w:rFonts w:ascii="Aptos" w:hAnsi="Aptos"/>
                                <w:kern w:val="24"/>
                                <w:sz w:val="10"/>
                                <w:szCs w:val="10"/>
                              </w:rPr>
                              <w:t>1</w:t>
                            </w:r>
                            <w:r w:rsidR="00331605">
                              <w:rPr>
                                <w:rFonts w:ascii="Aptos" w:hAnsi="Aptos"/>
                                <w:kern w:val="24"/>
                                <w:sz w:val="10"/>
                                <w:szCs w:val="10"/>
                                <w:lang w:val="en-US"/>
                              </w:rPr>
                              <w:t>0</w:t>
                            </w:r>
                          </w:p>
                        </w:txbxContent>
                      </wps:txbx>
                      <wps:bodyPr wrap="square" rtlCol="0">
                        <a:spAutoFit/>
                      </wps:bodyPr>
                    </wps:wsp>
                  </a:graphicData>
                </a:graphic>
                <wp14:sizeRelH relativeFrom="margin">
                  <wp14:pctWidth>0</wp14:pctWidth>
                </wp14:sizeRelH>
              </wp:anchor>
            </w:drawing>
          </mc:Choice>
          <mc:Fallback>
            <w:pict>
              <v:shape w14:anchorId="115BB754" id="_x0000_s1155" type="#_x0000_t202" style="position:absolute;margin-left:322.6pt;margin-top:235.8pt;width:21.95pt;height:14.5pt;z-index:2522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" filled="f" stroked="f">
                <v:textbox style="mso-fit-shape-to-text:t">
                  <w:txbxContent>
                    <w:p w14:paraId="0780E85A" w14:textId="27935E8F" w:rsidR="009811E7" w:rsidRPr="00331605" w:rsidRDefault="009811E7" w:rsidP="009811E7">
                      <w:pPr>
                        <w:rPr>
                          <w:rFonts w:ascii="Aptos" w:hAnsi="Aptos"/>
                          <w:kern w:val="24"/>
                          <w:sz w:val="8"/>
                          <w:szCs w:val="8"/>
                          <w:lang w:val="en-US"/>
                        </w:rPr>
                      </w:pPr>
                      <w:r>
                        <w:rPr>
                          <w:rFonts w:ascii="Aptos" w:hAnsi="Aptos"/>
                          <w:kern w:val="24"/>
                          <w:sz w:val="10"/>
                          <w:szCs w:val="10"/>
                        </w:rPr>
                        <w:t>1</w:t>
                      </w:r>
                      <w:r w:rsidR="00331605">
                        <w:rPr>
                          <w:rFonts w:ascii="Aptos" w:hAnsi="Aptos"/>
                          <w:kern w:val="24"/>
                          <w:sz w:val="10"/>
                          <w:szCs w:val="10"/>
                          <w:lang w:val="en-US"/>
                        </w:rPr>
                        <w:t>0</w:t>
                      </w:r>
                    </w:p>
                  </w:txbxContent>
                </v:textbox>
              </v:shape>
            </w:pict>
          </mc:Fallback>
        </mc:AlternateContent>
      </w:r>
      <w:r w:rsidR="002C35EB">
        <w:rPr>
          <w:noProof/>
        </w:rPr>
        <mc:AlternateContent>
          <mc:Choice Requires="wps">
            <w:drawing>
              <wp:anchor distT="0" distB="0" distL="114300" distR="114300" simplePos="0" relativeHeight="251980288" behindDoc="0" locked="0" layoutInCell="1" allowOverlap="1" wp14:anchorId="31EF034C" wp14:editId="0373E769">
                <wp:simplePos x="0" y="0"/>
                <wp:positionH relativeFrom="column">
                  <wp:posOffset>3949700</wp:posOffset>
                </wp:positionH>
                <wp:positionV relativeFrom="paragraph">
                  <wp:posOffset>1363980</wp:posOffset>
                </wp:positionV>
                <wp:extent cx="94615" cy="78740"/>
                <wp:effectExtent l="0" t="0" r="635" b="0"/>
                <wp:wrapNone/>
                <wp:docPr id="29"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3494BA1B" id="Triangle 9" o:spid="_x0000_s1026" type="#_x0000_t5" style="position:absolute;margin-left:311pt;margin-top:107.4pt;width:7.45pt;height:6.2pt;flip:x;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" fillcolor="#00cfe7" stroked="f" strokeweight="1pt">
                <v:textbox inset="2mm,2mm,2mm,2mm"/>
              </v:shape>
            </w:pict>
          </mc:Fallback>
        </mc:AlternateContent>
      </w:r>
      <w:r w:rsidR="002C35EB">
        <w:rPr>
          <w:noProof/>
          <w:color w:val="595959"/>
        </w:rPr>
        <mc:AlternateContent>
          <mc:Choice Requires="wps">
            <w:drawing>
              <wp:anchor distT="0" distB="0" distL="114300" distR="114300" simplePos="0" relativeHeight="251979264" behindDoc="0" locked="0" layoutInCell="1" allowOverlap="1" wp14:anchorId="7EA6A5D4" wp14:editId="10815108">
                <wp:simplePos x="0" y="0"/>
                <wp:positionH relativeFrom="column">
                  <wp:posOffset>3689046</wp:posOffset>
                </wp:positionH>
                <wp:positionV relativeFrom="paragraph">
                  <wp:posOffset>1460224</wp:posOffset>
                </wp:positionV>
                <wp:extent cx="593677" cy="423080"/>
                <wp:effectExtent l="0" t="0" r="16510" b="15240"/>
                <wp:wrapNone/>
                <wp:docPr id="36" name="Rounded Rectangle 2"/>
                <wp:cNvGraphicFramePr/>
                <a:graphic xmlns:a="http://schemas.openxmlformats.org/drawingml/2006/main">
                  <a:graphicData uri="http://schemas.microsoft.com/office/word/2010/wordprocessingShape">
                    <wps:wsp>
                      <wps:cNvSpPr/>
                      <wps:spPr>
                        <a:xfrm>
                          <a:off x="0" y="0"/>
                          <a:ext cx="593677" cy="423080"/>
                        </a:xfrm>
                        <a:prstGeom prst="roundRect">
                          <a:avLst>
                            <a:gd name="adj" fmla="val 7801"/>
                          </a:avLst>
                        </a:prstGeom>
                        <a:noFill/>
                        <a:ln w="6350" cap="flat" cmpd="sng" algn="ctr">
                          <a:solidFill>
                            <a:srgbClr val="00CFE7"/>
                          </a:solidFill>
                          <a:prstDash val="solid"/>
                          <a:miter lim="800000"/>
                        </a:ln>
                        <a:effectLst/>
                      </wps:spPr>
                      <wps:txbx>
                        <w:txbxContent>
                          <w:p w14:paraId="23E942DE" w14:textId="2057DA43" w:rsidR="006A6CE7" w:rsidRDefault="001E68D3" w:rsidP="006A6CE7">
                            <w:pPr>
                              <w:jc w:val="center"/>
                            </w:pPr>
                            <w:r>
                              <w:rPr>
                                <w:rFonts w:ascii="Aptos" w:eastAsia="+mn-ea" w:hAnsi="Aptos" w:cs="+mn-cs"/>
                                <w:color w:val="003841"/>
                                <w:kern w:val="24"/>
                                <w:sz w:val="10"/>
                                <w:szCs w:val="10"/>
                              </w:rPr>
                              <w:t xml:space="preserve">Πρόβλεψη για τακτική </w:t>
                            </w:r>
                            <w:r w:rsidR="006A6CE7" w:rsidRPr="003F1FA9">
                              <w:rPr>
                                <w:rFonts w:ascii="Aptos" w:eastAsia="+mn-ea" w:hAnsi="Aptos" w:cs="+mn-cs"/>
                                <w:color w:val="003841"/>
                                <w:kern w:val="24"/>
                                <w:sz w:val="10"/>
                                <w:szCs w:val="10"/>
                              </w:rPr>
                              <w:t>Διανομή 60%</w:t>
                            </w:r>
                            <w:r w:rsidR="003F7D70">
                              <w:rPr>
                                <w:rFonts w:ascii="Aptos" w:eastAsia="+mn-ea" w:hAnsi="Aptos" w:cs="+mn-cs"/>
                                <w:color w:val="003841"/>
                                <w:kern w:val="24"/>
                                <w:sz w:val="10"/>
                                <w:szCs w:val="10"/>
                                <w:vertAlign w:val="superscript"/>
                                <w:lang w:val="en-GB"/>
                              </w:rPr>
                              <w:t>9</w:t>
                            </w:r>
                            <w:r w:rsidR="006A6CE7" w:rsidRPr="00EC3C50">
                              <w:rPr>
                                <w:rFonts w:ascii="Aptos" w:eastAsia="+mn-ea" w:hAnsi="Aptos" w:cs="+mn-cs"/>
                                <w:color w:val="003841"/>
                                <w:kern w:val="24"/>
                                <w:sz w:val="10"/>
                                <w:szCs w:val="10"/>
                                <w:vertAlign w:val="superscript"/>
                              </w:rPr>
                              <w:t xml:space="preserve"> </w:t>
                            </w:r>
                          </w:p>
                          <w:p w14:paraId="71CEB66A" w14:textId="1EE3CAD6" w:rsidR="00E95592" w:rsidRPr="0006216A" w:rsidRDefault="00E95592" w:rsidP="00E95592">
                            <w:pPr>
                              <w:jc w:val="center"/>
                              <w:rPr>
                                <w:rFonts w:ascii="Aptos" w:hAnsi="Aptos"/>
                                <w:b/>
                                <w:bCs/>
                                <w:color w:val="003841"/>
                                <w:kern w:val="24"/>
                                <w:sz w:val="10"/>
                                <w:szCs w:val="10"/>
                              </w:rPr>
                            </w:pP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156" style="position:absolute;margin-left:290.5pt;margin-top:115pt;width:46.75pt;height:33.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" filled="f" strokecolor="#00cfe7" strokeweight=".5pt">
                <v:stroke joinstyle="miter"/>
                <v:textbox inset="2mm,2mm,2mm,2mm">
                  <w:txbxContent>
                    <w:p w14:paraId="23E942DE" w14:textId="2057DA43" w:rsidR="006A6CE7" w:rsidRDefault="001E68D3" w:rsidP="006A6CE7">
                      <w:pPr>
                        <w:jc w:val="center"/>
                      </w:pPr>
                      <w:r>
                        <w:rPr>
                          <w:rFonts w:ascii="Aptos" w:eastAsia="+mn-ea" w:hAnsi="Aptos" w:cs="+mn-cs"/>
                          <w:color w:val="003841"/>
                          <w:kern w:val="24"/>
                          <w:sz w:val="10"/>
                          <w:szCs w:val="10"/>
                        </w:rPr>
                        <w:t xml:space="preserve">Πρόβλεψη για τακτική </w:t>
                      </w:r>
                      <w:r w:rsidR="006A6CE7" w:rsidRPr="003F1FA9">
                        <w:rPr>
                          <w:rFonts w:ascii="Aptos" w:eastAsia="+mn-ea" w:hAnsi="Aptos" w:cs="+mn-cs"/>
                          <w:color w:val="003841"/>
                          <w:kern w:val="24"/>
                          <w:sz w:val="10"/>
                          <w:szCs w:val="10"/>
                        </w:rPr>
                        <w:t>Διανομή 60%</w:t>
                      </w:r>
                      <w:r w:rsidR="003F7D70">
                        <w:rPr>
                          <w:rFonts w:ascii="Aptos" w:eastAsia="+mn-ea" w:hAnsi="Aptos" w:cs="+mn-cs"/>
                          <w:color w:val="003841"/>
                          <w:kern w:val="24"/>
                          <w:sz w:val="10"/>
                          <w:szCs w:val="10"/>
                          <w:vertAlign w:val="superscript"/>
                          <w:lang w:val="en-GB"/>
                        </w:rPr>
                        <w:t>9</w:t>
                      </w:r>
                      <w:r w:rsidR="006A6CE7" w:rsidRPr="00EC3C50">
                        <w:rPr>
                          <w:rFonts w:ascii="Aptos" w:eastAsia="+mn-ea" w:hAnsi="Aptos" w:cs="+mn-cs"/>
                          <w:color w:val="003841"/>
                          <w:kern w:val="24"/>
                          <w:sz w:val="10"/>
                          <w:szCs w:val="10"/>
                          <w:vertAlign w:val="superscript"/>
                        </w:rPr>
                        <w:t xml:space="preserve"> </w:t>
                      </w:r>
                    </w:p>
                    <w:p w14:paraId="71CEB66A" w14:textId="1EE3CAD6" w:rsidR="00E95592" w:rsidRPr="0006216A" w:rsidRDefault="00E95592" w:rsidP="00E95592">
                      <w:pPr>
                        <w:jc w:val="center"/>
                        <w:rPr>
                          <w:rFonts w:ascii="Aptos" w:hAnsi="Aptos"/>
                          <w:b/>
                          <w:bCs/>
                          <w:color w:val="003841"/>
                          <w:kern w:val="24"/>
                          <w:sz w:val="10"/>
                          <w:szCs w:val="10"/>
                        </w:rPr>
                      </w:pPr>
                    </w:p>
                  </w:txbxContent>
                </v:textbox>
              </v:roundrect>
            </w:pict>
          </mc:Fallback>
        </mc:AlternateContent>
      </w:r>
      <w:r w:rsidR="002C35EB">
        <w:rPr>
          <w:noProof/>
        </w:rPr>
        <mc:AlternateContent>
          <mc:Choice Requires="wps">
            <w:drawing>
              <wp:anchor distT="0" distB="0" distL="114300" distR="114300" simplePos="0" relativeHeight="252484096" behindDoc="0" locked="0" layoutInCell="1" allowOverlap="1" wp14:anchorId="7A43EB8D" wp14:editId="4C0E67FD">
                <wp:simplePos x="0" y="0"/>
                <wp:positionH relativeFrom="column">
                  <wp:posOffset>1078175</wp:posOffset>
                </wp:positionH>
                <wp:positionV relativeFrom="paragraph">
                  <wp:posOffset>542511</wp:posOffset>
                </wp:positionV>
                <wp:extent cx="1237781" cy="245745"/>
                <wp:effectExtent l="0" t="0" r="0" b="0"/>
                <wp:wrapNone/>
                <wp:docPr id="1932351941" name="TextBox 9"/>
                <wp:cNvGraphicFramePr/>
                <a:graphic xmlns:a="http://schemas.openxmlformats.org/drawingml/2006/main">
                  <a:graphicData uri="http://schemas.microsoft.com/office/word/2010/wordprocessingShape">
                    <wps:wsp>
                      <wps:cNvSpPr txBox="1"/>
                      <wps:spPr>
                        <a:xfrm>
                          <a:off x="0" y="0"/>
                          <a:ext cx="1237781" cy="245745"/>
                        </a:xfrm>
                        <a:prstGeom prst="rect">
                          <a:avLst/>
                        </a:prstGeom>
                        <a:noFill/>
                      </wps:spPr>
                      <wps:txbx>
                        <w:txbxContent>
                          <w:p w14:paraId="2CDEA5C6" w14:textId="723CFE36" w:rsidR="00362B3E" w:rsidRPr="00920567" w:rsidRDefault="00362B3E" w:rsidP="00362B3E">
                            <w:pPr>
                              <w:jc w:val="center"/>
                              <w:textAlignment w:val="baseline"/>
                              <w:rPr>
                                <w:rFonts w:ascii="Aptos" w:hAnsi="Aptos"/>
                                <w:b/>
                                <w:bCs/>
                                <w:color w:val="007B85"/>
                                <w:sz w:val="16"/>
                                <w:szCs w:val="16"/>
                              </w:rPr>
                            </w:pPr>
                            <w:r w:rsidRPr="00920567">
                              <w:rPr>
                                <w:rFonts w:ascii="Aptos" w:hAnsi="Aptos"/>
                                <w:b/>
                                <w:bCs/>
                                <w:color w:val="007B85"/>
                                <w:sz w:val="16"/>
                                <w:szCs w:val="16"/>
                              </w:rPr>
                              <w:t>+</w:t>
                            </w:r>
                            <w:r w:rsidR="00A11BB4">
                              <w:rPr>
                                <w:rFonts w:ascii="Aptos" w:hAnsi="Aptos"/>
                                <w:b/>
                                <w:bCs/>
                                <w:color w:val="007B85"/>
                                <w:sz w:val="16"/>
                                <w:szCs w:val="16"/>
                              </w:rPr>
                              <w:t>40</w:t>
                            </w:r>
                            <w:r>
                              <w:rPr>
                                <w:rFonts w:ascii="Aptos" w:hAnsi="Aptos"/>
                                <w:b/>
                                <w:bCs/>
                                <w:color w:val="007B85"/>
                                <w:sz w:val="16"/>
                                <w:szCs w:val="16"/>
                              </w:rPr>
                              <w:t xml:space="preserve"> μ.β.</w:t>
                            </w:r>
                          </w:p>
                        </w:txbxContent>
                      </wps:txbx>
                      <wps:bodyPr wrap="square" rtlCol="0">
                        <a:spAutoFit/>
                      </wps:bodyPr>
                    </wps:wsp>
                  </a:graphicData>
                </a:graphic>
                <wp14:sizeRelH relativeFrom="margin">
                  <wp14:pctWidth>0</wp14:pctWidth>
                </wp14:sizeRelH>
              </wp:anchor>
            </w:drawing>
          </mc:Choice>
          <mc:Fallback>
            <w:pict>
              <v:shape w14:anchorId="7A43EB8D" id="_x0000_s1157" type="#_x0000_t202" style="position:absolute;margin-left:84.9pt;margin-top:42.7pt;width:97.45pt;height:19.35pt;z-index:25248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" filled="f" stroked="f">
                <v:textbox style="mso-fit-shape-to-text:t">
                  <w:txbxContent>
                    <w:p w14:paraId="2CDEA5C6" w14:textId="723CFE36" w:rsidR="00362B3E" w:rsidRPr="00920567" w:rsidRDefault="00362B3E" w:rsidP="00362B3E">
                      <w:pPr>
                        <w:jc w:val="center"/>
                        <w:textAlignment w:val="baseline"/>
                        <w:rPr>
                          <w:rFonts w:ascii="Aptos" w:hAnsi="Aptos"/>
                          <w:b/>
                          <w:bCs/>
                          <w:color w:val="007B85"/>
                          <w:sz w:val="16"/>
                          <w:szCs w:val="16"/>
                        </w:rPr>
                      </w:pPr>
                      <w:r w:rsidRPr="00920567">
                        <w:rPr>
                          <w:rFonts w:ascii="Aptos" w:hAnsi="Aptos"/>
                          <w:b/>
                          <w:bCs/>
                          <w:color w:val="007B85"/>
                          <w:sz w:val="16"/>
                          <w:szCs w:val="16"/>
                        </w:rPr>
                        <w:t>+</w:t>
                      </w:r>
                      <w:r w:rsidR="00A11BB4">
                        <w:rPr>
                          <w:rFonts w:ascii="Aptos" w:hAnsi="Aptos"/>
                          <w:b/>
                          <w:bCs/>
                          <w:color w:val="007B85"/>
                          <w:sz w:val="16"/>
                          <w:szCs w:val="16"/>
                        </w:rPr>
                        <w:t>40</w:t>
                      </w:r>
                      <w:r>
                        <w:rPr>
                          <w:rFonts w:ascii="Aptos" w:hAnsi="Aptos"/>
                          <w:b/>
                          <w:bCs/>
                          <w:color w:val="007B85"/>
                          <w:sz w:val="16"/>
                          <w:szCs w:val="16"/>
                        </w:rPr>
                        <w:t xml:space="preserve"> μ.β.</w:t>
                      </w:r>
                    </w:p>
                  </w:txbxContent>
                </v:textbox>
              </v:shape>
            </w:pict>
          </mc:Fallback>
        </mc:AlternateContent>
      </w:r>
      <w:r w:rsidR="002C35EB" w:rsidRPr="007B3B7C">
        <w:rPr>
          <w:noProof/>
          <w:color w:val="595959"/>
        </w:rPr>
        <mc:AlternateContent>
          <mc:Choice Requires="wps">
            <w:drawing>
              <wp:anchor distT="0" distB="0" distL="114300" distR="114300" simplePos="0" relativeHeight="251982336" behindDoc="0" locked="0" layoutInCell="1" allowOverlap="1" wp14:anchorId="0A9C8BB1" wp14:editId="5FB824B5">
                <wp:simplePos x="0" y="0"/>
                <wp:positionH relativeFrom="column">
                  <wp:posOffset>1420067</wp:posOffset>
                </wp:positionH>
                <wp:positionV relativeFrom="paragraph">
                  <wp:posOffset>408568</wp:posOffset>
                </wp:positionV>
                <wp:extent cx="561975" cy="1238817"/>
                <wp:effectExtent l="4763" t="0" r="14287" b="14288"/>
                <wp:wrapNone/>
                <wp:docPr id="37" name="Rectangle 1"/>
                <wp:cNvGraphicFramePr/>
                <a:graphic xmlns:a="http://schemas.openxmlformats.org/drawingml/2006/main">
                  <a:graphicData uri="http://schemas.microsoft.com/office/word/2010/wordprocessingShape">
                    <wps:wsp>
                      <wps:cNvSpPr/>
                      <wps:spPr>
                        <a:xfrm rot="5400000" flipH="1">
                          <a:off x="0" y="0"/>
                          <a:ext cx="561975" cy="1238817"/>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445DC9C7" id="Rectangle 1" o:spid="_x0000_s1026" style="position:absolute;margin-left:111.8pt;margin-top:32.15pt;width:44.25pt;height:97.5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" filled="f" strokecolor="#00adbf" strokeweight="1.5pt">
                <v:stroke dashstyle="1 1"/>
              </v:rect>
            </w:pict>
          </mc:Fallback>
        </mc:AlternateContent>
      </w:r>
      <w:r w:rsidR="002C35EB">
        <w:rPr>
          <w:noProof/>
          <w:color w:val="595959"/>
        </w:rPr>
        <mc:AlternateContent>
          <mc:Choice Requires="wps">
            <w:drawing>
              <wp:anchor distT="0" distB="0" distL="114300" distR="114300" simplePos="0" relativeHeight="252518912" behindDoc="0" locked="0" layoutInCell="1" allowOverlap="1" wp14:anchorId="4EE6911B" wp14:editId="36651EC1">
                <wp:simplePos x="0" y="0"/>
                <wp:positionH relativeFrom="column">
                  <wp:posOffset>2370427</wp:posOffset>
                </wp:positionH>
                <wp:positionV relativeFrom="paragraph">
                  <wp:posOffset>1401776</wp:posOffset>
                </wp:positionV>
                <wp:extent cx="593090" cy="636105"/>
                <wp:effectExtent l="0" t="0" r="16510" b="12065"/>
                <wp:wrapNone/>
                <wp:docPr id="281607591" name="Rounded Rectangle 2"/>
                <wp:cNvGraphicFramePr/>
                <a:graphic xmlns:a="http://schemas.openxmlformats.org/drawingml/2006/main">
                  <a:graphicData uri="http://schemas.microsoft.com/office/word/2010/wordprocessingShape">
                    <wps:wsp>
                      <wps:cNvSpPr/>
                      <wps:spPr>
                        <a:xfrm>
                          <a:off x="0" y="0"/>
                          <a:ext cx="593090" cy="636105"/>
                        </a:xfrm>
                        <a:prstGeom prst="roundRect">
                          <a:avLst>
                            <a:gd name="adj" fmla="val 7801"/>
                          </a:avLst>
                        </a:prstGeom>
                        <a:noFill/>
                        <a:ln w="6350" cap="flat" cmpd="sng" algn="ctr">
                          <a:solidFill>
                            <a:srgbClr val="00CFE7"/>
                          </a:solidFill>
                          <a:prstDash val="solid"/>
                          <a:miter lim="800000"/>
                        </a:ln>
                        <a:effectLst/>
                      </wps:spPr>
                      <wps:txbx>
                        <w:txbxContent>
                          <w:p w14:paraId="77EF8DCE" w14:textId="7E33473D" w:rsidR="002C35EB" w:rsidRPr="0006216A" w:rsidRDefault="002C35EB" w:rsidP="002C35EB">
                            <w:pPr>
                              <w:jc w:val="center"/>
                              <w:rPr>
                                <w:rFonts w:ascii="Aptos" w:hAnsi="Aptos"/>
                                <w:b/>
                                <w:bCs/>
                                <w:color w:val="003841"/>
                                <w:kern w:val="24"/>
                                <w:sz w:val="10"/>
                                <w:szCs w:val="10"/>
                              </w:rPr>
                            </w:pPr>
                            <w:r>
                              <w:rPr>
                                <w:rFonts w:ascii="Aptos" w:eastAsia="+mn-ea" w:hAnsi="Aptos" w:cs="+mn-cs"/>
                                <w:color w:val="003841"/>
                                <w:kern w:val="24"/>
                                <w:sz w:val="10"/>
                                <w:szCs w:val="10"/>
                              </w:rPr>
                              <w:t xml:space="preserve">Περιλαμβάνει το κόστος της Εθελουσίας Εξόδου Προσωπικού ύψους </w:t>
                            </w:r>
                            <w:r w:rsidR="00F9009F" w:rsidRPr="00F9009F">
                              <w:rPr>
                                <w:rFonts w:ascii="Aptos" w:eastAsia="+mn-ea" w:hAnsi="Aptos" w:cs="+mn-cs"/>
                                <w:color w:val="003841"/>
                                <w:kern w:val="24"/>
                                <w:sz w:val="10"/>
                                <w:szCs w:val="10"/>
                              </w:rPr>
                              <w:t>~</w:t>
                            </w:r>
                            <w:r>
                              <w:rPr>
                                <w:rFonts w:ascii="Aptos" w:eastAsia="+mn-ea" w:hAnsi="Aptos" w:cs="+mn-cs"/>
                                <w:color w:val="003841"/>
                                <w:kern w:val="24"/>
                                <w:sz w:val="10"/>
                                <w:szCs w:val="10"/>
                              </w:rPr>
                              <w:t>0,2%</w:t>
                            </w:r>
                            <w:r w:rsidRPr="00EC3C50">
                              <w:rPr>
                                <w:rFonts w:ascii="Aptos" w:eastAsia="+mn-ea" w:hAnsi="Aptos" w:cs="+mn-cs"/>
                                <w:color w:val="003841"/>
                                <w:kern w:val="24"/>
                                <w:sz w:val="10"/>
                                <w:szCs w:val="10"/>
                                <w:vertAlign w:val="superscript"/>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4EE6911B" id="_x0000_s1158" style="position:absolute;margin-left:186.65pt;margin-top:110.4pt;width:46.7pt;height:50.1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" filled="f" strokecolor="#00cfe7" strokeweight=".5pt">
                <v:stroke joinstyle="miter"/>
                <v:textbox inset="2mm,2mm,2mm,2mm">
                  <w:txbxContent>
                    <w:p w14:paraId="77EF8DCE" w14:textId="7E33473D" w:rsidR="002C35EB" w:rsidRPr="0006216A" w:rsidRDefault="002C35EB" w:rsidP="002C35EB">
                      <w:pPr>
                        <w:jc w:val="center"/>
                        <w:rPr>
                          <w:rFonts w:ascii="Aptos" w:hAnsi="Aptos"/>
                          <w:b/>
                          <w:bCs/>
                          <w:color w:val="003841"/>
                          <w:kern w:val="24"/>
                          <w:sz w:val="10"/>
                          <w:szCs w:val="10"/>
                        </w:rPr>
                      </w:pPr>
                      <w:r>
                        <w:rPr>
                          <w:rFonts w:ascii="Aptos" w:eastAsia="+mn-ea" w:hAnsi="Aptos" w:cs="+mn-cs"/>
                          <w:color w:val="003841"/>
                          <w:kern w:val="24"/>
                          <w:sz w:val="10"/>
                          <w:szCs w:val="10"/>
                        </w:rPr>
                        <w:t xml:space="preserve">Περιλαμβάνει το κόστος της Εθελουσίας Εξόδου Προσωπικού ύψους </w:t>
                      </w:r>
                      <w:r w:rsidR="00F9009F" w:rsidRPr="00F9009F">
                        <w:rPr>
                          <w:rFonts w:ascii="Aptos" w:eastAsia="+mn-ea" w:hAnsi="Aptos" w:cs="+mn-cs"/>
                          <w:color w:val="003841"/>
                          <w:kern w:val="24"/>
                          <w:sz w:val="10"/>
                          <w:szCs w:val="10"/>
                        </w:rPr>
                        <w:t>~</w:t>
                      </w:r>
                      <w:r>
                        <w:rPr>
                          <w:rFonts w:ascii="Aptos" w:eastAsia="+mn-ea" w:hAnsi="Aptos" w:cs="+mn-cs"/>
                          <w:color w:val="003841"/>
                          <w:kern w:val="24"/>
                          <w:sz w:val="10"/>
                          <w:szCs w:val="10"/>
                        </w:rPr>
                        <w:t>0,2%</w:t>
                      </w:r>
                      <w:r w:rsidRPr="00EC3C50">
                        <w:rPr>
                          <w:rFonts w:ascii="Aptos" w:eastAsia="+mn-ea" w:hAnsi="Aptos" w:cs="+mn-cs"/>
                          <w:color w:val="003841"/>
                          <w:kern w:val="24"/>
                          <w:sz w:val="10"/>
                          <w:szCs w:val="10"/>
                          <w:vertAlign w:val="superscript"/>
                        </w:rPr>
                        <w:t xml:space="preserve"> </w:t>
                      </w:r>
                    </w:p>
                  </w:txbxContent>
                </v:textbox>
              </v:roundrect>
            </w:pict>
          </mc:Fallback>
        </mc:AlternateContent>
      </w:r>
      <w:r w:rsidR="002C35EB">
        <w:rPr>
          <w:noProof/>
        </w:rPr>
        <mc:AlternateContent>
          <mc:Choice Requires="wps">
            <w:drawing>
              <wp:anchor distT="0" distB="0" distL="114300" distR="114300" simplePos="0" relativeHeight="252519936" behindDoc="0" locked="0" layoutInCell="1" allowOverlap="1" wp14:anchorId="50585993" wp14:editId="53733CC7">
                <wp:simplePos x="0" y="0"/>
                <wp:positionH relativeFrom="column">
                  <wp:posOffset>2630473</wp:posOffset>
                </wp:positionH>
                <wp:positionV relativeFrom="paragraph">
                  <wp:posOffset>1308680</wp:posOffset>
                </wp:positionV>
                <wp:extent cx="94615" cy="78740"/>
                <wp:effectExtent l="0" t="0" r="635" b="0"/>
                <wp:wrapNone/>
                <wp:docPr id="281607592"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6D109F81" id="Triangle 9" o:spid="_x0000_s1026" type="#_x0000_t5" style="position:absolute;margin-left:207.1pt;margin-top:103.05pt;width:7.45pt;height:6.2pt;flip:x;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" fillcolor="#00cfe7" stroked="f" strokeweight="1pt">
                <v:textbox inset="2mm,2mm,2mm,2mm"/>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 </w:t>
      </w:r>
      <w:r w:rsidR="00A02D7A">
        <w:rPr>
          <w:rFonts w:ascii="Aptos" w:hAnsi="Aptos" w:cs="Segoe UI"/>
          <w:b/>
          <w:bCs/>
          <w:color w:val="003841"/>
          <w:sz w:val="20"/>
          <w:szCs w:val="20"/>
        </w:rPr>
        <w:t xml:space="preserve">Α’ τρίμηνο </w:t>
      </w:r>
      <w:r w:rsidR="00A02D7A" w:rsidRPr="00721F93">
        <w:rPr>
          <w:rFonts w:ascii="Aptos" w:hAnsi="Aptos" w:cs="Segoe UI"/>
          <w:b/>
          <w:bCs/>
          <w:sz w:val="20"/>
          <w:szCs w:val="20"/>
        </w:rPr>
        <w:t>2026</w:t>
      </w:r>
      <w:r w:rsidR="00780717" w:rsidRPr="00721F93">
        <w:rPr>
          <w:rFonts w:ascii="Aptos" w:hAnsi="Aptos" w:cs="Segoe UI"/>
          <w:b/>
          <w:bCs/>
          <w:sz w:val="20"/>
          <w:szCs w:val="20"/>
        </w:rPr>
        <w:t xml:space="preserve"> </w:t>
      </w:r>
      <w:r w:rsidR="003C290E" w:rsidRPr="00B0361B">
        <w:rPr>
          <w:rFonts w:ascii="Aptos" w:hAnsi="Aptos" w:cs="Segoe UI"/>
          <w:b/>
          <w:bCs/>
          <w:color w:val="FFFFFF" w:themeColor="background1"/>
          <w:sz w:val="20"/>
          <w:szCs w:val="20"/>
          <w:vertAlign w:val="superscript"/>
        </w:rPr>
        <w:footnoteReference w:id="10"/>
      </w:r>
      <w:r w:rsidR="00EC3C50" w:rsidRPr="00B0361B">
        <w:rPr>
          <w:rFonts w:ascii="Aptos" w:eastAsia="Segoe UI" w:hAnsi="Aptos" w:cs="Segoe UI"/>
          <w:bCs/>
          <w:color w:val="FFFFFF" w:themeColor="background1"/>
          <w:kern w:val="24"/>
          <w:sz w:val="20"/>
          <w:szCs w:val="20"/>
          <w:vertAlign w:val="superscript"/>
          <w:lang w:eastAsia="el-GR"/>
        </w:rPr>
        <w:footnoteReference w:id="11"/>
      </w:r>
      <w:r w:rsidR="009811E7" w:rsidRPr="0049555B">
        <w:rPr>
          <w:rFonts w:ascii="Aptos" w:hAnsi="Aptos" w:cs="Segoe UI"/>
          <w:bCs/>
          <w:color w:val="FFFFFF" w:themeColor="background1"/>
          <w:sz w:val="20"/>
          <w:vertAlign w:val="superscript"/>
        </w:rPr>
        <w:footnoteReference w:id="12"/>
      </w:r>
      <w:r w:rsidR="00C154E7" w:rsidRPr="00FD319C">
        <w:rPr>
          <w:rFonts w:ascii="Segoe UI" w:eastAsia="Segoe UI" w:hAnsi="Segoe UI" w:cs="Segoe UI"/>
          <w:b/>
          <w:noProof/>
          <w:color w:val="595959"/>
          <w:kern w:val="24"/>
          <w:sz w:val="18"/>
          <w:lang w:eastAsia="el-GR"/>
        </w:rPr>
        <w:drawing>
          <wp:inline distT="0" distB="0" distL="0" distR="0" wp14:anchorId="79151B20" wp14:editId="5B8F2ADC">
            <wp:extent cx="6475730" cy="3252084"/>
            <wp:effectExtent l="0" t="0" r="1270" b="57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40CEA0" w14:textId="77777777" w:rsidR="00F66A1C" w:rsidRDefault="00F66A1C" w:rsidP="00E41D26">
      <w:pPr>
        <w:kinsoku w:val="0"/>
        <w:overflowPunct w:val="0"/>
        <w:spacing w:before="40"/>
        <w:textAlignment w:val="baseline"/>
        <w:rPr>
          <w:rFonts w:ascii="Aptos" w:hAnsi="Aptos" w:cs="Segoe UI"/>
          <w:b/>
          <w:bCs/>
          <w:color w:val="003841"/>
          <w:sz w:val="20"/>
          <w:szCs w:val="20"/>
        </w:rPr>
      </w:pPr>
    </w:p>
    <w:p w14:paraId="37289155" w14:textId="760AF50D" w:rsidR="004E00B3" w:rsidRDefault="006B69C2"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w:t>
      </w:r>
      <w:r w:rsidRPr="00BD1D00">
        <w:rPr>
          <w:rFonts w:ascii="Aptos" w:hAnsi="Aptos" w:cs="Segoe UI"/>
          <w:b/>
          <w:sz w:val="20"/>
        </w:rPr>
        <w:t>υπόλοιπα</w:t>
      </w:r>
      <w:r>
        <w:rPr>
          <w:rFonts w:ascii="Aptos" w:hAnsi="Aptos" w:cs="Segoe UI"/>
          <w:bCs/>
          <w:sz w:val="20"/>
        </w:rPr>
        <w:t xml:space="preserve"> </w:t>
      </w:r>
      <w:r w:rsidRPr="00535224">
        <w:rPr>
          <w:rFonts w:ascii="Aptos" w:hAnsi="Aptos" w:cs="Segoe UI"/>
          <w:b/>
          <w:sz w:val="20"/>
        </w:rPr>
        <w:t>ΜΕΑ</w:t>
      </w:r>
      <w:r>
        <w:rPr>
          <w:rFonts w:ascii="Aptos" w:hAnsi="Aptos" w:cs="Segoe UI"/>
          <w:bCs/>
          <w:sz w:val="20"/>
        </w:rPr>
        <w:t xml:space="preserve"> σε επίπεδο </w:t>
      </w:r>
      <w:r w:rsidRPr="00C05123">
        <w:rPr>
          <w:rFonts w:ascii="Aptos" w:hAnsi="Aptos" w:cs="Segoe UI"/>
          <w:bCs/>
          <w:sz w:val="20"/>
        </w:rPr>
        <w:t xml:space="preserve">Ομίλου </w:t>
      </w:r>
      <w:r w:rsidR="006B2D5C">
        <w:rPr>
          <w:rFonts w:ascii="Aptos" w:hAnsi="Aptos" w:cs="Segoe UI"/>
          <w:bCs/>
          <w:sz w:val="20"/>
        </w:rPr>
        <w:t xml:space="preserve">ανήλθαν </w:t>
      </w:r>
      <w:r>
        <w:rPr>
          <w:rFonts w:ascii="Aptos" w:hAnsi="Aptos" w:cs="Segoe UI"/>
          <w:bCs/>
          <w:sz w:val="20"/>
        </w:rPr>
        <w:t>σε €</w:t>
      </w:r>
      <w:r w:rsidR="005125DC">
        <w:rPr>
          <w:rFonts w:ascii="Aptos" w:hAnsi="Aptos" w:cs="Segoe UI"/>
          <w:bCs/>
          <w:sz w:val="20"/>
        </w:rPr>
        <w:t>1,0</w:t>
      </w:r>
      <w:r w:rsidRPr="00C05123">
        <w:rPr>
          <w:rFonts w:ascii="Aptos" w:hAnsi="Aptos" w:cs="Segoe UI"/>
          <w:bCs/>
          <w:sz w:val="20"/>
        </w:rPr>
        <w:t xml:space="preserve"> δισ., </w:t>
      </w:r>
      <w:r w:rsidR="006B2D5C">
        <w:rPr>
          <w:rFonts w:ascii="Aptos" w:hAnsi="Aptos" w:cs="Segoe UI"/>
          <w:bCs/>
          <w:sz w:val="20"/>
        </w:rPr>
        <w:t>με το</w:t>
      </w:r>
      <w:r w:rsidR="006B2D5C" w:rsidRPr="006B2D5C">
        <w:rPr>
          <w:rFonts w:ascii="Aptos" w:hAnsi="Aptos" w:cs="Segoe UI"/>
          <w:bCs/>
          <w:sz w:val="20"/>
        </w:rPr>
        <w:t xml:space="preserve"> </w:t>
      </w:r>
      <w:r w:rsidR="006B2D5C" w:rsidRPr="00BD1D00">
        <w:rPr>
          <w:rFonts w:ascii="Aptos" w:hAnsi="Aptos" w:cs="Segoe UI"/>
          <w:b/>
          <w:sz w:val="20"/>
        </w:rPr>
        <w:t>δείκτη ΜΕΑ</w:t>
      </w:r>
      <w:r w:rsidR="006B2D5C" w:rsidRPr="006B2D5C">
        <w:rPr>
          <w:rFonts w:ascii="Aptos" w:hAnsi="Aptos" w:cs="Segoe UI"/>
          <w:bCs/>
          <w:sz w:val="20"/>
        </w:rPr>
        <w:t xml:space="preserve"> </w:t>
      </w:r>
      <w:r w:rsidR="006B2D5C">
        <w:rPr>
          <w:rFonts w:ascii="Aptos" w:hAnsi="Aptos" w:cs="Segoe UI"/>
          <w:bCs/>
          <w:sz w:val="20"/>
        </w:rPr>
        <w:t xml:space="preserve">να </w:t>
      </w:r>
      <w:r w:rsidR="006B2D5C" w:rsidRPr="006B2D5C">
        <w:rPr>
          <w:rFonts w:ascii="Aptos" w:hAnsi="Aptos" w:cs="Segoe UI"/>
          <w:bCs/>
          <w:sz w:val="20"/>
        </w:rPr>
        <w:t>διαμορφώ</w:t>
      </w:r>
      <w:r w:rsidR="006B2D5C">
        <w:rPr>
          <w:rFonts w:ascii="Aptos" w:hAnsi="Aptos" w:cs="Segoe UI"/>
          <w:bCs/>
          <w:sz w:val="20"/>
        </w:rPr>
        <w:t xml:space="preserve">νεται </w:t>
      </w:r>
      <w:r w:rsidR="006B2D5C" w:rsidRPr="006B2D5C">
        <w:rPr>
          <w:rFonts w:ascii="Aptos" w:hAnsi="Aptos" w:cs="Segoe UI"/>
          <w:bCs/>
          <w:sz w:val="20"/>
        </w:rPr>
        <w:t>σε 2,</w:t>
      </w:r>
      <w:r w:rsidR="00896AD9">
        <w:rPr>
          <w:rFonts w:ascii="Aptos" w:hAnsi="Aptos" w:cs="Segoe UI"/>
          <w:bCs/>
          <w:sz w:val="20"/>
        </w:rPr>
        <w:t>4</w:t>
      </w:r>
      <w:r w:rsidR="006B2D5C" w:rsidRPr="006B2D5C">
        <w:rPr>
          <w:rFonts w:ascii="Aptos" w:hAnsi="Aptos" w:cs="Segoe UI"/>
          <w:bCs/>
          <w:sz w:val="20"/>
        </w:rPr>
        <w:t>%</w:t>
      </w:r>
      <w:r w:rsidR="003A7A3F">
        <w:rPr>
          <w:rFonts w:ascii="Aptos" w:hAnsi="Aptos" w:cs="Segoe UI"/>
          <w:bCs/>
          <w:sz w:val="20"/>
        </w:rPr>
        <w:t>. Οι</w:t>
      </w:r>
      <w:r w:rsidR="005125DC">
        <w:rPr>
          <w:rFonts w:ascii="Aptos" w:hAnsi="Aptos" w:cs="Segoe UI"/>
          <w:bCs/>
          <w:sz w:val="20"/>
        </w:rPr>
        <w:t xml:space="preserve"> σχεδόν μηδενικές ροές </w:t>
      </w:r>
      <w:r w:rsidR="006D4D23">
        <w:rPr>
          <w:rFonts w:ascii="Aptos" w:hAnsi="Aptos" w:cs="Segoe UI"/>
          <w:bCs/>
          <w:sz w:val="20"/>
        </w:rPr>
        <w:t xml:space="preserve">ΜΕΑ </w:t>
      </w:r>
      <w:r w:rsidR="003A7A3F">
        <w:rPr>
          <w:rFonts w:ascii="Aptos" w:hAnsi="Aptos" w:cs="Segoe UI"/>
          <w:bCs/>
          <w:sz w:val="20"/>
        </w:rPr>
        <w:t xml:space="preserve">επέτρεψαν </w:t>
      </w:r>
      <w:r w:rsidR="005125DC">
        <w:rPr>
          <w:rFonts w:ascii="Aptos" w:hAnsi="Aptos" w:cs="Segoe UI"/>
          <w:bCs/>
          <w:sz w:val="20"/>
        </w:rPr>
        <w:t>τη</w:t>
      </w:r>
      <w:r w:rsidR="00B72C83">
        <w:rPr>
          <w:rFonts w:ascii="Aptos" w:hAnsi="Aptos" w:cs="Segoe UI"/>
          <w:bCs/>
          <w:sz w:val="20"/>
        </w:rPr>
        <w:t xml:space="preserve"> διατήρηση</w:t>
      </w:r>
      <w:r w:rsidR="005125DC">
        <w:rPr>
          <w:rFonts w:ascii="Aptos" w:hAnsi="Aptos" w:cs="Segoe UI"/>
          <w:bCs/>
          <w:sz w:val="20"/>
        </w:rPr>
        <w:t xml:space="preserve"> του </w:t>
      </w:r>
      <w:r w:rsidR="006226DE">
        <w:rPr>
          <w:rFonts w:ascii="Aptos" w:hAnsi="Aptos" w:cs="Segoe UI"/>
          <w:bCs/>
          <w:sz w:val="20"/>
        </w:rPr>
        <w:t>κόστο</w:t>
      </w:r>
      <w:r w:rsidR="005125DC">
        <w:rPr>
          <w:rFonts w:ascii="Aptos" w:hAnsi="Aptos" w:cs="Segoe UI"/>
          <w:bCs/>
          <w:sz w:val="20"/>
        </w:rPr>
        <w:t>υ</w:t>
      </w:r>
      <w:r w:rsidR="006226DE">
        <w:rPr>
          <w:rFonts w:ascii="Aptos" w:hAnsi="Aptos" w:cs="Segoe UI"/>
          <w:bCs/>
          <w:sz w:val="20"/>
        </w:rPr>
        <w:t>ς</w:t>
      </w:r>
      <w:r w:rsidR="000C5ACB" w:rsidRPr="00D436E1">
        <w:rPr>
          <w:rFonts w:ascii="Aptos" w:hAnsi="Aptos" w:cs="Segoe UI"/>
          <w:bCs/>
          <w:sz w:val="20"/>
        </w:rPr>
        <w:t xml:space="preserve"> πιστωτικού κινδύνου </w:t>
      </w:r>
      <w:r w:rsidR="005125DC">
        <w:rPr>
          <w:rFonts w:ascii="Aptos" w:hAnsi="Aptos" w:cs="Segoe UI"/>
          <w:bCs/>
          <w:sz w:val="20"/>
        </w:rPr>
        <w:t>κάτω από τις</w:t>
      </w:r>
      <w:r w:rsidR="0015053A">
        <w:rPr>
          <w:rFonts w:ascii="Aptos" w:hAnsi="Aptos" w:cs="Segoe UI"/>
          <w:bCs/>
          <w:sz w:val="20"/>
        </w:rPr>
        <w:t xml:space="preserve"> </w:t>
      </w:r>
      <w:r w:rsidR="0037673D"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571EED61">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130B18A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9E3935">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9E3935">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159"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" fillcolor="#003841" stroked="f">
                <v:textbox>
                  <w:txbxContent>
                    <w:p w14:paraId="18A9E21D" w14:textId="130B18A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9E3935">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9E3935">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v:textbox>
                <w10:wrap type="square" anchorx="margin"/>
              </v:shape>
            </w:pict>
          </mc:Fallback>
        </mc:AlternateContent>
      </w:r>
      <w:r w:rsidR="00FF73FD">
        <w:rPr>
          <w:rFonts w:ascii="Aptos" w:hAnsi="Aptos" w:cs="Segoe UI"/>
          <w:bCs/>
          <w:sz w:val="20"/>
        </w:rPr>
        <w:t>4</w:t>
      </w:r>
      <w:r w:rsidR="006D4D23">
        <w:rPr>
          <w:rFonts w:ascii="Aptos" w:hAnsi="Aptos" w:cs="Segoe UI"/>
          <w:bCs/>
          <w:sz w:val="20"/>
        </w:rPr>
        <w:t>0</w:t>
      </w:r>
      <w:r w:rsidR="00FF73FD">
        <w:rPr>
          <w:rFonts w:ascii="Aptos" w:hAnsi="Aptos" w:cs="Segoe UI"/>
          <w:bCs/>
          <w:sz w:val="20"/>
        </w:rPr>
        <w:t xml:space="preserve"> </w:t>
      </w:r>
      <w:r w:rsidR="00FF73FD" w:rsidRPr="00C05123">
        <w:rPr>
          <w:rFonts w:ascii="Aptos" w:hAnsi="Aptos" w:cs="Segoe UI"/>
          <w:bCs/>
          <w:sz w:val="20"/>
        </w:rPr>
        <w:t>μ.β.</w:t>
      </w:r>
      <w:r w:rsidR="00FF73FD">
        <w:rPr>
          <w:rFonts w:ascii="Aptos" w:hAnsi="Aptos" w:cs="Segoe UI"/>
          <w:bCs/>
          <w:sz w:val="20"/>
        </w:rPr>
        <w:t xml:space="preserve"> το</w:t>
      </w:r>
      <w:r w:rsidR="00FF73FD" w:rsidRPr="00C05123">
        <w:rPr>
          <w:rFonts w:ascii="Aptos" w:hAnsi="Aptos" w:cs="Segoe UI"/>
          <w:bCs/>
          <w:sz w:val="20"/>
        </w:rPr>
        <w:t xml:space="preserve"> </w:t>
      </w:r>
      <w:r w:rsidR="005125DC">
        <w:rPr>
          <w:rFonts w:ascii="Aptos" w:hAnsi="Aptos" w:cs="Segoe UI"/>
          <w:bCs/>
          <w:sz w:val="20"/>
        </w:rPr>
        <w:t>Α’ τρίμηνο 2026</w:t>
      </w:r>
      <w:r w:rsidR="00F07B9E">
        <w:rPr>
          <w:rFonts w:ascii="Aptos" w:hAnsi="Aptos" w:cs="Segoe UI"/>
          <w:bCs/>
          <w:sz w:val="20"/>
        </w:rPr>
        <w:t xml:space="preserve">. </w:t>
      </w:r>
      <w:r w:rsidR="0015053A">
        <w:rPr>
          <w:rFonts w:ascii="Aptos" w:hAnsi="Aptos" w:cs="Segoe UI"/>
          <w:bCs/>
          <w:sz w:val="20"/>
        </w:rPr>
        <w:t xml:space="preserve">Ταυτόχρονα, οι </w:t>
      </w:r>
      <w:r w:rsidR="00C226B4" w:rsidRPr="002E431E">
        <w:rPr>
          <w:rFonts w:ascii="Aptos" w:hAnsi="Aptos" w:cs="Segoe UI"/>
          <w:b/>
          <w:sz w:val="20"/>
        </w:rPr>
        <w:t>δείκτες κάλυψης από προβλέψεις</w:t>
      </w:r>
      <w:r w:rsidR="00C226B4" w:rsidRPr="00C226B4">
        <w:rPr>
          <w:rFonts w:ascii="Aptos" w:hAnsi="Aptos" w:cs="Segoe UI"/>
          <w:bCs/>
          <w:sz w:val="20"/>
        </w:rPr>
        <w:t xml:space="preserve"> </w:t>
      </w:r>
      <w:r w:rsidR="0015053A">
        <w:rPr>
          <w:rFonts w:ascii="Aptos" w:hAnsi="Aptos" w:cs="Segoe UI"/>
          <w:bCs/>
          <w:sz w:val="20"/>
        </w:rPr>
        <w:t>της Τράπεζας</w:t>
      </w:r>
      <w:r w:rsidR="00BD6A4E">
        <w:rPr>
          <w:rFonts w:ascii="Aptos" w:hAnsi="Aptos" w:cs="Segoe UI"/>
          <w:bCs/>
          <w:sz w:val="20"/>
        </w:rPr>
        <w:t>, α</w:t>
      </w:r>
      <w:r w:rsidR="00C226B4">
        <w:rPr>
          <w:rFonts w:ascii="Aptos" w:hAnsi="Aptos" w:cs="Segoe UI"/>
          <w:bCs/>
          <w:sz w:val="20"/>
        </w:rPr>
        <w:t>πό τους υ</w:t>
      </w:r>
      <w:r w:rsidR="00C226B4" w:rsidRPr="00C226B4">
        <w:rPr>
          <w:rFonts w:ascii="Aptos" w:hAnsi="Aptos" w:cs="Segoe UI"/>
          <w:bCs/>
          <w:sz w:val="20"/>
        </w:rPr>
        <w:t>ψηλότερ</w:t>
      </w:r>
      <w:r w:rsidR="00C226B4">
        <w:rPr>
          <w:rFonts w:ascii="Aptos" w:hAnsi="Aptos" w:cs="Segoe UI"/>
          <w:bCs/>
          <w:sz w:val="20"/>
        </w:rPr>
        <w:t xml:space="preserve">ους </w:t>
      </w:r>
      <w:r w:rsidR="00C226B4" w:rsidRPr="00C226B4">
        <w:rPr>
          <w:rFonts w:ascii="Aptos" w:hAnsi="Aptos" w:cs="Segoe UI"/>
          <w:bCs/>
          <w:sz w:val="20"/>
        </w:rPr>
        <w:t>στην Ευρώπη</w:t>
      </w:r>
      <w:r w:rsidR="00E95B24" w:rsidRPr="00E95B24">
        <w:t xml:space="preserve"> </w:t>
      </w:r>
      <w:r w:rsidR="00E95B24" w:rsidRPr="00E95B24">
        <w:rPr>
          <w:rFonts w:ascii="Aptos" w:hAnsi="Aptos" w:cs="Segoe UI"/>
          <w:bCs/>
          <w:sz w:val="20"/>
        </w:rPr>
        <w:t>σε όλα τα Στάδια δανείων</w:t>
      </w:r>
      <w:r w:rsidR="00C226B4" w:rsidRPr="00C226B4">
        <w:rPr>
          <w:rFonts w:ascii="Aptos" w:hAnsi="Aptos" w:cs="Segoe UI"/>
          <w:bCs/>
          <w:sz w:val="20"/>
        </w:rPr>
        <w:t xml:space="preserve">, </w:t>
      </w:r>
      <w:r w:rsidR="005125DC">
        <w:rPr>
          <w:rFonts w:ascii="Aptos" w:hAnsi="Aptos" w:cs="Segoe UI"/>
          <w:bCs/>
          <w:sz w:val="20"/>
        </w:rPr>
        <w:t>συνιστ</w:t>
      </w:r>
      <w:r w:rsidR="00BD6A4E">
        <w:rPr>
          <w:rFonts w:ascii="Aptos" w:hAnsi="Aptos" w:cs="Segoe UI"/>
          <w:bCs/>
          <w:sz w:val="20"/>
        </w:rPr>
        <w:t xml:space="preserve">ούν </w:t>
      </w:r>
      <w:r w:rsidR="005125DC" w:rsidRPr="005125DC">
        <w:rPr>
          <w:rFonts w:ascii="Aptos" w:hAnsi="Aptos" w:cs="Segoe UI"/>
          <w:bCs/>
          <w:sz w:val="20"/>
        </w:rPr>
        <w:t xml:space="preserve">ένα ακόμη πλεονέκτημα του </w:t>
      </w:r>
      <w:r w:rsidR="005125DC">
        <w:rPr>
          <w:rFonts w:ascii="Aptos" w:hAnsi="Aptos" w:cs="Segoe UI"/>
          <w:bCs/>
          <w:sz w:val="20"/>
        </w:rPr>
        <w:t>Ι</w:t>
      </w:r>
      <w:r w:rsidR="005125DC" w:rsidRPr="005125DC">
        <w:rPr>
          <w:rFonts w:ascii="Aptos" w:hAnsi="Aptos" w:cs="Segoe UI"/>
          <w:bCs/>
          <w:sz w:val="20"/>
        </w:rPr>
        <w:t>σολογισμ</w:t>
      </w:r>
      <w:r w:rsidR="005125DC">
        <w:rPr>
          <w:rFonts w:ascii="Aptos" w:hAnsi="Aptos" w:cs="Segoe UI"/>
          <w:bCs/>
          <w:sz w:val="20"/>
        </w:rPr>
        <w:t>ού μας</w:t>
      </w:r>
      <w:r w:rsidR="005125DC" w:rsidRPr="005125DC">
        <w:rPr>
          <w:rFonts w:ascii="Aptos" w:hAnsi="Aptos" w:cs="Segoe UI"/>
          <w:bCs/>
          <w:sz w:val="20"/>
        </w:rPr>
        <w:t xml:space="preserve">, προσφέροντας προστασία έναντι </w:t>
      </w:r>
      <w:r w:rsidR="0064396D" w:rsidRPr="0064396D">
        <w:rPr>
          <w:rFonts w:ascii="Aptos" w:hAnsi="Aptos" w:cs="Segoe UI"/>
          <w:bCs/>
          <w:sz w:val="20"/>
        </w:rPr>
        <w:t xml:space="preserve">αναδυόμενων </w:t>
      </w:r>
      <w:r w:rsidR="005125DC" w:rsidRPr="005125DC">
        <w:rPr>
          <w:rFonts w:ascii="Aptos" w:hAnsi="Aptos" w:cs="Segoe UI"/>
          <w:bCs/>
          <w:sz w:val="20"/>
        </w:rPr>
        <w:t>κινδύνων και ενισχύοντας την ανθεκτικότητά μας σε περιόδους αβεβαιότητας</w:t>
      </w:r>
      <w:r w:rsidR="00C226B4">
        <w:rPr>
          <w:rFonts w:ascii="Aptos" w:hAnsi="Aptos" w:cs="Segoe UI"/>
          <w:bCs/>
          <w:sz w:val="20"/>
        </w:rPr>
        <w:t>.</w:t>
      </w:r>
    </w:p>
    <w:p w14:paraId="51AAF8A6" w14:textId="5B702206" w:rsidR="006456F4" w:rsidRDefault="006456F4">
      <w:pPr>
        <w:rPr>
          <w:rFonts w:ascii="Aptos" w:hAnsi="Aptos" w:cs="Segoe UI"/>
          <w:bCs/>
          <w:sz w:val="20"/>
        </w:rPr>
      </w:pPr>
      <w:r>
        <w:rPr>
          <w:rFonts w:ascii="Aptos" w:hAnsi="Aptos" w:cs="Segoe UI"/>
          <w:bCs/>
          <w:sz w:val="20"/>
        </w:rPr>
        <w:br w:type="page"/>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072"/>
      </w:tblGrid>
      <w:tr w:rsidR="0037673D" w:rsidRPr="007B3B7C" w14:paraId="3BB5865A" w14:textId="77777777" w:rsidTr="00CB601D">
        <w:trPr>
          <w:trHeight w:val="1440"/>
          <w:jc w:val="center"/>
        </w:trPr>
        <w:tc>
          <w:tcPr>
            <w:tcW w:w="5215" w:type="dxa"/>
          </w:tcPr>
          <w:p w14:paraId="5C2003AB" w14:textId="7BB907A7"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lastRenderedPageBreak/>
              <w:t xml:space="preserve">Δείκτες &amp; ποσοστά κάλυψης ΜΕΑ | </w:t>
            </w:r>
            <w:r w:rsidR="003E6364">
              <w:rPr>
                <w:rFonts w:ascii="Aptos" w:eastAsia="Segoe UI" w:hAnsi="Aptos" w:cs="Segoe UI"/>
                <w:b/>
                <w:color w:val="003841"/>
                <w:kern w:val="24"/>
              </w:rPr>
              <w:t>Α</w:t>
            </w:r>
            <w:r>
              <w:rPr>
                <w:rFonts w:ascii="Aptos" w:eastAsia="Segoe UI" w:hAnsi="Aptos" w:cs="Segoe UI"/>
                <w:b/>
                <w:color w:val="003841"/>
                <w:kern w:val="24"/>
              </w:rPr>
              <w:t xml:space="preserve">’ </w:t>
            </w:r>
            <w:r w:rsidR="00EB5ABD">
              <w:rPr>
                <w:rFonts w:ascii="Aptos" w:eastAsia="Segoe UI" w:hAnsi="Aptos" w:cs="Segoe UI"/>
                <w:b/>
                <w:color w:val="003841"/>
                <w:kern w:val="24"/>
              </w:rPr>
              <w:t>τρίμηνο</w:t>
            </w:r>
            <w:r>
              <w:rPr>
                <w:rFonts w:ascii="Aptos" w:eastAsia="Segoe UI" w:hAnsi="Aptos" w:cs="Segoe UI"/>
                <w:b/>
                <w:color w:val="003841"/>
                <w:kern w:val="24"/>
              </w:rPr>
              <w:t xml:space="preserve"> 202</w:t>
            </w:r>
            <w:r w:rsidR="003E6364">
              <w:rPr>
                <w:rFonts w:ascii="Aptos" w:eastAsia="Segoe UI" w:hAnsi="Aptos" w:cs="Segoe UI"/>
                <w:b/>
                <w:color w:val="003841"/>
                <w:kern w:val="24"/>
              </w:rPr>
              <w:t>6</w:t>
            </w:r>
          </w:p>
          <w:p w14:paraId="5339A916" w14:textId="69F4B89A" w:rsidR="0037673D" w:rsidRPr="009E3249" w:rsidRDefault="007253C7" w:rsidP="009177AD">
            <w:pPr>
              <w:kinsoku w:val="0"/>
              <w:overflowPunct w:val="0"/>
              <w:spacing w:before="40"/>
              <w:ind w:left="547" w:hanging="547"/>
              <w:textAlignment w:val="baseline"/>
              <w:rPr>
                <w:rFonts w:ascii="Aptos" w:eastAsia="Times New Roman" w:hAnsi="Aptos" w:cs="Segoe UI"/>
                <w:color w:val="003841"/>
                <w:lang w:val="en-US"/>
              </w:rPr>
            </w:pPr>
            <w:r w:rsidRPr="00576CCE">
              <w:rPr>
                <w:noProof/>
                <w:color w:val="595959"/>
              </w:rPr>
              <mc:AlternateContent>
                <mc:Choice Requires="wps">
                  <w:drawing>
                    <wp:anchor distT="0" distB="0" distL="114300" distR="114300" simplePos="0" relativeHeight="252142080" behindDoc="0" locked="0" layoutInCell="1" allowOverlap="1" wp14:anchorId="0856807F" wp14:editId="7382AD48">
                      <wp:simplePos x="0" y="0"/>
                      <wp:positionH relativeFrom="column">
                        <wp:posOffset>2524125</wp:posOffset>
                      </wp:positionH>
                      <wp:positionV relativeFrom="paragraph">
                        <wp:posOffset>361315</wp:posOffset>
                      </wp:positionV>
                      <wp:extent cx="545465" cy="307975"/>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7975"/>
                              </a:xfrm>
                              <a:prstGeom prst="roundRect">
                                <a:avLst>
                                  <a:gd name="adj" fmla="val 7801"/>
                                </a:avLst>
                              </a:prstGeom>
                              <a:noFill/>
                              <a:ln w="6350" cap="flat" cmpd="sng" algn="ctr">
                                <a:solidFill>
                                  <a:srgbClr val="00CFE7"/>
                                </a:solidFill>
                                <a:prstDash val="solid"/>
                                <a:miter lim="800000"/>
                              </a:ln>
                              <a:effectLst/>
                            </wps:spPr>
                            <wps:txbx>
                              <w:txbxContent>
                                <w:p w14:paraId="0287058C" w14:textId="5144BF68"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7322C0">
                                    <w:rPr>
                                      <w:rFonts w:ascii="Aptos" w:hAnsi="Aptos"/>
                                      <w:b/>
                                      <w:bCs/>
                                      <w:color w:val="003841"/>
                                      <w:kern w:val="24"/>
                                      <w:sz w:val="10"/>
                                      <w:szCs w:val="10"/>
                                    </w:rPr>
                                    <w:t>7</w:t>
                                  </w:r>
                                  <w:r>
                                    <w:rPr>
                                      <w:rFonts w:ascii="Aptos" w:hAnsi="Aptos"/>
                                      <w:b/>
                                      <w:bCs/>
                                      <w:color w:val="003841"/>
                                      <w:kern w:val="24"/>
                                      <w:sz w:val="10"/>
                                      <w:szCs w:val="10"/>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160" style="position:absolute;left:0;text-align:left;margin-left:198.75pt;margin-top:28.4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" filled="f" strokecolor="#00cfe7" strokeweight=".5pt">
                      <v:stroke joinstyle="miter"/>
                      <v:textbox inset="2mm,2mm,2mm,2mm">
                        <w:txbxContent>
                          <w:p w14:paraId="0287058C" w14:textId="5144BF68"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7322C0">
                              <w:rPr>
                                <w:rFonts w:ascii="Aptos" w:hAnsi="Aptos"/>
                                <w:b/>
                                <w:bCs/>
                                <w:color w:val="003841"/>
                                <w:kern w:val="24"/>
                                <w:sz w:val="10"/>
                                <w:szCs w:val="10"/>
                              </w:rPr>
                              <w:t>7</w:t>
                            </w:r>
                            <w:r>
                              <w:rPr>
                                <w:rFonts w:ascii="Aptos" w:hAnsi="Aptos"/>
                                <w:b/>
                                <w:bCs/>
                                <w:color w:val="003841"/>
                                <w:kern w:val="24"/>
                                <w:sz w:val="10"/>
                                <w:szCs w:val="10"/>
                              </w:rPr>
                              <w:t>%</w:t>
                            </w:r>
                          </w:p>
                        </w:txbxContent>
                      </v:textbox>
                    </v:roundrect>
                  </w:pict>
                </mc:Fallback>
              </mc:AlternateContent>
            </w:r>
            <w:r w:rsidRPr="00576CCE">
              <w:rPr>
                <w:noProof/>
              </w:rPr>
              <mc:AlternateContent>
                <mc:Choice Requires="wps">
                  <w:drawing>
                    <wp:anchor distT="0" distB="0" distL="114300" distR="114300" simplePos="0" relativeHeight="252143104" behindDoc="0" locked="0" layoutInCell="1" allowOverlap="1" wp14:anchorId="1256990A" wp14:editId="538D6C5A">
                      <wp:simplePos x="0" y="0"/>
                      <wp:positionH relativeFrom="column">
                        <wp:posOffset>2741295</wp:posOffset>
                      </wp:positionH>
                      <wp:positionV relativeFrom="paragraph">
                        <wp:posOffset>691041</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954BD65" id="Triangle 9" o:spid="_x0000_s1026" type="#_x0000_t5" style="position:absolute;margin-left:215.85pt;margin-top:54.4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" fillcolor="#00cfe7" stroked="f" strokeweight="1pt">
                      <v:textbox inset="2mm,2mm,2mm,2mm"/>
                    </v:shape>
                  </w:pict>
                </mc:Fallback>
              </mc:AlternateContent>
            </w:r>
            <w:r w:rsidR="004E5F61" w:rsidRPr="007B3B7C">
              <w:rPr>
                <w:noProof/>
                <w:color w:val="595959"/>
              </w:rPr>
              <mc:AlternateContent>
                <mc:Choice Requires="wps">
                  <w:drawing>
                    <wp:anchor distT="0" distB="0" distL="114300" distR="114300" simplePos="0" relativeHeight="252051968" behindDoc="0" locked="0" layoutInCell="1" allowOverlap="1" wp14:anchorId="4320E3FB" wp14:editId="040E0BBD">
                      <wp:simplePos x="0" y="0"/>
                      <wp:positionH relativeFrom="column">
                        <wp:posOffset>4445</wp:posOffset>
                      </wp:positionH>
                      <wp:positionV relativeFrom="paragraph">
                        <wp:posOffset>471700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ΜΕΑ</w:t>
                                  </w:r>
                                  <w:r w:rsidRPr="00EC51E1">
                                    <w:rPr>
                                      <w:rFonts w:ascii="Aptos" w:hAnsi="Aptos"/>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161" type="#_x0000_t202" style="position:absolute;left:0;text-align:left;margin-left:.35pt;margin-top:37.15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" filled="f" stroked="f">
                      <v:textbox style="mso-fit-shape-to-text:t">
                        <w:txbxContent>
                          <w:p w14:paraId="48543F7D"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ΜΕΑ</w:t>
                            </w:r>
                            <w:r w:rsidRPr="00EC51E1">
                              <w:rPr>
                                <w:rFonts w:ascii="Aptos" w:hAnsi="Aptos"/>
                                <w:kern w:val="24"/>
                                <w:sz w:val="12"/>
                                <w:szCs w:val="12"/>
                                <w:lang w:val="en-US"/>
                              </w:rPr>
                              <w:t xml:space="preserve"> </w:t>
                            </w:r>
                          </w:p>
                        </w:txbxContent>
                      </v:textbox>
                    </v:shape>
                  </w:pict>
                </mc:Fallback>
              </mc:AlternateContent>
            </w:r>
            <w:r w:rsidR="00ED22B9" w:rsidRPr="007B3B7C">
              <w:rPr>
                <w:noProof/>
                <w:color w:val="595959"/>
              </w:rPr>
              <mc:AlternateContent>
                <mc:Choice Requires="wps">
                  <w:drawing>
                    <wp:anchor distT="0" distB="0" distL="114300" distR="114300" simplePos="0" relativeHeight="252054016" behindDoc="0" locked="0" layoutInCell="1" allowOverlap="1" wp14:anchorId="07712181" wp14:editId="10D46C61">
                      <wp:simplePos x="0" y="0"/>
                      <wp:positionH relativeFrom="column">
                        <wp:posOffset>-1905</wp:posOffset>
                      </wp:positionH>
                      <wp:positionV relativeFrom="paragraph">
                        <wp:posOffset>22965</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wps:txbx>
                            <wps:bodyPr wrap="square" rtlCol="0">
                              <a:spAutoFit/>
                            </wps:bodyPr>
                          </wps:wsp>
                        </a:graphicData>
                      </a:graphic>
                      <wp14:sizeRelH relativeFrom="margin">
                        <wp14:pctWidth>0</wp14:pctWidth>
                      </wp14:sizeRelH>
                    </wp:anchor>
                  </w:drawing>
                </mc:Choice>
                <mc:Fallback>
                  <w:pict>
                    <v:shape w14:anchorId="07712181" id="_x0000_s1162" type="#_x0000_t202" style="position:absolute;left:0;text-align:left;margin-left:-.15pt;margin-top:1.8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" filled="f" stroked="f">
                      <v:textbox style="mso-fit-shape-to-text:t">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v:textbox>
                    </v:shape>
                  </w:pict>
                </mc:Fallback>
              </mc:AlternateContent>
            </w:r>
            <w:r w:rsidR="00ED22B9" w:rsidRPr="007B3B7C">
              <w:rPr>
                <w:noProof/>
                <w:color w:val="595959"/>
              </w:rPr>
              <mc:AlternateContent>
                <mc:Choice Requires="wps">
                  <w:drawing>
                    <wp:anchor distT="0" distB="0" distL="114300" distR="114300" simplePos="0" relativeHeight="252052992" behindDoc="0" locked="0" layoutInCell="1" allowOverlap="1" wp14:anchorId="6AC6472C" wp14:editId="404E7305">
                      <wp:simplePos x="0" y="0"/>
                      <wp:positionH relativeFrom="column">
                        <wp:posOffset>4445</wp:posOffset>
                      </wp:positionH>
                      <wp:positionV relativeFrom="paragraph">
                        <wp:posOffset>1469495</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163" type="#_x0000_t202" style="position:absolute;left:0;text-align:left;margin-left:.35pt;margin-top:115.7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" filled="f" stroked="f">
                      <v:textbox style="mso-fit-shape-to-text:t">
                        <w:txbxContent>
                          <w:p w14:paraId="20B83F0F"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κάλυψης Σταδίου 3</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773E9545">
                  <wp:extent cx="3154680" cy="2059388"/>
                  <wp:effectExtent l="0" t="0" r="762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072" w:type="dxa"/>
          </w:tcPr>
          <w:p w14:paraId="66189565" w14:textId="058EF042" w:rsidR="0037673D" w:rsidRPr="00854722" w:rsidRDefault="00854722"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Κόστος Πιστωτικού Κινδύνου</w:t>
            </w:r>
            <w:r w:rsidR="002C7B90">
              <w:rPr>
                <w:rFonts w:ascii="Aptos" w:eastAsia="Segoe UI" w:hAnsi="Aptos" w:cs="Segoe UI"/>
                <w:b/>
                <w:color w:val="003841"/>
                <w:kern w:val="24"/>
              </w:rPr>
              <w:t xml:space="preserve"> </w:t>
            </w:r>
            <w:r w:rsidR="0037673D" w:rsidRPr="00854722">
              <w:rPr>
                <w:rFonts w:ascii="Aptos" w:eastAsia="Segoe UI" w:hAnsi="Aptos" w:cs="Segoe UI"/>
                <w:b/>
                <w:color w:val="003841"/>
                <w:kern w:val="24"/>
              </w:rPr>
              <w:t xml:space="preserve">(€ </w:t>
            </w:r>
            <w:r w:rsidR="0037673D">
              <w:rPr>
                <w:rFonts w:ascii="Aptos" w:eastAsia="Segoe UI" w:hAnsi="Aptos" w:cs="Segoe UI"/>
                <w:b/>
                <w:color w:val="003841"/>
                <w:kern w:val="24"/>
              </w:rPr>
              <w:t>δισ</w:t>
            </w:r>
            <w:r w:rsidR="0037673D" w:rsidRPr="00854722">
              <w:rPr>
                <w:rFonts w:ascii="Aptos" w:eastAsia="Segoe UI" w:hAnsi="Aptos" w:cs="Segoe UI"/>
                <w:b/>
                <w:color w:val="003841"/>
                <w:kern w:val="24"/>
              </w:rPr>
              <w:t>.,</w:t>
            </w:r>
            <w:r>
              <w:rPr>
                <w:rFonts w:ascii="Aptos" w:eastAsia="Segoe UI" w:hAnsi="Aptos" w:cs="Segoe UI"/>
                <w:b/>
                <w:color w:val="003841"/>
                <w:kern w:val="24"/>
              </w:rPr>
              <w:t xml:space="preserve"> μ.β.) |</w:t>
            </w:r>
            <w:r w:rsidR="0037673D" w:rsidRPr="00854722">
              <w:rPr>
                <w:rFonts w:ascii="Aptos" w:eastAsia="Segoe UI" w:hAnsi="Aptos" w:cs="Segoe UI"/>
                <w:b/>
                <w:color w:val="003841"/>
                <w:kern w:val="24"/>
              </w:rPr>
              <w:t xml:space="preserve"> </w:t>
            </w:r>
            <w:r w:rsidR="0037673D">
              <w:rPr>
                <w:rFonts w:ascii="Aptos" w:eastAsia="Segoe UI" w:hAnsi="Aptos" w:cs="Segoe UI"/>
                <w:b/>
                <w:color w:val="003841"/>
                <w:kern w:val="24"/>
              </w:rPr>
              <w:t>Όμιλος</w:t>
            </w:r>
            <w:r w:rsidR="0037673D" w:rsidRPr="00854722">
              <w:rPr>
                <w:rFonts w:ascii="Aptos" w:eastAsia="Segoe UI" w:hAnsi="Aptos" w:cs="Segoe UI"/>
                <w:b/>
                <w:color w:val="003841"/>
                <w:kern w:val="24"/>
              </w:rPr>
              <w:t xml:space="preserve"> </w:t>
            </w:r>
          </w:p>
          <w:p w14:paraId="58282CD1" w14:textId="0888EDE6" w:rsidR="0037673D" w:rsidRPr="00854722" w:rsidRDefault="007253C7" w:rsidP="009177AD">
            <w:pPr>
              <w:kinsoku w:val="0"/>
              <w:overflowPunct w:val="0"/>
              <w:spacing w:before="40"/>
              <w:ind w:left="547" w:hanging="547"/>
              <w:textAlignment w:val="baseline"/>
              <w:rPr>
                <w:rFonts w:ascii="Aptos" w:eastAsia="Segoe UI" w:hAnsi="Aptos" w:cs="Segoe UI"/>
                <w:b/>
                <w:color w:val="595959"/>
                <w:kern w:val="24"/>
                <w:sz w:val="2"/>
                <w:szCs w:val="2"/>
              </w:rPr>
            </w:pPr>
            <w:r>
              <w:rPr>
                <w:noProof/>
              </w:rPr>
              <mc:AlternateContent>
                <mc:Choice Requires="wps">
                  <w:drawing>
                    <wp:anchor distT="0" distB="0" distL="114300" distR="114300" simplePos="0" relativeHeight="252486144" behindDoc="0" locked="0" layoutInCell="1" allowOverlap="1" wp14:anchorId="00252F51" wp14:editId="0B842F9B">
                      <wp:simplePos x="0" y="0"/>
                      <wp:positionH relativeFrom="column">
                        <wp:posOffset>1270</wp:posOffset>
                      </wp:positionH>
                      <wp:positionV relativeFrom="paragraph">
                        <wp:posOffset>24926</wp:posOffset>
                      </wp:positionV>
                      <wp:extent cx="706755" cy="215265"/>
                      <wp:effectExtent l="0" t="0" r="0" b="0"/>
                      <wp:wrapNone/>
                      <wp:docPr id="1237389381"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2A93" w14:textId="2664C2BF" w:rsidR="00AF6474" w:rsidRPr="008C0C3E" w:rsidRDefault="00AF6474" w:rsidP="00AF6474">
                                  <w:pPr>
                                    <w:textAlignment w:val="baseline"/>
                                    <w:rPr>
                                      <w:rFonts w:ascii="Aptos" w:hAnsi="Aptos"/>
                                      <w:b/>
                                      <w:bCs/>
                                      <w:color w:val="003841"/>
                                      <w:kern w:val="24"/>
                                      <w:sz w:val="12"/>
                                      <w:szCs w:val="12"/>
                                    </w:rPr>
                                  </w:pPr>
                                  <w:r w:rsidRPr="008C0C3E">
                                    <w:rPr>
                                      <w:rFonts w:ascii="Aptos" w:hAnsi="Aptos"/>
                                      <w:b/>
                                      <w:bCs/>
                                      <w:color w:val="003841"/>
                                      <w:kern w:val="24"/>
                                      <w:sz w:val="12"/>
                                      <w:szCs w:val="12"/>
                                    </w:rPr>
                                    <w:t>Κόστος πιστωτικού  κινδύνου (μ.β.)</w:t>
                                  </w:r>
                                </w:p>
                              </w:txbxContent>
                            </wps:txbx>
                            <wps:bodyPr wrap="square">
                              <a:spAutoFit/>
                            </wps:bodyPr>
                          </wps:wsp>
                        </a:graphicData>
                      </a:graphic>
                      <wp14:sizeRelH relativeFrom="margin">
                        <wp14:pctWidth>0</wp14:pctWidth>
                      </wp14:sizeRelH>
                    </wp:anchor>
                  </w:drawing>
                </mc:Choice>
                <mc:Fallback>
                  <w:pict>
                    <v:shape w14:anchorId="00252F51" id="TextBox 59" o:spid="_x0000_s1164" type="#_x0000_t202" style="position:absolute;left:0;text-align:left;margin-left:.1pt;margin-top:1.95pt;width:55.65pt;height:16.95pt;z-index:25248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" filled="f" stroked="f">
                      <v:textbox style="mso-fit-shape-to-text:t">
                        <w:txbxContent>
                          <w:p w14:paraId="029C2A93" w14:textId="2664C2BF" w:rsidR="00AF6474" w:rsidRPr="008C0C3E" w:rsidRDefault="00AF6474" w:rsidP="00AF6474">
                            <w:pPr>
                              <w:textAlignment w:val="baseline"/>
                              <w:rPr>
                                <w:rFonts w:ascii="Aptos" w:hAnsi="Aptos"/>
                                <w:b/>
                                <w:bCs/>
                                <w:color w:val="003841"/>
                                <w:kern w:val="24"/>
                                <w:sz w:val="12"/>
                                <w:szCs w:val="12"/>
                              </w:rPr>
                            </w:pPr>
                            <w:r w:rsidRPr="008C0C3E">
                              <w:rPr>
                                <w:rFonts w:ascii="Aptos" w:hAnsi="Aptos"/>
                                <w:b/>
                                <w:bCs/>
                                <w:color w:val="003841"/>
                                <w:kern w:val="24"/>
                                <w:sz w:val="12"/>
                                <w:szCs w:val="12"/>
                              </w:rPr>
                              <w:t>Κόστος πιστωτικού  κινδύνου (μ.β.)</w:t>
                            </w:r>
                          </w:p>
                        </w:txbxContent>
                      </v:textbox>
                    </v:shape>
                  </w:pict>
                </mc:Fallback>
              </mc:AlternateContent>
            </w:r>
            <w:r w:rsidR="0037673D" w:rsidRPr="00854722">
              <w:rPr>
                <w:rFonts w:ascii="Aptos" w:eastAsia="Segoe UI" w:hAnsi="Aptos" w:cs="Segoe UI"/>
                <w:b/>
                <w:color w:val="595959"/>
                <w:kern w:val="24"/>
                <w:sz w:val="2"/>
                <w:szCs w:val="2"/>
              </w:rPr>
              <w:t>,</w:t>
            </w:r>
          </w:p>
          <w:p w14:paraId="184C21B3" w14:textId="48DAAF6E" w:rsidR="0037673D" w:rsidRPr="007B3B7C" w:rsidRDefault="00F213FD" w:rsidP="00854722">
            <w:pPr>
              <w:rPr>
                <w:rFonts w:ascii="Aptos" w:eastAsia="Times New Roman" w:hAnsi="Aptos" w:cs="Segoe UI"/>
                <w:color w:val="595959"/>
                <w:lang w:val="en-US"/>
              </w:rPr>
            </w:pPr>
            <w:r w:rsidRPr="007A59A1">
              <w:rPr>
                <w:noProof/>
              </w:rPr>
              <mc:AlternateContent>
                <mc:Choice Requires="wps">
                  <w:drawing>
                    <wp:anchor distT="0" distB="0" distL="114300" distR="114300" simplePos="0" relativeHeight="252487168" behindDoc="0" locked="0" layoutInCell="1" allowOverlap="1" wp14:anchorId="46314555" wp14:editId="32C16A3A">
                      <wp:simplePos x="0" y="0"/>
                      <wp:positionH relativeFrom="column">
                        <wp:posOffset>22225</wp:posOffset>
                      </wp:positionH>
                      <wp:positionV relativeFrom="paragraph">
                        <wp:posOffset>884081</wp:posOffset>
                      </wp:positionV>
                      <wp:extent cx="647700" cy="215265"/>
                      <wp:effectExtent l="0" t="0" r="0" b="0"/>
                      <wp:wrapNone/>
                      <wp:docPr id="1237389382"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8EF0" w14:textId="77777777" w:rsidR="00AF6474" w:rsidRPr="008C0C3E" w:rsidRDefault="00AF6474" w:rsidP="00AF6474">
                                  <w:pPr>
                                    <w:textAlignment w:val="baseline"/>
                                    <w:rPr>
                                      <w:rFonts w:ascii="Aptos" w:hAnsi="Aptos"/>
                                      <w:b/>
                                      <w:bCs/>
                                      <w:color w:val="404040" w:themeColor="text1" w:themeTint="BF"/>
                                      <w:kern w:val="24"/>
                                      <w:sz w:val="12"/>
                                      <w:szCs w:val="12"/>
                                    </w:rPr>
                                  </w:pPr>
                                  <w:r w:rsidRPr="008C0C3E">
                                    <w:rPr>
                                      <w:rFonts w:ascii="Aptos" w:hAnsi="Aptos"/>
                                      <w:b/>
                                      <w:bCs/>
                                      <w:color w:val="404040" w:themeColor="text1" w:themeTint="BF"/>
                                      <w:kern w:val="24"/>
                                      <w:sz w:val="12"/>
                                      <w:szCs w:val="12"/>
                                    </w:rPr>
                                    <w:t xml:space="preserve">Κόστος πιστωτικού  κινδύνου </w:t>
                                  </w:r>
                                </w:p>
                                <w:p w14:paraId="3C19F370" w14:textId="119222B7" w:rsidR="00AF6474" w:rsidRPr="008C0C3E" w:rsidRDefault="00AF6474" w:rsidP="00AF6474">
                                  <w:pPr>
                                    <w:textAlignment w:val="baseline"/>
                                    <w:rPr>
                                      <w:rFonts w:ascii="Aptos" w:hAnsi="Aptos"/>
                                      <w:b/>
                                      <w:bCs/>
                                      <w:color w:val="404040" w:themeColor="text1" w:themeTint="BF"/>
                                      <w:kern w:val="24"/>
                                      <w:sz w:val="12"/>
                                      <w:szCs w:val="12"/>
                                    </w:rPr>
                                  </w:pPr>
                                  <w:r w:rsidRPr="008C0C3E">
                                    <w:rPr>
                                      <w:rFonts w:ascii="Aptos" w:hAnsi="Aptos"/>
                                      <w:b/>
                                      <w:bCs/>
                                      <w:color w:val="404040" w:themeColor="text1" w:themeTint="BF"/>
                                      <w:kern w:val="24"/>
                                      <w:sz w:val="12"/>
                                      <w:szCs w:val="12"/>
                                    </w:rPr>
                                    <w:t>(</w:t>
                                  </w:r>
                                  <w:r w:rsidRPr="008C0C3E">
                                    <w:rPr>
                                      <w:rFonts w:ascii="Aptos" w:hAnsi="Aptos"/>
                                      <w:b/>
                                      <w:bCs/>
                                      <w:color w:val="404040" w:themeColor="text1" w:themeTint="BF"/>
                                      <w:kern w:val="24"/>
                                      <w:sz w:val="12"/>
                                      <w:szCs w:val="12"/>
                                      <w:lang w:val="en-US"/>
                                    </w:rPr>
                                    <w:t>€</w:t>
                                  </w:r>
                                  <w:r w:rsidRPr="008C0C3E">
                                    <w:rPr>
                                      <w:rFonts w:ascii="Aptos" w:hAnsi="Aptos"/>
                                      <w:b/>
                                      <w:bCs/>
                                      <w:color w:val="404040" w:themeColor="text1" w:themeTint="BF"/>
                                      <w:kern w:val="24"/>
                                      <w:sz w:val="12"/>
                                      <w:szCs w:val="12"/>
                                    </w:rPr>
                                    <w:t xml:space="preserve"> εκατ.</w:t>
                                  </w:r>
                                  <w:r w:rsidRPr="008C0C3E">
                                    <w:rPr>
                                      <w:rFonts w:ascii="Aptos" w:hAnsi="Aptos"/>
                                      <w:b/>
                                      <w:bCs/>
                                      <w:color w:val="404040" w:themeColor="text1" w:themeTint="BF"/>
                                      <w:kern w:val="24"/>
                                      <w:sz w:val="12"/>
                                      <w:szCs w:val="12"/>
                                      <w:lang w:val="en-US"/>
                                    </w:rPr>
                                    <w:t>)</w:t>
                                  </w:r>
                                </w:p>
                              </w:txbxContent>
                            </wps:txbx>
                            <wps:bodyPr>
                              <a:spAutoFit/>
                            </wps:bodyPr>
                          </wps:wsp>
                        </a:graphicData>
                      </a:graphic>
                    </wp:anchor>
                  </w:drawing>
                </mc:Choice>
                <mc:Fallback>
                  <w:pict>
                    <v:shape w14:anchorId="46314555" id="_x0000_s1165" type="#_x0000_t202" style="position:absolute;margin-left:1.75pt;margin-top:69.6pt;width:51pt;height:16.95pt;z-index:25248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" filled="f" stroked="f">
                      <v:textbox style="mso-fit-shape-to-text:t">
                        <w:txbxContent>
                          <w:p w14:paraId="2E4A8EF0" w14:textId="77777777" w:rsidR="00AF6474" w:rsidRPr="008C0C3E" w:rsidRDefault="00AF6474" w:rsidP="00AF6474">
                            <w:pPr>
                              <w:textAlignment w:val="baseline"/>
                              <w:rPr>
                                <w:rFonts w:ascii="Aptos" w:hAnsi="Aptos"/>
                                <w:b/>
                                <w:bCs/>
                                <w:color w:val="404040" w:themeColor="text1" w:themeTint="BF"/>
                                <w:kern w:val="24"/>
                                <w:sz w:val="12"/>
                                <w:szCs w:val="12"/>
                              </w:rPr>
                            </w:pPr>
                            <w:r w:rsidRPr="008C0C3E">
                              <w:rPr>
                                <w:rFonts w:ascii="Aptos" w:hAnsi="Aptos"/>
                                <w:b/>
                                <w:bCs/>
                                <w:color w:val="404040" w:themeColor="text1" w:themeTint="BF"/>
                                <w:kern w:val="24"/>
                                <w:sz w:val="12"/>
                                <w:szCs w:val="12"/>
                              </w:rPr>
                              <w:t xml:space="preserve">Κόστος πιστωτικού  κινδύνου </w:t>
                            </w:r>
                          </w:p>
                          <w:p w14:paraId="3C19F370" w14:textId="119222B7" w:rsidR="00AF6474" w:rsidRPr="008C0C3E" w:rsidRDefault="00AF6474" w:rsidP="00AF6474">
                            <w:pPr>
                              <w:textAlignment w:val="baseline"/>
                              <w:rPr>
                                <w:rFonts w:ascii="Aptos" w:hAnsi="Aptos"/>
                                <w:b/>
                                <w:bCs/>
                                <w:color w:val="404040" w:themeColor="text1" w:themeTint="BF"/>
                                <w:kern w:val="24"/>
                                <w:sz w:val="12"/>
                                <w:szCs w:val="12"/>
                              </w:rPr>
                            </w:pPr>
                            <w:r w:rsidRPr="008C0C3E">
                              <w:rPr>
                                <w:rFonts w:ascii="Aptos" w:hAnsi="Aptos"/>
                                <w:b/>
                                <w:bCs/>
                                <w:color w:val="404040" w:themeColor="text1" w:themeTint="BF"/>
                                <w:kern w:val="24"/>
                                <w:sz w:val="12"/>
                                <w:szCs w:val="12"/>
                              </w:rPr>
                              <w:t>(</w:t>
                            </w:r>
                            <w:r w:rsidRPr="008C0C3E">
                              <w:rPr>
                                <w:rFonts w:ascii="Aptos" w:hAnsi="Aptos"/>
                                <w:b/>
                                <w:bCs/>
                                <w:color w:val="404040" w:themeColor="text1" w:themeTint="BF"/>
                                <w:kern w:val="24"/>
                                <w:sz w:val="12"/>
                                <w:szCs w:val="12"/>
                                <w:lang w:val="en-US"/>
                              </w:rPr>
                              <w:t>€</w:t>
                            </w:r>
                            <w:r w:rsidRPr="008C0C3E">
                              <w:rPr>
                                <w:rFonts w:ascii="Aptos" w:hAnsi="Aptos"/>
                                <w:b/>
                                <w:bCs/>
                                <w:color w:val="404040" w:themeColor="text1" w:themeTint="BF"/>
                                <w:kern w:val="24"/>
                                <w:sz w:val="12"/>
                                <w:szCs w:val="12"/>
                              </w:rPr>
                              <w:t xml:space="preserve"> εκατ.</w:t>
                            </w:r>
                            <w:r w:rsidRPr="008C0C3E">
                              <w:rPr>
                                <w:rFonts w:ascii="Aptos" w:hAnsi="Aptos"/>
                                <w:b/>
                                <w:bCs/>
                                <w:color w:val="404040" w:themeColor="text1" w:themeTint="BF"/>
                                <w:kern w:val="24"/>
                                <w:sz w:val="12"/>
                                <w:szCs w:val="12"/>
                                <w:lang w:val="en-US"/>
                              </w:rPr>
                              <w:t>)</w:t>
                            </w:r>
                          </w:p>
                        </w:txbxContent>
                      </v:textbox>
                    </v:shape>
                  </w:pict>
                </mc:Fallback>
              </mc:AlternateContent>
            </w:r>
            <w:r w:rsidR="00AF6474" w:rsidRPr="00C310BE">
              <w:rPr>
                <w:rFonts w:ascii="Aptos" w:eastAsia="Times New Roman" w:hAnsi="Aptos" w:cs="Segoe UI"/>
                <w:noProof/>
                <w:color w:val="595959"/>
              </w:rPr>
              <w:drawing>
                <wp:inline distT="0" distB="0" distL="0" distR="0" wp14:anchorId="7AAC7F97" wp14:editId="75D47EF6">
                  <wp:extent cx="3095625" cy="2059388"/>
                  <wp:effectExtent l="0" t="0" r="0" b="0"/>
                  <wp:docPr id="1932351942" name="Chart 1932351942">
                    <a:extLst xmlns:a="http://schemas.openxmlformats.org/drawingml/2006/main">
                      <a:ext uri="{FF2B5EF4-FFF2-40B4-BE49-F238E27FC236}">
                        <a16:creationId xmlns:a16="http://schemas.microsoft.com/office/drawing/2014/main" id="{C7DC4C3B-8162-3AB4-1DB8-6CD85FBB8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633DCE44" w14:textId="0E846F1D" w:rsidR="00007984" w:rsidRPr="006F6EBA" w:rsidRDefault="00007984">
      <w:pPr>
        <w:rPr>
          <w:sz w:val="16"/>
          <w:szCs w:val="16"/>
        </w:rPr>
      </w:pPr>
      <w:bookmarkStart w:id="5" w:name="_Hlk159858295"/>
    </w:p>
    <w:tbl>
      <w:tblPr>
        <w:tblStyle w:val="12"/>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E203B7" w:rsidRPr="00E203B7" w14:paraId="1CD77376" w14:textId="77777777" w:rsidTr="009F5F62">
        <w:trPr>
          <w:trHeight w:val="3956"/>
          <w:jc w:val="center"/>
        </w:trPr>
        <w:tc>
          <w:tcPr>
            <w:tcW w:w="5103" w:type="dxa"/>
          </w:tcPr>
          <w:p w14:paraId="193968D1" w14:textId="2DBCBE86" w:rsidR="00E203B7" w:rsidRPr="00E203B7" w:rsidRDefault="00F5565B" w:rsidP="00E203B7">
            <w:pPr>
              <w:kinsoku w:val="0"/>
              <w:overflowPunct w:val="0"/>
              <w:spacing w:before="40"/>
              <w:ind w:left="547" w:hanging="547"/>
              <w:textAlignment w:val="baseline"/>
              <w:rPr>
                <w:rFonts w:ascii="Aptos" w:eastAsia="Segoe UI" w:hAnsi="Aptos" w:cs="Segoe UI"/>
                <w:b/>
                <w:color w:val="FF0000"/>
                <w:kern w:val="24"/>
              </w:rPr>
            </w:pPr>
            <w:r>
              <w:rPr>
                <w:rFonts w:ascii="Aptos" w:eastAsia="Segoe UI" w:hAnsi="Aptos" w:cs="Segoe UI"/>
                <w:b/>
                <w:color w:val="003841"/>
                <w:kern w:val="24"/>
              </w:rPr>
              <w:t>Υπόλοιπα ΜΕΑ (</w:t>
            </w:r>
            <w:r w:rsidR="00E203B7" w:rsidRPr="00E203B7">
              <w:rPr>
                <w:rFonts w:ascii="Aptos" w:eastAsia="Segoe UI" w:hAnsi="Aptos" w:cs="Segoe UI"/>
                <w:b/>
                <w:color w:val="003841"/>
                <w:kern w:val="24"/>
              </w:rPr>
              <w:t xml:space="preserve">€ </w:t>
            </w:r>
            <w:r>
              <w:rPr>
                <w:rFonts w:ascii="Aptos" w:eastAsia="Segoe UI" w:hAnsi="Aptos" w:cs="Segoe UI"/>
                <w:b/>
                <w:color w:val="003841"/>
                <w:kern w:val="24"/>
              </w:rPr>
              <w:t>δισ.</w:t>
            </w:r>
            <w:r w:rsidR="00D91229">
              <w:rPr>
                <w:rFonts w:ascii="Aptos" w:eastAsia="Segoe UI" w:hAnsi="Aptos" w:cs="Segoe UI"/>
                <w:b/>
                <w:color w:val="003841"/>
                <w:kern w:val="24"/>
              </w:rPr>
              <w:t>, Όμιλος</w:t>
            </w:r>
            <w:r w:rsidR="00E203B7" w:rsidRPr="00E203B7">
              <w:rPr>
                <w:rFonts w:ascii="Aptos" w:eastAsia="Segoe UI" w:hAnsi="Aptos" w:cs="Segoe UI"/>
                <w:b/>
                <w:color w:val="003841"/>
                <w:kern w:val="24"/>
              </w:rPr>
              <w:t>) |</w:t>
            </w:r>
            <w:r>
              <w:rPr>
                <w:rFonts w:ascii="Aptos" w:eastAsia="Segoe UI" w:hAnsi="Aptos" w:cs="Segoe UI"/>
                <w:b/>
                <w:color w:val="003841"/>
                <w:kern w:val="24"/>
              </w:rPr>
              <w:t xml:space="preserve"> </w:t>
            </w:r>
            <w:r w:rsidR="003E6364">
              <w:rPr>
                <w:rFonts w:ascii="Aptos" w:eastAsia="Segoe UI" w:hAnsi="Aptos" w:cs="Segoe UI"/>
                <w:b/>
                <w:color w:val="003841"/>
                <w:kern w:val="24"/>
              </w:rPr>
              <w:t>Α</w:t>
            </w:r>
            <w:r>
              <w:rPr>
                <w:rFonts w:ascii="Aptos" w:eastAsia="Segoe UI" w:hAnsi="Aptos" w:cs="Segoe UI"/>
                <w:b/>
                <w:color w:val="003841"/>
                <w:kern w:val="24"/>
              </w:rPr>
              <w:t>’ Τρίμηνο 202</w:t>
            </w:r>
            <w:r w:rsidR="003E6364">
              <w:rPr>
                <w:rFonts w:ascii="Aptos" w:eastAsia="Segoe UI" w:hAnsi="Aptos" w:cs="Segoe UI"/>
                <w:b/>
                <w:color w:val="003841"/>
                <w:kern w:val="24"/>
              </w:rPr>
              <w:t>6</w:t>
            </w:r>
          </w:p>
          <w:p w14:paraId="4A76E9CD" w14:textId="7D2645B5" w:rsidR="00E203B7" w:rsidRPr="00E203B7" w:rsidRDefault="000A0603" w:rsidP="00E203B7">
            <w:pPr>
              <w:kinsoku w:val="0"/>
              <w:overflowPunct w:val="0"/>
              <w:spacing w:before="40"/>
              <w:ind w:left="547" w:hanging="547"/>
              <w:textAlignment w:val="baseline"/>
              <w:rPr>
                <w:rFonts w:ascii="Aptos" w:eastAsia="Segoe UI" w:hAnsi="Aptos" w:cs="Segoe UI"/>
                <w:b/>
                <w:color w:val="003841"/>
                <w:kern w:val="24"/>
                <w:lang w:val="en-US"/>
              </w:rPr>
            </w:pPr>
            <w:r w:rsidRPr="00E203B7">
              <w:rPr>
                <w:rFonts w:ascii="Aptos" w:hAnsi="Aptos"/>
                <w:noProof/>
                <w:color w:val="595959"/>
              </w:rPr>
              <mc:AlternateContent>
                <mc:Choice Requires="wps">
                  <w:drawing>
                    <wp:anchor distT="0" distB="0" distL="114300" distR="114300" simplePos="0" relativeHeight="252441088" behindDoc="0" locked="0" layoutInCell="1" allowOverlap="1" wp14:anchorId="107549A4" wp14:editId="0399E799">
                      <wp:simplePos x="0" y="0"/>
                      <wp:positionH relativeFrom="column">
                        <wp:posOffset>1238885</wp:posOffset>
                      </wp:positionH>
                      <wp:positionV relativeFrom="paragraph">
                        <wp:posOffset>946150</wp:posOffset>
                      </wp:positionV>
                      <wp:extent cx="785375" cy="274320"/>
                      <wp:effectExtent l="0" t="0" r="0" b="0"/>
                      <wp:wrapNone/>
                      <wp:docPr id="1237389384" name="TextBox 11"/>
                      <wp:cNvGraphicFramePr/>
                      <a:graphic xmlns:a="http://schemas.openxmlformats.org/drawingml/2006/main">
                        <a:graphicData uri="http://schemas.microsoft.com/office/word/2010/wordprocessingShape">
                          <wps:wsp>
                            <wps:cNvSpPr txBox="1"/>
                            <wps:spPr>
                              <a:xfrm>
                                <a:off x="0" y="0"/>
                                <a:ext cx="785375" cy="274320"/>
                              </a:xfrm>
                              <a:prstGeom prst="rect">
                                <a:avLst/>
                              </a:prstGeom>
                              <a:noFill/>
                            </wps:spPr>
                            <wps:txbx>
                              <w:txbxContent>
                                <w:p w14:paraId="66415BB4" w14:textId="18A823BC"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w:t>
                                  </w:r>
                                  <w:r w:rsidR="00F07314">
                                    <w:rPr>
                                      <w:rFonts w:ascii="Aptos" w:eastAsia="+mn-ea" w:hAnsi="Aptos" w:cs="Arial"/>
                                      <w:b/>
                                      <w:bCs/>
                                      <w:color w:val="404040" w:themeColor="text1" w:themeTint="BF"/>
                                      <w:kern w:val="24"/>
                                      <w:sz w:val="20"/>
                                      <w:szCs w:val="20"/>
                                    </w:rPr>
                                    <w:t>1</w:t>
                                  </w:r>
                                  <w:r w:rsidRPr="001D5906">
                                    <w:rPr>
                                      <w:rFonts w:ascii="Aptos" w:eastAsia="+mn-ea" w:hAnsi="Aptos" w:cs="Arial"/>
                                      <w:b/>
                                      <w:bCs/>
                                      <w:color w:val="404040" w:themeColor="text1" w:themeTint="BF"/>
                                      <w:kern w:val="24"/>
                                      <w:sz w:val="20"/>
                                      <w:szCs w:val="20"/>
                                    </w:rPr>
                                    <w:t>,</w:t>
                                  </w:r>
                                  <w:r w:rsidR="00F07314">
                                    <w:rPr>
                                      <w:rFonts w:ascii="Aptos" w:eastAsia="+mn-ea" w:hAnsi="Aptos" w:cs="Arial"/>
                                      <w:b/>
                                      <w:bCs/>
                                      <w:color w:val="404040" w:themeColor="text1" w:themeTint="BF"/>
                                      <w:kern w:val="24"/>
                                      <w:sz w:val="20"/>
                                      <w:szCs w:val="20"/>
                                    </w:rPr>
                                    <w:t>0</w:t>
                                  </w:r>
                                  <w:r w:rsidRPr="001D5906">
                                    <w:rPr>
                                      <w:rFonts w:ascii="Aptos" w:eastAsia="+mn-ea" w:hAnsi="Aptos" w:cs="Arial"/>
                                      <w:b/>
                                      <w:bCs/>
                                      <w:color w:val="404040" w:themeColor="text1" w:themeTint="BF"/>
                                      <w:kern w:val="24"/>
                                      <w:sz w:val="20"/>
                                      <w:szCs w:val="20"/>
                                    </w:rPr>
                                    <w:t xml:space="preserve"> δισ.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7549A4" id="TextBox 11" o:spid="_x0000_s1166" type="#_x0000_t202" style="position:absolute;left:0;text-align:left;margin-left:97.55pt;margin-top:74.5pt;width:61.85pt;height:21.6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" filled="f" stroked="f">
                      <v:textbox>
                        <w:txbxContent>
                          <w:p w14:paraId="66415BB4" w14:textId="18A823BC"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w:t>
                            </w:r>
                            <w:r w:rsidR="00F07314">
                              <w:rPr>
                                <w:rFonts w:ascii="Aptos" w:eastAsia="+mn-ea" w:hAnsi="Aptos" w:cs="Arial"/>
                                <w:b/>
                                <w:bCs/>
                                <w:color w:val="404040" w:themeColor="text1" w:themeTint="BF"/>
                                <w:kern w:val="24"/>
                                <w:sz w:val="20"/>
                                <w:szCs w:val="20"/>
                              </w:rPr>
                              <w:t>1</w:t>
                            </w:r>
                            <w:r w:rsidRPr="001D5906">
                              <w:rPr>
                                <w:rFonts w:ascii="Aptos" w:eastAsia="+mn-ea" w:hAnsi="Aptos" w:cs="Arial"/>
                                <w:b/>
                                <w:bCs/>
                                <w:color w:val="404040" w:themeColor="text1" w:themeTint="BF"/>
                                <w:kern w:val="24"/>
                                <w:sz w:val="20"/>
                                <w:szCs w:val="20"/>
                              </w:rPr>
                              <w:t>,</w:t>
                            </w:r>
                            <w:r w:rsidR="00F07314">
                              <w:rPr>
                                <w:rFonts w:ascii="Aptos" w:eastAsia="+mn-ea" w:hAnsi="Aptos" w:cs="Arial"/>
                                <w:b/>
                                <w:bCs/>
                                <w:color w:val="404040" w:themeColor="text1" w:themeTint="BF"/>
                                <w:kern w:val="24"/>
                                <w:sz w:val="20"/>
                                <w:szCs w:val="20"/>
                              </w:rPr>
                              <w:t>0</w:t>
                            </w:r>
                            <w:r w:rsidRPr="001D5906">
                              <w:rPr>
                                <w:rFonts w:ascii="Aptos" w:eastAsia="+mn-ea" w:hAnsi="Aptos" w:cs="Arial"/>
                                <w:b/>
                                <w:bCs/>
                                <w:color w:val="404040" w:themeColor="text1" w:themeTint="BF"/>
                                <w:kern w:val="24"/>
                                <w:sz w:val="20"/>
                                <w:szCs w:val="20"/>
                              </w:rPr>
                              <w:t xml:space="preserve"> δισ.</w:t>
                            </w:r>
                          </w:p>
                        </w:txbxContent>
                      </v:textbox>
                    </v:shape>
                  </w:pict>
                </mc:Fallback>
              </mc:AlternateContent>
            </w:r>
            <w:r w:rsidR="005D40F4" w:rsidRPr="00E203B7">
              <w:rPr>
                <w:rFonts w:ascii="Aptos" w:hAnsi="Aptos"/>
                <w:noProof/>
                <w:color w:val="595959"/>
              </w:rPr>
              <mc:AlternateContent>
                <mc:Choice Requires="wps">
                  <w:drawing>
                    <wp:anchor distT="0" distB="0" distL="114300" distR="114300" simplePos="0" relativeHeight="252439040" behindDoc="0" locked="0" layoutInCell="1" allowOverlap="1" wp14:anchorId="7A8C41D7" wp14:editId="42362A32">
                      <wp:simplePos x="0" y="0"/>
                      <wp:positionH relativeFrom="column">
                        <wp:posOffset>2074015</wp:posOffset>
                      </wp:positionH>
                      <wp:positionV relativeFrom="paragraph">
                        <wp:posOffset>95885</wp:posOffset>
                      </wp:positionV>
                      <wp:extent cx="1003939" cy="443175"/>
                      <wp:effectExtent l="0" t="0" r="24765" b="14605"/>
                      <wp:wrapNone/>
                      <wp:docPr id="352607196" name="Rounded Rectangle 4"/>
                      <wp:cNvGraphicFramePr/>
                      <a:graphic xmlns:a="http://schemas.openxmlformats.org/drawingml/2006/main">
                        <a:graphicData uri="http://schemas.microsoft.com/office/word/2010/wordprocessingShape">
                          <wps:wsp>
                            <wps:cNvSpPr/>
                            <wps:spPr>
                              <a:xfrm>
                                <a:off x="0" y="0"/>
                                <a:ext cx="1003939" cy="443175"/>
                              </a:xfrm>
                              <a:prstGeom prst="roundRect">
                                <a:avLst>
                                  <a:gd name="adj" fmla="val 7801"/>
                                </a:avLst>
                              </a:prstGeom>
                              <a:noFill/>
                              <a:ln w="6350" cap="flat" cmpd="sng" algn="ctr">
                                <a:solidFill>
                                  <a:srgbClr val="00CFE7"/>
                                </a:solidFill>
                                <a:prstDash val="solid"/>
                                <a:miter lim="800000"/>
                              </a:ln>
                              <a:effectLst/>
                            </wps:spPr>
                            <wps:txbx>
                              <w:txbxContent>
                                <w:p w14:paraId="7467E30D" w14:textId="0D15FFC7" w:rsidR="00E203B7" w:rsidRPr="000E671F" w:rsidRDefault="000E671F" w:rsidP="00E203B7">
                                  <w:pPr>
                                    <w:jc w:val="center"/>
                                    <w:rPr>
                                      <w:rFonts w:ascii="Aptos" w:eastAsia="Calibri" w:hAnsi="Aptos"/>
                                      <w:b/>
                                      <w:bCs/>
                                      <w:color w:val="404040" w:themeColor="text1" w:themeTint="BF"/>
                                      <w:kern w:val="24"/>
                                      <w:sz w:val="12"/>
                                      <w:szCs w:val="12"/>
                                    </w:rPr>
                                  </w:pPr>
                                  <w:r w:rsidRPr="000E671F">
                                    <w:rPr>
                                      <w:rFonts w:ascii="Aptos" w:eastAsia="Calibri" w:hAnsi="Aptos"/>
                                      <w:b/>
                                      <w:bCs/>
                                      <w:color w:val="404040" w:themeColor="text1" w:themeTint="BF"/>
                                      <w:kern w:val="24"/>
                                      <w:sz w:val="12"/>
                                      <w:szCs w:val="12"/>
                                    </w:rPr>
                                    <w:t xml:space="preserve">Εκ των οποίων </w:t>
                                  </w:r>
                                  <w:r w:rsidR="00E203B7" w:rsidRPr="000E671F">
                                    <w:rPr>
                                      <w:rFonts w:ascii="Aptos" w:eastAsia="Calibri" w:hAnsi="Aptos"/>
                                      <w:b/>
                                      <w:bCs/>
                                      <w:color w:val="404040" w:themeColor="text1" w:themeTint="BF"/>
                                      <w:kern w:val="24"/>
                                      <w:sz w:val="12"/>
                                      <w:szCs w:val="12"/>
                                    </w:rPr>
                                    <w:t>€0</w:t>
                                  </w:r>
                                  <w:r w:rsidR="00F07314">
                                    <w:rPr>
                                      <w:rFonts w:ascii="Aptos" w:eastAsia="Calibri" w:hAnsi="Aptos"/>
                                      <w:b/>
                                      <w:bCs/>
                                      <w:color w:val="404040" w:themeColor="text1" w:themeTint="BF"/>
                                      <w:kern w:val="24"/>
                                      <w:sz w:val="12"/>
                                      <w:szCs w:val="12"/>
                                    </w:rPr>
                                    <w:t>,</w:t>
                                  </w:r>
                                  <w:r w:rsidR="00E203B7" w:rsidRPr="000E671F">
                                    <w:rPr>
                                      <w:rFonts w:ascii="Aptos" w:eastAsia="Calibri" w:hAnsi="Aptos"/>
                                      <w:b/>
                                      <w:bCs/>
                                      <w:color w:val="404040" w:themeColor="text1" w:themeTint="BF"/>
                                      <w:kern w:val="24"/>
                                      <w:sz w:val="12"/>
                                      <w:szCs w:val="12"/>
                                    </w:rPr>
                                    <w:t>6</w:t>
                                  </w:r>
                                  <w:r w:rsidRPr="000E671F">
                                    <w:rPr>
                                      <w:rFonts w:ascii="Aptos" w:eastAsia="Calibri" w:hAnsi="Aptos"/>
                                      <w:b/>
                                      <w:bCs/>
                                      <w:color w:val="404040" w:themeColor="text1" w:themeTint="BF"/>
                                      <w:kern w:val="24"/>
                                      <w:sz w:val="12"/>
                                      <w:szCs w:val="12"/>
                                    </w:rPr>
                                    <w:t xml:space="preserve"> δι</w:t>
                                  </w:r>
                                  <w:r>
                                    <w:rPr>
                                      <w:rFonts w:ascii="Aptos" w:eastAsia="Calibri" w:hAnsi="Aptos"/>
                                      <w:b/>
                                      <w:bCs/>
                                      <w:color w:val="404040" w:themeColor="text1" w:themeTint="BF"/>
                                      <w:kern w:val="24"/>
                                      <w:sz w:val="12"/>
                                      <w:szCs w:val="12"/>
                                    </w:rPr>
                                    <w:t>σ</w:t>
                                  </w:r>
                                  <w:r w:rsidRPr="000E671F">
                                    <w:rPr>
                                      <w:rFonts w:ascii="Aptos" w:eastAsia="Calibri" w:hAnsi="Aptos"/>
                                      <w:b/>
                                      <w:bCs/>
                                      <w:color w:val="404040" w:themeColor="text1" w:themeTint="BF"/>
                                      <w:kern w:val="24"/>
                                      <w:sz w:val="12"/>
                                      <w:szCs w:val="12"/>
                                    </w:rPr>
                                    <w:t>.</w:t>
                                  </w:r>
                                  <w:r>
                                    <w:rPr>
                                      <w:rFonts w:ascii="Aptos" w:eastAsia="Calibri" w:hAnsi="Aptos"/>
                                      <w:b/>
                                      <w:bCs/>
                                      <w:color w:val="404040" w:themeColor="text1" w:themeTint="BF"/>
                                      <w:kern w:val="24"/>
                                      <w:sz w:val="12"/>
                                      <w:szCs w:val="12"/>
                                    </w:rPr>
                                    <w:t xml:space="preserve"> </w:t>
                                  </w:r>
                                  <w:r w:rsidR="00F07314">
                                    <w:rPr>
                                      <w:rFonts w:ascii="Aptos" w:eastAsia="Calibri" w:hAnsi="Aptos"/>
                                      <w:b/>
                                      <w:bCs/>
                                      <w:color w:val="404040" w:themeColor="text1" w:themeTint="BF"/>
                                      <w:kern w:val="24"/>
                                      <w:sz w:val="12"/>
                                      <w:szCs w:val="12"/>
                                    </w:rPr>
                                    <w:t xml:space="preserve">δάνεια προς </w:t>
                                  </w:r>
                                  <w:r w:rsidR="0002278C">
                                    <w:rPr>
                                      <w:rFonts w:ascii="Aptos" w:eastAsia="Calibri" w:hAnsi="Aptos"/>
                                      <w:b/>
                                      <w:bCs/>
                                      <w:color w:val="404040" w:themeColor="text1" w:themeTint="BF"/>
                                      <w:kern w:val="24"/>
                                      <w:sz w:val="12"/>
                                      <w:szCs w:val="12"/>
                                    </w:rPr>
                                    <w:t>μ</w:t>
                                  </w:r>
                                  <w:r w:rsidR="00F07314">
                                    <w:rPr>
                                      <w:rFonts w:ascii="Aptos" w:eastAsia="Calibri" w:hAnsi="Aptos"/>
                                      <w:b/>
                                      <w:bCs/>
                                      <w:color w:val="404040" w:themeColor="text1" w:themeTint="BF"/>
                                      <w:kern w:val="24"/>
                                      <w:sz w:val="12"/>
                                      <w:szCs w:val="12"/>
                                    </w:rPr>
                                    <w:t>εγάλες</w:t>
                                  </w:r>
                                  <w:r w:rsidR="0002278C">
                                    <w:rPr>
                                      <w:rFonts w:ascii="Aptos" w:eastAsia="Calibri" w:hAnsi="Aptos"/>
                                      <w:b/>
                                      <w:bCs/>
                                      <w:color w:val="404040" w:themeColor="text1" w:themeTint="BF"/>
                                      <w:kern w:val="24"/>
                                      <w:sz w:val="12"/>
                                      <w:szCs w:val="12"/>
                                    </w:rPr>
                                    <w:t xml:space="preserve"> &amp; μεσαίες ε</w:t>
                                  </w:r>
                                  <w:r w:rsidR="00B934E7">
                                    <w:rPr>
                                      <w:rFonts w:ascii="Aptos" w:eastAsia="Calibri" w:hAnsi="Aptos"/>
                                      <w:b/>
                                      <w:bCs/>
                                      <w:color w:val="404040" w:themeColor="text1" w:themeTint="BF"/>
                                      <w:kern w:val="24"/>
                                      <w:sz w:val="12"/>
                                      <w:szCs w:val="12"/>
                                    </w:rPr>
                                    <w:t>πιχειρήσεις</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A8C41D7" id="_x0000_s1167" style="position:absolute;left:0;text-align:left;margin-left:163.3pt;margin-top:7.55pt;width:79.05pt;height:34.9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" filled="f" strokecolor="#00cfe7" strokeweight=".5pt">
                      <v:stroke joinstyle="miter"/>
                      <v:textbox inset="2mm,2mm,2mm,2mm">
                        <w:txbxContent>
                          <w:p w14:paraId="7467E30D" w14:textId="0D15FFC7" w:rsidR="00E203B7" w:rsidRPr="000E671F" w:rsidRDefault="000E671F" w:rsidP="00E203B7">
                            <w:pPr>
                              <w:jc w:val="center"/>
                              <w:rPr>
                                <w:rFonts w:ascii="Aptos" w:eastAsia="Calibri" w:hAnsi="Aptos"/>
                                <w:b/>
                                <w:bCs/>
                                <w:color w:val="404040" w:themeColor="text1" w:themeTint="BF"/>
                                <w:kern w:val="24"/>
                                <w:sz w:val="12"/>
                                <w:szCs w:val="12"/>
                              </w:rPr>
                            </w:pPr>
                            <w:r w:rsidRPr="000E671F">
                              <w:rPr>
                                <w:rFonts w:ascii="Aptos" w:eastAsia="Calibri" w:hAnsi="Aptos"/>
                                <w:b/>
                                <w:bCs/>
                                <w:color w:val="404040" w:themeColor="text1" w:themeTint="BF"/>
                                <w:kern w:val="24"/>
                                <w:sz w:val="12"/>
                                <w:szCs w:val="12"/>
                              </w:rPr>
                              <w:t xml:space="preserve">Εκ των οποίων </w:t>
                            </w:r>
                            <w:r w:rsidR="00E203B7" w:rsidRPr="000E671F">
                              <w:rPr>
                                <w:rFonts w:ascii="Aptos" w:eastAsia="Calibri" w:hAnsi="Aptos"/>
                                <w:b/>
                                <w:bCs/>
                                <w:color w:val="404040" w:themeColor="text1" w:themeTint="BF"/>
                                <w:kern w:val="24"/>
                                <w:sz w:val="12"/>
                                <w:szCs w:val="12"/>
                              </w:rPr>
                              <w:t>€0</w:t>
                            </w:r>
                            <w:r w:rsidR="00F07314">
                              <w:rPr>
                                <w:rFonts w:ascii="Aptos" w:eastAsia="Calibri" w:hAnsi="Aptos"/>
                                <w:b/>
                                <w:bCs/>
                                <w:color w:val="404040" w:themeColor="text1" w:themeTint="BF"/>
                                <w:kern w:val="24"/>
                                <w:sz w:val="12"/>
                                <w:szCs w:val="12"/>
                              </w:rPr>
                              <w:t>,</w:t>
                            </w:r>
                            <w:r w:rsidR="00E203B7" w:rsidRPr="000E671F">
                              <w:rPr>
                                <w:rFonts w:ascii="Aptos" w:eastAsia="Calibri" w:hAnsi="Aptos"/>
                                <w:b/>
                                <w:bCs/>
                                <w:color w:val="404040" w:themeColor="text1" w:themeTint="BF"/>
                                <w:kern w:val="24"/>
                                <w:sz w:val="12"/>
                                <w:szCs w:val="12"/>
                              </w:rPr>
                              <w:t>6</w:t>
                            </w:r>
                            <w:r w:rsidRPr="000E671F">
                              <w:rPr>
                                <w:rFonts w:ascii="Aptos" w:eastAsia="Calibri" w:hAnsi="Aptos"/>
                                <w:b/>
                                <w:bCs/>
                                <w:color w:val="404040" w:themeColor="text1" w:themeTint="BF"/>
                                <w:kern w:val="24"/>
                                <w:sz w:val="12"/>
                                <w:szCs w:val="12"/>
                              </w:rPr>
                              <w:t xml:space="preserve"> δι</w:t>
                            </w:r>
                            <w:r>
                              <w:rPr>
                                <w:rFonts w:ascii="Aptos" w:eastAsia="Calibri" w:hAnsi="Aptos"/>
                                <w:b/>
                                <w:bCs/>
                                <w:color w:val="404040" w:themeColor="text1" w:themeTint="BF"/>
                                <w:kern w:val="24"/>
                                <w:sz w:val="12"/>
                                <w:szCs w:val="12"/>
                              </w:rPr>
                              <w:t>σ</w:t>
                            </w:r>
                            <w:r w:rsidRPr="000E671F">
                              <w:rPr>
                                <w:rFonts w:ascii="Aptos" w:eastAsia="Calibri" w:hAnsi="Aptos"/>
                                <w:b/>
                                <w:bCs/>
                                <w:color w:val="404040" w:themeColor="text1" w:themeTint="BF"/>
                                <w:kern w:val="24"/>
                                <w:sz w:val="12"/>
                                <w:szCs w:val="12"/>
                              </w:rPr>
                              <w:t>.</w:t>
                            </w:r>
                            <w:r>
                              <w:rPr>
                                <w:rFonts w:ascii="Aptos" w:eastAsia="Calibri" w:hAnsi="Aptos"/>
                                <w:b/>
                                <w:bCs/>
                                <w:color w:val="404040" w:themeColor="text1" w:themeTint="BF"/>
                                <w:kern w:val="24"/>
                                <w:sz w:val="12"/>
                                <w:szCs w:val="12"/>
                              </w:rPr>
                              <w:t xml:space="preserve"> </w:t>
                            </w:r>
                            <w:r w:rsidR="00F07314">
                              <w:rPr>
                                <w:rFonts w:ascii="Aptos" w:eastAsia="Calibri" w:hAnsi="Aptos"/>
                                <w:b/>
                                <w:bCs/>
                                <w:color w:val="404040" w:themeColor="text1" w:themeTint="BF"/>
                                <w:kern w:val="24"/>
                                <w:sz w:val="12"/>
                                <w:szCs w:val="12"/>
                              </w:rPr>
                              <w:t xml:space="preserve">δάνεια προς </w:t>
                            </w:r>
                            <w:r w:rsidR="0002278C">
                              <w:rPr>
                                <w:rFonts w:ascii="Aptos" w:eastAsia="Calibri" w:hAnsi="Aptos"/>
                                <w:b/>
                                <w:bCs/>
                                <w:color w:val="404040" w:themeColor="text1" w:themeTint="BF"/>
                                <w:kern w:val="24"/>
                                <w:sz w:val="12"/>
                                <w:szCs w:val="12"/>
                              </w:rPr>
                              <w:t>μ</w:t>
                            </w:r>
                            <w:r w:rsidR="00F07314">
                              <w:rPr>
                                <w:rFonts w:ascii="Aptos" w:eastAsia="Calibri" w:hAnsi="Aptos"/>
                                <w:b/>
                                <w:bCs/>
                                <w:color w:val="404040" w:themeColor="text1" w:themeTint="BF"/>
                                <w:kern w:val="24"/>
                                <w:sz w:val="12"/>
                                <w:szCs w:val="12"/>
                              </w:rPr>
                              <w:t>εγάλες</w:t>
                            </w:r>
                            <w:r w:rsidR="0002278C">
                              <w:rPr>
                                <w:rFonts w:ascii="Aptos" w:eastAsia="Calibri" w:hAnsi="Aptos"/>
                                <w:b/>
                                <w:bCs/>
                                <w:color w:val="404040" w:themeColor="text1" w:themeTint="BF"/>
                                <w:kern w:val="24"/>
                                <w:sz w:val="12"/>
                                <w:szCs w:val="12"/>
                              </w:rPr>
                              <w:t xml:space="preserve"> &amp; μεσαίες ε</w:t>
                            </w:r>
                            <w:r w:rsidR="00B934E7">
                              <w:rPr>
                                <w:rFonts w:ascii="Aptos" w:eastAsia="Calibri" w:hAnsi="Aptos"/>
                                <w:b/>
                                <w:bCs/>
                                <w:color w:val="404040" w:themeColor="text1" w:themeTint="BF"/>
                                <w:kern w:val="24"/>
                                <w:sz w:val="12"/>
                                <w:szCs w:val="12"/>
                              </w:rPr>
                              <w:t>πιχειρήσεις</w:t>
                            </w:r>
                          </w:p>
                        </w:txbxContent>
                      </v:textbox>
                    </v:roundrect>
                  </w:pict>
                </mc:Fallback>
              </mc:AlternateContent>
            </w:r>
            <w:r w:rsidR="00E203B7" w:rsidRPr="00E203B7">
              <w:rPr>
                <w:noProof/>
              </w:rPr>
              <w:drawing>
                <wp:inline distT="0" distB="0" distL="0" distR="0" wp14:anchorId="73680FA7" wp14:editId="1B1B3F16">
                  <wp:extent cx="3154680" cy="2051437"/>
                  <wp:effectExtent l="0" t="0" r="7620" b="6350"/>
                  <wp:docPr id="1237389383" name="Chart 1237389383">
                    <a:extLst xmlns:a="http://schemas.openxmlformats.org/drawingml/2006/main">
                      <a:ext uri="{FF2B5EF4-FFF2-40B4-BE49-F238E27FC236}">
                        <a16:creationId xmlns:a16="http://schemas.microsoft.com/office/drawing/2014/main" id="{617134B1-DAE5-D013-B4CE-8FF124D8B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103" w:type="dxa"/>
          </w:tcPr>
          <w:p w14:paraId="4EF42913" w14:textId="298744A3" w:rsidR="00E203B7" w:rsidRPr="00E203B7" w:rsidRDefault="00D91229" w:rsidP="00E203B7">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Ρυθμισμένα</w:t>
            </w:r>
            <w:r w:rsidRPr="00D91229">
              <w:rPr>
                <w:rFonts w:ascii="Aptos" w:eastAsia="Segoe UI" w:hAnsi="Aptos" w:cs="Segoe UI"/>
                <w:b/>
                <w:color w:val="003841"/>
                <w:kern w:val="24"/>
              </w:rPr>
              <w:t xml:space="preserve"> </w:t>
            </w:r>
            <w:r>
              <w:rPr>
                <w:rFonts w:ascii="Aptos" w:eastAsia="Segoe UI" w:hAnsi="Aptos" w:cs="Segoe UI"/>
                <w:b/>
                <w:color w:val="003841"/>
                <w:kern w:val="24"/>
              </w:rPr>
              <w:t>Δάνεια</w:t>
            </w:r>
            <w:r w:rsidR="00E203B7" w:rsidRPr="00E203B7">
              <w:rPr>
                <w:rFonts w:ascii="Aptos" w:eastAsia="Segoe UI" w:hAnsi="Aptos" w:cs="Segoe UI"/>
                <w:b/>
                <w:color w:val="003841"/>
                <w:kern w:val="24"/>
              </w:rPr>
              <w:t xml:space="preserve"> </w:t>
            </w:r>
            <w:r w:rsidRPr="00D91229">
              <w:rPr>
                <w:rFonts w:ascii="Aptos" w:eastAsia="Segoe UI" w:hAnsi="Aptos" w:cs="Segoe UI"/>
                <w:b/>
                <w:color w:val="003841"/>
                <w:kern w:val="24"/>
              </w:rPr>
              <w:t xml:space="preserve">(€ δισ., </w:t>
            </w:r>
            <w:r>
              <w:rPr>
                <w:rFonts w:ascii="Aptos" w:eastAsia="Segoe UI" w:hAnsi="Aptos" w:cs="Segoe UI"/>
                <w:b/>
                <w:color w:val="003841"/>
                <w:kern w:val="24"/>
              </w:rPr>
              <w:t>Ελλάδα</w:t>
            </w:r>
            <w:r w:rsidR="00E203B7" w:rsidRPr="00E203B7">
              <w:rPr>
                <w:rFonts w:ascii="Aptos" w:eastAsia="Segoe UI" w:hAnsi="Aptos" w:cs="Segoe UI"/>
                <w:b/>
                <w:color w:val="003841"/>
                <w:kern w:val="24"/>
              </w:rPr>
              <w:t>) |</w:t>
            </w:r>
            <w:r>
              <w:rPr>
                <w:rFonts w:ascii="Aptos" w:eastAsia="Segoe UI" w:hAnsi="Aptos" w:cs="Segoe UI"/>
                <w:b/>
                <w:color w:val="003841"/>
                <w:kern w:val="24"/>
              </w:rPr>
              <w:t xml:space="preserve"> </w:t>
            </w:r>
            <w:r w:rsidR="003E6364">
              <w:rPr>
                <w:rFonts w:ascii="Aptos" w:eastAsia="Segoe UI" w:hAnsi="Aptos" w:cs="Segoe UI"/>
                <w:b/>
                <w:color w:val="003841"/>
                <w:kern w:val="24"/>
              </w:rPr>
              <w:t>Α</w:t>
            </w:r>
            <w:r>
              <w:rPr>
                <w:rFonts w:ascii="Aptos" w:eastAsia="Segoe UI" w:hAnsi="Aptos" w:cs="Segoe UI"/>
                <w:b/>
                <w:color w:val="003841"/>
                <w:kern w:val="24"/>
              </w:rPr>
              <w:t>’ Τρίμηνο 202</w:t>
            </w:r>
            <w:r w:rsidR="003E6364">
              <w:rPr>
                <w:rFonts w:ascii="Aptos" w:eastAsia="Segoe UI" w:hAnsi="Aptos" w:cs="Segoe UI"/>
                <w:b/>
                <w:color w:val="003841"/>
                <w:kern w:val="24"/>
              </w:rPr>
              <w:t>6</w:t>
            </w:r>
          </w:p>
          <w:p w14:paraId="07D8A24F" w14:textId="77777777" w:rsidR="00E203B7" w:rsidRPr="00E203B7" w:rsidRDefault="00E203B7" w:rsidP="00E203B7">
            <w:pPr>
              <w:kinsoku w:val="0"/>
              <w:overflowPunct w:val="0"/>
              <w:spacing w:before="40"/>
              <w:ind w:left="547" w:hanging="547"/>
              <w:textAlignment w:val="baseline"/>
              <w:rPr>
                <w:rFonts w:ascii="Aptos" w:eastAsia="Segoe UI" w:hAnsi="Aptos" w:cs="Segoe UI"/>
                <w:b/>
                <w:color w:val="003841"/>
                <w:kern w:val="24"/>
                <w:lang w:val="en-US"/>
              </w:rPr>
            </w:pPr>
            <w:r w:rsidRPr="00E203B7">
              <w:rPr>
                <w:rFonts w:ascii="Aptos" w:hAnsi="Aptos"/>
                <w:noProof/>
                <w:color w:val="595959"/>
              </w:rPr>
              <mc:AlternateContent>
                <mc:Choice Requires="wps">
                  <w:drawing>
                    <wp:anchor distT="0" distB="0" distL="114300" distR="114300" simplePos="0" relativeHeight="252440064" behindDoc="0" locked="0" layoutInCell="1" allowOverlap="1" wp14:anchorId="39CC5E3F" wp14:editId="3CF44F7B">
                      <wp:simplePos x="0" y="0"/>
                      <wp:positionH relativeFrom="column">
                        <wp:posOffset>1228725</wp:posOffset>
                      </wp:positionH>
                      <wp:positionV relativeFrom="paragraph">
                        <wp:posOffset>946150</wp:posOffset>
                      </wp:positionV>
                      <wp:extent cx="796594" cy="274320"/>
                      <wp:effectExtent l="0" t="0" r="0" b="0"/>
                      <wp:wrapNone/>
                      <wp:docPr id="1237389377" name="TextBox 11"/>
                      <wp:cNvGraphicFramePr/>
                      <a:graphic xmlns:a="http://schemas.openxmlformats.org/drawingml/2006/main">
                        <a:graphicData uri="http://schemas.microsoft.com/office/word/2010/wordprocessingShape">
                          <wps:wsp>
                            <wps:cNvSpPr txBox="1"/>
                            <wps:spPr>
                              <a:xfrm>
                                <a:off x="0" y="0"/>
                                <a:ext cx="796594" cy="274320"/>
                              </a:xfrm>
                              <a:prstGeom prst="rect">
                                <a:avLst/>
                              </a:prstGeom>
                              <a:noFill/>
                            </wps:spPr>
                            <wps:txbx>
                              <w:txbxContent>
                                <w:p w14:paraId="1B764913" w14:textId="27CF3AE2"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00F07314">
                                    <w:rPr>
                                      <w:rFonts w:ascii="Aptos" w:eastAsia="+mn-ea" w:hAnsi="Aptos" w:cs="Arial"/>
                                      <w:b/>
                                      <w:bCs/>
                                      <w:color w:val="404040" w:themeColor="text1" w:themeTint="BF"/>
                                      <w:kern w:val="24"/>
                                      <w:sz w:val="20"/>
                                      <w:szCs w:val="20"/>
                                    </w:rPr>
                                    <w:t>8</w:t>
                                  </w:r>
                                  <w:r w:rsidRPr="001D5906">
                                    <w:rPr>
                                      <w:rFonts w:ascii="Aptos" w:eastAsia="+mn-ea" w:hAnsi="Aptos" w:cs="Arial"/>
                                      <w:b/>
                                      <w:bCs/>
                                      <w:color w:val="404040" w:themeColor="text1" w:themeTint="BF"/>
                                      <w:kern w:val="24"/>
                                      <w:sz w:val="20"/>
                                      <w:szCs w:val="20"/>
                                    </w:rPr>
                                    <w:t xml:space="preserve"> δισ.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CC5E3F" id="_x0000_s1168" type="#_x0000_t202" style="position:absolute;left:0;text-align:left;margin-left:96.75pt;margin-top:74.5pt;width:62.7pt;height:21.6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" filled="f" stroked="f">
                      <v:textbox>
                        <w:txbxContent>
                          <w:p w14:paraId="1B764913" w14:textId="27CF3AE2"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00F07314">
                              <w:rPr>
                                <w:rFonts w:ascii="Aptos" w:eastAsia="+mn-ea" w:hAnsi="Aptos" w:cs="Arial"/>
                                <w:b/>
                                <w:bCs/>
                                <w:color w:val="404040" w:themeColor="text1" w:themeTint="BF"/>
                                <w:kern w:val="24"/>
                                <w:sz w:val="20"/>
                                <w:szCs w:val="20"/>
                              </w:rPr>
                              <w:t>8</w:t>
                            </w:r>
                            <w:r w:rsidRPr="001D5906">
                              <w:rPr>
                                <w:rFonts w:ascii="Aptos" w:eastAsia="+mn-ea" w:hAnsi="Aptos" w:cs="Arial"/>
                                <w:b/>
                                <w:bCs/>
                                <w:color w:val="404040" w:themeColor="text1" w:themeTint="BF"/>
                                <w:kern w:val="24"/>
                                <w:sz w:val="20"/>
                                <w:szCs w:val="20"/>
                              </w:rPr>
                              <w:t xml:space="preserve"> δισ.</w:t>
                            </w:r>
                          </w:p>
                        </w:txbxContent>
                      </v:textbox>
                    </v:shape>
                  </w:pict>
                </mc:Fallback>
              </mc:AlternateContent>
            </w:r>
            <w:r w:rsidRPr="00E203B7">
              <w:rPr>
                <w:rFonts w:ascii="Aptos" w:eastAsia="Segoe UI" w:hAnsi="Aptos" w:cs="Segoe UI"/>
                <w:b/>
                <w:noProof/>
                <w:color w:val="003841"/>
                <w:kern w:val="24"/>
              </w:rPr>
              <w:drawing>
                <wp:inline distT="0" distB="0" distL="0" distR="0" wp14:anchorId="26D158F8" wp14:editId="254C0A26">
                  <wp:extent cx="3154680" cy="2059388"/>
                  <wp:effectExtent l="0" t="0" r="7620" b="0"/>
                  <wp:docPr id="1237389386" name="Chart 1237389386">
                    <a:extLst xmlns:a="http://schemas.openxmlformats.org/drawingml/2006/main">
                      <a:ext uri="{FF2B5EF4-FFF2-40B4-BE49-F238E27FC236}">
                        <a16:creationId xmlns:a16="http://schemas.microsoft.com/office/drawing/2014/main" id="{7CEB6F01-ED5C-7440-9509-D1E133C6D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tbl>
      <w:tblPr>
        <w:tblStyle w:val="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F37545" w:rsidRPr="009A7F39" w14:paraId="57148A89" w14:textId="77777777" w:rsidTr="00CB601D">
        <w:trPr>
          <w:trHeight w:val="1872"/>
        </w:trPr>
        <w:tc>
          <w:tcPr>
            <w:tcW w:w="5103" w:type="dxa"/>
          </w:tcPr>
          <w:bookmarkEnd w:id="5"/>
          <w:p w14:paraId="6C48F026" w14:textId="58EF77D1" w:rsidR="00F37545" w:rsidRPr="001C4169" w:rsidRDefault="00B23F0D" w:rsidP="00F95DBA">
            <w:pPr>
              <w:kinsoku w:val="0"/>
              <w:overflowPunct w:val="0"/>
              <w:spacing w:before="40"/>
              <w:textAlignment w:val="baseline"/>
              <w:rPr>
                <w:rFonts w:ascii="Aptos" w:eastAsia="Times New Roman" w:hAnsi="Aptos" w:cs="Segoe UI"/>
                <w:color w:val="595959"/>
              </w:rPr>
            </w:pPr>
            <w:r w:rsidRPr="001C4169">
              <w:rPr>
                <w:rFonts w:ascii="Aptos" w:eastAsia="Segoe UI" w:hAnsi="Aptos" w:cs="Segoe UI"/>
                <w:b/>
                <w:noProof/>
                <w:color w:val="003841"/>
                <w:kern w:val="24"/>
                <w:lang w:val="en-US"/>
              </w:rPr>
              <mc:AlternateContent>
                <mc:Choice Requires="wps">
                  <w:drawing>
                    <wp:anchor distT="0" distB="0" distL="114300" distR="114300" simplePos="0" relativeHeight="252203520" behindDoc="0" locked="0" layoutInCell="1" allowOverlap="1" wp14:anchorId="12DC5B25" wp14:editId="73BE991C">
                      <wp:simplePos x="0" y="0"/>
                      <wp:positionH relativeFrom="column">
                        <wp:posOffset>59055</wp:posOffset>
                      </wp:positionH>
                      <wp:positionV relativeFrom="paragraph">
                        <wp:posOffset>334750</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14:textId="02F0A7E1" w:rsidR="00F37545" w:rsidRPr="00C16DB8" w:rsidRDefault="00706817" w:rsidP="00F37545">
                                  <w:pPr>
                                    <w:textAlignment w:val="baseline"/>
                                    <w:rPr>
                                      <w:rFonts w:ascii="Aptos" w:eastAsia="Calibri" w:hAnsi="Aptos" w:cs="Segoe UI"/>
                                      <w:b/>
                                      <w:bCs/>
                                      <w:color w:val="003841"/>
                                      <w:kern w:val="24"/>
                                      <w:sz w:val="12"/>
                                      <w:szCs w:val="12"/>
                                      <w:lang w:val="en-US"/>
                                    </w:rPr>
                                  </w:pPr>
                                  <w:r w:rsidRPr="00C16DB8">
                                    <w:rPr>
                                      <w:rFonts w:ascii="Aptos" w:eastAsia="Calibri" w:hAnsi="Aptos" w:cs="Segoe UI"/>
                                      <w:b/>
                                      <w:bCs/>
                                      <w:color w:val="003841"/>
                                      <w:kern w:val="24"/>
                                      <w:sz w:val="12"/>
                                      <w:szCs w:val="12"/>
                                    </w:rPr>
                                    <w:t>Ποσοστό κάλυψης</w:t>
                                  </w:r>
                                </w:p>
                              </w:txbxContent>
                            </wps:txbx>
                            <wps:bodyPr wrap="square" rtlCol="0">
                              <a:noAutofit/>
                            </wps:bodyPr>
                          </wps:wsp>
                        </a:graphicData>
                      </a:graphic>
                      <wp14:sizeRelH relativeFrom="margin">
                        <wp14:pctWidth>0</wp14:pctWidth>
                      </wp14:sizeRelH>
                    </wp:anchor>
                  </w:drawing>
                </mc:Choice>
                <mc:Fallback>
                  <w:pict>
                    <v:shape w14:anchorId="12DC5B25" id="TextBox 32" o:spid="_x0000_s1169" type="#_x0000_t202" style="position:absolute;margin-left:4.65pt;margin-top:26.35pt;width:52.95pt;height:22.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" filled="f" stroked="f">
                      <v:textbox>
                        <w:txbxContent>
                          <w:p w14:paraId="08742F58" w14:textId="02F0A7E1" w:rsidR="00F37545" w:rsidRPr="00C16DB8" w:rsidRDefault="00706817" w:rsidP="00F37545">
                            <w:pPr>
                              <w:textAlignment w:val="baseline"/>
                              <w:rPr>
                                <w:rFonts w:ascii="Aptos" w:eastAsia="Calibri" w:hAnsi="Aptos" w:cs="Segoe UI"/>
                                <w:b/>
                                <w:bCs/>
                                <w:color w:val="003841"/>
                                <w:kern w:val="24"/>
                                <w:sz w:val="12"/>
                                <w:szCs w:val="12"/>
                                <w:lang w:val="en-US"/>
                              </w:rPr>
                            </w:pPr>
                            <w:r w:rsidRPr="00C16DB8">
                              <w:rPr>
                                <w:rFonts w:ascii="Aptos" w:eastAsia="Calibri" w:hAnsi="Aptos" w:cs="Segoe UI"/>
                                <w:b/>
                                <w:bCs/>
                                <w:color w:val="003841"/>
                                <w:kern w:val="24"/>
                                <w:sz w:val="12"/>
                                <w:szCs w:val="12"/>
                              </w:rPr>
                              <w:t>Ποσοστό κάλυψης</w:t>
                            </w:r>
                          </w:p>
                        </w:txbxContent>
                      </v:textbox>
                    </v:shape>
                  </w:pict>
                </mc:Fallback>
              </mc:AlternateContent>
            </w:r>
            <w:r w:rsidR="00297D8A" w:rsidRPr="001C4169">
              <w:rPr>
                <w:rFonts w:ascii="Aptos" w:eastAsia="Segoe UI" w:hAnsi="Aptos" w:cs="Segoe UI"/>
                <w:b/>
                <w:noProof/>
                <w:color w:val="003841"/>
                <w:kern w:val="24"/>
                <w:lang w:val="en-US"/>
              </w:rPr>
              <mc:AlternateContent>
                <mc:Choice Requires="wps">
                  <w:drawing>
                    <wp:anchor distT="0" distB="0" distL="114300" distR="114300" simplePos="0" relativeHeight="252204544" behindDoc="0" locked="0" layoutInCell="1" allowOverlap="1" wp14:anchorId="4A13888E" wp14:editId="0FF50C8C">
                      <wp:simplePos x="0" y="0"/>
                      <wp:positionH relativeFrom="column">
                        <wp:posOffset>2544387</wp:posOffset>
                      </wp:positionH>
                      <wp:positionV relativeFrom="paragraph">
                        <wp:posOffset>311617</wp:posOffset>
                      </wp:positionV>
                      <wp:extent cx="496570" cy="2058803"/>
                      <wp:effectExtent l="0" t="0" r="17780" b="17780"/>
                      <wp:wrapNone/>
                      <wp:docPr id="281607584" name="Rectangle 1"/>
                      <wp:cNvGraphicFramePr/>
                      <a:graphic xmlns:a="http://schemas.openxmlformats.org/drawingml/2006/main">
                        <a:graphicData uri="http://schemas.microsoft.com/office/word/2010/wordprocessingShape">
                          <wps:wsp>
                            <wps:cNvSpPr/>
                            <wps:spPr>
                              <a:xfrm>
                                <a:off x="0" y="0"/>
                                <a:ext cx="496570" cy="2058803"/>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7104B28" id="Rectangle 1" o:spid="_x0000_s1026" style="position:absolute;margin-left:200.35pt;margin-top:24.55pt;width:39.1pt;height:162.1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" filled="f" strokecolor="#ff7415" strokeweight="1.5pt">
                      <v:stroke dashstyle="1 1"/>
                    </v:rect>
                  </w:pict>
                </mc:Fallback>
              </mc:AlternateContent>
            </w:r>
            <w:r w:rsidR="00F37545" w:rsidRPr="001C4169">
              <w:rPr>
                <w:rFonts w:ascii="Aptos" w:eastAsia="Segoe UI" w:hAnsi="Aptos" w:cs="Segoe UI"/>
                <w:b/>
                <w:noProof/>
                <w:color w:val="003841"/>
                <w:kern w:val="24"/>
                <w:lang w:val="en-US"/>
              </w:rPr>
              <w:drawing>
                <wp:anchor distT="0" distB="0" distL="114300" distR="114300" simplePos="0" relativeHeight="252200448" behindDoc="1" locked="0" layoutInCell="1" allowOverlap="1" wp14:anchorId="0B2E0B6A" wp14:editId="0733E8E1">
                  <wp:simplePos x="0" y="0"/>
                  <wp:positionH relativeFrom="column">
                    <wp:posOffset>394335</wp:posOffset>
                  </wp:positionH>
                  <wp:positionV relativeFrom="paragraph">
                    <wp:posOffset>329565</wp:posOffset>
                  </wp:positionV>
                  <wp:extent cx="2663825" cy="643890"/>
                  <wp:effectExtent l="0" t="0" r="3175" b="3810"/>
                  <wp:wrapTight wrapText="bothSides">
                    <wp:wrapPolygon edited="0">
                      <wp:start x="0" y="0"/>
                      <wp:lineTo x="0" y="21089"/>
                      <wp:lineTo x="21471" y="21089"/>
                      <wp:lineTo x="21471" y="0"/>
                      <wp:lineTo x="0" y="0"/>
                    </wp:wrapPolygon>
                  </wp:wrapTight>
                  <wp:docPr id="1237389376" name="Chart 2">
                    <a:extLst xmlns:a="http://schemas.openxmlformats.org/drawingml/2006/main">
                      <a:ext uri="{FF2B5EF4-FFF2-40B4-BE49-F238E27FC236}">
                        <a16:creationId xmlns:a16="http://schemas.microsoft.com/office/drawing/2014/main" id="{113E590C-8DF8-A7C3-BD47-EFA3FE4A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37545" w:rsidRPr="001C4169">
              <w:rPr>
                <w:rFonts w:ascii="Aptos" w:eastAsia="Segoe UI" w:hAnsi="Aptos" w:cs="Segoe UI"/>
                <w:b/>
                <w:noProof/>
                <w:color w:val="003841"/>
                <w:kern w:val="24"/>
                <w:lang w:val="en-US"/>
              </w:rPr>
              <w:drawing>
                <wp:anchor distT="0" distB="0" distL="114300" distR="114300" simplePos="0" relativeHeight="252199424" behindDoc="1" locked="0" layoutInCell="1" allowOverlap="1" wp14:anchorId="2E0F2CAD" wp14:editId="214B8B5B">
                  <wp:simplePos x="0" y="0"/>
                  <wp:positionH relativeFrom="column">
                    <wp:posOffset>-5080</wp:posOffset>
                  </wp:positionH>
                  <wp:positionV relativeFrom="paragraph">
                    <wp:posOffset>211455</wp:posOffset>
                  </wp:positionV>
                  <wp:extent cx="3154680" cy="2194560"/>
                  <wp:effectExtent l="0" t="0" r="7620" b="0"/>
                  <wp:wrapTight wrapText="bothSides">
                    <wp:wrapPolygon edited="0">
                      <wp:start x="0" y="0"/>
                      <wp:lineTo x="0" y="21375"/>
                      <wp:lineTo x="21522" y="21375"/>
                      <wp:lineTo x="21522" y="0"/>
                      <wp:lineTo x="0" y="0"/>
                    </wp:wrapPolygon>
                  </wp:wrapTight>
                  <wp:docPr id="1972402691" name="Chart 1">
                    <a:extLst xmlns:a="http://schemas.openxmlformats.org/drawingml/2006/main">
                      <a:ext uri="{FF2B5EF4-FFF2-40B4-BE49-F238E27FC236}">
                        <a16:creationId xmlns:a16="http://schemas.microsoft.com/office/drawing/2014/main" id="{F4EC5061-7392-8FE9-1278-2302ED8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2</w:t>
            </w:r>
            <w:r w:rsidR="00F37545" w:rsidRPr="001C4169">
              <w:rPr>
                <w:rFonts w:ascii="Aptos" w:eastAsia="Segoe UI" w:hAnsi="Aptos" w:cs="Segoe UI"/>
                <w:b/>
                <w:color w:val="003841"/>
                <w:kern w:val="24"/>
              </w:rPr>
              <w:t xml:space="preserve"> (%)</w:t>
            </w:r>
          </w:p>
        </w:tc>
        <w:tc>
          <w:tcPr>
            <w:tcW w:w="5103" w:type="dxa"/>
          </w:tcPr>
          <w:p w14:paraId="4531CFF3" w14:textId="09A75D4B" w:rsidR="00F37545" w:rsidRPr="009A7F39" w:rsidRDefault="00B23F0D" w:rsidP="00F95DBA">
            <w:pPr>
              <w:kinsoku w:val="0"/>
              <w:overflowPunct w:val="0"/>
              <w:spacing w:before="40"/>
              <w:ind w:left="547" w:hanging="547"/>
              <w:jc w:val="both"/>
              <w:textAlignment w:val="baseline"/>
              <w:rPr>
                <w:rFonts w:ascii="Aptos" w:eastAsia="Segoe UI" w:hAnsi="Aptos" w:cs="Segoe UI"/>
                <w:b/>
                <w:bCs/>
                <w:color w:val="003841"/>
                <w:kern w:val="24"/>
              </w:rPr>
            </w:pPr>
            <w:r>
              <w:rPr>
                <w:noProof/>
              </w:rPr>
              <mc:AlternateContent>
                <mc:Choice Requires="wps">
                  <w:drawing>
                    <wp:anchor distT="0" distB="0" distL="114300" distR="114300" simplePos="0" relativeHeight="252489216" behindDoc="0" locked="0" layoutInCell="1" allowOverlap="1" wp14:anchorId="2850991F" wp14:editId="06070839">
                      <wp:simplePos x="0" y="0"/>
                      <wp:positionH relativeFrom="column">
                        <wp:posOffset>129540</wp:posOffset>
                      </wp:positionH>
                      <wp:positionV relativeFrom="paragraph">
                        <wp:posOffset>1446959</wp:posOffset>
                      </wp:positionV>
                      <wp:extent cx="683588" cy="206179"/>
                      <wp:effectExtent l="0" t="0" r="0" b="0"/>
                      <wp:wrapNone/>
                      <wp:docPr id="21" name="TextBox 32"/>
                      <wp:cNvGraphicFramePr/>
                      <a:graphic xmlns:a="http://schemas.openxmlformats.org/drawingml/2006/main">
                        <a:graphicData uri="http://schemas.microsoft.com/office/word/2010/wordprocessingShape">
                          <wps:wsp>
                            <wps:cNvSpPr txBox="1"/>
                            <wps:spPr>
                              <a:xfrm>
                                <a:off x="0" y="0"/>
                                <a:ext cx="683588" cy="206179"/>
                              </a:xfrm>
                              <a:prstGeom prst="rect">
                                <a:avLst/>
                              </a:prstGeom>
                              <a:noFill/>
                            </wps:spPr>
                            <wps:txbx>
                              <w:txbxContent>
                                <w:p w14:paraId="4098C8CC" w14:textId="77777777" w:rsidR="00B23F0D" w:rsidRDefault="00B23F0D" w:rsidP="00B23F0D">
                                  <w:pPr>
                                    <w:textAlignment w:val="baseline"/>
                                    <w:rPr>
                                      <w:rFonts w:ascii="Aptos" w:eastAsia="Calibri" w:hAnsi="Aptos" w:cs="Segoe UI"/>
                                      <w:b/>
                                      <w:bCs/>
                                      <w:color w:val="404040" w:themeColor="text1" w:themeTint="BF"/>
                                      <w:kern w:val="24"/>
                                      <w:sz w:val="12"/>
                                      <w:szCs w:val="12"/>
                                    </w:rPr>
                                  </w:pPr>
                                  <w:r>
                                    <w:rPr>
                                      <w:rFonts w:ascii="Aptos" w:eastAsia="Calibri" w:hAnsi="Aptos" w:cs="Segoe UI"/>
                                      <w:b/>
                                      <w:bCs/>
                                      <w:color w:val="404040" w:themeColor="text1" w:themeTint="BF"/>
                                      <w:kern w:val="24"/>
                                      <w:sz w:val="12"/>
                                      <w:szCs w:val="12"/>
                                    </w:rPr>
                                    <w:t>Δείκτης</w:t>
                                  </w:r>
                                </w:p>
                              </w:txbxContent>
                            </wps:txbx>
                            <wps:bodyPr wrap="square" rtlCol="0">
                              <a:noAutofit/>
                            </wps:bodyPr>
                          </wps:wsp>
                        </a:graphicData>
                      </a:graphic>
                    </wp:anchor>
                  </w:drawing>
                </mc:Choice>
                <mc:Fallback>
                  <w:pict>
                    <v:shape w14:anchorId="2850991F" id="_x0000_s1170" type="#_x0000_t202" style="position:absolute;left:0;text-align:left;margin-left:10.2pt;margin-top:113.95pt;width:53.85pt;height:16.25pt;z-index:25248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" filled="f" stroked="f">
                      <v:textbox>
                        <w:txbxContent>
                          <w:p w14:paraId="4098C8CC" w14:textId="77777777" w:rsidR="00B23F0D" w:rsidRDefault="00B23F0D" w:rsidP="00B23F0D">
                            <w:pPr>
                              <w:textAlignment w:val="baseline"/>
                              <w:rPr>
                                <w:rFonts w:ascii="Aptos" w:eastAsia="Calibri" w:hAnsi="Aptos" w:cs="Segoe UI"/>
                                <w:b/>
                                <w:bCs/>
                                <w:color w:val="404040" w:themeColor="text1" w:themeTint="BF"/>
                                <w:kern w:val="24"/>
                                <w:sz w:val="12"/>
                                <w:szCs w:val="12"/>
                              </w:rPr>
                            </w:pPr>
                            <w:r>
                              <w:rPr>
                                <w:rFonts w:ascii="Aptos" w:eastAsia="Calibri" w:hAnsi="Aptos" w:cs="Segoe UI"/>
                                <w:b/>
                                <w:bCs/>
                                <w:color w:val="404040" w:themeColor="text1" w:themeTint="BF"/>
                                <w:kern w:val="24"/>
                                <w:sz w:val="12"/>
                                <w:szCs w:val="12"/>
                              </w:rPr>
                              <w:t>Δείκτης</w:t>
                            </w:r>
                          </w:p>
                        </w:txbxContent>
                      </v:textbox>
                    </v:shape>
                  </w:pict>
                </mc:Fallback>
              </mc:AlternateContent>
            </w:r>
            <w:r w:rsidR="001350F2" w:rsidRPr="000459C9">
              <w:rPr>
                <w:noProof/>
                <w:color w:val="003841"/>
              </w:rPr>
              <mc:AlternateContent>
                <mc:Choice Requires="wps">
                  <w:drawing>
                    <wp:anchor distT="0" distB="0" distL="114300" distR="114300" simplePos="0" relativeHeight="252205568" behindDoc="0" locked="0" layoutInCell="1" allowOverlap="1" wp14:anchorId="688B73B1" wp14:editId="6CC5BB7F">
                      <wp:simplePos x="0" y="0"/>
                      <wp:positionH relativeFrom="column">
                        <wp:posOffset>2563285</wp:posOffset>
                      </wp:positionH>
                      <wp:positionV relativeFrom="paragraph">
                        <wp:posOffset>311617</wp:posOffset>
                      </wp:positionV>
                      <wp:extent cx="510568" cy="2047583"/>
                      <wp:effectExtent l="0" t="0" r="22860" b="10160"/>
                      <wp:wrapNone/>
                      <wp:docPr id="281607585" name="Rectangle 1"/>
                      <wp:cNvGraphicFramePr/>
                      <a:graphic xmlns:a="http://schemas.openxmlformats.org/drawingml/2006/main">
                        <a:graphicData uri="http://schemas.microsoft.com/office/word/2010/wordprocessingShape">
                          <wps:wsp>
                            <wps:cNvSpPr/>
                            <wps:spPr>
                              <a:xfrm>
                                <a:off x="0" y="0"/>
                                <a:ext cx="510568" cy="2047583"/>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AD4324A" id="Rectangle 1" o:spid="_x0000_s1026" style="position:absolute;margin-left:201.85pt;margin-top:24.55pt;width:40.2pt;height:161.2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" filled="f" strokecolor="#ff7415" strokeweight="1.5pt">
                      <v:stroke dashstyle="1 1"/>
                    </v:rect>
                  </w:pict>
                </mc:Fallback>
              </mc:AlternateContent>
            </w:r>
            <w:r w:rsidR="008E722D">
              <w:rPr>
                <w:noProof/>
              </w:rPr>
              <w:drawing>
                <wp:anchor distT="0" distB="0" distL="114300" distR="114300" simplePos="0" relativeHeight="252202496" behindDoc="1" locked="0" layoutInCell="1" allowOverlap="1" wp14:anchorId="27A6CA68" wp14:editId="6990686B">
                  <wp:simplePos x="0" y="0"/>
                  <wp:positionH relativeFrom="column">
                    <wp:posOffset>595630</wp:posOffset>
                  </wp:positionH>
                  <wp:positionV relativeFrom="paragraph">
                    <wp:posOffset>336550</wp:posOffset>
                  </wp:positionV>
                  <wp:extent cx="2503170" cy="779145"/>
                  <wp:effectExtent l="0" t="0" r="0" b="1905"/>
                  <wp:wrapTight wrapText="bothSides">
                    <wp:wrapPolygon edited="0">
                      <wp:start x="0" y="0"/>
                      <wp:lineTo x="0" y="21125"/>
                      <wp:lineTo x="21370" y="21125"/>
                      <wp:lineTo x="21370" y="0"/>
                      <wp:lineTo x="0" y="0"/>
                    </wp:wrapPolygon>
                  </wp:wrapTight>
                  <wp:docPr id="148460296" name="Chart 2">
                    <a:extLst xmlns:a="http://schemas.openxmlformats.org/drawingml/2006/main">
                      <a:ext uri="{FF2B5EF4-FFF2-40B4-BE49-F238E27FC236}">
                        <a16:creationId xmlns:a16="http://schemas.microsoft.com/office/drawing/2014/main" id="{A9C4B603-C2F9-4661-393F-6918AC515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985B7A">
              <w:rPr>
                <w:noProof/>
              </w:rPr>
              <w:drawing>
                <wp:anchor distT="0" distB="0" distL="114300" distR="114300" simplePos="0" relativeHeight="252201472" behindDoc="1" locked="0" layoutInCell="1" allowOverlap="1" wp14:anchorId="270C9DD1" wp14:editId="08EE73F5">
                  <wp:simplePos x="0" y="0"/>
                  <wp:positionH relativeFrom="column">
                    <wp:posOffset>-1905</wp:posOffset>
                  </wp:positionH>
                  <wp:positionV relativeFrom="paragraph">
                    <wp:posOffset>209550</wp:posOffset>
                  </wp:positionV>
                  <wp:extent cx="3154680" cy="2194560"/>
                  <wp:effectExtent l="0" t="0" r="7620" b="0"/>
                  <wp:wrapTight wrapText="bothSides">
                    <wp:wrapPolygon edited="0">
                      <wp:start x="0" y="0"/>
                      <wp:lineTo x="0" y="21375"/>
                      <wp:lineTo x="21522" y="21375"/>
                      <wp:lineTo x="21522" y="0"/>
                      <wp:lineTo x="0" y="0"/>
                    </wp:wrapPolygon>
                  </wp:wrapTight>
                  <wp:docPr id="1591786462" name="Chart 1">
                    <a:extLst xmlns:a="http://schemas.openxmlformats.org/drawingml/2006/main">
                      <a:ext uri="{FF2B5EF4-FFF2-40B4-BE49-F238E27FC236}">
                        <a16:creationId xmlns:a16="http://schemas.microsoft.com/office/drawing/2014/main" id="{69E2D90C-6239-1FAA-E3A2-2B8E1115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w:t>
            </w:r>
            <w:r w:rsidR="001C4169">
              <w:rPr>
                <w:rFonts w:ascii="Aptos" w:eastAsia="Segoe UI" w:hAnsi="Aptos" w:cs="Segoe UI"/>
                <w:b/>
                <w:color w:val="003841"/>
                <w:kern w:val="24"/>
              </w:rPr>
              <w:t>3</w:t>
            </w:r>
            <w:r w:rsidR="00F37545" w:rsidRPr="009A7F39">
              <w:rPr>
                <w:rFonts w:ascii="Aptos" w:eastAsia="Segoe UI" w:hAnsi="Aptos" w:cs="Segoe UI"/>
                <w:b/>
                <w:bCs/>
                <w:color w:val="003841"/>
                <w:kern w:val="24"/>
              </w:rPr>
              <w:t xml:space="preserve"> (%)</w:t>
            </w:r>
          </w:p>
          <w:p w14:paraId="230377B8" w14:textId="77777777" w:rsidR="00F37545" w:rsidRPr="009A7F39" w:rsidRDefault="00F37545" w:rsidP="00F95DBA">
            <w:pPr>
              <w:kinsoku w:val="0"/>
              <w:overflowPunct w:val="0"/>
              <w:spacing w:before="40"/>
              <w:ind w:left="547" w:hanging="547"/>
              <w:jc w:val="both"/>
              <w:textAlignment w:val="baseline"/>
              <w:rPr>
                <w:rFonts w:ascii="Aptos" w:eastAsia="Segoe UI" w:hAnsi="Aptos" w:cs="Segoe UI"/>
                <w:b/>
                <w:color w:val="595959"/>
                <w:kern w:val="24"/>
                <w:sz w:val="16"/>
                <w:szCs w:val="16"/>
              </w:rPr>
            </w:pPr>
          </w:p>
        </w:tc>
      </w:tr>
    </w:tbl>
    <w:p w14:paraId="2B48D2F8" w14:textId="565DB77C" w:rsidR="006456F4" w:rsidRDefault="006456F4">
      <w:pPr>
        <w:rPr>
          <w:rFonts w:ascii="Aptos" w:hAnsi="Aptos" w:cs="Segoe UI"/>
          <w:b/>
          <w:color w:val="003841"/>
          <w:sz w:val="20"/>
          <w:szCs w:val="20"/>
        </w:rPr>
      </w:pPr>
    </w:p>
    <w:p w14:paraId="64550323" w14:textId="2C662F8E" w:rsidR="006456F4" w:rsidRDefault="006456F4">
      <w:pPr>
        <w:rPr>
          <w:rFonts w:ascii="Aptos" w:hAnsi="Aptos" w:cs="Segoe UI"/>
          <w:b/>
          <w:color w:val="003841"/>
          <w:sz w:val="20"/>
          <w:szCs w:val="20"/>
        </w:rPr>
      </w:pPr>
    </w:p>
    <w:p w14:paraId="673B2C41" w14:textId="641DB95D" w:rsidR="006456F4" w:rsidRDefault="006456F4">
      <w:pPr>
        <w:rPr>
          <w:rFonts w:ascii="Aptos" w:hAnsi="Aptos" w:cs="Segoe UI"/>
          <w:b/>
          <w:color w:val="003841"/>
          <w:sz w:val="20"/>
          <w:szCs w:val="20"/>
        </w:rPr>
      </w:pPr>
    </w:p>
    <w:p w14:paraId="635D195F" w14:textId="05A343A2" w:rsidR="006456F4" w:rsidRDefault="006456F4">
      <w:pPr>
        <w:rPr>
          <w:rFonts w:ascii="Aptos" w:hAnsi="Aptos" w:cs="Segoe UI"/>
          <w:b/>
          <w:color w:val="003841"/>
          <w:sz w:val="20"/>
          <w:szCs w:val="20"/>
        </w:rPr>
      </w:pPr>
    </w:p>
    <w:p w14:paraId="63664377" w14:textId="65370D1C" w:rsidR="006456F4" w:rsidRDefault="006456F4">
      <w:pPr>
        <w:rPr>
          <w:rFonts w:ascii="Aptos" w:hAnsi="Aptos" w:cs="Segoe UI"/>
          <w:b/>
          <w:color w:val="003841"/>
          <w:sz w:val="20"/>
          <w:szCs w:val="20"/>
        </w:rPr>
      </w:pPr>
    </w:p>
    <w:p w14:paraId="0BFEE60F" w14:textId="4CCC7CBB" w:rsidR="006456F4" w:rsidRDefault="006456F4">
      <w:pPr>
        <w:rPr>
          <w:rFonts w:ascii="Aptos" w:hAnsi="Aptos" w:cs="Segoe UI"/>
          <w:b/>
          <w:color w:val="003841"/>
          <w:sz w:val="20"/>
          <w:szCs w:val="20"/>
        </w:rPr>
      </w:pPr>
    </w:p>
    <w:p w14:paraId="5BD9DD03" w14:textId="50009614" w:rsidR="006456F4" w:rsidRDefault="006456F4">
      <w:pPr>
        <w:rPr>
          <w:rFonts w:ascii="Aptos" w:hAnsi="Aptos" w:cs="Segoe UI"/>
          <w:b/>
          <w:color w:val="003841"/>
          <w:sz w:val="20"/>
          <w:szCs w:val="20"/>
        </w:rPr>
      </w:pPr>
    </w:p>
    <w:p w14:paraId="418A5CE0" w14:textId="7419CE85" w:rsidR="006456F4" w:rsidRDefault="006456F4">
      <w:pPr>
        <w:rPr>
          <w:rFonts w:ascii="Aptos" w:hAnsi="Aptos" w:cs="Segoe UI"/>
          <w:b/>
          <w:color w:val="003841"/>
          <w:sz w:val="20"/>
          <w:szCs w:val="20"/>
        </w:rPr>
      </w:pPr>
    </w:p>
    <w:p w14:paraId="1D14B9A8" w14:textId="3F2326E4" w:rsidR="006456F4" w:rsidRDefault="006456F4">
      <w:pPr>
        <w:rPr>
          <w:rFonts w:ascii="Aptos" w:hAnsi="Aptos" w:cs="Segoe UI"/>
          <w:b/>
          <w:color w:val="003841"/>
          <w:sz w:val="20"/>
          <w:szCs w:val="20"/>
        </w:rPr>
      </w:pPr>
    </w:p>
    <w:p w14:paraId="4297CFE5" w14:textId="550F6094" w:rsidR="006456F4" w:rsidRDefault="006456F4">
      <w:pPr>
        <w:rPr>
          <w:rFonts w:ascii="Aptos" w:hAnsi="Aptos" w:cs="Segoe UI"/>
          <w:b/>
          <w:color w:val="003841"/>
          <w:sz w:val="20"/>
          <w:szCs w:val="20"/>
        </w:rPr>
      </w:pPr>
    </w:p>
    <w:p w14:paraId="49F8E62E" w14:textId="77777777" w:rsidR="006456F4" w:rsidRDefault="006456F4">
      <w:pPr>
        <w:rPr>
          <w:rFonts w:ascii="Aptos" w:hAnsi="Aptos" w:cs="Segoe UI"/>
          <w:b/>
          <w:color w:val="003841"/>
          <w:sz w:val="20"/>
          <w:szCs w:val="20"/>
        </w:rPr>
      </w:pPr>
    </w:p>
    <w:p w14:paraId="2A2A88AC" w14:textId="3367AC46"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7982820F" w14:textId="75D3CD62" w:rsidR="00D56F10" w:rsidRPr="00D56F10" w:rsidRDefault="00D56F10" w:rsidP="00D56F10">
      <w:pPr>
        <w:spacing w:after="160"/>
        <w:jc w:val="both"/>
        <w:rPr>
          <w:rFonts w:ascii="Aptos" w:hAnsi="Aptos" w:cs="Segoe UI"/>
          <w:sz w:val="16"/>
          <w:szCs w:val="16"/>
        </w:rPr>
      </w:pPr>
      <w:r w:rsidRPr="00D56F10">
        <w:rPr>
          <w:rFonts w:ascii="Aptos" w:hAnsi="Aptos" w:cs="Segoe UI"/>
          <w:sz w:val="16"/>
          <w:szCs w:val="16"/>
        </w:rPr>
        <w:t>Το παρόν Δελτίο Τύπου των Αποτελεσμάτων Α’ τριμήνου 202</w:t>
      </w:r>
      <w:r>
        <w:rPr>
          <w:rFonts w:ascii="Aptos" w:hAnsi="Aptos" w:cs="Segoe UI"/>
          <w:sz w:val="16"/>
          <w:szCs w:val="16"/>
        </w:rPr>
        <w:t>6</w:t>
      </w:r>
      <w:r w:rsidRPr="00D56F10">
        <w:rPr>
          <w:rFonts w:ascii="Aptos" w:hAnsi="Aptos" w:cs="Segoe UI"/>
          <w:sz w:val="16"/>
          <w:szCs w:val="16"/>
        </w:rPr>
        <w:t xml:space="preserve"> παρουσιάζει τα χρηματοοικονομικά αποτελέσματα και άλλες βασικές χρηματοοικονομικές πληροφορίες της Εθνικής Τράπεζας της Ελλάδας Α.Ε. (η «Τράπεζα») (μαζί με τις ενοποιούμενες θυγατρικές της (o «Όμιλος»)) για την περίοδο που έληξε 31 Μαρτίου 202</w:t>
      </w:r>
      <w:r>
        <w:rPr>
          <w:rFonts w:ascii="Aptos" w:hAnsi="Aptos" w:cs="Segoe UI"/>
          <w:sz w:val="16"/>
          <w:szCs w:val="16"/>
        </w:rPr>
        <w:t>6</w:t>
      </w:r>
      <w:r w:rsidRPr="00D56F10">
        <w:rPr>
          <w:rFonts w:ascii="Aptos" w:hAnsi="Aptos" w:cs="Segoe UI"/>
          <w:sz w:val="16"/>
          <w:szCs w:val="16"/>
        </w:rPr>
        <w:t>, και έχει συνταχθεί, σε όλες τις ουσιώδεις πτυχές του, βάσει των υποκείμενων λογιστικών και χρηματοοικονομικών στοιχείων</w:t>
      </w:r>
      <w:r w:rsidR="00E15364">
        <w:rPr>
          <w:rFonts w:ascii="Aptos" w:hAnsi="Aptos" w:cs="Segoe UI"/>
          <w:sz w:val="16"/>
          <w:szCs w:val="16"/>
        </w:rPr>
        <w:t xml:space="preserve"> του Ομίλου</w:t>
      </w:r>
      <w:r w:rsidRPr="00D56F10">
        <w:rPr>
          <w:rFonts w:ascii="Aptos" w:hAnsi="Aptos" w:cs="Segoe UI"/>
          <w:sz w:val="16"/>
          <w:szCs w:val="16"/>
        </w:rPr>
        <w:t xml:space="preserve">, καθώς και των λογιστικών προτύπων που εφαρμόζει </w:t>
      </w:r>
      <w:r w:rsidR="00E15364">
        <w:rPr>
          <w:rFonts w:ascii="Aptos" w:hAnsi="Aptos" w:cs="Segoe UI"/>
          <w:sz w:val="16"/>
          <w:szCs w:val="16"/>
        </w:rPr>
        <w:t xml:space="preserve">ο Όμιλος </w:t>
      </w:r>
      <w:r w:rsidRPr="00D56F10">
        <w:rPr>
          <w:rFonts w:ascii="Aptos" w:hAnsi="Aptos" w:cs="Segoe UI"/>
          <w:sz w:val="16"/>
          <w:szCs w:val="16"/>
        </w:rPr>
        <w:t>στην κατάρτιση των ενδιάμεσων χρηματοοικονομικών της καταστάσεων, σύμφωνα με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 Τα χρηματοοικονομικά αποτελέσματα και οι πληροφορίες που παρουσιάζονται στο υπόψιν έγγραφο αναφέρονται σε μη ελεγμένα χρηματοοικονομικά στοιχεία και περιλαμβάνουν τις εκτιμήσεις της Διοίκησης της Τράπεζας, καθώς και προβλέψεις που σχετίζονται με χρηματοοικονομικά δεδομένα ή άλλα γεγονότα της περιόδου που έληξε στις 31 Μαρτίου, 202</w:t>
      </w:r>
      <w:r>
        <w:rPr>
          <w:rFonts w:ascii="Aptos" w:hAnsi="Aptos" w:cs="Segoe UI"/>
          <w:sz w:val="16"/>
          <w:szCs w:val="16"/>
        </w:rPr>
        <w:t>6</w:t>
      </w:r>
      <w:r w:rsidRPr="00D56F10">
        <w:rPr>
          <w:rFonts w:ascii="Aptos" w:hAnsi="Aptos" w:cs="Segoe UI"/>
          <w:sz w:val="16"/>
          <w:szCs w:val="16"/>
        </w:rPr>
        <w:t xml:space="preserve">. </w:t>
      </w:r>
    </w:p>
    <w:p w14:paraId="5B19CEDF" w14:textId="64A796AE" w:rsidR="00D56F10" w:rsidRDefault="00D56F10" w:rsidP="00D56F10">
      <w:pPr>
        <w:spacing w:after="160"/>
        <w:jc w:val="both"/>
        <w:rPr>
          <w:rFonts w:ascii="Aptos" w:hAnsi="Aptos" w:cs="Segoe UI"/>
          <w:sz w:val="16"/>
          <w:szCs w:val="16"/>
        </w:rPr>
      </w:pPr>
      <w:r w:rsidRPr="00D56F10">
        <w:rPr>
          <w:rFonts w:ascii="Aptos" w:hAnsi="Aptos" w:cs="Segoe UI"/>
          <w:sz w:val="16"/>
          <w:szCs w:val="16"/>
        </w:rPr>
        <w:t>Το Δελτίο Τύπου των Αποτελεσμάτων Α’ τριμήνου 202</w:t>
      </w:r>
      <w:r>
        <w:rPr>
          <w:rFonts w:ascii="Aptos" w:hAnsi="Aptos" w:cs="Segoe UI"/>
          <w:sz w:val="16"/>
          <w:szCs w:val="16"/>
        </w:rPr>
        <w:t>6</w:t>
      </w:r>
      <w:r w:rsidRPr="00D56F10">
        <w:rPr>
          <w:rFonts w:ascii="Aptos" w:hAnsi="Aptos" w:cs="Segoe UI"/>
          <w:sz w:val="16"/>
          <w:szCs w:val="16"/>
        </w:rPr>
        <w:t xml:space="preserve">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 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Pr>
          <w:rFonts w:ascii="Aptos" w:hAnsi="Aptos" w:cs="Segoe UI"/>
          <w:sz w:val="16"/>
          <w:szCs w:val="16"/>
        </w:rPr>
        <w:t>.</w:t>
      </w:r>
    </w:p>
    <w:p w14:paraId="20D9FE72" w14:textId="77777777" w:rsidR="00D56F10" w:rsidRPr="00440ED0" w:rsidRDefault="00D56F10" w:rsidP="00D05EBC">
      <w:pPr>
        <w:spacing w:after="160"/>
        <w:jc w:val="both"/>
        <w:rPr>
          <w:rFonts w:ascii="Aptos" w:hAnsi="Aptos" w:cs="Segoe UI"/>
          <w:sz w:val="16"/>
          <w:szCs w:val="16"/>
        </w:rPr>
      </w:pP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ED51F6" w14:paraId="686724C0" w14:textId="77777777" w:rsidTr="0007244D">
        <w:trPr>
          <w:trHeight w:val="283"/>
        </w:trPr>
        <w:tc>
          <w:tcPr>
            <w:tcW w:w="1972" w:type="dxa"/>
            <w:shd w:val="clear" w:color="auto" w:fill="007180"/>
            <w:noWrap/>
            <w:vAlign w:val="bottom"/>
            <w:hideMark/>
          </w:tcPr>
          <w:p w14:paraId="106DC6BD" w14:textId="77777777"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lastRenderedPageBreak/>
              <w:t>Ονομασία</w:t>
            </w:r>
          </w:p>
        </w:tc>
        <w:tc>
          <w:tcPr>
            <w:tcW w:w="1134" w:type="dxa"/>
            <w:shd w:val="clear" w:color="auto" w:fill="007180"/>
            <w:noWrap/>
            <w:vAlign w:val="bottom"/>
            <w:hideMark/>
          </w:tcPr>
          <w:p w14:paraId="5E6E04FE" w14:textId="6367FB3E"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t>Συντομ</w:t>
            </w:r>
            <w:r w:rsidR="000A1ABF" w:rsidRPr="00ED51F6">
              <w:rPr>
                <w:rFonts w:ascii="Aptos" w:hAnsi="Aptos" w:cs="Segoe UI"/>
                <w:b/>
                <w:color w:val="FFFFFF" w:themeColor="background1"/>
                <w:sz w:val="11"/>
                <w:szCs w:val="11"/>
              </w:rPr>
              <w:t>ογρα</w:t>
            </w:r>
            <w:r w:rsidRPr="00ED51F6">
              <w:rPr>
                <w:rFonts w:ascii="Aptos" w:hAnsi="Aptos" w:cs="Segoe UI"/>
                <w:b/>
                <w:color w:val="FFFFFF" w:themeColor="background1"/>
                <w:sz w:val="11"/>
                <w:szCs w:val="11"/>
              </w:rPr>
              <w:t>φία</w:t>
            </w:r>
          </w:p>
        </w:tc>
        <w:tc>
          <w:tcPr>
            <w:tcW w:w="6951" w:type="dxa"/>
            <w:shd w:val="clear" w:color="auto" w:fill="007180"/>
            <w:noWrap/>
            <w:vAlign w:val="bottom"/>
            <w:hideMark/>
          </w:tcPr>
          <w:p w14:paraId="3DC2774A" w14:textId="77777777"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t>Ορισμός</w:t>
            </w:r>
          </w:p>
        </w:tc>
      </w:tr>
      <w:tr w:rsidR="0091533F" w:rsidRPr="00ED51F6" w14:paraId="0FBF4259" w14:textId="77777777" w:rsidTr="00B17F03">
        <w:trPr>
          <w:trHeight w:val="113"/>
        </w:trPr>
        <w:tc>
          <w:tcPr>
            <w:tcW w:w="1972" w:type="dxa"/>
            <w:shd w:val="clear" w:color="auto" w:fill="F5F9F6"/>
            <w:noWrap/>
            <w:vAlign w:val="center"/>
          </w:tcPr>
          <w:p w14:paraId="13A1C523" w14:textId="56C118A0" w:rsidR="0091533F"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Αναλογούντα κέρδη μετά φόρων / καθαρά κέρδη </w:t>
            </w:r>
          </w:p>
        </w:tc>
        <w:tc>
          <w:tcPr>
            <w:tcW w:w="1134" w:type="dxa"/>
            <w:shd w:val="clear" w:color="auto" w:fill="F5F9F6"/>
            <w:noWrap/>
            <w:vAlign w:val="center"/>
          </w:tcPr>
          <w:p w14:paraId="40147E65" w14:textId="070C884E" w:rsidR="0091533F"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6D41C8BF" w14:textId="76E3DFC5" w:rsidR="0091533F" w:rsidRPr="00ED51F6" w:rsidRDefault="0091533F" w:rsidP="0091533F">
            <w:pPr>
              <w:rPr>
                <w:rFonts w:ascii="Aptos" w:eastAsia="MS Mincho" w:hAnsi="Aptos" w:cs="Segoe UI"/>
                <w:color w:val="000000"/>
                <w:sz w:val="11"/>
                <w:szCs w:val="11"/>
              </w:rPr>
            </w:pPr>
            <w:r w:rsidRPr="00ED51F6">
              <w:rPr>
                <w:rFonts w:ascii="Aptos" w:eastAsia="MS Mincho" w:hAnsi="Aptos" w:cs="Segoe UI"/>
                <w:color w:val="000000"/>
                <w:sz w:val="11"/>
                <w:szCs w:val="11"/>
              </w:rPr>
              <w:t>Κέρδη περιόδου αναλογούντα σε μετόχους της Τράπεζας</w:t>
            </w:r>
          </w:p>
        </w:tc>
      </w:tr>
      <w:tr w:rsidR="00351E31" w:rsidRPr="00ED51F6" w14:paraId="2258326B" w14:textId="77777777" w:rsidTr="00C15E17">
        <w:trPr>
          <w:trHeight w:val="113"/>
        </w:trPr>
        <w:tc>
          <w:tcPr>
            <w:tcW w:w="1972" w:type="dxa"/>
            <w:shd w:val="clear" w:color="auto" w:fill="FFFFFF" w:themeFill="background1"/>
            <w:noWrap/>
            <w:vAlign w:val="center"/>
          </w:tcPr>
          <w:p w14:paraId="57F9D5E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7D1B7B5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ED51F6" w14:paraId="6AFB80FA" w14:textId="77777777" w:rsidTr="00C15E17">
        <w:trPr>
          <w:trHeight w:val="113"/>
        </w:trPr>
        <w:tc>
          <w:tcPr>
            <w:tcW w:w="1972" w:type="dxa"/>
            <w:shd w:val="clear" w:color="auto" w:fill="F5F9F6"/>
            <w:noWrap/>
            <w:vAlign w:val="center"/>
          </w:tcPr>
          <w:p w14:paraId="2C92FD2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Αποσβέσεις</w:t>
            </w:r>
          </w:p>
        </w:tc>
        <w:tc>
          <w:tcPr>
            <w:tcW w:w="1134" w:type="dxa"/>
            <w:shd w:val="clear" w:color="auto" w:fill="F5F9F6"/>
            <w:noWrap/>
            <w:vAlign w:val="center"/>
          </w:tcPr>
          <w:p w14:paraId="1E058E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563FDC83" w14:textId="4DFBC725" w:rsidR="00351E31"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Αποσβέσεις ακινήτων επενδύσεων, ενσώματων παγίων και λογισμικού</w:t>
            </w:r>
          </w:p>
        </w:tc>
      </w:tr>
      <w:tr w:rsidR="00351E31" w:rsidRPr="00ED51F6" w14:paraId="55764C38" w14:textId="77777777" w:rsidTr="00C15E17">
        <w:trPr>
          <w:trHeight w:val="113"/>
        </w:trPr>
        <w:tc>
          <w:tcPr>
            <w:tcW w:w="1972" w:type="dxa"/>
            <w:shd w:val="clear" w:color="auto" w:fill="FFFFFF" w:themeFill="background1"/>
            <w:noWrap/>
            <w:vAlign w:val="center"/>
          </w:tcPr>
          <w:p w14:paraId="4D8FEC8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Γενικά Διοικητικά Έξοδα </w:t>
            </w:r>
          </w:p>
        </w:tc>
        <w:tc>
          <w:tcPr>
            <w:tcW w:w="1134" w:type="dxa"/>
            <w:shd w:val="clear" w:color="auto" w:fill="FFFFFF" w:themeFill="background1"/>
            <w:noWrap/>
            <w:vAlign w:val="center"/>
          </w:tcPr>
          <w:p w14:paraId="257205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2237E5C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Γενικά διοικητικά και λοιπά λειτουργικά έξοδα</w:t>
            </w:r>
          </w:p>
        </w:tc>
      </w:tr>
      <w:tr w:rsidR="00351E31" w:rsidRPr="00ED51F6" w14:paraId="0B7C79D2" w14:textId="77777777" w:rsidTr="00C15E17">
        <w:trPr>
          <w:trHeight w:val="113"/>
        </w:trPr>
        <w:tc>
          <w:tcPr>
            <w:tcW w:w="1972" w:type="dxa"/>
            <w:shd w:val="clear" w:color="auto" w:fill="F5F9F6"/>
            <w:noWrap/>
            <w:vAlign w:val="center"/>
            <w:hideMark/>
          </w:tcPr>
          <w:p w14:paraId="3656ED2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μετά από Προβλέψεις</w:t>
            </w:r>
          </w:p>
        </w:tc>
        <w:tc>
          <w:tcPr>
            <w:tcW w:w="1134" w:type="dxa"/>
            <w:shd w:val="clear" w:color="auto" w:fill="F5F9F6"/>
            <w:noWrap/>
            <w:vAlign w:val="center"/>
            <w:hideMark/>
          </w:tcPr>
          <w:p w14:paraId="3FD44E07"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4EC235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w:t>
            </w:r>
          </w:p>
        </w:tc>
      </w:tr>
      <w:tr w:rsidR="00351E31" w:rsidRPr="00ED51F6"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w:t>
            </w:r>
          </w:p>
        </w:tc>
        <w:tc>
          <w:tcPr>
            <w:tcW w:w="1134" w:type="dxa"/>
            <w:shd w:val="clear" w:color="auto" w:fill="FFFFFF" w:themeFill="background1"/>
            <w:noWrap/>
            <w:vAlign w:val="center"/>
            <w:hideMark/>
          </w:tcPr>
          <w:p w14:paraId="3C0095D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hideMark/>
          </w:tcPr>
          <w:p w14:paraId="7D816D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ED51F6" w14:paraId="1789ED9F" w14:textId="77777777" w:rsidTr="00C15E17">
        <w:trPr>
          <w:trHeight w:val="113"/>
        </w:trPr>
        <w:tc>
          <w:tcPr>
            <w:tcW w:w="1972" w:type="dxa"/>
            <w:shd w:val="clear" w:color="auto" w:fill="F5F9F6"/>
            <w:noWrap/>
            <w:vAlign w:val="center"/>
            <w:hideMark/>
          </w:tcPr>
          <w:p w14:paraId="01E7BEE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Δάνεια </w:t>
            </w:r>
            <w:r w:rsidRPr="00ED51F6">
              <w:rPr>
                <w:rFonts w:ascii="Aptos" w:eastAsia="MS Mincho" w:hAnsi="Aptos" w:cs="Segoe UI"/>
                <w:color w:val="000000"/>
                <w:sz w:val="11"/>
                <w:szCs w:val="11"/>
                <w:lang w:val="en-GB"/>
              </w:rPr>
              <w:t xml:space="preserve">προς </w:t>
            </w:r>
            <w:r w:rsidRPr="00ED51F6">
              <w:rPr>
                <w:rFonts w:ascii="Aptos" w:eastAsia="MS Mincho" w:hAnsi="Aptos" w:cs="Segoe UI"/>
                <w:color w:val="000000"/>
                <w:sz w:val="11"/>
                <w:szCs w:val="11"/>
              </w:rPr>
              <w:t>Καταθέσεις</w:t>
            </w:r>
          </w:p>
        </w:tc>
        <w:tc>
          <w:tcPr>
            <w:tcW w:w="1134" w:type="dxa"/>
            <w:shd w:val="clear" w:color="auto" w:fill="F5F9F6"/>
            <w:noWrap/>
            <w:vAlign w:val="center"/>
            <w:hideMark/>
          </w:tcPr>
          <w:p w14:paraId="3293B9C7"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684AC58F" w14:textId="53D6421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μετά από προβλέψεις προς καταθέσεις, τέλος χρήσης / περιόδου</w:t>
            </w:r>
          </w:p>
        </w:tc>
      </w:tr>
      <w:tr w:rsidR="003E1639" w:rsidRPr="00ED51F6" w14:paraId="038023A3" w14:textId="77777777" w:rsidTr="00C15E17">
        <w:trPr>
          <w:trHeight w:val="113"/>
        </w:trPr>
        <w:tc>
          <w:tcPr>
            <w:tcW w:w="1972" w:type="dxa"/>
            <w:shd w:val="clear" w:color="auto" w:fill="FFFFFF" w:themeFill="background1"/>
            <w:noWrap/>
            <w:vAlign w:val="center"/>
          </w:tcPr>
          <w:p w14:paraId="7BE8AAED"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Καθαρής Σταθερής </w:t>
            </w:r>
          </w:p>
          <w:p w14:paraId="06CA71F2" w14:textId="27F236CB"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Χρηματοδότησης</w:t>
            </w:r>
          </w:p>
        </w:tc>
        <w:tc>
          <w:tcPr>
            <w:tcW w:w="1134" w:type="dxa"/>
            <w:shd w:val="clear" w:color="auto" w:fill="FFFFFF" w:themeFill="background1"/>
            <w:noWrap/>
            <w:vAlign w:val="center"/>
          </w:tcPr>
          <w:p w14:paraId="1F82134E" w14:textId="46964163" w:rsidR="003E1639" w:rsidRPr="00ED51F6" w:rsidRDefault="003E1639"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Δείκτης NSFR</w:t>
            </w:r>
          </w:p>
        </w:tc>
        <w:tc>
          <w:tcPr>
            <w:tcW w:w="6951" w:type="dxa"/>
            <w:shd w:val="clear" w:color="auto" w:fill="FFFFFF" w:themeFill="background1"/>
            <w:noWrap/>
            <w:vAlign w:val="center"/>
          </w:tcPr>
          <w:p w14:paraId="14B362F5"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ρευστότητας και τις υπολειπόμενες διάρκειες τους</w:t>
            </w:r>
          </w:p>
        </w:tc>
      </w:tr>
      <w:tr w:rsidR="00351E31" w:rsidRPr="00ED51F6" w14:paraId="6F017231" w14:textId="77777777" w:rsidTr="00C15E17">
        <w:trPr>
          <w:trHeight w:val="113"/>
        </w:trPr>
        <w:tc>
          <w:tcPr>
            <w:tcW w:w="1972" w:type="dxa"/>
            <w:shd w:val="clear" w:color="auto" w:fill="F5F9F6"/>
            <w:noWrap/>
            <w:vAlign w:val="center"/>
            <w:hideMark/>
          </w:tcPr>
          <w:p w14:paraId="216DAB1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 xml:space="preserve">-- </w:t>
            </w:r>
          </w:p>
        </w:tc>
        <w:tc>
          <w:tcPr>
            <w:tcW w:w="6951" w:type="dxa"/>
            <w:shd w:val="clear" w:color="auto" w:fill="F5F9F6"/>
            <w:noWrap/>
            <w:vAlign w:val="center"/>
            <w:hideMark/>
          </w:tcPr>
          <w:p w14:paraId="38995FEA" w14:textId="5DB3069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 σε καθυστέρηση άνω των 90 ημερών σε αναπόσβεστη αξία προς δάνεια προ προβλέψεων, τέλος χρήσης / περιόδου</w:t>
            </w:r>
          </w:p>
        </w:tc>
      </w:tr>
      <w:tr w:rsidR="00351E31" w:rsidRPr="00ED51F6"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Δείκτης κάλυψης ΜΕΑ</w:t>
            </w:r>
          </w:p>
        </w:tc>
        <w:tc>
          <w:tcPr>
            <w:tcW w:w="6951" w:type="dxa"/>
            <w:shd w:val="clear" w:color="auto" w:fill="FFFFFF" w:themeFill="background1"/>
            <w:noWrap/>
            <w:vAlign w:val="center"/>
            <w:hideMark/>
          </w:tcPr>
          <w:p w14:paraId="700E2B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ED51F6" w14:paraId="2C9A3393" w14:textId="77777777" w:rsidTr="00C15E17">
        <w:trPr>
          <w:trHeight w:val="113"/>
        </w:trPr>
        <w:tc>
          <w:tcPr>
            <w:tcW w:w="1972" w:type="dxa"/>
            <w:shd w:val="clear" w:color="auto" w:fill="F5F9F6"/>
            <w:noWrap/>
            <w:vAlign w:val="center"/>
          </w:tcPr>
          <w:p w14:paraId="06F7FB5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Κάλυψης Ρευστότητας (</w:t>
            </w:r>
            <w:r w:rsidRPr="00ED51F6">
              <w:rPr>
                <w:rFonts w:ascii="Aptos" w:eastAsia="MS Mincho" w:hAnsi="Aptos" w:cs="Segoe UI"/>
                <w:color w:val="000000"/>
                <w:sz w:val="11"/>
                <w:szCs w:val="11"/>
                <w:lang w:val="en-US"/>
              </w:rPr>
              <w:t>Liquidity</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Coverage</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Ratio</w:t>
            </w:r>
            <w:r w:rsidRPr="00ED51F6">
              <w:rPr>
                <w:rFonts w:ascii="Aptos" w:eastAsia="MS Mincho" w:hAnsi="Aptos" w:cs="Segoe UI"/>
                <w:color w:val="000000"/>
                <w:sz w:val="11"/>
                <w:szCs w:val="11"/>
              </w:rPr>
              <w:t>)</w:t>
            </w:r>
          </w:p>
        </w:tc>
        <w:tc>
          <w:tcPr>
            <w:tcW w:w="1134" w:type="dxa"/>
            <w:shd w:val="clear" w:color="auto" w:fill="F5F9F6"/>
            <w:noWrap/>
            <w:vAlign w:val="center"/>
          </w:tcPr>
          <w:p w14:paraId="727220C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 xml:space="preserve">Δείκτης </w:t>
            </w:r>
            <w:r w:rsidRPr="00ED51F6">
              <w:rPr>
                <w:rFonts w:ascii="Aptos" w:eastAsia="MS Mincho" w:hAnsi="Aptos" w:cs="Segoe UI"/>
                <w:color w:val="000000"/>
                <w:sz w:val="11"/>
                <w:szCs w:val="11"/>
                <w:lang w:val="en-US"/>
              </w:rPr>
              <w:t>LCR</w:t>
            </w:r>
          </w:p>
        </w:tc>
        <w:tc>
          <w:tcPr>
            <w:tcW w:w="6951" w:type="dxa"/>
            <w:shd w:val="clear" w:color="auto" w:fill="F5F9F6"/>
            <w:noWrap/>
            <w:vAlign w:val="center"/>
          </w:tcPr>
          <w:p w14:paraId="1F5F786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ED51F6" w14:paraId="5049AA3F" w14:textId="77777777" w:rsidTr="00C15E17">
        <w:trPr>
          <w:trHeight w:val="113"/>
        </w:trPr>
        <w:tc>
          <w:tcPr>
            <w:tcW w:w="1972" w:type="dxa"/>
            <w:shd w:val="clear" w:color="auto" w:fill="FFFFFF" w:themeFill="background1"/>
            <w:noWrap/>
            <w:vAlign w:val="center"/>
          </w:tcPr>
          <w:p w14:paraId="32B95E6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tcPr>
          <w:p w14:paraId="1996FBE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Λειτουργικά έξοδα προς καθαρά λειτουργικά έσοδα </w:t>
            </w:r>
          </w:p>
        </w:tc>
      </w:tr>
      <w:tr w:rsidR="00351E31" w:rsidRPr="00ED51F6" w14:paraId="5E4B5F90" w14:textId="77777777" w:rsidTr="00C15E17">
        <w:trPr>
          <w:trHeight w:val="113"/>
        </w:trPr>
        <w:tc>
          <w:tcPr>
            <w:tcW w:w="1972" w:type="dxa"/>
            <w:shd w:val="clear" w:color="auto" w:fill="F5F9F6"/>
            <w:noWrap/>
            <w:vAlign w:val="center"/>
            <w:hideMark/>
          </w:tcPr>
          <w:p w14:paraId="351525F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Κόστους προς Οργανικά Έσοδα</w:t>
            </w:r>
          </w:p>
        </w:tc>
        <w:tc>
          <w:tcPr>
            <w:tcW w:w="1134" w:type="dxa"/>
            <w:shd w:val="clear" w:color="auto" w:fill="F5F9F6"/>
            <w:noWrap/>
            <w:vAlign w:val="center"/>
            <w:hideMark/>
          </w:tcPr>
          <w:p w14:paraId="075EC1AA"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593842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έξοδα προς οργανικά έσοδα</w:t>
            </w:r>
          </w:p>
        </w:tc>
      </w:tr>
      <w:tr w:rsidR="00351E31" w:rsidRPr="00ED51F6" w14:paraId="2A3A41C0" w14:textId="77777777" w:rsidTr="00C15E17">
        <w:trPr>
          <w:trHeight w:val="113"/>
        </w:trPr>
        <w:tc>
          <w:tcPr>
            <w:tcW w:w="1972" w:type="dxa"/>
            <w:shd w:val="clear" w:color="auto" w:fill="FFFFFF" w:themeFill="background1"/>
            <w:noWrap/>
            <w:vAlign w:val="center"/>
          </w:tcPr>
          <w:p w14:paraId="0C9E0BE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w:t>
            </w:r>
            <w:r w:rsidRPr="00ED51F6">
              <w:rPr>
                <w:rFonts w:ascii="Aptos" w:eastAsia="MS Mincho" w:hAnsi="Aptos" w:cs="Segoe UI"/>
                <w:color w:val="000000"/>
                <w:sz w:val="11"/>
                <w:szCs w:val="11"/>
                <w:lang w:val="en-GB"/>
              </w:rPr>
              <w:t>CET</w:t>
            </w:r>
            <w:r w:rsidRPr="00ED51F6">
              <w:rPr>
                <w:rFonts w:ascii="Aptos" w:eastAsia="MS Mincho" w:hAnsi="Aptos" w:cs="Segoe UI"/>
                <w:color w:val="000000"/>
                <w:sz w:val="11"/>
                <w:szCs w:val="11"/>
              </w:rPr>
              <w:t>1</w:t>
            </w:r>
          </w:p>
        </w:tc>
        <w:tc>
          <w:tcPr>
            <w:tcW w:w="6951" w:type="dxa"/>
            <w:shd w:val="clear" w:color="auto" w:fill="FFFFFF" w:themeFill="background1"/>
            <w:noWrap/>
            <w:vAlign w:val="center"/>
          </w:tcPr>
          <w:p w14:paraId="502B5A76" w14:textId="0C3F96A4"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Μέσα κεφαλαίου κοινών μετοχών κατηγορίας 1, με εφαρμογή των διατάξεων του Κανονισμού (EU) 575/2013,</w:t>
            </w:r>
            <w:r w:rsidR="00EE0816" w:rsidRPr="00ED51F6">
              <w:rPr>
                <w:rFonts w:ascii="Aptos" w:eastAsia="MS Mincho" w:hAnsi="Aptos" w:cs="Segoe UI"/>
                <w:color w:val="000000"/>
                <w:sz w:val="11"/>
                <w:szCs w:val="11"/>
              </w:rPr>
              <w:t xml:space="preserve"> </w:t>
            </w:r>
            <w:r w:rsidR="007C7BF8" w:rsidRPr="00ED51F6">
              <w:rPr>
                <w:rFonts w:ascii="Aptos" w:eastAsia="MS Mincho" w:hAnsi="Aptos" w:cs="Segoe UI"/>
                <w:color w:val="000000"/>
                <w:sz w:val="11"/>
                <w:szCs w:val="11"/>
              </w:rPr>
              <w:t xml:space="preserve">αναφορικά με </w:t>
            </w:r>
            <w:r w:rsidR="00EE0816" w:rsidRPr="00ED51F6">
              <w:rPr>
                <w:rFonts w:ascii="Aptos" w:eastAsia="MS Mincho" w:hAnsi="Aptos" w:cs="Segoe UI"/>
                <w:color w:val="000000"/>
                <w:sz w:val="11"/>
                <w:szCs w:val="11"/>
              </w:rPr>
              <w:t xml:space="preserve">τα </w:t>
            </w:r>
            <w:r w:rsidRPr="00ED51F6">
              <w:rPr>
                <w:rFonts w:ascii="Aptos" w:eastAsia="MS Mincho" w:hAnsi="Aptos" w:cs="Segoe UI"/>
                <w:color w:val="000000"/>
                <w:sz w:val="11"/>
                <w:szCs w:val="11"/>
              </w:rPr>
              <w:t>σταθμισμένα στοιχεία Ενεργητικού, ενσωματώνοντας τα κέρδη περιόδου</w:t>
            </w:r>
          </w:p>
        </w:tc>
      </w:tr>
      <w:tr w:rsidR="00351E31" w:rsidRPr="00ED51F6" w14:paraId="643BC940" w14:textId="77777777" w:rsidTr="00C15E17">
        <w:trPr>
          <w:trHeight w:val="113"/>
        </w:trPr>
        <w:tc>
          <w:tcPr>
            <w:tcW w:w="1972" w:type="dxa"/>
            <w:shd w:val="clear" w:color="auto" w:fill="F5F9F6"/>
            <w:noWrap/>
            <w:vAlign w:val="center"/>
            <w:hideMark/>
          </w:tcPr>
          <w:p w14:paraId="29F3CBC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Μη</w:t>
            </w:r>
            <w:r w:rsidRPr="00ED51F6">
              <w:rPr>
                <w:rFonts w:ascii="Aptos" w:eastAsia="MS Mincho" w:hAnsi="Aptos" w:cs="Segoe UI"/>
                <w:color w:val="000000"/>
                <w:sz w:val="11"/>
                <w:szCs w:val="11"/>
                <w:lang w:val="en-GB"/>
              </w:rPr>
              <w:t xml:space="preserve"> </w:t>
            </w:r>
            <w:r w:rsidRPr="00ED51F6">
              <w:rPr>
                <w:rFonts w:ascii="Aptos" w:eastAsia="MS Mincho" w:hAnsi="Aptos" w:cs="Segoe UI"/>
                <w:color w:val="000000"/>
                <w:sz w:val="11"/>
                <w:szCs w:val="11"/>
              </w:rPr>
              <w:t>Εξυπηρετούμενων</w:t>
            </w:r>
            <w:r w:rsidRPr="00ED51F6">
              <w:rPr>
                <w:rFonts w:ascii="Aptos" w:eastAsia="MS Mincho" w:hAnsi="Aptos" w:cs="Segoe UI"/>
                <w:color w:val="000000"/>
                <w:sz w:val="11"/>
                <w:szCs w:val="11"/>
                <w:lang w:val="en-GB"/>
              </w:rPr>
              <w:t xml:space="preserve"> </w:t>
            </w:r>
            <w:r w:rsidRPr="00ED51F6">
              <w:rPr>
                <w:rFonts w:ascii="Aptos" w:eastAsia="MS Mincho" w:hAnsi="Aptos" w:cs="Segoe UI"/>
                <w:color w:val="000000"/>
                <w:sz w:val="11"/>
                <w:szCs w:val="11"/>
              </w:rPr>
              <w:t>Ανοιγμάτων</w:t>
            </w:r>
          </w:p>
        </w:tc>
        <w:tc>
          <w:tcPr>
            <w:tcW w:w="1134" w:type="dxa"/>
            <w:shd w:val="clear" w:color="auto" w:fill="F5F9F6"/>
            <w:noWrap/>
            <w:vAlign w:val="center"/>
            <w:hideMark/>
          </w:tcPr>
          <w:p w14:paraId="08DD627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ΜΕΑ </w:t>
            </w:r>
          </w:p>
        </w:tc>
        <w:tc>
          <w:tcPr>
            <w:tcW w:w="6951" w:type="dxa"/>
            <w:shd w:val="clear" w:color="auto" w:fill="F5F9F6"/>
            <w:noWrap/>
            <w:vAlign w:val="center"/>
            <w:hideMark/>
          </w:tcPr>
          <w:p w14:paraId="30165807" w14:textId="381171BA"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w:t>
            </w:r>
          </w:p>
        </w:tc>
      </w:tr>
      <w:tr w:rsidR="00351E31" w:rsidRPr="00ED51F6" w14:paraId="6BC10CA6" w14:textId="77777777" w:rsidTr="00C15E17">
        <w:trPr>
          <w:trHeight w:val="113"/>
        </w:trPr>
        <w:tc>
          <w:tcPr>
            <w:tcW w:w="1972" w:type="dxa"/>
            <w:shd w:val="clear" w:color="auto" w:fill="FFFFFF" w:themeFill="background1"/>
            <w:noWrap/>
            <w:vAlign w:val="center"/>
          </w:tcPr>
          <w:p w14:paraId="64A48BBE"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Διεθνείς δραστηριότητες</w:t>
            </w:r>
          </w:p>
        </w:tc>
        <w:tc>
          <w:tcPr>
            <w:tcW w:w="1134" w:type="dxa"/>
            <w:shd w:val="clear" w:color="auto" w:fill="FFFFFF" w:themeFill="background1"/>
            <w:noWrap/>
            <w:vAlign w:val="center"/>
          </w:tcPr>
          <w:p w14:paraId="1791DCA8"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FFFFF" w:themeFill="background1"/>
            <w:noWrap/>
            <w:vAlign w:val="center"/>
          </w:tcPr>
          <w:p w14:paraId="51CACA5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Οι διεθνείς (συνεχιζόμενες) δραστηριότητες περιλαμβάνουν τις δραστηριότητες του Ομίλου στη Βόρεια Μακεδονία (Stopanska </w:t>
            </w:r>
            <w:r w:rsidRPr="00ED51F6">
              <w:rPr>
                <w:rFonts w:ascii="Aptos" w:eastAsia="MS Mincho" w:hAnsi="Aptos" w:cs="Segoe UI"/>
                <w:color w:val="000000"/>
                <w:sz w:val="11"/>
                <w:szCs w:val="11"/>
                <w:lang w:val="en-US"/>
              </w:rPr>
              <w:t>Banka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Stopanska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Leasing</w:t>
            </w:r>
            <w:r w:rsidRPr="00ED51F6">
              <w:rPr>
                <w:rFonts w:ascii="Aptos" w:eastAsia="MS Mincho" w:hAnsi="Aptos" w:cs="Segoe UI"/>
                <w:color w:val="000000"/>
                <w:sz w:val="11"/>
                <w:szCs w:val="11"/>
              </w:rPr>
              <w:t xml:space="preserve">) και Κύπρο (ΕΤΕ Κύπρου) </w:t>
            </w:r>
          </w:p>
        </w:tc>
      </w:tr>
      <w:tr w:rsidR="00351E31" w:rsidRPr="00ED51F6" w14:paraId="53112D12" w14:textId="77777777" w:rsidTr="00C15E17">
        <w:trPr>
          <w:trHeight w:val="113"/>
        </w:trPr>
        <w:tc>
          <w:tcPr>
            <w:tcW w:w="1972" w:type="dxa"/>
            <w:shd w:val="clear" w:color="auto" w:fill="F5F9F6"/>
            <w:noWrap/>
            <w:vAlign w:val="center"/>
          </w:tcPr>
          <w:p w14:paraId="680F1A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Εκταμιεύσεις </w:t>
            </w:r>
          </w:p>
        </w:tc>
        <w:tc>
          <w:tcPr>
            <w:tcW w:w="1134" w:type="dxa"/>
            <w:shd w:val="clear" w:color="auto" w:fill="F5F9F6"/>
            <w:noWrap/>
            <w:vAlign w:val="center"/>
          </w:tcPr>
          <w:p w14:paraId="2669B44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40352D2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ED51F6" w14:paraId="14C1365E" w14:textId="77777777" w:rsidTr="00C15E17">
        <w:trPr>
          <w:trHeight w:val="113"/>
        </w:trPr>
        <w:tc>
          <w:tcPr>
            <w:tcW w:w="1972" w:type="dxa"/>
            <w:shd w:val="clear" w:color="auto" w:fill="FFFFFF" w:themeFill="background1"/>
            <w:noWrap/>
            <w:vAlign w:val="center"/>
          </w:tcPr>
          <w:p w14:paraId="54FADC7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Ενσώματα Ίδια Κεφάλαια</w:t>
            </w:r>
          </w:p>
        </w:tc>
        <w:tc>
          <w:tcPr>
            <w:tcW w:w="1134" w:type="dxa"/>
            <w:shd w:val="clear" w:color="auto" w:fill="FFFFFF" w:themeFill="background1"/>
            <w:noWrap/>
            <w:vAlign w:val="center"/>
          </w:tcPr>
          <w:p w14:paraId="36E87B4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0FCF0A0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Ίδια κεφάλαια μετόχων Τράπεζας μείον υπεραξία επιχειρήσεων, λογισμικό και λοιπά άυλα</w:t>
            </w:r>
          </w:p>
        </w:tc>
      </w:tr>
      <w:tr w:rsidR="00351E31" w:rsidRPr="00ED51F6" w14:paraId="14848B84" w14:textId="77777777" w:rsidTr="00C15E17">
        <w:trPr>
          <w:trHeight w:val="113"/>
        </w:trPr>
        <w:tc>
          <w:tcPr>
            <w:tcW w:w="1972" w:type="dxa"/>
            <w:shd w:val="clear" w:color="auto" w:fill="F5F9F6"/>
            <w:noWrap/>
            <w:vAlign w:val="center"/>
          </w:tcPr>
          <w:p w14:paraId="534F7CF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Εξυπηρετούμενα Ανοίγματα</w:t>
            </w:r>
          </w:p>
        </w:tc>
        <w:tc>
          <w:tcPr>
            <w:tcW w:w="1134" w:type="dxa"/>
            <w:shd w:val="clear" w:color="auto" w:fill="F5F9F6"/>
            <w:noWrap/>
            <w:vAlign w:val="center"/>
          </w:tcPr>
          <w:p w14:paraId="2B7A71F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1371EC57" w14:textId="1044CB5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 μείον Μη Εξυπηρετούμενα Ανοίγματα</w:t>
            </w:r>
          </w:p>
        </w:tc>
      </w:tr>
      <w:tr w:rsidR="00351E31" w:rsidRPr="00ED51F6"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2F0012E4" w14:textId="5FA49D14" w:rsidR="00351E31" w:rsidRPr="00ED51F6" w:rsidRDefault="00351E31" w:rsidP="00E36F57">
            <w:pPr>
              <w:rPr>
                <w:rFonts w:ascii="Aptos" w:eastAsia="MS Mincho" w:hAnsi="Aptos" w:cs="Segoe UI"/>
                <w:color w:val="000000"/>
                <w:sz w:val="11"/>
                <w:szCs w:val="11"/>
              </w:rPr>
            </w:pPr>
            <w:r w:rsidRPr="00ED51F6">
              <w:rPr>
                <w:rFonts w:ascii="Aptos" w:eastAsia="MS Mincho" w:hAnsi="Aptos" w:cs="Segoe UI"/>
                <w:color w:val="000000"/>
                <w:sz w:val="11"/>
                <w:szCs w:val="11"/>
              </w:rPr>
              <w:t>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w:t>
            </w:r>
            <w:r w:rsidR="00CB30C0" w:rsidRPr="00ED51F6">
              <w:rPr>
                <w:rFonts w:ascii="Aptos" w:eastAsia="MS Mincho" w:hAnsi="Aptos" w:cs="Segoe UI"/>
                <w:color w:val="000000"/>
                <w:sz w:val="11"/>
                <w:szCs w:val="11"/>
              </w:rPr>
              <w:t>, εξαιρώντας</w:t>
            </w:r>
            <w:r w:rsidR="00C22AF5" w:rsidRPr="00ED51F6">
              <w:rPr>
                <w:rFonts w:ascii="Aptos" w:eastAsia="MS Mincho" w:hAnsi="Aptos" w:cs="Segoe UI"/>
                <w:color w:val="000000"/>
                <w:sz w:val="11"/>
                <w:szCs w:val="11"/>
              </w:rPr>
              <w:t xml:space="preserve"> για το 2025</w:t>
            </w:r>
            <w:r w:rsidR="00CB30C0" w:rsidRPr="00ED51F6">
              <w:rPr>
                <w:rFonts w:ascii="Aptos" w:eastAsia="MS Mincho" w:hAnsi="Aptos" w:cs="Segoe UI"/>
                <w:color w:val="000000"/>
                <w:sz w:val="11"/>
                <w:szCs w:val="11"/>
              </w:rPr>
              <w:t xml:space="preserve"> -€8</w:t>
            </w:r>
            <w:r w:rsidR="00C37DE9" w:rsidRPr="00ED51F6">
              <w:rPr>
                <w:rFonts w:ascii="Aptos" w:eastAsia="MS Mincho" w:hAnsi="Aptos" w:cs="Segoe UI"/>
                <w:color w:val="000000"/>
                <w:sz w:val="11"/>
                <w:szCs w:val="11"/>
              </w:rPr>
              <w:t>4</w:t>
            </w:r>
            <w:r w:rsidR="00CB30C0" w:rsidRPr="00ED51F6">
              <w:rPr>
                <w:rFonts w:ascii="Aptos" w:eastAsia="MS Mincho" w:hAnsi="Aptos" w:cs="Segoe UI"/>
                <w:color w:val="000000"/>
                <w:sz w:val="11"/>
                <w:szCs w:val="11"/>
              </w:rPr>
              <w:t xml:space="preserve"> εκατ. από συναλλαγματικές διαφορές, σχετιζόμενες με την ΕΤΕ Αιγύπτου, οι οποίες αναταξινομήθηκαν από την Καθαρή θέση στην Κατάσταση Αποτελεσμάτων</w:t>
            </w:r>
            <w:r w:rsidR="00C876B4" w:rsidRPr="00ED51F6">
              <w:rPr>
                <w:rFonts w:ascii="Aptos" w:eastAsia="MS Mincho" w:hAnsi="Aptos" w:cs="Segoe UI"/>
                <w:color w:val="000000"/>
                <w:sz w:val="11"/>
                <w:szCs w:val="11"/>
              </w:rPr>
              <w:t xml:space="preserve"> το Εννεάμηνο 2025</w:t>
            </w:r>
            <w:r w:rsidR="00C37DE9" w:rsidRPr="00ED51F6">
              <w:rPr>
                <w:rFonts w:ascii="Aptos" w:eastAsia="MS Mincho" w:hAnsi="Aptos" w:cs="Segoe UI"/>
                <w:color w:val="000000"/>
                <w:sz w:val="11"/>
                <w:szCs w:val="11"/>
              </w:rPr>
              <w:t xml:space="preserve">, καθώς και άλλα μη επαναλαμβανόμενα έσοδα συνολικού ύψους €29 εκατ. </w:t>
            </w:r>
          </w:p>
        </w:tc>
      </w:tr>
      <w:tr w:rsidR="00351E31" w:rsidRPr="00ED51F6" w14:paraId="355823A3" w14:textId="77777777" w:rsidTr="00C15E17">
        <w:trPr>
          <w:trHeight w:val="113"/>
        </w:trPr>
        <w:tc>
          <w:tcPr>
            <w:tcW w:w="1972" w:type="dxa"/>
            <w:shd w:val="clear" w:color="auto" w:fill="F5F9F6"/>
            <w:noWrap/>
            <w:vAlign w:val="center"/>
          </w:tcPr>
          <w:p w14:paraId="587B842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Ίδια Κεφάλαια</w:t>
            </w:r>
          </w:p>
        </w:tc>
        <w:tc>
          <w:tcPr>
            <w:tcW w:w="1134" w:type="dxa"/>
            <w:shd w:val="clear" w:color="auto" w:fill="F5F9F6"/>
            <w:noWrap/>
            <w:vAlign w:val="center"/>
          </w:tcPr>
          <w:p w14:paraId="158A651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7954629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Ίδια κεφάλαια μετόχων Τράπεζας </w:t>
            </w:r>
          </w:p>
        </w:tc>
      </w:tr>
      <w:tr w:rsidR="00351E31" w:rsidRPr="00ED51F6" w14:paraId="782E3882" w14:textId="77777777" w:rsidTr="00C15E17">
        <w:trPr>
          <w:trHeight w:val="113"/>
        </w:trPr>
        <w:tc>
          <w:tcPr>
            <w:tcW w:w="1972" w:type="dxa"/>
            <w:shd w:val="clear" w:color="auto" w:fill="FFFFFF" w:themeFill="background1"/>
            <w:noWrap/>
            <w:vAlign w:val="center"/>
          </w:tcPr>
          <w:p w14:paraId="115BEEC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Ισολογισμός </w:t>
            </w:r>
          </w:p>
        </w:tc>
        <w:tc>
          <w:tcPr>
            <w:tcW w:w="1134" w:type="dxa"/>
            <w:shd w:val="clear" w:color="auto" w:fill="FFFFFF" w:themeFill="background1"/>
            <w:noWrap/>
            <w:vAlign w:val="center"/>
          </w:tcPr>
          <w:p w14:paraId="0EE3CB2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53F4FA2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Κατάσταση χρηματοοικονομικής θέσης</w:t>
            </w:r>
          </w:p>
        </w:tc>
      </w:tr>
      <w:tr w:rsidR="00351E31" w:rsidRPr="00ED51F6" w14:paraId="0CAAF423" w14:textId="77777777" w:rsidTr="00C15E17">
        <w:trPr>
          <w:trHeight w:val="113"/>
        </w:trPr>
        <w:tc>
          <w:tcPr>
            <w:tcW w:w="1972" w:type="dxa"/>
            <w:shd w:val="clear" w:color="auto" w:fill="F5F9F6"/>
            <w:noWrap/>
            <w:vAlign w:val="center"/>
            <w:hideMark/>
          </w:tcPr>
          <w:p w14:paraId="203ABADB"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Καθαρό Επιτοκιακό Περιθώριο</w:t>
            </w:r>
          </w:p>
        </w:tc>
        <w:tc>
          <w:tcPr>
            <w:tcW w:w="1134" w:type="dxa"/>
            <w:shd w:val="clear" w:color="auto" w:fill="F5F9F6"/>
            <w:noWrap/>
            <w:vAlign w:val="center"/>
            <w:hideMark/>
          </w:tcPr>
          <w:p w14:paraId="081F1F2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2CF9F7FA" w14:textId="59517FB1"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r w:rsidR="007B595E" w:rsidRPr="00ED51F6">
              <w:rPr>
                <w:rFonts w:ascii="Aptos" w:eastAsia="MS Mincho" w:hAnsi="Aptos" w:cs="Segoe UI"/>
                <w:color w:val="000000"/>
                <w:sz w:val="11"/>
                <w:szCs w:val="11"/>
              </w:rPr>
              <w:t xml:space="preserve">. Για το </w:t>
            </w:r>
            <w:r w:rsidR="00661778" w:rsidRPr="00ED51F6">
              <w:rPr>
                <w:rFonts w:ascii="Aptos" w:eastAsia="MS Mincho" w:hAnsi="Aptos" w:cs="Segoe UI"/>
                <w:color w:val="000000"/>
                <w:sz w:val="11"/>
                <w:szCs w:val="11"/>
                <w:lang w:val="en-US"/>
              </w:rPr>
              <w:t>B</w:t>
            </w:r>
            <w:r w:rsidR="00661778" w:rsidRPr="00ED51F6">
              <w:rPr>
                <w:rFonts w:ascii="Aptos" w:eastAsia="MS Mincho" w:hAnsi="Aptos" w:cs="Segoe UI"/>
                <w:color w:val="000000"/>
                <w:sz w:val="11"/>
                <w:szCs w:val="11"/>
              </w:rPr>
              <w:t>’</w:t>
            </w:r>
            <w:r w:rsidR="00C22AF5" w:rsidRPr="00ED51F6">
              <w:rPr>
                <w:rFonts w:ascii="Aptos" w:eastAsia="MS Mincho" w:hAnsi="Aptos" w:cs="Segoe UI"/>
                <w:color w:val="000000"/>
                <w:sz w:val="11"/>
                <w:szCs w:val="11"/>
              </w:rPr>
              <w:t>/Γ/’Δ</w:t>
            </w:r>
            <w:r w:rsidR="007B595E" w:rsidRPr="00ED51F6">
              <w:rPr>
                <w:rFonts w:ascii="Aptos" w:eastAsia="MS Mincho" w:hAnsi="Aptos" w:cs="Segoe UI"/>
                <w:color w:val="000000"/>
                <w:sz w:val="11"/>
                <w:szCs w:val="11"/>
              </w:rPr>
              <w:t xml:space="preserve">’ τρίμηνο </w:t>
            </w:r>
            <w:r w:rsidR="00A07BD9" w:rsidRPr="00ED51F6">
              <w:rPr>
                <w:rFonts w:ascii="Aptos" w:eastAsia="MS Mincho" w:hAnsi="Aptos" w:cs="Segoe UI"/>
                <w:color w:val="000000"/>
                <w:sz w:val="11"/>
                <w:szCs w:val="11"/>
              </w:rPr>
              <w:t xml:space="preserve">2025 </w:t>
            </w:r>
            <w:r w:rsidR="007B595E" w:rsidRPr="00ED51F6">
              <w:rPr>
                <w:rFonts w:ascii="Aptos" w:eastAsia="MS Mincho" w:hAnsi="Aptos" w:cs="Segoe UI"/>
                <w:color w:val="000000"/>
                <w:sz w:val="11"/>
                <w:szCs w:val="11"/>
              </w:rPr>
              <w:t>&amp; το</w:t>
            </w:r>
            <w:r w:rsidR="00C876B4" w:rsidRPr="00ED51F6">
              <w:rPr>
                <w:rFonts w:ascii="Aptos" w:eastAsia="MS Mincho" w:hAnsi="Aptos" w:cs="Segoe UI"/>
                <w:color w:val="000000"/>
                <w:sz w:val="11"/>
                <w:szCs w:val="11"/>
              </w:rPr>
              <w:t xml:space="preserve"> </w:t>
            </w:r>
            <w:r w:rsidR="00661778" w:rsidRPr="00ED51F6">
              <w:rPr>
                <w:rFonts w:ascii="Aptos" w:eastAsia="MS Mincho" w:hAnsi="Aptos" w:cs="Segoe UI"/>
                <w:color w:val="000000"/>
                <w:sz w:val="11"/>
                <w:szCs w:val="11"/>
              </w:rPr>
              <w:t>Εξάμηνο</w:t>
            </w:r>
            <w:r w:rsidR="00C22AF5" w:rsidRPr="00ED51F6">
              <w:rPr>
                <w:rFonts w:ascii="Aptos" w:eastAsia="MS Mincho" w:hAnsi="Aptos" w:cs="Segoe UI"/>
                <w:color w:val="000000"/>
                <w:sz w:val="11"/>
                <w:szCs w:val="11"/>
              </w:rPr>
              <w:t>/</w:t>
            </w:r>
            <w:r w:rsidR="00C876B4" w:rsidRPr="00ED51F6">
              <w:rPr>
                <w:rFonts w:ascii="Aptos" w:eastAsia="MS Mincho" w:hAnsi="Aptos" w:cs="Segoe UI"/>
                <w:color w:val="000000"/>
                <w:sz w:val="11"/>
                <w:szCs w:val="11"/>
              </w:rPr>
              <w:t>Εννε</w:t>
            </w:r>
            <w:r w:rsidR="00661778" w:rsidRPr="00ED51F6">
              <w:rPr>
                <w:rFonts w:ascii="Aptos" w:eastAsia="MS Mincho" w:hAnsi="Aptos" w:cs="Segoe UI"/>
                <w:color w:val="000000"/>
                <w:sz w:val="11"/>
                <w:szCs w:val="11"/>
              </w:rPr>
              <w:t>ά</w:t>
            </w:r>
            <w:r w:rsidR="007B595E" w:rsidRPr="00ED51F6">
              <w:rPr>
                <w:rFonts w:ascii="Aptos" w:eastAsia="MS Mincho" w:hAnsi="Aptos" w:cs="Segoe UI"/>
                <w:color w:val="000000"/>
                <w:sz w:val="11"/>
                <w:szCs w:val="11"/>
              </w:rPr>
              <w:t>μηνο</w:t>
            </w:r>
            <w:r w:rsidR="00C22AF5" w:rsidRPr="00ED51F6">
              <w:rPr>
                <w:rFonts w:ascii="Aptos" w:eastAsia="MS Mincho" w:hAnsi="Aptos" w:cs="Segoe UI"/>
                <w:color w:val="000000"/>
                <w:sz w:val="11"/>
                <w:szCs w:val="11"/>
              </w:rPr>
              <w:t>/Οικονομικό Έτος</w:t>
            </w:r>
            <w:r w:rsidR="007B595E" w:rsidRPr="00ED51F6">
              <w:rPr>
                <w:rFonts w:ascii="Aptos" w:eastAsia="MS Mincho" w:hAnsi="Aptos" w:cs="Segoe UI"/>
                <w:color w:val="000000"/>
                <w:sz w:val="11"/>
                <w:szCs w:val="11"/>
              </w:rPr>
              <w:t xml:space="preserve"> 2025, το καθαρό επιτοκιακό περιθώριο υπολογίζεται επί του μέσου όρου των ενσώματων στοιχείων του ενεργητικού </w:t>
            </w:r>
          </w:p>
        </w:tc>
      </w:tr>
      <w:tr w:rsidR="00351E31" w:rsidRPr="00ED51F6"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33511E3C" w14:textId="603720AD"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Απαιτήσεις κατά χρηματοπιστωτικών ιδρυμάτων μείον υποχρεώσεις προς χρηματοπιστωτικά ιδρύματα</w:t>
            </w:r>
          </w:p>
        </w:tc>
      </w:tr>
      <w:tr w:rsidR="001A2784" w:rsidRPr="00ED51F6" w14:paraId="1EE1EF5E" w14:textId="77777777" w:rsidTr="00C15E17">
        <w:trPr>
          <w:trHeight w:val="113"/>
        </w:trPr>
        <w:tc>
          <w:tcPr>
            <w:tcW w:w="1972" w:type="dxa"/>
            <w:shd w:val="clear" w:color="auto" w:fill="F5F9F6"/>
            <w:noWrap/>
            <w:vAlign w:val="center"/>
          </w:tcPr>
          <w:p w14:paraId="641C65CF" w14:textId="6C848884" w:rsidR="001A2784" w:rsidRPr="00ED51F6" w:rsidRDefault="001A2784"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Ταμειακά Διαθέσιμα</w:t>
            </w:r>
            <w:r w:rsidR="008D0EF4" w:rsidRPr="00ED51F6">
              <w:rPr>
                <w:rFonts w:ascii="Aptos" w:eastAsia="MS Mincho" w:hAnsi="Aptos" w:cs="Segoe UI"/>
                <w:color w:val="000000"/>
                <w:sz w:val="11"/>
                <w:szCs w:val="11"/>
              </w:rPr>
              <w:t xml:space="preserve"> / Πλεονάζουσα Ρευστότητα</w:t>
            </w:r>
          </w:p>
        </w:tc>
        <w:tc>
          <w:tcPr>
            <w:tcW w:w="1134" w:type="dxa"/>
            <w:shd w:val="clear" w:color="auto" w:fill="F5F9F6"/>
            <w:noWrap/>
            <w:vAlign w:val="center"/>
          </w:tcPr>
          <w:p w14:paraId="307AAB04" w14:textId="77777777" w:rsidR="001A2784" w:rsidRPr="00ED51F6" w:rsidRDefault="001A2784" w:rsidP="004D5990">
            <w:pPr>
              <w:rPr>
                <w:rFonts w:ascii="Aptos" w:eastAsia="MS Mincho" w:hAnsi="Aptos" w:cs="Segoe UI"/>
                <w:color w:val="000000"/>
                <w:sz w:val="11"/>
                <w:szCs w:val="11"/>
              </w:rPr>
            </w:pPr>
          </w:p>
        </w:tc>
        <w:tc>
          <w:tcPr>
            <w:tcW w:w="6951" w:type="dxa"/>
            <w:shd w:val="clear" w:color="auto" w:fill="F5F9F6"/>
            <w:noWrap/>
            <w:vAlign w:val="center"/>
          </w:tcPr>
          <w:p w14:paraId="6CFF72BF" w14:textId="3EA9E314" w:rsidR="001A2784" w:rsidRPr="00ED51F6" w:rsidRDefault="00C61D36" w:rsidP="004D5990">
            <w:pPr>
              <w:rPr>
                <w:rFonts w:ascii="Aptos" w:eastAsia="MS Mincho" w:hAnsi="Aptos" w:cs="Segoe UI"/>
                <w:color w:val="000000"/>
                <w:sz w:val="11"/>
                <w:szCs w:val="11"/>
              </w:rPr>
            </w:pPr>
            <w:r w:rsidRPr="00ED51F6">
              <w:rPr>
                <w:rFonts w:ascii="Aptos" w:eastAsia="MS Mincho" w:hAnsi="Aptos" w:cs="Segoe UI"/>
                <w:color w:val="000000"/>
                <w:sz w:val="11"/>
                <w:szCs w:val="11"/>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rsidR="00351E31" w:rsidRPr="00ED51F6" w14:paraId="5A42D531" w14:textId="77777777" w:rsidTr="00C15E17">
        <w:trPr>
          <w:trHeight w:val="113"/>
        </w:trPr>
        <w:tc>
          <w:tcPr>
            <w:tcW w:w="1972" w:type="dxa"/>
            <w:shd w:val="clear" w:color="auto" w:fill="FFFFFF" w:themeFill="background1"/>
            <w:noWrap/>
            <w:vAlign w:val="center"/>
          </w:tcPr>
          <w:p w14:paraId="3CB5CBD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Καταθέσεις</w:t>
            </w:r>
            <w:r w:rsidRPr="00ED51F6">
              <w:rPr>
                <w:rFonts w:ascii="Aptos" w:eastAsia="MS Mincho" w:hAnsi="Aptos" w:cs="Segoe UI"/>
                <w:color w:val="000000"/>
                <w:sz w:val="11"/>
                <w:szCs w:val="11"/>
                <w:lang w:val="en-GB"/>
              </w:rPr>
              <w:t xml:space="preserve"> </w:t>
            </w:r>
          </w:p>
        </w:tc>
        <w:tc>
          <w:tcPr>
            <w:tcW w:w="1134" w:type="dxa"/>
            <w:shd w:val="clear" w:color="auto" w:fill="FFFFFF" w:themeFill="background1"/>
            <w:noWrap/>
            <w:vAlign w:val="center"/>
          </w:tcPr>
          <w:p w14:paraId="2559CB40"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tcPr>
          <w:p w14:paraId="00D72F6B"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Υποχρεώσεις προς πελάτες</w:t>
            </w:r>
          </w:p>
        </w:tc>
      </w:tr>
      <w:tr w:rsidR="00351E31" w:rsidRPr="00ED51F6" w14:paraId="0F034D6A" w14:textId="77777777" w:rsidTr="00C15E17">
        <w:trPr>
          <w:trHeight w:val="113"/>
        </w:trPr>
        <w:tc>
          <w:tcPr>
            <w:tcW w:w="1972" w:type="dxa"/>
            <w:shd w:val="clear" w:color="auto" w:fill="F5F9F6"/>
            <w:noWrap/>
            <w:vAlign w:val="center"/>
            <w:hideMark/>
          </w:tcPr>
          <w:p w14:paraId="50F990E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Κέρδη προ Προβλέψεων</w:t>
            </w:r>
          </w:p>
        </w:tc>
        <w:tc>
          <w:tcPr>
            <w:tcW w:w="1134" w:type="dxa"/>
            <w:shd w:val="clear" w:color="auto" w:fill="F5F9F6"/>
            <w:noWrap/>
            <w:vAlign w:val="center"/>
            <w:hideMark/>
          </w:tcPr>
          <w:p w14:paraId="11395D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60CC0C5E"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 μείον λειτουργικά έξοδα προ προβλέψεων</w:t>
            </w:r>
          </w:p>
        </w:tc>
      </w:tr>
      <w:tr w:rsidR="00351E31" w:rsidRPr="00ED51F6"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ED51F6" w:rsidRDefault="00351E31" w:rsidP="004D5990">
            <w:pPr>
              <w:rPr>
                <w:rFonts w:ascii="Aptos" w:eastAsia="MS Mincho" w:hAnsi="Aptos" w:cs="Segoe UI"/>
                <w:color w:val="000000"/>
                <w:sz w:val="11"/>
                <w:szCs w:val="11"/>
                <w:lang w:val="en-GB"/>
              </w:rPr>
            </w:pPr>
            <w:r w:rsidRPr="00ED51F6">
              <w:rPr>
                <w:rFonts w:ascii="Aptos" w:hAnsi="Aptos"/>
                <w:sz w:val="11"/>
                <w:szCs w:val="11"/>
              </w:rPr>
              <w:br w:type="page"/>
            </w:r>
            <w:r w:rsidRPr="00ED51F6">
              <w:rPr>
                <w:rFonts w:ascii="Aptos" w:eastAsia="MS Mincho" w:hAnsi="Aptos" w:cs="Segoe UI"/>
                <w:color w:val="000000"/>
                <w:sz w:val="11"/>
                <w:szCs w:val="11"/>
                <w:lang w:val="en-GB"/>
              </w:rPr>
              <w:t>Κόστος πιστωτικού κινδύνου</w:t>
            </w:r>
          </w:p>
        </w:tc>
        <w:tc>
          <w:tcPr>
            <w:tcW w:w="1134" w:type="dxa"/>
            <w:shd w:val="clear" w:color="auto" w:fill="FFFFFF" w:themeFill="background1"/>
            <w:noWrap/>
            <w:vAlign w:val="center"/>
            <w:hideMark/>
          </w:tcPr>
          <w:p w14:paraId="6081DB7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hideMark/>
          </w:tcPr>
          <w:p w14:paraId="70CC5364" w14:textId="21604717" w:rsidR="00351E31" w:rsidRPr="00ED51F6" w:rsidRDefault="00351E31" w:rsidP="004D5990">
            <w:pPr>
              <w:rPr>
                <w:rFonts w:ascii="Aptos" w:eastAsia="MS Mincho" w:hAnsi="Aptos" w:cs="Segoe UI"/>
                <w:b/>
                <w:bCs/>
                <w:color w:val="000000"/>
                <w:sz w:val="11"/>
                <w:szCs w:val="11"/>
              </w:rPr>
            </w:pPr>
            <w:r w:rsidRPr="00ED51F6">
              <w:rPr>
                <w:rFonts w:ascii="Aptos" w:eastAsia="MS Mincho" w:hAnsi="Aptos" w:cs="Segoe UI"/>
                <w:color w:val="000000"/>
                <w:sz w:val="11"/>
                <w:szCs w:val="11"/>
              </w:rPr>
              <w:t>Προβλέψεις απομείωσης για ΑΠΖ για το τέλος της χρήσης ή της περιόδου ετησιοποιημένες προς μέσο όρο δανείων μετά από προβλέψεις</w:t>
            </w:r>
            <w:r w:rsidR="008252CB" w:rsidRPr="00ED51F6">
              <w:rPr>
                <w:rFonts w:ascii="Aptos" w:eastAsia="MS Mincho" w:hAnsi="Aptos" w:cs="Segoe UI"/>
                <w:color w:val="000000"/>
                <w:sz w:val="11"/>
                <w:szCs w:val="11"/>
              </w:rPr>
              <w:t xml:space="preserve">, εξαιρουμένου του </w:t>
            </w:r>
            <w:r w:rsidR="001B3143" w:rsidRPr="00ED51F6">
              <w:rPr>
                <w:rFonts w:ascii="Aptos" w:eastAsia="MS Mincho" w:hAnsi="Aptos" w:cs="Segoe UI"/>
                <w:color w:val="000000"/>
                <w:sz w:val="11"/>
                <w:szCs w:val="11"/>
              </w:rPr>
              <w:t>οφέλους</w:t>
            </w:r>
            <w:r w:rsidR="008252CB" w:rsidRPr="00ED51F6">
              <w:rPr>
                <w:rFonts w:ascii="Aptos" w:eastAsia="MS Mincho" w:hAnsi="Aptos" w:cs="Segoe UI"/>
                <w:color w:val="000000"/>
                <w:sz w:val="11"/>
                <w:szCs w:val="11"/>
              </w:rPr>
              <w:t xml:space="preserve"> συνολικού ύψους €6</w:t>
            </w:r>
            <w:r w:rsidR="009C40DF">
              <w:rPr>
                <w:rFonts w:ascii="Aptos" w:eastAsia="MS Mincho" w:hAnsi="Aptos" w:cs="Segoe UI"/>
                <w:color w:val="000000"/>
                <w:sz w:val="11"/>
                <w:szCs w:val="11"/>
              </w:rPr>
              <w:t>5</w:t>
            </w:r>
            <w:r w:rsidR="008252CB" w:rsidRPr="00ED51F6">
              <w:rPr>
                <w:rFonts w:ascii="Aptos" w:eastAsia="MS Mincho" w:hAnsi="Aptos" w:cs="Segoe UI"/>
                <w:color w:val="000000"/>
                <w:sz w:val="11"/>
                <w:szCs w:val="11"/>
              </w:rPr>
              <w:t xml:space="preserve"> εκατ. το 2025 σχετιζόμενου με συναλλαγές δανείων προοριζόμενων προς πώληση και πωλήσεων χαρτοφυλακίων θυγατρικών εταιριών</w:t>
            </w:r>
          </w:p>
        </w:tc>
      </w:tr>
      <w:tr w:rsidR="00351E31" w:rsidRPr="00ED51F6" w14:paraId="0AB374D9" w14:textId="77777777" w:rsidTr="00C15E17">
        <w:trPr>
          <w:trHeight w:val="113"/>
        </w:trPr>
        <w:tc>
          <w:tcPr>
            <w:tcW w:w="1972" w:type="dxa"/>
            <w:shd w:val="clear" w:color="auto" w:fill="F5F9F6"/>
            <w:noWrap/>
            <w:vAlign w:val="center"/>
          </w:tcPr>
          <w:p w14:paraId="71C4119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ή Συνολικά Έσοδα</w:t>
            </w:r>
          </w:p>
        </w:tc>
        <w:tc>
          <w:tcPr>
            <w:tcW w:w="1134" w:type="dxa"/>
            <w:shd w:val="clear" w:color="auto" w:fill="F5F9F6"/>
            <w:noWrap/>
            <w:vAlign w:val="center"/>
          </w:tcPr>
          <w:p w14:paraId="09E406A2"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5F9F6"/>
            <w:noWrap/>
            <w:vAlign w:val="center"/>
          </w:tcPr>
          <w:p w14:paraId="0BDF25A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w:t>
            </w:r>
          </w:p>
        </w:tc>
      </w:tr>
      <w:tr w:rsidR="00351E31" w:rsidRPr="00ED51F6"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ED51F6" w:rsidRDefault="00351E31" w:rsidP="004D5990">
            <w:pPr>
              <w:rPr>
                <w:rFonts w:ascii="Aptos" w:eastAsia="MS Mincho" w:hAnsi="Aptos" w:cs="Segoe UI"/>
                <w:color w:val="000000"/>
                <w:sz w:val="11"/>
                <w:szCs w:val="11"/>
              </w:rPr>
            </w:pPr>
            <w:r w:rsidRPr="00ED51F6">
              <w:rPr>
                <w:rFonts w:ascii="Aptos" w:hAnsi="Aptos"/>
                <w:sz w:val="11"/>
                <w:szCs w:val="11"/>
              </w:rPr>
              <w:br w:type="page"/>
            </w:r>
            <w:r w:rsidRPr="00ED51F6">
              <w:rPr>
                <w:rFonts w:ascii="Aptos" w:hAnsi="Aptos"/>
                <w:sz w:val="11"/>
                <w:szCs w:val="11"/>
              </w:rPr>
              <w:br w:type="page"/>
            </w:r>
            <w:r w:rsidRPr="00ED51F6">
              <w:rPr>
                <w:rFonts w:ascii="Aptos" w:eastAsia="MS Mincho" w:hAnsi="Aptos" w:cs="Segoe UI"/>
                <w:color w:val="000000"/>
                <w:sz w:val="11"/>
                <w:szCs w:val="11"/>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409FBDFE" w14:textId="64896423"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ED51F6">
              <w:rPr>
                <w:rFonts w:ascii="Aptos" w:eastAsia="MS Mincho" w:hAnsi="Aptos" w:cs="Segoe UI"/>
                <w:color w:val="000000"/>
                <w:sz w:val="11"/>
                <w:szCs w:val="11"/>
                <w:lang w:val="en-US"/>
              </w:rPr>
              <w:t>e</w:t>
            </w:r>
            <w:r w:rsidRPr="00ED51F6">
              <w:rPr>
                <w:rFonts w:ascii="Aptos" w:eastAsia="MS Mincho" w:hAnsi="Aptos" w:cs="Segoe UI"/>
                <w:color w:val="000000"/>
                <w:sz w:val="11"/>
                <w:szCs w:val="11"/>
              </w:rPr>
              <w:t>-ΕΦΚΑ και λοιπών μη επαναλαμβανόμενων δαπανών. Τα λειτουργικά έξοδα εξαιρούν την ασφαλιστική εισφορά για τον ΛΕΠΕΤΕ στο e-ΕΦΚΑ (</w:t>
            </w:r>
            <w:r w:rsidR="000052A8" w:rsidRPr="00ED51F6">
              <w:rPr>
                <w:rFonts w:ascii="Aptos" w:eastAsia="MS Mincho" w:hAnsi="Aptos" w:cs="Segoe UI"/>
                <w:color w:val="000000"/>
                <w:sz w:val="11"/>
                <w:szCs w:val="11"/>
              </w:rPr>
              <w:t>2025</w:t>
            </w:r>
            <w:r w:rsidR="00790191" w:rsidRPr="00ED51F6">
              <w:rPr>
                <w:rFonts w:ascii="Aptos" w:eastAsia="MS Mincho" w:hAnsi="Aptos" w:cs="Segoe UI"/>
                <w:color w:val="000000"/>
                <w:sz w:val="11"/>
                <w:szCs w:val="11"/>
              </w:rPr>
              <w:t xml:space="preserve">: </w:t>
            </w:r>
            <w:r w:rsidR="00514BB2" w:rsidRPr="00ED51F6">
              <w:rPr>
                <w:rFonts w:ascii="Aptos" w:eastAsia="MS Mincho" w:hAnsi="Aptos" w:cs="Segoe UI"/>
                <w:color w:val="000000"/>
                <w:sz w:val="11"/>
                <w:szCs w:val="11"/>
              </w:rPr>
              <w:t>€</w:t>
            </w:r>
            <w:r w:rsidR="00790191" w:rsidRPr="00ED51F6">
              <w:rPr>
                <w:rFonts w:ascii="Aptos" w:eastAsia="MS Mincho" w:hAnsi="Aptos" w:cs="Segoe UI"/>
                <w:color w:val="000000"/>
                <w:sz w:val="11"/>
                <w:szCs w:val="11"/>
              </w:rPr>
              <w:t>38</w:t>
            </w:r>
            <w:r w:rsidR="00514BB2" w:rsidRPr="00ED51F6">
              <w:rPr>
                <w:rFonts w:ascii="Aptos" w:eastAsia="MS Mincho" w:hAnsi="Aptos" w:cs="Segoe UI"/>
                <w:color w:val="000000"/>
                <w:sz w:val="11"/>
                <w:szCs w:val="11"/>
              </w:rPr>
              <w:t xml:space="preserve"> εκατ., </w:t>
            </w:r>
            <w:r w:rsidR="000052A8" w:rsidRPr="00ED51F6">
              <w:rPr>
                <w:rFonts w:ascii="Aptos" w:eastAsia="MS Mincho" w:hAnsi="Aptos" w:cs="Segoe UI"/>
                <w:color w:val="000000"/>
                <w:sz w:val="11"/>
                <w:szCs w:val="11"/>
              </w:rPr>
              <w:t>2024</w:t>
            </w:r>
            <w:r w:rsidR="00AA0564"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w:t>
            </w:r>
            <w:r w:rsidR="00790191" w:rsidRPr="00ED51F6">
              <w:rPr>
                <w:rFonts w:ascii="Aptos" w:eastAsia="MS Mincho" w:hAnsi="Aptos" w:cs="Segoe UI"/>
                <w:color w:val="000000"/>
                <w:sz w:val="11"/>
                <w:szCs w:val="11"/>
              </w:rPr>
              <w:t>36</w:t>
            </w:r>
            <w:r w:rsidRPr="00ED51F6">
              <w:rPr>
                <w:rFonts w:ascii="Aptos" w:eastAsia="MS Mincho" w:hAnsi="Aptos" w:cs="Segoe UI"/>
                <w:color w:val="000000"/>
                <w:sz w:val="11"/>
                <w:szCs w:val="11"/>
              </w:rPr>
              <w:t xml:space="preserve"> εκατ.) και λοιπές μη επαναλαμβανόμενες δαπάνες (</w:t>
            </w:r>
            <w:r w:rsidR="000052A8" w:rsidRPr="00ED51F6">
              <w:rPr>
                <w:rFonts w:ascii="Aptos" w:eastAsia="MS Mincho" w:hAnsi="Aptos" w:cs="Segoe UI"/>
                <w:color w:val="000000"/>
                <w:sz w:val="11"/>
                <w:szCs w:val="11"/>
              </w:rPr>
              <w:t>2025</w:t>
            </w:r>
            <w:r w:rsidRPr="00ED51F6">
              <w:rPr>
                <w:rFonts w:ascii="Aptos" w:eastAsia="MS Mincho" w:hAnsi="Aptos" w:cs="Segoe UI"/>
                <w:color w:val="000000"/>
                <w:sz w:val="11"/>
                <w:szCs w:val="11"/>
              </w:rPr>
              <w:t>: €</w:t>
            </w:r>
            <w:r w:rsidR="00790191" w:rsidRPr="00ED51F6">
              <w:rPr>
                <w:rFonts w:ascii="Aptos" w:eastAsia="MS Mincho" w:hAnsi="Aptos" w:cs="Segoe UI"/>
                <w:color w:val="000000"/>
                <w:sz w:val="11"/>
                <w:szCs w:val="11"/>
              </w:rPr>
              <w:t>6</w:t>
            </w:r>
            <w:r w:rsidR="00D03FE9">
              <w:rPr>
                <w:rFonts w:ascii="Aptos" w:eastAsia="MS Mincho" w:hAnsi="Aptos" w:cs="Segoe UI"/>
                <w:color w:val="000000"/>
                <w:sz w:val="11"/>
                <w:szCs w:val="11"/>
              </w:rPr>
              <w:t>8</w:t>
            </w:r>
            <w:r w:rsidR="00514BB2"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 xml:space="preserve">εκατ., </w:t>
            </w:r>
            <w:r w:rsidR="000052A8" w:rsidRPr="00ED51F6">
              <w:rPr>
                <w:rFonts w:ascii="Aptos" w:eastAsia="MS Mincho" w:hAnsi="Aptos" w:cs="Segoe UI"/>
                <w:color w:val="000000"/>
                <w:sz w:val="11"/>
                <w:szCs w:val="11"/>
              </w:rPr>
              <w:t>2024</w:t>
            </w:r>
            <w:r w:rsidRPr="00ED51F6">
              <w:rPr>
                <w:rFonts w:ascii="Aptos" w:eastAsia="MS Mincho" w:hAnsi="Aptos" w:cs="Segoe UI"/>
                <w:color w:val="000000"/>
                <w:sz w:val="11"/>
                <w:szCs w:val="11"/>
              </w:rPr>
              <w:t>: €</w:t>
            </w:r>
            <w:r w:rsidR="00790191" w:rsidRPr="00ED51F6">
              <w:rPr>
                <w:rFonts w:ascii="Aptos" w:eastAsia="MS Mincho" w:hAnsi="Aptos" w:cs="Segoe UI"/>
                <w:color w:val="000000"/>
                <w:sz w:val="11"/>
                <w:szCs w:val="11"/>
              </w:rPr>
              <w:t>13</w:t>
            </w:r>
            <w:r w:rsidR="001A0BEA" w:rsidRPr="00ED51F6">
              <w:rPr>
                <w:rFonts w:ascii="Aptos" w:eastAsia="MS Mincho" w:hAnsi="Aptos" w:cs="Segoe UI"/>
                <w:color w:val="000000"/>
                <w:sz w:val="11"/>
                <w:szCs w:val="11"/>
              </w:rPr>
              <w:t>2</w:t>
            </w:r>
            <w:r w:rsidR="00514BB2"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 xml:space="preserve">εκατ.)  </w:t>
            </w:r>
          </w:p>
        </w:tc>
      </w:tr>
      <w:tr w:rsidR="00351E31" w:rsidRPr="00ED51F6" w14:paraId="1DBA2494" w14:textId="77777777" w:rsidTr="00C15E17">
        <w:trPr>
          <w:trHeight w:val="113"/>
        </w:trPr>
        <w:tc>
          <w:tcPr>
            <w:tcW w:w="1972" w:type="dxa"/>
            <w:shd w:val="clear" w:color="auto" w:fill="F5F9F6"/>
            <w:noWrap/>
            <w:vAlign w:val="center"/>
            <w:hideMark/>
          </w:tcPr>
          <w:p w14:paraId="3A1B32E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Κέρδη / (Ζημίες)</w:t>
            </w:r>
          </w:p>
        </w:tc>
        <w:tc>
          <w:tcPr>
            <w:tcW w:w="1134" w:type="dxa"/>
            <w:shd w:val="clear" w:color="auto" w:fill="F5F9F6"/>
            <w:noWrap/>
            <w:vAlign w:val="center"/>
            <w:hideMark/>
          </w:tcPr>
          <w:p w14:paraId="407C17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738DB08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 μείον λειτουργικά έξοδα, προβλέψεις απομείωσης για ΑΠΖ και λοιπές προβλέψεις</w:t>
            </w:r>
          </w:p>
        </w:tc>
      </w:tr>
      <w:tr w:rsidR="00351E31" w:rsidRPr="00ED51F6" w14:paraId="74C5B6B2" w14:textId="77777777" w:rsidTr="00C15E17">
        <w:trPr>
          <w:trHeight w:val="113"/>
        </w:trPr>
        <w:tc>
          <w:tcPr>
            <w:tcW w:w="1972" w:type="dxa"/>
            <w:shd w:val="clear" w:color="auto" w:fill="FFFFFF" w:themeFill="background1"/>
            <w:noWrap/>
            <w:vAlign w:val="center"/>
          </w:tcPr>
          <w:p w14:paraId="091A0D3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MREL</w:t>
            </w:r>
          </w:p>
        </w:tc>
        <w:tc>
          <w:tcPr>
            <w:tcW w:w="1134" w:type="dxa"/>
            <w:shd w:val="clear" w:color="auto" w:fill="FFFFFF" w:themeFill="background1"/>
            <w:noWrap/>
            <w:vAlign w:val="center"/>
          </w:tcPr>
          <w:p w14:paraId="4779F3D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w:t>
            </w:r>
          </w:p>
        </w:tc>
        <w:tc>
          <w:tcPr>
            <w:tcW w:w="6951" w:type="dxa"/>
            <w:shd w:val="clear" w:color="auto" w:fill="FFFFFF" w:themeFill="background1"/>
            <w:noWrap/>
            <w:vAlign w:val="center"/>
          </w:tcPr>
          <w:p w14:paraId="2C8B3D9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Ελάχιστη απαίτηση ιδίων κεφαλαίων και επιλέξιμων υποχρεώσεων </w:t>
            </w:r>
          </w:p>
        </w:tc>
      </w:tr>
      <w:tr w:rsidR="00351E31" w:rsidRPr="00ED51F6" w14:paraId="6A9DFEC6" w14:textId="77777777" w:rsidTr="00C15E17">
        <w:trPr>
          <w:trHeight w:val="113"/>
        </w:trPr>
        <w:tc>
          <w:tcPr>
            <w:tcW w:w="1972" w:type="dxa"/>
            <w:shd w:val="clear" w:color="auto" w:fill="F5F9F6"/>
            <w:noWrap/>
            <w:vAlign w:val="center"/>
            <w:hideMark/>
          </w:tcPr>
          <w:p w14:paraId="5FFEAE6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Ανοίγματα (</w:t>
            </w:r>
            <w:r w:rsidRPr="00ED51F6">
              <w:rPr>
                <w:rFonts w:ascii="Aptos" w:eastAsia="MS Mincho" w:hAnsi="Aptos" w:cs="Segoe UI"/>
                <w:color w:val="000000"/>
                <w:sz w:val="11"/>
                <w:szCs w:val="11"/>
                <w:lang w:val="en-US"/>
              </w:rPr>
              <w:t>Non</w:t>
            </w:r>
            <w:r w:rsidRPr="00ED51F6">
              <w:rPr>
                <w:rFonts w:ascii="Aptos" w:eastAsia="MS Mincho" w:hAnsi="Aptos" w:cs="Segoe UI"/>
                <w:color w:val="000000"/>
                <w:sz w:val="11"/>
                <w:szCs w:val="11"/>
              </w:rPr>
              <w:t>-</w:t>
            </w:r>
            <w:r w:rsidRPr="00ED51F6">
              <w:rPr>
                <w:rFonts w:ascii="Aptos" w:eastAsia="MS Mincho" w:hAnsi="Aptos" w:cs="Segoe UI"/>
                <w:color w:val="000000"/>
                <w:sz w:val="11"/>
                <w:szCs w:val="11"/>
                <w:lang w:val="en-US"/>
              </w:rPr>
              <w:t>Performing</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Exposures</w:t>
            </w:r>
            <w:r w:rsidRPr="00ED51F6">
              <w:rPr>
                <w:rFonts w:ascii="Aptos" w:eastAsia="MS Mincho" w:hAnsi="Aptos" w:cs="Segoe UI"/>
                <w:color w:val="000000"/>
                <w:sz w:val="11"/>
                <w:szCs w:val="11"/>
              </w:rPr>
              <w:t xml:space="preserve"> – </w:t>
            </w:r>
            <w:r w:rsidRPr="00ED51F6">
              <w:rPr>
                <w:rFonts w:ascii="Aptos" w:eastAsia="MS Mincho" w:hAnsi="Aptos" w:cs="Segoe UI"/>
                <w:color w:val="000000"/>
                <w:sz w:val="11"/>
                <w:szCs w:val="11"/>
                <w:lang w:val="en-US"/>
              </w:rPr>
              <w:t>NPEs</w:t>
            </w:r>
            <w:r w:rsidRPr="00ED51F6">
              <w:rPr>
                <w:rFonts w:ascii="Aptos" w:eastAsia="MS Mincho" w:hAnsi="Aptos" w:cs="Segoe UI"/>
                <w:color w:val="000000"/>
                <w:sz w:val="11"/>
                <w:szCs w:val="11"/>
              </w:rPr>
              <w:t>)</w:t>
            </w:r>
          </w:p>
        </w:tc>
        <w:tc>
          <w:tcPr>
            <w:tcW w:w="1134" w:type="dxa"/>
            <w:shd w:val="clear" w:color="auto" w:fill="F5F9F6"/>
            <w:noWrap/>
            <w:vAlign w:val="center"/>
            <w:hideMark/>
          </w:tcPr>
          <w:p w14:paraId="4875298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ΜΕΑ </w:t>
            </w:r>
          </w:p>
        </w:tc>
        <w:tc>
          <w:tcPr>
            <w:tcW w:w="6951" w:type="dxa"/>
            <w:shd w:val="clear" w:color="auto" w:fill="F5F9F6"/>
            <w:noWrap/>
            <w:vAlign w:val="center"/>
            <w:hideMark/>
          </w:tcPr>
          <w:p w14:paraId="51C76C9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ED51F6">
              <w:rPr>
                <w:rFonts w:ascii="Aptos" w:eastAsia="MS Mincho" w:hAnsi="Aptos" w:cs="Segoe UI"/>
                <w:color w:val="000000"/>
                <w:sz w:val="11"/>
                <w:szCs w:val="11"/>
                <w:lang w:val="en-US"/>
              </w:rPr>
              <w:t>i</w:t>
            </w:r>
            <w:r w:rsidRPr="00ED51F6">
              <w:rPr>
                <w:rFonts w:ascii="Aptos" w:eastAsia="MS Mincho" w:hAnsi="Aptos" w:cs="Segoe UI"/>
                <w:color w:val="000000"/>
                <w:sz w:val="11"/>
                <w:szCs w:val="11"/>
              </w:rPr>
              <w:t>) σημαντικά ανοίγματα με καθυστέρηση μεγαλύτερη των 90 ημερών και (</w:t>
            </w:r>
            <w:r w:rsidRPr="00ED51F6">
              <w:rPr>
                <w:rFonts w:ascii="Aptos" w:eastAsia="MS Mincho" w:hAnsi="Aptos" w:cs="Segoe UI"/>
                <w:color w:val="000000"/>
                <w:sz w:val="11"/>
                <w:szCs w:val="11"/>
                <w:lang w:val="en-US"/>
              </w:rPr>
              <w:t>ii</w:t>
            </w:r>
            <w:r w:rsidRPr="00ED51F6">
              <w:rPr>
                <w:rFonts w:ascii="Aptos" w:eastAsia="MS Mincho" w:hAnsi="Aptos" w:cs="Segoe UI"/>
                <w:color w:val="000000"/>
                <w:sz w:val="11"/>
                <w:szCs w:val="11"/>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ED51F6"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Δάνεια</w:t>
            </w:r>
          </w:p>
        </w:tc>
        <w:tc>
          <w:tcPr>
            <w:tcW w:w="1134" w:type="dxa"/>
            <w:shd w:val="clear" w:color="auto" w:fill="FFFFFF" w:themeFill="background1"/>
            <w:noWrap/>
            <w:vAlign w:val="center"/>
            <w:hideMark/>
          </w:tcPr>
          <w:p w14:paraId="28F25374"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7378402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στο αποσβεσμένο κόστος σε καθυστέρηση μεγαλύτερη των 90 ημερών</w:t>
            </w:r>
          </w:p>
        </w:tc>
      </w:tr>
      <w:tr w:rsidR="00351E31" w:rsidRPr="00ED51F6" w14:paraId="2FA6B416" w14:textId="77777777" w:rsidTr="00C15E17">
        <w:trPr>
          <w:trHeight w:val="113"/>
        </w:trPr>
        <w:tc>
          <w:tcPr>
            <w:tcW w:w="1972" w:type="dxa"/>
            <w:shd w:val="clear" w:color="auto" w:fill="F5F9F6"/>
            <w:noWrap/>
            <w:vAlign w:val="center"/>
          </w:tcPr>
          <w:p w14:paraId="52CC3BDD" w14:textId="77777777" w:rsidR="00351E31" w:rsidRPr="00ED51F6" w:rsidRDefault="00351E31" w:rsidP="004D5990">
            <w:pPr>
              <w:rPr>
                <w:rFonts w:ascii="Aptos" w:eastAsia="MS Mincho" w:hAnsi="Aptos" w:cs="Segoe UI"/>
                <w:sz w:val="11"/>
                <w:szCs w:val="11"/>
              </w:rPr>
            </w:pPr>
            <w:r w:rsidRPr="00ED51F6">
              <w:rPr>
                <w:rFonts w:ascii="Aptos" w:eastAsia="MS Mincho" w:hAnsi="Aptos" w:cs="Segoe UI"/>
                <w:sz w:val="11"/>
                <w:szCs w:val="11"/>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ED51F6" w:rsidRDefault="00351E31" w:rsidP="004D5990">
            <w:pPr>
              <w:rPr>
                <w:rFonts w:ascii="Aptos" w:eastAsia="MS Mincho" w:hAnsi="Aptos" w:cs="Segoe UI"/>
                <w:sz w:val="11"/>
                <w:szCs w:val="11"/>
                <w:lang w:val="en-GB"/>
              </w:rPr>
            </w:pPr>
            <w:r w:rsidRPr="00ED51F6">
              <w:rPr>
                <w:rFonts w:ascii="Aptos" w:eastAsia="MS Mincho" w:hAnsi="Aptos" w:cs="Segoe UI"/>
                <w:sz w:val="11"/>
                <w:szCs w:val="11"/>
                <w:lang w:val="en-GB"/>
              </w:rPr>
              <w:t>--</w:t>
            </w:r>
          </w:p>
        </w:tc>
        <w:tc>
          <w:tcPr>
            <w:tcW w:w="6951" w:type="dxa"/>
            <w:shd w:val="clear" w:color="auto" w:fill="F5F9F6"/>
            <w:noWrap/>
            <w:vAlign w:val="center"/>
          </w:tcPr>
          <w:p w14:paraId="1E6F51ED" w14:textId="77777777" w:rsidR="00351E31" w:rsidRPr="00ED51F6" w:rsidRDefault="00351E31" w:rsidP="004D5990">
            <w:pPr>
              <w:rPr>
                <w:rFonts w:ascii="Aptos" w:eastAsia="MS Mincho" w:hAnsi="Aptos" w:cs="Segoe UI"/>
                <w:sz w:val="11"/>
                <w:szCs w:val="11"/>
              </w:rPr>
            </w:pPr>
            <w:r w:rsidRPr="00ED51F6">
              <w:rPr>
                <w:rFonts w:ascii="Aptos" w:eastAsia="MS Mincho" w:hAnsi="Aptos" w:cs="Segoe UI"/>
                <w:sz w:val="11"/>
                <w:szCs w:val="11"/>
              </w:rPr>
              <w:t xml:space="preserve">Υπόλοιπο Μη Εξυπηρετούμενων Ανοιγμάτων στο τέλος χρήσης / περιόδου, προ πωλήσεων και διαγραφών </w:t>
            </w:r>
          </w:p>
        </w:tc>
      </w:tr>
      <w:tr w:rsidR="00351E31" w:rsidRPr="00ED51F6"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Έσοδα</w:t>
            </w:r>
          </w:p>
        </w:tc>
        <w:tc>
          <w:tcPr>
            <w:tcW w:w="1134" w:type="dxa"/>
            <w:shd w:val="clear" w:color="auto" w:fill="FFFFFF" w:themeFill="background1"/>
            <w:noWrap/>
            <w:vAlign w:val="center"/>
            <w:hideMark/>
          </w:tcPr>
          <w:p w14:paraId="1CF0D1D5"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5DAE8F7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Καθαρά έσοδα από τόκους + καθαρά έσοδα από προμήθειες </w:t>
            </w:r>
          </w:p>
        </w:tc>
      </w:tr>
      <w:tr w:rsidR="00351E31" w:rsidRPr="00ED51F6" w14:paraId="7356D916" w14:textId="77777777" w:rsidTr="00C15E17">
        <w:trPr>
          <w:trHeight w:val="113"/>
        </w:trPr>
        <w:tc>
          <w:tcPr>
            <w:tcW w:w="1972" w:type="dxa"/>
            <w:shd w:val="clear" w:color="auto" w:fill="F5F9F6"/>
            <w:noWrap/>
            <w:vAlign w:val="center"/>
            <w:hideMark/>
          </w:tcPr>
          <w:p w14:paraId="68A718D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Κέρδη / (Ζημίες) προ Προβλέψεων</w:t>
            </w:r>
          </w:p>
        </w:tc>
        <w:tc>
          <w:tcPr>
            <w:tcW w:w="1134" w:type="dxa"/>
            <w:shd w:val="clear" w:color="auto" w:fill="F5F9F6"/>
            <w:noWrap/>
            <w:vAlign w:val="center"/>
            <w:hideMark/>
          </w:tcPr>
          <w:p w14:paraId="6D70444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06F8014F"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έσοδα μείον λειτουργικά έξοδα</w:t>
            </w:r>
          </w:p>
        </w:tc>
      </w:tr>
      <w:tr w:rsidR="00351E31" w:rsidRPr="00ED51F6" w14:paraId="73D8CFFE" w14:textId="77777777" w:rsidTr="00C15E17">
        <w:trPr>
          <w:trHeight w:val="113"/>
        </w:trPr>
        <w:tc>
          <w:tcPr>
            <w:tcW w:w="1972" w:type="dxa"/>
            <w:shd w:val="clear" w:color="auto" w:fill="FFFFFF" w:themeFill="background1"/>
            <w:noWrap/>
            <w:vAlign w:val="center"/>
          </w:tcPr>
          <w:p w14:paraId="65D3135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358CC11A" w14:textId="02CD444F"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Είναι το άθροισμα των </w:t>
            </w:r>
            <w:r w:rsidR="00955CE5" w:rsidRPr="00ED51F6">
              <w:rPr>
                <w:rFonts w:ascii="Aptos" w:eastAsia="MS Mincho" w:hAnsi="Aptos" w:cs="Segoe UI"/>
                <w:color w:val="000000"/>
                <w:sz w:val="11"/>
                <w:szCs w:val="11"/>
              </w:rPr>
              <w:t>προβλέψεων απομείωσης για την κάλυψη πιστωτικού και λοιπών κινδύνων</w:t>
            </w:r>
            <w:r w:rsidR="00462FD8" w:rsidRPr="00ED51F6">
              <w:rPr>
                <w:rFonts w:ascii="Aptos" w:eastAsia="MS Mincho" w:hAnsi="Aptos" w:cs="Segoe UI"/>
                <w:color w:val="000000"/>
                <w:sz w:val="11"/>
                <w:szCs w:val="11"/>
              </w:rPr>
              <w:t>, εξαιρουμέν</w:t>
            </w:r>
            <w:r w:rsidR="000F569F" w:rsidRPr="00ED51F6">
              <w:rPr>
                <w:rFonts w:ascii="Aptos" w:eastAsia="MS Mincho" w:hAnsi="Aptos" w:cs="Segoe UI"/>
                <w:color w:val="000000"/>
                <w:sz w:val="11"/>
                <w:szCs w:val="11"/>
              </w:rPr>
              <w:t xml:space="preserve">ου του </w:t>
            </w:r>
            <w:r w:rsidR="001B3143" w:rsidRPr="00ED51F6">
              <w:rPr>
                <w:rFonts w:ascii="Aptos" w:eastAsia="MS Mincho" w:hAnsi="Aptos" w:cs="Segoe UI"/>
                <w:color w:val="000000"/>
                <w:sz w:val="11"/>
                <w:szCs w:val="11"/>
              </w:rPr>
              <w:t xml:space="preserve">οφέλους </w:t>
            </w:r>
            <w:r w:rsidR="003C04CA" w:rsidRPr="00ED51F6">
              <w:rPr>
                <w:rFonts w:ascii="Aptos" w:eastAsia="MS Mincho" w:hAnsi="Aptos" w:cs="Segoe UI"/>
                <w:color w:val="000000"/>
                <w:sz w:val="11"/>
                <w:szCs w:val="11"/>
              </w:rPr>
              <w:t>συνολικού ύψους €</w:t>
            </w:r>
            <w:r w:rsidR="00AA69E9" w:rsidRPr="00ED51F6">
              <w:rPr>
                <w:rFonts w:ascii="Aptos" w:eastAsia="MS Mincho" w:hAnsi="Aptos" w:cs="Segoe UI"/>
                <w:color w:val="000000"/>
                <w:sz w:val="11"/>
                <w:szCs w:val="11"/>
              </w:rPr>
              <w:t>71</w:t>
            </w:r>
            <w:r w:rsidR="003C04CA" w:rsidRPr="00ED51F6">
              <w:rPr>
                <w:rFonts w:ascii="Aptos" w:eastAsia="MS Mincho" w:hAnsi="Aptos" w:cs="Segoe UI"/>
                <w:color w:val="000000"/>
                <w:sz w:val="11"/>
                <w:szCs w:val="11"/>
              </w:rPr>
              <w:t xml:space="preserve"> εκατ. το 2025 σχετιζόμεν</w:t>
            </w:r>
            <w:r w:rsidR="000F569F" w:rsidRPr="00ED51F6">
              <w:rPr>
                <w:rFonts w:ascii="Aptos" w:eastAsia="MS Mincho" w:hAnsi="Aptos" w:cs="Segoe UI"/>
                <w:color w:val="000000"/>
                <w:sz w:val="11"/>
                <w:szCs w:val="11"/>
              </w:rPr>
              <w:t xml:space="preserve">ου </w:t>
            </w:r>
            <w:r w:rsidR="009E3914">
              <w:rPr>
                <w:rFonts w:ascii="Aptos" w:eastAsia="MS Mincho" w:hAnsi="Aptos" w:cs="Segoe UI"/>
                <w:color w:val="000000"/>
                <w:sz w:val="11"/>
                <w:szCs w:val="11"/>
              </w:rPr>
              <w:t xml:space="preserve">κυρίως </w:t>
            </w:r>
            <w:r w:rsidR="003C04CA" w:rsidRPr="00ED51F6">
              <w:rPr>
                <w:rFonts w:ascii="Aptos" w:eastAsia="MS Mincho" w:hAnsi="Aptos" w:cs="Segoe UI"/>
                <w:color w:val="000000"/>
                <w:sz w:val="11"/>
                <w:szCs w:val="11"/>
              </w:rPr>
              <w:t xml:space="preserve">με </w:t>
            </w:r>
            <w:r w:rsidR="000F569F" w:rsidRPr="00ED51F6">
              <w:rPr>
                <w:rFonts w:ascii="Aptos" w:eastAsia="MS Mincho" w:hAnsi="Aptos" w:cs="Segoe UI"/>
                <w:color w:val="000000"/>
                <w:sz w:val="11"/>
                <w:szCs w:val="11"/>
              </w:rPr>
              <w:t xml:space="preserve">συναλλαγές δανείων προοριζόμενων </w:t>
            </w:r>
            <w:r w:rsidR="003C04CA" w:rsidRPr="00ED51F6">
              <w:rPr>
                <w:rFonts w:ascii="Aptos" w:eastAsia="MS Mincho" w:hAnsi="Aptos" w:cs="Segoe UI"/>
                <w:color w:val="000000"/>
                <w:sz w:val="11"/>
                <w:szCs w:val="11"/>
              </w:rPr>
              <w:t xml:space="preserve">προς πώληση </w:t>
            </w:r>
            <w:r w:rsidR="000F569F" w:rsidRPr="00ED51F6">
              <w:rPr>
                <w:rFonts w:ascii="Aptos" w:eastAsia="MS Mincho" w:hAnsi="Aptos" w:cs="Segoe UI"/>
                <w:color w:val="000000"/>
                <w:sz w:val="11"/>
                <w:szCs w:val="11"/>
              </w:rPr>
              <w:t>και πωλήσεων χαρτοφυλακίων θυγατρικών εταιριών</w:t>
            </w:r>
            <w:r w:rsidR="00AA69E9" w:rsidRPr="00ED51F6">
              <w:rPr>
                <w:rFonts w:ascii="Aptos" w:eastAsia="MS Mincho" w:hAnsi="Aptos" w:cs="Segoe UI"/>
                <w:color w:val="000000"/>
                <w:sz w:val="11"/>
                <w:szCs w:val="11"/>
              </w:rPr>
              <w:t>, καθώς και μη επαναλαμβανόμενων προβλέψεων ύψους €3 εκατ. το 2024</w:t>
            </w:r>
          </w:p>
        </w:tc>
      </w:tr>
      <w:tr w:rsidR="00351E31" w:rsidRPr="00ED51F6" w14:paraId="18246090" w14:textId="77777777" w:rsidTr="00C15E17">
        <w:trPr>
          <w:trHeight w:val="113"/>
        </w:trPr>
        <w:tc>
          <w:tcPr>
            <w:tcW w:w="1972" w:type="dxa"/>
            <w:shd w:val="clear" w:color="auto" w:fill="F5F9F6"/>
            <w:noWrap/>
            <w:vAlign w:val="center"/>
          </w:tcPr>
          <w:p w14:paraId="5FB0436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Ρυθμισμένα</w:t>
            </w:r>
            <w:r w:rsidRPr="00ED51F6">
              <w:rPr>
                <w:rFonts w:ascii="Aptos" w:eastAsia="MS Mincho" w:hAnsi="Aptos" w:cs="Segoe UI"/>
                <w:color w:val="000000"/>
                <w:sz w:val="11"/>
                <w:szCs w:val="11"/>
                <w:lang w:val="en-US"/>
              </w:rPr>
              <w:t xml:space="preserve"> </w:t>
            </w:r>
            <w:r w:rsidRPr="00ED51F6">
              <w:rPr>
                <w:rFonts w:ascii="Aptos" w:eastAsia="MS Mincho" w:hAnsi="Aptos" w:cs="Segoe UI"/>
                <w:color w:val="000000"/>
                <w:sz w:val="11"/>
                <w:szCs w:val="11"/>
              </w:rPr>
              <w:t>δάνεια</w:t>
            </w:r>
          </w:p>
        </w:tc>
        <w:tc>
          <w:tcPr>
            <w:tcW w:w="1134" w:type="dxa"/>
            <w:shd w:val="clear" w:color="auto" w:fill="F5F9F6"/>
            <w:noWrap/>
            <w:vAlign w:val="center"/>
          </w:tcPr>
          <w:p w14:paraId="0816914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tcPr>
          <w:p w14:paraId="64CFEF83" w14:textId="66652AA4"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Δάνεια για τα οποία έχουν χορηγηθεί μέτρα ρύθμισης σύμφωνα με τους ορισμούς της Ευρωπαϊκής Αρχής Τραπεζών (EBA, ITS </w:t>
            </w:r>
            <w:r w:rsidR="008946C0" w:rsidRPr="00ED51F6">
              <w:rPr>
                <w:rFonts w:ascii="Aptos" w:eastAsia="MS Mincho" w:hAnsi="Aptos" w:cs="Segoe UI"/>
                <w:color w:val="000000"/>
                <w:sz w:val="11"/>
                <w:szCs w:val="11"/>
              </w:rPr>
              <w:t>Technical</w:t>
            </w:r>
            <w:r w:rsidRPr="00ED51F6">
              <w:rPr>
                <w:rFonts w:ascii="Aptos" w:eastAsia="MS Mincho" w:hAnsi="Aptos" w:cs="Segoe UI"/>
                <w:color w:val="000000"/>
                <w:sz w:val="11"/>
                <w:szCs w:val="11"/>
              </w:rPr>
              <w:t xml:space="preserve"> Standards) για τα Ρυθμισμένα και Μη Εξυπηρετούμενα Ανοίγματα</w:t>
            </w:r>
          </w:p>
        </w:tc>
      </w:tr>
      <w:tr w:rsidR="00351E31" w:rsidRPr="00ED51F6" w14:paraId="0A522FCE" w14:textId="77777777" w:rsidTr="00C15E17">
        <w:trPr>
          <w:trHeight w:val="113"/>
        </w:trPr>
        <w:tc>
          <w:tcPr>
            <w:tcW w:w="1972" w:type="dxa"/>
            <w:shd w:val="clear" w:color="auto" w:fill="FFFFFF" w:themeFill="background1"/>
            <w:noWrap/>
            <w:vAlign w:val="center"/>
          </w:tcPr>
          <w:p w14:paraId="46994456" w14:textId="77777777" w:rsidR="00351E31" w:rsidRPr="00ED51F6" w:rsidRDefault="00351E31"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rPr>
              <w:t>Ρυθμισμένα</w:t>
            </w:r>
            <w:r w:rsidRPr="00ED51F6">
              <w:rPr>
                <w:rFonts w:ascii="Aptos" w:eastAsia="MS Mincho" w:hAnsi="Aptos" w:cs="Segoe UI"/>
                <w:color w:val="000000"/>
                <w:sz w:val="11"/>
                <w:szCs w:val="11"/>
                <w:lang w:val="en-US"/>
              </w:rPr>
              <w:t xml:space="preserve"> </w:t>
            </w:r>
            <w:r w:rsidRPr="00ED51F6">
              <w:rPr>
                <w:rFonts w:ascii="Aptos" w:eastAsia="MS Mincho" w:hAnsi="Aptos" w:cs="Segoe UI"/>
                <w:color w:val="000000"/>
                <w:sz w:val="11"/>
                <w:szCs w:val="11"/>
              </w:rPr>
              <w:t>ΜΕΑ</w:t>
            </w:r>
            <w:r w:rsidRPr="00ED51F6">
              <w:rPr>
                <w:rFonts w:ascii="Aptos" w:eastAsia="MS Mincho" w:hAnsi="Aptos" w:cs="Segoe UI"/>
                <w:color w:val="000000"/>
                <w:sz w:val="11"/>
                <w:szCs w:val="11"/>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FNPEs</w:t>
            </w:r>
          </w:p>
        </w:tc>
        <w:tc>
          <w:tcPr>
            <w:tcW w:w="6951" w:type="dxa"/>
            <w:shd w:val="clear" w:color="auto" w:fill="FFFFFF" w:themeFill="background1"/>
            <w:noWrap/>
          </w:tcPr>
          <w:p w14:paraId="16F684D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ED51F6">
              <w:rPr>
                <w:rFonts w:ascii="Aptos" w:eastAsia="MS Mincho" w:hAnsi="Aptos" w:cs="Segoe UI"/>
                <w:color w:val="000000"/>
                <w:sz w:val="11"/>
                <w:szCs w:val="11"/>
                <w:lang w:val="en-US"/>
              </w:rPr>
              <w:t>EBA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ITS</w:t>
            </w:r>
            <w:r w:rsidRPr="00ED51F6">
              <w:rPr>
                <w:rFonts w:ascii="Aptos" w:eastAsia="MS Mincho" w:hAnsi="Aptos" w:cs="Segoe UI"/>
                <w:color w:val="000000"/>
                <w:sz w:val="11"/>
                <w:szCs w:val="11"/>
              </w:rPr>
              <w:t xml:space="preserve"> Τ</w:t>
            </w:r>
            <w:r w:rsidRPr="00ED51F6">
              <w:rPr>
                <w:rFonts w:ascii="Aptos" w:eastAsia="MS Mincho" w:hAnsi="Aptos" w:cs="Segoe UI"/>
                <w:color w:val="000000"/>
                <w:sz w:val="11"/>
                <w:szCs w:val="11"/>
                <w:lang w:val="en-US"/>
              </w:rPr>
              <w:t>echnical</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Standards</w:t>
            </w:r>
            <w:r w:rsidRPr="00ED51F6">
              <w:rPr>
                <w:rFonts w:ascii="Aptos" w:eastAsia="MS Mincho" w:hAnsi="Aptos" w:cs="Segoe UI"/>
                <w:color w:val="000000"/>
                <w:sz w:val="11"/>
                <w:szCs w:val="11"/>
              </w:rPr>
              <w:t>) για τα Ρυθμισμένα και Μη Εξυπηρετούμενα Ανοίγματα</w:t>
            </w:r>
          </w:p>
        </w:tc>
      </w:tr>
      <w:tr w:rsidR="00351E31" w:rsidRPr="00ED51F6" w14:paraId="175E39C5" w14:textId="77777777" w:rsidTr="00C15E17">
        <w:trPr>
          <w:trHeight w:val="113"/>
        </w:trPr>
        <w:tc>
          <w:tcPr>
            <w:tcW w:w="1972" w:type="dxa"/>
            <w:shd w:val="clear" w:color="auto" w:fill="F5F9F6"/>
            <w:noWrap/>
            <w:vAlign w:val="center"/>
          </w:tcPr>
          <w:p w14:paraId="0E00A3B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FPEs</w:t>
            </w:r>
          </w:p>
        </w:tc>
        <w:tc>
          <w:tcPr>
            <w:tcW w:w="6951" w:type="dxa"/>
            <w:shd w:val="clear" w:color="auto" w:fill="F5F9F6"/>
            <w:noWrap/>
          </w:tcPr>
          <w:p w14:paraId="722884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ED51F6" w14:paraId="19DFFB71" w14:textId="77777777" w:rsidTr="00C15E17">
        <w:trPr>
          <w:trHeight w:val="113"/>
        </w:trPr>
        <w:tc>
          <w:tcPr>
            <w:tcW w:w="1972" w:type="dxa"/>
            <w:shd w:val="clear" w:color="auto" w:fill="FFFFFF" w:themeFill="background1"/>
            <w:noWrap/>
            <w:vAlign w:val="center"/>
          </w:tcPr>
          <w:p w14:paraId="14DAEEA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ED51F6" w:rsidRDefault="00351E31"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lang w:val="en-US"/>
              </w:rPr>
              <w:t>CAD</w:t>
            </w:r>
          </w:p>
        </w:tc>
        <w:tc>
          <w:tcPr>
            <w:tcW w:w="6951" w:type="dxa"/>
            <w:shd w:val="clear" w:color="auto" w:fill="FFFFFF" w:themeFill="background1"/>
            <w:noWrap/>
            <w:vAlign w:val="center"/>
          </w:tcPr>
          <w:p w14:paraId="1ADFE1A3" w14:textId="5A664789"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ED51F6" w14:paraId="0B1B4BE4" w14:textId="77777777" w:rsidTr="00C15E17">
        <w:trPr>
          <w:trHeight w:val="113"/>
        </w:trPr>
        <w:tc>
          <w:tcPr>
            <w:tcW w:w="1972" w:type="dxa"/>
            <w:shd w:val="clear" w:color="auto" w:fill="F5F9F6"/>
            <w:noWrap/>
            <w:vAlign w:val="center"/>
          </w:tcPr>
          <w:p w14:paraId="1E4DEFB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Τραπεζικές </w:t>
            </w:r>
          </w:p>
          <w:p w14:paraId="2EF27BD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δραστηριότητες στην </w:t>
            </w:r>
          </w:p>
          <w:p w14:paraId="2786266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Ελλάδα (εγχώριες)</w:t>
            </w:r>
          </w:p>
          <w:p w14:paraId="607BE67A" w14:textId="77777777" w:rsidR="00351E31" w:rsidRPr="00ED51F6" w:rsidRDefault="00351E31" w:rsidP="004D5990">
            <w:pPr>
              <w:rPr>
                <w:rFonts w:ascii="Aptos" w:eastAsia="MS Mincho" w:hAnsi="Aptos" w:cs="Segoe UI"/>
                <w:color w:val="000000"/>
                <w:sz w:val="11"/>
                <w:szCs w:val="11"/>
              </w:rPr>
            </w:pPr>
          </w:p>
        </w:tc>
        <w:tc>
          <w:tcPr>
            <w:tcW w:w="1134" w:type="dxa"/>
            <w:shd w:val="clear" w:color="auto" w:fill="F5F9F6"/>
            <w:noWrap/>
            <w:vAlign w:val="center"/>
          </w:tcPr>
          <w:p w14:paraId="0C45C4D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6B9D42DF"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ED51F6"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Σταθμισμένα Στοιχεία</w:t>
            </w:r>
            <w:r w:rsidRPr="00ED51F6">
              <w:rPr>
                <w:rFonts w:ascii="Aptos" w:eastAsia="MS Mincho" w:hAnsi="Aptos" w:cs="Segoe UI"/>
                <w:color w:val="000000"/>
                <w:sz w:val="11"/>
                <w:szCs w:val="11"/>
                <w:lang w:val="en-GB"/>
              </w:rPr>
              <w:t xml:space="preserve"> Ενεργητικού  </w:t>
            </w:r>
          </w:p>
        </w:tc>
        <w:tc>
          <w:tcPr>
            <w:tcW w:w="1134" w:type="dxa"/>
            <w:shd w:val="clear" w:color="auto" w:fill="FFFFFF" w:themeFill="background1"/>
            <w:noWrap/>
            <w:vAlign w:val="center"/>
            <w:hideMark/>
          </w:tcPr>
          <w:p w14:paraId="4624B0E2" w14:textId="5AC17365" w:rsidR="00351E31" w:rsidRPr="00ED51F6" w:rsidRDefault="00515562"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lang w:val="en-US"/>
              </w:rPr>
              <w:t>RWAs</w:t>
            </w:r>
          </w:p>
        </w:tc>
        <w:tc>
          <w:tcPr>
            <w:tcW w:w="6951" w:type="dxa"/>
            <w:shd w:val="clear" w:color="auto" w:fill="FFFFFF" w:themeFill="background1"/>
            <w:noWrap/>
            <w:vAlign w:val="center"/>
            <w:hideMark/>
          </w:tcPr>
          <w:p w14:paraId="08A2B3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Στοιχεία Ενεργητικού και στοιχεία εκτός Ισολογισμού, προσδιορισμένα βάσει σταθμισμένου κινδύνου, σύμφωνα με τον κανονισμό (</w:t>
            </w:r>
            <w:r w:rsidRPr="00ED51F6">
              <w:rPr>
                <w:rFonts w:ascii="Aptos" w:eastAsia="MS Mincho" w:hAnsi="Aptos" w:cs="Segoe UI"/>
                <w:color w:val="000000"/>
                <w:sz w:val="11"/>
                <w:szCs w:val="11"/>
                <w:lang w:val="en-GB"/>
              </w:rPr>
              <w:t>EU</w:t>
            </w:r>
            <w:r w:rsidRPr="00ED51F6">
              <w:rPr>
                <w:rFonts w:ascii="Aptos" w:eastAsia="MS Mincho" w:hAnsi="Aptos" w:cs="Segoe UI"/>
                <w:color w:val="000000"/>
                <w:sz w:val="11"/>
                <w:szCs w:val="11"/>
              </w:rPr>
              <w:t>) 575/2013</w:t>
            </w:r>
          </w:p>
        </w:tc>
      </w:tr>
      <w:tr w:rsidR="00351E31" w:rsidRPr="00ED51F6" w14:paraId="01331946" w14:textId="77777777" w:rsidTr="00C15E17">
        <w:trPr>
          <w:trHeight w:val="113"/>
        </w:trPr>
        <w:tc>
          <w:tcPr>
            <w:tcW w:w="1972" w:type="dxa"/>
            <w:shd w:val="clear" w:color="auto" w:fill="F5F9F6"/>
            <w:noWrap/>
            <w:vAlign w:val="center"/>
          </w:tcPr>
          <w:p w14:paraId="760B8D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Σωρευμένες προβλέψεις </w:t>
            </w:r>
          </w:p>
        </w:tc>
        <w:tc>
          <w:tcPr>
            <w:tcW w:w="1134" w:type="dxa"/>
            <w:shd w:val="clear" w:color="auto" w:fill="F5F9F6"/>
            <w:noWrap/>
            <w:vAlign w:val="center"/>
          </w:tcPr>
          <w:p w14:paraId="3450295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024DE4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Πρόβλεψη ΑΠΖ δανείων και απαιτήσεων κατά πελατών</w:t>
            </w:r>
          </w:p>
        </w:tc>
      </w:tr>
      <w:tr w:rsidR="00351E31" w:rsidRPr="00ED51F6" w14:paraId="3F417371" w14:textId="77777777" w:rsidTr="00C15E17">
        <w:trPr>
          <w:trHeight w:val="113"/>
        </w:trPr>
        <w:tc>
          <w:tcPr>
            <w:tcW w:w="1972" w:type="dxa"/>
            <w:shd w:val="clear" w:color="auto" w:fill="FFFFFF" w:themeFill="background1"/>
            <w:noWrap/>
            <w:vAlign w:val="center"/>
          </w:tcPr>
          <w:p w14:paraId="205D55A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Φόροι </w:t>
            </w:r>
          </w:p>
        </w:tc>
        <w:tc>
          <w:tcPr>
            <w:tcW w:w="1134" w:type="dxa"/>
            <w:shd w:val="clear" w:color="auto" w:fill="FFFFFF" w:themeFill="background1"/>
            <w:noWrap/>
            <w:vAlign w:val="center"/>
          </w:tcPr>
          <w:p w14:paraId="37AB62CB"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FFFFF" w:themeFill="background1"/>
            <w:noWrap/>
            <w:vAlign w:val="center"/>
          </w:tcPr>
          <w:p w14:paraId="44F9D3DC" w14:textId="79CCA70E"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F44337">
          <w:headerReference w:type="default" r:id="rId43"/>
          <w:footerReference w:type="default" r:id="rId44"/>
          <w:footerReference w:type="first" r:id="rId45"/>
          <w:type w:val="continuous"/>
          <w:pgSz w:w="11900" w:h="16840"/>
          <w:pgMar w:top="994" w:right="850" w:bottom="1138" w:left="850" w:header="288"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68E85969"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w:t>
      </w:r>
      <w:r w:rsidR="00B13716" w:rsidRPr="00B13716">
        <w:rPr>
          <w:rFonts w:ascii="Aptos" w:eastAsia="MS Mincho" w:hAnsi="Aptos" w:cs="Segoe UI"/>
          <w:sz w:val="13"/>
          <w:szCs w:val="13"/>
        </w:rPr>
        <w:t xml:space="preserve">Α’ τριμήνου 2026 </w:t>
      </w:r>
      <w:r w:rsidRPr="007930D8">
        <w:rPr>
          <w:rFonts w:ascii="Aptos" w:eastAsia="MS Mincho" w:hAnsi="Aptos" w:cs="Segoe UI"/>
          <w:sz w:val="13"/>
          <w:szCs w:val="13"/>
        </w:rPr>
        <w:t xml:space="preserve">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D14A1BE" w14:textId="0EBE2981" w:rsidR="00064EBB" w:rsidRPr="00064EBB" w:rsidRDefault="00064EBB" w:rsidP="00064EBB">
      <w:pPr>
        <w:spacing w:after="160" w:line="276" w:lineRule="auto"/>
        <w:jc w:val="both"/>
        <w:rPr>
          <w:rFonts w:ascii="Aptos" w:eastAsia="MS Mincho" w:hAnsi="Aptos" w:cs="Segoe UI"/>
          <w:sz w:val="13"/>
          <w:szCs w:val="13"/>
        </w:rPr>
      </w:pPr>
      <w:r w:rsidRPr="00064EBB">
        <w:rPr>
          <w:rFonts w:ascii="Aptos" w:eastAsia="MS Mincho" w:hAnsi="Aptos" w:cs="Segoe UI"/>
          <w:sz w:val="13"/>
          <w:szCs w:val="13"/>
        </w:rPr>
        <w:t xml:space="preserve">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w:t>
      </w:r>
      <w:r>
        <w:rPr>
          <w:rFonts w:ascii="Aptos" w:eastAsia="MS Mincho" w:hAnsi="Aptos" w:cs="Segoe UI"/>
          <w:sz w:val="13"/>
          <w:szCs w:val="13"/>
        </w:rPr>
        <w:t>στο</w:t>
      </w:r>
      <w:r w:rsidRPr="00064EBB">
        <w:rPr>
          <w:rFonts w:ascii="Aptos" w:eastAsia="MS Mincho" w:hAnsi="Aptos" w:cs="Segoe UI"/>
          <w:sz w:val="13"/>
          <w:szCs w:val="13"/>
        </w:rPr>
        <w:t xml:space="preserve">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w:t>
      </w:r>
      <w:r>
        <w:rPr>
          <w:rFonts w:ascii="Aptos" w:eastAsia="MS Mincho" w:hAnsi="Aptos" w:cs="Segoe UI"/>
          <w:sz w:val="13"/>
          <w:szCs w:val="13"/>
        </w:rPr>
        <w:t xml:space="preserve">ό του </w:t>
      </w:r>
      <w:r w:rsidRPr="00064EBB">
        <w:rPr>
          <w:rFonts w:ascii="Aptos" w:eastAsia="MS Mincho" w:hAnsi="Aptos" w:cs="Segoe UI"/>
          <w:sz w:val="13"/>
          <w:szCs w:val="13"/>
        </w:rPr>
        <w:t xml:space="preserve">(συμπεριλαμβανομένων των εσωτερικών οικονομικών μοντέλων), τις παραλείψεις </w:t>
      </w:r>
      <w:r>
        <w:rPr>
          <w:rFonts w:ascii="Aptos" w:eastAsia="MS Mincho" w:hAnsi="Aptos" w:cs="Segoe UI"/>
          <w:sz w:val="13"/>
          <w:szCs w:val="13"/>
        </w:rPr>
        <w:t>του</w:t>
      </w:r>
      <w:r w:rsidRPr="00064EBB">
        <w:rPr>
          <w:rFonts w:ascii="Aptos" w:eastAsia="MS Mincho" w:hAnsi="Aptos" w:cs="Segoe UI"/>
          <w:sz w:val="13"/>
          <w:szCs w:val="13"/>
        </w:rPr>
        <w:t>, την εξάρτηση από τις πληροφορίες που περιέχονται σε αυτό, ή τις απόψεις που διατυπώνονται σε σχέση με αυτό ή που προκύπτουν σε σχέση με αυτό.</w:t>
      </w:r>
    </w:p>
    <w:p w14:paraId="37749EC8" w14:textId="0FBEEBEA" w:rsidR="007930D8" w:rsidRPr="007930D8" w:rsidRDefault="00064EBB" w:rsidP="00064EBB">
      <w:pPr>
        <w:spacing w:after="160" w:line="276" w:lineRule="auto"/>
        <w:jc w:val="both"/>
        <w:rPr>
          <w:rFonts w:ascii="Aptos" w:eastAsia="MS Mincho" w:hAnsi="Aptos" w:cs="Segoe UI"/>
          <w:sz w:val="13"/>
          <w:szCs w:val="13"/>
        </w:rPr>
      </w:pPr>
      <w:r w:rsidRPr="00064EBB">
        <w:rPr>
          <w:rFonts w:ascii="Aptos" w:eastAsia="MS Mincho" w:hAnsi="Aptos" w:cs="Segoe UI"/>
          <w:sz w:val="13"/>
          <w:szCs w:val="13"/>
        </w:rPr>
        <w:t xml:space="preserve">Οι παραλήπτες </w:t>
      </w:r>
      <w:r>
        <w:rPr>
          <w:rFonts w:ascii="Aptos" w:eastAsia="MS Mincho" w:hAnsi="Aptos" w:cs="Segoe UI"/>
          <w:sz w:val="13"/>
          <w:szCs w:val="13"/>
        </w:rPr>
        <w:t>του Δελτίου Τύπου</w:t>
      </w:r>
      <w:r w:rsidRPr="00064EBB">
        <w:rPr>
          <w:rFonts w:ascii="Aptos" w:eastAsia="MS Mincho" w:hAnsi="Aptos" w:cs="Segoe UI"/>
          <w:sz w:val="13"/>
          <w:szCs w:val="13"/>
        </w:rPr>
        <w:t xml:space="preserve"> δεν θα πρέπει να ερμηνεύσουν το περιεχόμενό της,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w:t>
      </w:r>
      <w:r w:rsidR="00100DD6" w:rsidRPr="00100DD6">
        <w:rPr>
          <w:rFonts w:ascii="Aptos" w:eastAsia="MS Mincho" w:hAnsi="Aptos" w:cs="Segoe UI"/>
          <w:sz w:val="13"/>
          <w:szCs w:val="13"/>
        </w:rPr>
        <w:t xml:space="preserve">το Δελτίο Τύπου </w:t>
      </w:r>
      <w:r w:rsidRPr="00064EBB">
        <w:rPr>
          <w:rFonts w:ascii="Aptos" w:eastAsia="MS Mincho" w:hAnsi="Aptos" w:cs="Segoe UI"/>
          <w:sz w:val="13"/>
          <w:szCs w:val="13"/>
        </w:rPr>
        <w:t xml:space="preserve">δεν θεωρείται ότι είναι εξαντλητική ή περιέχει όλες τις πληροφορίες που ενδεχομένως απαιτούνται για την πλήρη ανάλυση της Τράπεζας. Οι παραλήπτες </w:t>
      </w:r>
      <w:r w:rsidR="00100DD6" w:rsidRPr="00100DD6">
        <w:rPr>
          <w:rFonts w:ascii="Aptos" w:eastAsia="MS Mincho" w:hAnsi="Aptos" w:cs="Segoe UI"/>
          <w:sz w:val="13"/>
          <w:szCs w:val="13"/>
        </w:rPr>
        <w:t>του Δελτίου Τύπου</w:t>
      </w:r>
      <w:r w:rsidRPr="00064EBB">
        <w:rPr>
          <w:rFonts w:ascii="Aptos" w:eastAsia="MS Mincho" w:hAnsi="Aptos" w:cs="Segoe UI"/>
          <w:sz w:val="13"/>
          <w:szCs w:val="13"/>
        </w:rPr>
        <w:t xml:space="preserve"> θα πρέπει να απευθύνονται στους δικούς τους συμβούλους καθώς και να πραγματοποιούν έκαστος τις δικές τους αξιολογήσεις σε σχέση με την Τράπεζα και την καταλληλότητα και την επάρκεια των πληροφοριών.</w:t>
      </w:r>
      <w:r w:rsidR="007930D8" w:rsidRPr="007930D8">
        <w:rPr>
          <w:rFonts w:ascii="Aptos" w:eastAsia="MS Mincho" w:hAnsi="Aptos" w:cs="Segoe UI"/>
          <w:sz w:val="13"/>
          <w:szCs w:val="13"/>
        </w:rPr>
        <w:t xml:space="preserve">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34423221" w14:textId="37BA4C6C" w:rsidR="006C16B0" w:rsidRPr="006C16B0" w:rsidRDefault="006C16B0" w:rsidP="006C16B0">
      <w:pPr>
        <w:spacing w:after="160" w:line="276" w:lineRule="auto"/>
        <w:jc w:val="both"/>
        <w:rPr>
          <w:rFonts w:ascii="Aptos" w:eastAsia="MS Mincho" w:hAnsi="Aptos" w:cs="Segoe UI"/>
          <w:sz w:val="13"/>
          <w:szCs w:val="13"/>
        </w:rPr>
      </w:pPr>
      <w:r>
        <w:rPr>
          <w:rFonts w:ascii="Aptos" w:eastAsia="MS Mincho" w:hAnsi="Aptos" w:cs="Segoe UI"/>
          <w:sz w:val="13"/>
          <w:szCs w:val="13"/>
        </w:rPr>
        <w:t>Το Δελτίο Τύπου πε</w:t>
      </w:r>
      <w:r w:rsidRPr="006C16B0">
        <w:rPr>
          <w:rFonts w:ascii="Aptos" w:eastAsia="MS Mincho" w:hAnsi="Aptos" w:cs="Segoe UI"/>
          <w:sz w:val="13"/>
          <w:szCs w:val="13"/>
        </w:rPr>
        <w:t>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«προβάλλει», «σχεδιάζει», «εκτιμά», «στοχεύει», «διαβλέπει», «προσδοκά», «στοχοθετεί», «θα επιθυμούσε», «θα μπορούσε» ή παρόμοιες εκφράσεις ή τα αρνητικά αυτών.</w:t>
      </w:r>
    </w:p>
    <w:p w14:paraId="6A89DFB9" w14:textId="1708B556" w:rsidR="006C16B0" w:rsidRPr="006C16B0" w:rsidRDefault="006C16B0" w:rsidP="006C16B0">
      <w:pPr>
        <w:spacing w:after="160" w:line="276" w:lineRule="auto"/>
        <w:jc w:val="both"/>
        <w:rPr>
          <w:rFonts w:ascii="Aptos" w:eastAsia="MS Mincho" w:hAnsi="Aptos" w:cs="Segoe UI"/>
          <w:sz w:val="13"/>
          <w:szCs w:val="13"/>
        </w:rPr>
      </w:pPr>
      <w:r w:rsidRPr="006C16B0">
        <w:rPr>
          <w:rFonts w:ascii="Aptos" w:eastAsia="MS Mincho" w:hAnsi="Aptos" w:cs="Segoe UI"/>
          <w:sz w:val="13"/>
          <w:szCs w:val="13"/>
        </w:rPr>
        <w:t xml:space="preserve">Οι δηλώσεις σχετικά με το μέλλον αντικατοπτρίζουν τις γνώσεις και τις πληροφορίες που είναι διαθέσιμες κατά την ημερομηνία της σύνταξης </w:t>
      </w:r>
      <w:r>
        <w:rPr>
          <w:rFonts w:ascii="Aptos" w:eastAsia="MS Mincho" w:hAnsi="Aptos" w:cs="Segoe UI"/>
          <w:sz w:val="13"/>
          <w:szCs w:val="13"/>
        </w:rPr>
        <w:t>του Δελτίου Τύπου</w:t>
      </w:r>
      <w:r w:rsidRPr="006C16B0">
        <w:rPr>
          <w:rFonts w:ascii="Aptos" w:eastAsia="MS Mincho" w:hAnsi="Aptos" w:cs="Segoe UI"/>
          <w:sz w:val="13"/>
          <w:szCs w:val="13"/>
        </w:rPr>
        <w:t xml:space="preserve">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w:t>
      </w:r>
      <w:r w:rsidRPr="006C16B0">
        <w:rPr>
          <w:rFonts w:ascii="Aptos" w:eastAsia="MS Mincho" w:hAnsi="Aptos" w:cs="Segoe UI"/>
          <w:sz w:val="13"/>
          <w:szCs w:val="13"/>
        </w:rPr>
        <w:t xml:space="preserve"> Δελτίο Τύπου είτε όχι. Μολονότι οι δηλώσεις σχετικά με το μέλλον που περιλαμβάνονται στ</w:t>
      </w:r>
      <w:r>
        <w:rPr>
          <w:rFonts w:ascii="Aptos" w:eastAsia="MS Mincho" w:hAnsi="Aptos" w:cs="Segoe UI"/>
          <w:sz w:val="13"/>
          <w:szCs w:val="13"/>
        </w:rPr>
        <w:t xml:space="preserve">ο </w:t>
      </w:r>
      <w:r w:rsidRPr="006C16B0">
        <w:rPr>
          <w:rFonts w:ascii="Aptos" w:eastAsia="MS Mincho" w:hAnsi="Aptos" w:cs="Segoe UI"/>
          <w:sz w:val="13"/>
          <w:szCs w:val="13"/>
        </w:rPr>
        <w:t xml:space="preserve">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w:t>
      </w:r>
      <w:r w:rsidR="00F5317B" w:rsidRPr="00F5317B">
        <w:rPr>
          <w:rFonts w:ascii="Aptos" w:eastAsia="MS Mincho" w:hAnsi="Aptos" w:cs="Segoe UI"/>
          <w:sz w:val="13"/>
          <w:szCs w:val="13"/>
        </w:rPr>
        <w:t>Οι κίνδυνοι για τις προοπτικές σχετίζονται κυρίως με τις επίμονες γεωπολιτικές εντάσεις σε παγκόσμιο επίπεδο, συμπεριλαμβανομένης της εν εξελίξει σύγκρουσης στη Μέση Ανατολή, η οποία έχει οδηγήσει σε νέες ανοδικές πιέσεις στις τιμές της ενέργειας, σε επιτάχυνση του πληθωρισμού και σε αυξημένους κινδύνους για τον ενεργειακό εφοδιασμό. Επιπλέον, μια πιθανή αναζωπύρωση της αβεβαιότητας που σχετίζεται με δασμούς, σε συνδυασμό με μια ενδεχόμενη ανατιμολόγηση του κινδύνου στις παγκόσμιες χρηματοπιστωτικές αγορές, θα μπορούσε να επηρεάσει αρνητικά το επενδυτικό κλίμα και τις συνθήκες χρηματοδότησης. Οι αποτιμήσεις των χρηματοοικονομικών περιουσιακών στοιχείων ενδέχεται, επίσης, να αποδειχθούν ευάλωτες στην αβεβαιότητα που περιβάλλει τις εξελίξεις στην ΤΝ, ιδίως εάν οι αποδόσεις των σχετικών επενδύσεων υπολείπονται των αρχικών προσδοκιών ή εάν βασικές παραδοχές – όπως η πορεία των επιτοκίων νομισματικής πολιτικής ή των ασφαλίστρων πιστωτικού κινδύνου – αποκλίνουν σημαντικά από τα βασικά σενάρια. Παράλληλα, αρκετές ανεπτυγμένες και αναδυόμενες οικονομίες αντιμετωπίζουν αυξανόμενες δημοσιονομικές προκλήσεις, γεγονός που θα μπορούσε να οδηγήσει σε απότομη αύξηση των αποδόσεων των μακροπρόθεσμων κρατικών ομολόγων, καθώς και σε αυστηρότερες χρηματοπιστωτικές συνθήκες και σε αύξηση του κόστους εξυπηρέτησης του χρέους</w:t>
      </w:r>
      <w:r w:rsidRPr="006C16B0">
        <w:rPr>
          <w:rFonts w:ascii="Aptos" w:eastAsia="MS Mincho" w:hAnsi="Aptos" w:cs="Segoe UI"/>
          <w:sz w:val="13"/>
          <w:szCs w:val="13"/>
        </w:rPr>
        <w:t>.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14:textId="46589DD7" w:rsidR="007930D8" w:rsidRPr="007930D8" w:rsidRDefault="006C16B0" w:rsidP="006C16B0">
      <w:pPr>
        <w:spacing w:after="160" w:line="276" w:lineRule="auto"/>
        <w:jc w:val="both"/>
        <w:rPr>
          <w:rFonts w:ascii="Aptos" w:eastAsia="MS Mincho" w:hAnsi="Aptos" w:cs="Segoe UI"/>
          <w:sz w:val="13"/>
          <w:szCs w:val="13"/>
        </w:rPr>
      </w:pPr>
      <w:r w:rsidRPr="006C16B0">
        <w:rPr>
          <w:rFonts w:ascii="Aptos" w:eastAsia="MS Mincho" w:hAnsi="Aptos" w:cs="Segoe UI"/>
          <w:sz w:val="13"/>
          <w:szCs w:val="13"/>
        </w:rPr>
        <w:t>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εφίσταται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58F475F3" w14:textId="59F873F3" w:rsidR="00B13801" w:rsidRDefault="007930D8" w:rsidP="00B13801">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Εκτός εάν ορίζεται διαφορετικά, όλες οι πληροφορίες στο Δελτίο Τύπου </w:t>
      </w:r>
      <w:r w:rsidR="00B13801" w:rsidRPr="00B13801">
        <w:rPr>
          <w:rFonts w:ascii="Aptos" w:eastAsia="MS Mincho" w:hAnsi="Aptos" w:cs="Segoe UI"/>
          <w:sz w:val="13"/>
          <w:szCs w:val="13"/>
        </w:rPr>
        <w:t xml:space="preserve">φέρουν ημερομηνία αναφοράς την ημερομηνία σύνταξης </w:t>
      </w:r>
      <w:r w:rsidR="00B13801">
        <w:rPr>
          <w:rFonts w:ascii="Aptos" w:eastAsia="MS Mincho" w:hAnsi="Aptos" w:cs="Segoe UI"/>
          <w:sz w:val="13"/>
          <w:szCs w:val="13"/>
        </w:rPr>
        <w:t>του Δελτίου Τύπου</w:t>
      </w:r>
      <w:r w:rsidR="00B13801" w:rsidRPr="00B13801">
        <w:rPr>
          <w:rFonts w:ascii="Aptos" w:eastAsia="MS Mincho" w:hAnsi="Aptos" w:cs="Segoe UI"/>
          <w:sz w:val="13"/>
          <w:szCs w:val="13"/>
        </w:rPr>
        <w:t>. Ούτε η παράδοση τ</w:t>
      </w:r>
      <w:r w:rsidR="00B13801">
        <w:rPr>
          <w:rFonts w:ascii="Aptos" w:eastAsia="MS Mincho" w:hAnsi="Aptos" w:cs="Segoe UI"/>
          <w:sz w:val="13"/>
          <w:szCs w:val="13"/>
        </w:rPr>
        <w:t>ου Δελτίου Τύπου</w:t>
      </w:r>
      <w:r w:rsidR="00B13801" w:rsidRPr="00B13801">
        <w:rPr>
          <w:rFonts w:ascii="Aptos" w:eastAsia="MS Mincho" w:hAnsi="Aptos" w:cs="Segoe UI"/>
          <w:sz w:val="13"/>
          <w:szCs w:val="13"/>
        </w:rPr>
        <w:t>,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w:t>
      </w:r>
      <w:r w:rsidR="00B13801">
        <w:rPr>
          <w:rFonts w:ascii="Aptos" w:eastAsia="MS Mincho" w:hAnsi="Aptos" w:cs="Segoe UI"/>
          <w:sz w:val="13"/>
          <w:szCs w:val="13"/>
        </w:rPr>
        <w:t>ο Δελτίο Τύπου</w:t>
      </w:r>
      <w:r w:rsidR="00B13801" w:rsidRPr="00B13801">
        <w:rPr>
          <w:rFonts w:ascii="Aptos" w:eastAsia="MS Mincho" w:hAnsi="Aptos" w:cs="Segoe UI"/>
          <w:sz w:val="13"/>
          <w:szCs w:val="13"/>
        </w:rPr>
        <w:t xml:space="preserve"> ή οποιαδήποτε από τις πληροφορίες που περιλαμβάνονται σε αυτήν. </w:t>
      </w:r>
    </w:p>
    <w:p w14:paraId="1D0814F0" w14:textId="36242647" w:rsidR="007930D8" w:rsidRPr="007930D8" w:rsidRDefault="00B13801" w:rsidP="00B13801">
      <w:pPr>
        <w:spacing w:after="160" w:line="276" w:lineRule="auto"/>
        <w:jc w:val="both"/>
        <w:rPr>
          <w:rFonts w:ascii="Aptos" w:hAnsi="Aptos" w:cs="Segoe UI"/>
          <w:sz w:val="13"/>
          <w:szCs w:val="13"/>
        </w:rPr>
      </w:pPr>
      <w:r>
        <w:rPr>
          <w:rFonts w:ascii="Aptos" w:eastAsia="MS Mincho" w:hAnsi="Aptos" w:cs="Segoe UI"/>
          <w:sz w:val="13"/>
          <w:szCs w:val="13"/>
        </w:rPr>
        <w:t>Το Δελτίο Τύπου</w:t>
      </w:r>
      <w:r w:rsidRPr="00B13801">
        <w:rPr>
          <w:rFonts w:ascii="Aptos" w:eastAsia="MS Mincho" w:hAnsi="Aptos" w:cs="Segoe UI"/>
          <w:sz w:val="13"/>
          <w:szCs w:val="13"/>
        </w:rPr>
        <w:t xml:space="preserve"> υπόκειται στο ελληνικό δίκαιο, και κάθε διαφορά που ανακύπτει σε σχέση με </w:t>
      </w:r>
      <w:r w:rsidR="00100DD6" w:rsidRPr="00100DD6">
        <w:rPr>
          <w:rFonts w:ascii="Aptos" w:eastAsia="MS Mincho" w:hAnsi="Aptos" w:cs="Segoe UI"/>
          <w:sz w:val="13"/>
          <w:szCs w:val="13"/>
        </w:rPr>
        <w:t>το Δελτί</w:t>
      </w:r>
      <w:r w:rsidR="00100DD6">
        <w:rPr>
          <w:rFonts w:ascii="Aptos" w:eastAsia="MS Mincho" w:hAnsi="Aptos" w:cs="Segoe UI"/>
          <w:sz w:val="13"/>
          <w:szCs w:val="13"/>
        </w:rPr>
        <w:t>ο</w:t>
      </w:r>
      <w:r w:rsidR="00100DD6" w:rsidRPr="00100DD6">
        <w:rPr>
          <w:rFonts w:ascii="Aptos" w:eastAsia="MS Mincho" w:hAnsi="Aptos" w:cs="Segoe UI"/>
          <w:sz w:val="13"/>
          <w:szCs w:val="13"/>
        </w:rPr>
        <w:t xml:space="preserve"> Τύπου </w:t>
      </w:r>
      <w:r w:rsidRPr="00B13801">
        <w:rPr>
          <w:rFonts w:ascii="Aptos" w:eastAsia="MS Mincho" w:hAnsi="Aptos" w:cs="Segoe UI"/>
          <w:sz w:val="13"/>
          <w:szCs w:val="13"/>
        </w:rPr>
        <w:t>υπόκειται στην αποκλειστική δικαιοδοσία των Δικαστηρίων της Αθήνας</w:t>
      </w:r>
      <w:r w:rsidR="007930D8" w:rsidRPr="007930D8">
        <w:rPr>
          <w:rFonts w:ascii="Aptos" w:eastAsia="MS Mincho" w:hAnsi="Aptos" w:cs="Segoe UI"/>
          <w:sz w:val="13"/>
          <w:szCs w:val="13"/>
        </w:rPr>
        <w:t xml:space="preserve">.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1AA91" w14:textId="77777777" w:rsidR="009733E1" w:rsidRDefault="009733E1" w:rsidP="005D44F6">
      <w:r>
        <w:separator/>
      </w:r>
    </w:p>
  </w:endnote>
  <w:endnote w:type="continuationSeparator" w:id="0">
    <w:p w14:paraId="164C7618" w14:textId="77777777" w:rsidR="009733E1" w:rsidRDefault="009733E1"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rFonts w:ascii="Aptos" w:hAnsi="Aptos"/>
        <w:noProof/>
        <w:color w:val="404040" w:themeColor="text1" w:themeTint="BF"/>
        <w:sz w:val="16"/>
        <w:szCs w:val="16"/>
      </w:rPr>
    </w:sdtEndPr>
    <w:sdtContent>
      <w:p w14:paraId="3A3B65B3" w14:textId="36B68854" w:rsidR="009337EF" w:rsidRPr="00963CA9" w:rsidRDefault="00A231EA" w:rsidP="00DE34DA">
        <w:pPr>
          <w:pStyle w:val="Footer"/>
          <w:widowControl w:val="0"/>
          <w:tabs>
            <w:tab w:val="left" w:pos="7785"/>
            <w:tab w:val="right" w:pos="10198"/>
          </w:tabs>
          <w:rPr>
            <w:rFonts w:ascii="Aptos" w:hAnsi="Aptos"/>
            <w:color w:val="404040" w:themeColor="text1" w:themeTint="BF"/>
            <w:sz w:val="16"/>
            <w:szCs w:val="16"/>
          </w:rPr>
        </w:pPr>
        <w:r>
          <w:tab/>
        </w:r>
        <w:r>
          <w:tab/>
        </w:r>
        <w:r>
          <w:tab/>
        </w:r>
        <w:r>
          <w:tab/>
        </w:r>
        <w:r w:rsidR="009337EF" w:rsidRPr="00963CA9">
          <w:rPr>
            <w:rFonts w:ascii="Aptos" w:hAnsi="Aptos"/>
            <w:color w:val="404040" w:themeColor="text1" w:themeTint="BF"/>
            <w:sz w:val="16"/>
            <w:szCs w:val="16"/>
          </w:rPr>
          <w:fldChar w:fldCharType="begin"/>
        </w:r>
        <w:r w:rsidR="009337EF" w:rsidRPr="00963CA9">
          <w:rPr>
            <w:rFonts w:ascii="Aptos" w:hAnsi="Aptos"/>
            <w:color w:val="404040" w:themeColor="text1" w:themeTint="BF"/>
            <w:sz w:val="16"/>
            <w:szCs w:val="16"/>
          </w:rPr>
          <w:instrText xml:space="preserve"> PAGE   \* MERGEFORMAT </w:instrText>
        </w:r>
        <w:r w:rsidR="009337EF" w:rsidRPr="00963CA9">
          <w:rPr>
            <w:rFonts w:ascii="Aptos" w:hAnsi="Aptos"/>
            <w:color w:val="404040" w:themeColor="text1" w:themeTint="BF"/>
            <w:sz w:val="16"/>
            <w:szCs w:val="16"/>
          </w:rPr>
          <w:fldChar w:fldCharType="separate"/>
        </w:r>
        <w:r w:rsidR="00931EC6" w:rsidRPr="00963CA9">
          <w:rPr>
            <w:rFonts w:ascii="Aptos" w:hAnsi="Aptos"/>
            <w:noProof/>
            <w:color w:val="404040" w:themeColor="text1" w:themeTint="BF"/>
            <w:sz w:val="16"/>
            <w:szCs w:val="16"/>
          </w:rPr>
          <w:t>2</w:t>
        </w:r>
        <w:r w:rsidR="009337EF" w:rsidRPr="00963CA9">
          <w:rPr>
            <w:rFonts w:ascii="Aptos" w:hAnsi="Aptos"/>
            <w:noProof/>
            <w:color w:val="404040" w:themeColor="text1" w:themeTint="B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2E53C" w14:textId="77777777" w:rsidR="009733E1" w:rsidRDefault="009733E1" w:rsidP="005D44F6">
      <w:r>
        <w:separator/>
      </w:r>
    </w:p>
  </w:footnote>
  <w:footnote w:type="continuationSeparator" w:id="0">
    <w:p w14:paraId="4F5EF52B" w14:textId="77777777" w:rsidR="009733E1" w:rsidRDefault="009733E1" w:rsidP="005D44F6">
      <w:r>
        <w:continuationSeparator/>
      </w:r>
    </w:p>
  </w:footnote>
  <w:footnote w:id="1">
    <w:p w14:paraId="529282AE" w14:textId="7FE3A91C" w:rsidR="00AD35DC" w:rsidRPr="000E369D" w:rsidRDefault="00AD35DC" w:rsidP="00AD35DC">
      <w:pPr>
        <w:pStyle w:val="FootnoteText"/>
        <w:rPr>
          <w:rFonts w:ascii="Aptos" w:hAnsi="Aptos"/>
          <w:lang w:val="el-GR"/>
          <w14:props3d w14:extrusionH="0" w14:contourW="0" w14:prstMaterial="matte"/>
        </w:rPr>
      </w:pPr>
      <w:r w:rsidRPr="00A25F92">
        <w:rPr>
          <w:rStyle w:val="FootnoteReference"/>
          <w:rFonts w:ascii="Aptos" w:hAnsi="Aptos"/>
          <w:color w:val="7F7F7F" w:themeColor="text1" w:themeTint="80"/>
          <w:sz w:val="12"/>
          <w:szCs w:val="12"/>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Εξαιρώντας μη επαναλαμβανόμενα έσοδα/δαπάνες </w:t>
      </w:r>
    </w:p>
  </w:footnote>
  <w:footnote w:id="2">
    <w:p w14:paraId="10529B1A" w14:textId="2C10403C" w:rsidR="00854CC5" w:rsidRPr="00D97923" w:rsidRDefault="00854CC5" w:rsidP="00854CC5">
      <w:pPr>
        <w:pStyle w:val="FootnoteText"/>
        <w:rPr>
          <w:rFonts w:ascii="Aptos" w:hAnsi="Aptos" w:cs="Segoe UI"/>
          <w:color w:val="7F7F7F" w:themeColor="text1" w:themeTint="80"/>
          <w:sz w:val="12"/>
          <w:szCs w:val="12"/>
          <w:lang w:val="el-GR"/>
          <w14:props3d w14:extrusionH="0" w14:contourW="0" w14:prstMaterial="matte"/>
        </w:rPr>
      </w:pPr>
      <w:r w:rsidRPr="00A25F92">
        <w:rPr>
          <w:rStyle w:val="FootnoteReference"/>
          <w:rFonts w:ascii="Aptos" w:hAnsi="Aptos"/>
          <w:color w:val="7F7F7F" w:themeColor="text1" w:themeTint="80"/>
          <w:sz w:val="12"/>
          <w:szCs w:val="12"/>
          <w14:props3d w14:extrusionH="0" w14:contourW="0" w14:prstMaterial="matte"/>
        </w:rPr>
        <w:footnoteRef/>
      </w:r>
      <w:r w:rsidR="00931744" w:rsidRPr="00931744">
        <w:rPr>
          <w:rFonts w:ascii="Aptos" w:hAnsi="Aptos" w:cs="Segoe UI"/>
          <w:color w:val="7F7F7F" w:themeColor="text1" w:themeTint="80"/>
          <w:sz w:val="12"/>
          <w:szCs w:val="12"/>
          <w:lang w:val="el-GR"/>
          <w14:props3d w14:extrusionH="0" w14:contourW="0" w14:prstMaterial="matte"/>
        </w:rPr>
        <w:t>Ομαλοποιώντας για τα υψηλά έσοδα από χρηματοοικονομικές πράξεις</w:t>
      </w:r>
      <w:r w:rsidR="00931744">
        <w:rPr>
          <w:rFonts w:ascii="Aptos" w:hAnsi="Aptos" w:cs="Segoe UI"/>
          <w:color w:val="7F7F7F" w:themeColor="text1" w:themeTint="80"/>
          <w:sz w:val="12"/>
          <w:szCs w:val="12"/>
          <w:lang w:val="el-GR"/>
          <w14:props3d w14:extrusionH="0" w14:contourW="0" w14:prstMaterial="matte"/>
        </w:rPr>
        <w:t xml:space="preserve"> το Α’ τρίμηνο 2026</w:t>
      </w:r>
      <w:r w:rsidR="00D97923" w:rsidRPr="00D97923">
        <w:rPr>
          <w:rFonts w:ascii="Aptos" w:hAnsi="Aptos" w:cs="Segoe UI"/>
          <w:color w:val="7F7F7F" w:themeColor="text1" w:themeTint="80"/>
          <w:sz w:val="12"/>
          <w:szCs w:val="12"/>
          <w:lang w:val="el-GR"/>
          <w14:props3d w14:extrusionH="0" w14:contourW="0" w14:prstMaterial="matte"/>
        </w:rPr>
        <w:t xml:space="preserve"> </w:t>
      </w:r>
    </w:p>
  </w:footnote>
  <w:footnote w:id="3">
    <w:p w14:paraId="5EA8BB3B" w14:textId="596234FB" w:rsidR="0092593C" w:rsidRPr="001065B4" w:rsidRDefault="0092593C" w:rsidP="0092593C">
      <w:pPr>
        <w:pStyle w:val="FootnoteText"/>
        <w:rPr>
          <w:rFonts w:ascii="Aptos" w:hAnsi="Aptos"/>
          <w:lang w:val="el-GR"/>
        </w:rPr>
      </w:pPr>
      <w:r w:rsidRPr="00B37068">
        <w:rPr>
          <w:rStyle w:val="FootnoteReference"/>
          <w:rFonts w:ascii="Aptos" w:hAnsi="Aptos"/>
          <w:color w:val="7F7F7F" w:themeColor="text1" w:themeTint="80"/>
          <w:sz w:val="12"/>
          <w:szCs w:val="12"/>
        </w:rPr>
        <w:footnoteRef/>
      </w:r>
      <w:r w:rsidR="00E269EB" w:rsidRPr="00E269EB">
        <w:rPr>
          <w:rFonts w:ascii="Aptos" w:hAnsi="Aptos" w:cs="Segoe UI"/>
          <w:color w:val="7F7F7F" w:themeColor="text1" w:themeTint="80"/>
          <w:sz w:val="12"/>
          <w:szCs w:val="12"/>
          <w:lang w:val="el-GR"/>
        </w:rPr>
        <w:t>Ομαλοποιώντας για τα υψηλά έσοδα από χρηματοοικονομικές πράξεις το Α’ τρίμηνο 2026 και το Α’ τρίμηνο 2025. Σε δημοσιευμένη βάση, ο δείκτης κόστους προς έσοδα ανήλθε σε 34,3% το Α’ τρίμηνο 2026 και σε 30, 3% το Α’ τρίμηνο 2025</w:t>
      </w:r>
    </w:p>
  </w:footnote>
  <w:footnote w:id="4">
    <w:p w14:paraId="005A8AA8" w14:textId="417D52F0" w:rsidR="00D7648E" w:rsidRPr="00920E2F" w:rsidRDefault="00D7648E" w:rsidP="00D7648E">
      <w:pPr>
        <w:pStyle w:val="FootnoteText"/>
        <w:rPr>
          <w:rFonts w:ascii="Aptos" w:hAnsi="Aptos"/>
          <w:lang w:val="el-GR"/>
        </w:rPr>
      </w:pPr>
      <w:r w:rsidRPr="00B37068">
        <w:rPr>
          <w:rStyle w:val="FootnoteReference"/>
          <w:rFonts w:ascii="Aptos" w:hAnsi="Aptos"/>
          <w:color w:val="7F7F7F" w:themeColor="text1" w:themeTint="80"/>
          <w:sz w:val="12"/>
          <w:szCs w:val="12"/>
        </w:rPr>
        <w:footnoteRef/>
      </w:r>
      <w:r w:rsidR="00745B3C" w:rsidRPr="00C303C6">
        <w:rPr>
          <w:rFonts w:ascii="Aptos" w:hAnsi="Aptos" w:cs="Segoe UI"/>
          <w:color w:val="7F7F7F" w:themeColor="text1" w:themeTint="80"/>
          <w:sz w:val="12"/>
          <w:szCs w:val="12"/>
          <w:lang w:val="el-GR"/>
        </w:rPr>
        <w:t>Εξαιρώντας μη επαναλαμβανόμενα έσοδα/δαπάνες</w:t>
      </w:r>
    </w:p>
  </w:footnote>
  <w:footnote w:id="5">
    <w:p w14:paraId="0D789C01" w14:textId="77777777" w:rsidR="00B54018" w:rsidRPr="000E369D" w:rsidRDefault="00B54018" w:rsidP="00B54018">
      <w:pPr>
        <w:pStyle w:val="FootnoteText"/>
        <w:rPr>
          <w:rFonts w:ascii="Aptos" w:hAnsi="Aptos"/>
          <w:sz w:val="12"/>
          <w:szCs w:val="12"/>
          <w:lang w:val="el-GR"/>
          <w14:props3d w14:extrusionH="0" w14:contourW="0" w14:prstMaterial="matte"/>
        </w:rPr>
      </w:pPr>
      <w:r w:rsidRPr="0094228D">
        <w:rPr>
          <w:rStyle w:val="FootnoteReference"/>
          <w:rFonts w:ascii="Aptos" w:hAnsi="Aptos"/>
          <w:color w:val="7F7F7F" w:themeColor="text1" w:themeTint="80"/>
          <w:sz w:val="12"/>
          <w:szCs w:val="12"/>
          <w14:props3d w14:extrusionH="0" w14:contourW="0" w14:prstMaterial="matte"/>
        </w:rPr>
        <w:footnoteRef/>
      </w:r>
      <w:r w:rsidRPr="00994642">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w:t>
      </w:r>
    </w:p>
  </w:footnote>
  <w:footnote w:id="6">
    <w:p w14:paraId="0C4F1731" w14:textId="453B7244" w:rsidR="0051108A" w:rsidRPr="000E369D" w:rsidRDefault="0051108A" w:rsidP="0051108A">
      <w:pPr>
        <w:pStyle w:val="FootnoteText"/>
        <w:rPr>
          <w:rFonts w:ascii="Aptos" w:hAnsi="Aptos"/>
          <w:sz w:val="12"/>
          <w:szCs w:val="12"/>
          <w:lang w:val="el-GR"/>
          <w14:props3d w14:extrusionH="0" w14:contourW="0" w14:prstMaterial="matte"/>
        </w:rPr>
      </w:pPr>
      <w:r w:rsidRPr="0094228D">
        <w:rPr>
          <w:rStyle w:val="FootnoteReference"/>
          <w:rFonts w:ascii="Aptos" w:hAnsi="Aptos"/>
          <w:color w:val="7F7F7F" w:themeColor="text1" w:themeTint="80"/>
          <w:sz w:val="12"/>
          <w:szCs w:val="12"/>
          <w14:props3d w14:extrusionH="0" w14:contourW="0" w14:prstMaterial="matte"/>
        </w:rPr>
        <w:footnoteRef/>
      </w:r>
      <w:r w:rsidR="001769E6" w:rsidRPr="001769E6">
        <w:rPr>
          <w:rFonts w:ascii="Aptos" w:hAnsi="Aptos" w:cs="Segoe UI"/>
          <w:color w:val="7F7F7F" w:themeColor="text1" w:themeTint="80"/>
          <w:sz w:val="12"/>
          <w:szCs w:val="12"/>
          <w:lang w:val="el-GR"/>
          <w14:props3d w14:extrusionH="0" w14:contourW="0" w14:prstMaterial="matte"/>
        </w:rPr>
        <w:t xml:space="preserve">Εξαιρουμένων των στεγαστικών και καταναλωτικών δανείων προσωπικού </w:t>
      </w:r>
    </w:p>
  </w:footnote>
  <w:footnote w:id="7">
    <w:p w14:paraId="54E60472" w14:textId="0444EE4E" w:rsidR="00B27284" w:rsidRPr="000E369D" w:rsidRDefault="00B27284" w:rsidP="00B27284">
      <w:pPr>
        <w:pStyle w:val="FootnoteText"/>
        <w:rPr>
          <w:rFonts w:ascii="Aptos" w:hAnsi="Aptos"/>
          <w:sz w:val="12"/>
          <w:szCs w:val="12"/>
          <w:lang w:val="el-GR"/>
          <w14:props3d w14:extrusionH="0" w14:contourW="0" w14:prstMaterial="matte"/>
        </w:rPr>
      </w:pPr>
      <w:r w:rsidRPr="0094228D">
        <w:rPr>
          <w:rStyle w:val="FootnoteReference"/>
          <w:rFonts w:ascii="Aptos" w:hAnsi="Aptos"/>
          <w:color w:val="7F7F7F" w:themeColor="text1" w:themeTint="80"/>
          <w:sz w:val="12"/>
          <w:szCs w:val="12"/>
          <w14:props3d w14:extrusionH="0" w14:contourW="0" w14:prstMaterial="matte"/>
        </w:rPr>
        <w:footnoteRef/>
      </w:r>
      <w:r w:rsidR="00361E18">
        <w:rPr>
          <w:rFonts w:ascii="Aptos" w:hAnsi="Aptos" w:cs="Segoe UI"/>
          <w:color w:val="7F7F7F" w:themeColor="text1" w:themeTint="80"/>
          <w:sz w:val="12"/>
          <w:szCs w:val="12"/>
          <w:lang w:val="el-GR"/>
          <w14:props3d w14:extrusionH="0" w14:contourW="0" w14:prstMaterial="matte"/>
        </w:rPr>
        <w:t xml:space="preserve">Η καμπύλη </w:t>
      </w:r>
      <w:r>
        <w:rPr>
          <w:rFonts w:ascii="Aptos" w:hAnsi="Aptos" w:cs="Segoe UI"/>
          <w:color w:val="7F7F7F" w:themeColor="text1" w:themeTint="80"/>
          <w:sz w:val="12"/>
          <w:szCs w:val="12"/>
          <w:lang w:val="en-US"/>
          <w14:props3d w14:extrusionH="0" w14:contourW="0" w14:prstMaterial="matte"/>
        </w:rPr>
        <w:t>Euroswap</w:t>
      </w:r>
      <w:r w:rsidRPr="00B27284">
        <w:rPr>
          <w:rFonts w:ascii="Aptos" w:hAnsi="Aptos" w:cs="Segoe UI"/>
          <w:color w:val="7F7F7F" w:themeColor="text1" w:themeTint="80"/>
          <w:sz w:val="12"/>
          <w:szCs w:val="12"/>
          <w:lang w:val="el-GR"/>
          <w14:props3d w14:extrusionH="0" w14:contourW="0" w14:prstMaterial="matte"/>
        </w:rPr>
        <w:t xml:space="preserve"> </w:t>
      </w:r>
      <w:r>
        <w:rPr>
          <w:rFonts w:ascii="Aptos" w:hAnsi="Aptos" w:cs="Segoe UI"/>
          <w:color w:val="7F7F7F" w:themeColor="text1" w:themeTint="80"/>
          <w:sz w:val="12"/>
          <w:szCs w:val="12"/>
          <w:lang w:val="el-GR"/>
          <w14:props3d w14:extrusionH="0" w14:contourW="0" w14:prstMaterial="matte"/>
        </w:rPr>
        <w:t>σχετ</w:t>
      </w:r>
      <w:r w:rsidR="00361E18">
        <w:rPr>
          <w:rFonts w:ascii="Aptos" w:hAnsi="Aptos" w:cs="Segoe UI"/>
          <w:color w:val="7F7F7F" w:themeColor="text1" w:themeTint="80"/>
          <w:sz w:val="12"/>
          <w:szCs w:val="12"/>
          <w:lang w:val="el-GR"/>
          <w14:props3d w14:extrusionH="0" w14:contourW="0" w14:prstMaterial="matte"/>
        </w:rPr>
        <w:t xml:space="preserve">ίζεται </w:t>
      </w:r>
      <w:r>
        <w:rPr>
          <w:rFonts w:ascii="Aptos" w:hAnsi="Aptos" w:cs="Segoe UI"/>
          <w:color w:val="7F7F7F" w:themeColor="text1" w:themeTint="80"/>
          <w:sz w:val="12"/>
          <w:szCs w:val="12"/>
          <w:lang w:val="el-GR"/>
          <w14:props3d w14:extrusionH="0" w14:contourW="0" w14:prstMaterial="matte"/>
        </w:rPr>
        <w:t>με τ</w:t>
      </w:r>
      <w:r w:rsidR="00361E18">
        <w:rPr>
          <w:rFonts w:ascii="Aptos" w:hAnsi="Aptos" w:cs="Segoe UI"/>
          <w:color w:val="7F7F7F" w:themeColor="text1" w:themeTint="80"/>
          <w:sz w:val="12"/>
          <w:szCs w:val="12"/>
          <w:lang w:val="el-GR"/>
          <w14:props3d w14:extrusionH="0" w14:contourW="0" w14:prstMaterial="matte"/>
        </w:rPr>
        <w:t>ην τιμολόγηση του βιβλίου ε</w:t>
      </w:r>
      <w:r>
        <w:rPr>
          <w:rFonts w:ascii="Aptos" w:hAnsi="Aptos" w:cs="Segoe UI"/>
          <w:color w:val="7F7F7F" w:themeColor="text1" w:themeTint="80"/>
          <w:sz w:val="12"/>
          <w:szCs w:val="12"/>
          <w:lang w:val="el-GR"/>
          <w14:props3d w14:extrusionH="0" w14:contourW="0" w14:prstMaterial="matte"/>
        </w:rPr>
        <w:t>πιχειρηματικών δανείων</w:t>
      </w:r>
    </w:p>
  </w:footnote>
  <w:footnote w:id="8">
    <w:p w14:paraId="2B8D9B83" w14:textId="301C4B38" w:rsidR="00D85EED" w:rsidRPr="000E369D" w:rsidRDefault="00D85EED" w:rsidP="00D85EED">
      <w:pPr>
        <w:pStyle w:val="FootnoteText"/>
        <w:rPr>
          <w:rFonts w:ascii="Aptos" w:hAnsi="Aptos"/>
          <w:sz w:val="12"/>
          <w:szCs w:val="12"/>
          <w:lang w:val="el-GR"/>
          <w14:props3d w14:extrusionH="0" w14:contourW="0" w14:prstMaterial="matte"/>
        </w:rPr>
      </w:pPr>
      <w:r w:rsidRPr="008073ED">
        <w:rPr>
          <w:rStyle w:val="FootnoteReference"/>
          <w:rFonts w:ascii="Aptos" w:hAnsi="Aptos"/>
          <w:color w:val="7F7F7F" w:themeColor="text1" w:themeTint="80"/>
          <w:sz w:val="12"/>
          <w:szCs w:val="12"/>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Αναπροσαρμόζοντας για </w:t>
      </w:r>
      <w:r w:rsidR="003F1FA9" w:rsidRPr="003F1FA9">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9">
    <w:p w14:paraId="312090D1" w14:textId="3D55AC13" w:rsidR="00721F93" w:rsidRPr="000E369D" w:rsidRDefault="00721F93" w:rsidP="00721F93">
      <w:pPr>
        <w:pStyle w:val="FootnoteText"/>
        <w:rPr>
          <w:rFonts w:ascii="Aptos" w:hAnsi="Aptos"/>
          <w:sz w:val="12"/>
          <w:szCs w:val="12"/>
          <w:lang w:val="el-GR"/>
          <w14:props3d w14:extrusionH="0" w14:contourW="0" w14:prstMaterial="matte"/>
        </w:rPr>
      </w:pPr>
      <w:r w:rsidRPr="008073ED">
        <w:rPr>
          <w:rStyle w:val="FootnoteReference"/>
          <w:rFonts w:ascii="Aptos" w:hAnsi="Aptos"/>
          <w:color w:val="7F7F7F" w:themeColor="text1" w:themeTint="80"/>
          <w:sz w:val="12"/>
          <w:szCs w:val="12"/>
          <w14:props3d w14:extrusionH="0" w14:contourW="0" w14:prstMaterial="matte"/>
        </w:rPr>
        <w:footnoteRef/>
      </w:r>
      <w:r w:rsidRPr="00721F93">
        <w:rPr>
          <w:rFonts w:ascii="Aptos" w:hAnsi="Aptos" w:cs="Segoe UI"/>
          <w:color w:val="7F7F7F" w:themeColor="text1" w:themeTint="80"/>
          <w:sz w:val="12"/>
          <w:szCs w:val="12"/>
          <w:lang w:val="el-GR"/>
          <w14:props3d w14:extrusionH="0" w14:contourW="0" w14:prstMaterial="matte"/>
        </w:rPr>
        <w:t>Το ύψος των διανομών για το οικονομικό έτος 2026 θα καθοριστεί στο τέλος του 2026</w:t>
      </w:r>
    </w:p>
  </w:footnote>
  <w:footnote w:id="10">
    <w:p w14:paraId="314780D2" w14:textId="3904597E" w:rsidR="003C290E" w:rsidRPr="000E369D" w:rsidRDefault="003C290E" w:rsidP="003C290E">
      <w:pPr>
        <w:pStyle w:val="FootnoteText"/>
        <w:rPr>
          <w:rFonts w:ascii="Aptos" w:hAnsi="Aptos"/>
          <w:sz w:val="12"/>
          <w:szCs w:val="12"/>
          <w:lang w:val="el-GR"/>
          <w14:props3d w14:extrusionH="0" w14:contourW="0" w14:prstMaterial="matte"/>
        </w:rPr>
      </w:pPr>
      <w:r w:rsidRPr="008073ED">
        <w:rPr>
          <w:rStyle w:val="FootnoteReference"/>
          <w:rFonts w:ascii="Aptos" w:hAnsi="Aptos"/>
          <w:color w:val="7F7F7F" w:themeColor="text1" w:themeTint="80"/>
          <w:sz w:val="12"/>
          <w:szCs w:val="12"/>
          <w14:props3d w14:extrusionH="0" w14:contourW="0" w14:prstMaterial="matte"/>
        </w:rPr>
        <w:footnoteRef/>
      </w:r>
      <w:r w:rsidR="002C35EB">
        <w:rPr>
          <w:rFonts w:ascii="Aptos" w:hAnsi="Aptos" w:cs="Segoe UI"/>
          <w:color w:val="7F7F7F" w:themeColor="text1" w:themeTint="80"/>
          <w:sz w:val="12"/>
          <w:szCs w:val="12"/>
          <w:lang w:val="el-GR"/>
          <w14:props3d w14:extrusionH="0" w14:contourW="0" w14:prstMaterial="matte"/>
        </w:rPr>
        <w:t>Υ</w:t>
      </w:r>
      <w:r w:rsidR="002C35EB" w:rsidRPr="002C35EB">
        <w:rPr>
          <w:rFonts w:ascii="Aptos" w:hAnsi="Aptos" w:cs="Segoe UI"/>
          <w:color w:val="7F7F7F" w:themeColor="text1" w:themeTint="80"/>
          <w:sz w:val="12"/>
          <w:szCs w:val="12"/>
          <w:lang w:val="el-GR"/>
          <w14:props3d w14:extrusionH="0" w14:contourW="0" w14:prstMaterial="matte"/>
        </w:rPr>
        <w:t>πό την αίρεση λήψεως όλων των απαραίτητων κανονιστικών εγκρίσεων, συμπεριλαμβανομένης εκείνης της Ετήσιας Γενικής Συνέλευσης του 2027</w:t>
      </w:r>
      <w:r w:rsidR="002C35EB">
        <w:rPr>
          <w:rFonts w:ascii="Aptos" w:hAnsi="Aptos" w:cs="Segoe UI"/>
          <w:color w:val="7F7F7F" w:themeColor="text1" w:themeTint="80"/>
          <w:sz w:val="12"/>
          <w:szCs w:val="12"/>
          <w:lang w:val="el-GR"/>
          <w14:props3d w14:extrusionH="0" w14:contourW="0" w14:prstMaterial="matte"/>
        </w:rPr>
        <w:t xml:space="preserve">. </w:t>
      </w:r>
      <w:r w:rsidR="00CF1257">
        <w:rPr>
          <w:rFonts w:ascii="Aptos" w:hAnsi="Aptos" w:cs="Segoe UI"/>
          <w:color w:val="7F7F7F" w:themeColor="text1" w:themeTint="80"/>
          <w:sz w:val="12"/>
          <w:szCs w:val="12"/>
          <w:lang w:val="el-GR"/>
          <w14:props3d w14:extrusionH="0" w14:contourW="0" w14:prstMaterial="matte"/>
        </w:rPr>
        <w:t xml:space="preserve">Περιλαμβάνει </w:t>
      </w:r>
      <w:r w:rsidR="00CF1257" w:rsidRPr="00CF1257">
        <w:rPr>
          <w:rFonts w:ascii="Aptos" w:hAnsi="Aptos" w:cs="Segoe UI"/>
          <w:color w:val="7F7F7F" w:themeColor="text1" w:themeTint="80"/>
          <w:sz w:val="12"/>
          <w:szCs w:val="12"/>
          <w:lang w:val="el-GR"/>
          <w14:props3d w14:extrusionH="0" w14:contourW="0" w14:prstMaterial="matte"/>
        </w:rPr>
        <w:t>την επιτάχυνση της απόσβεσης DTC για εποπτικούς σκοπούς</w:t>
      </w:r>
    </w:p>
  </w:footnote>
  <w:footnote w:id="11">
    <w:p w14:paraId="31C7E3F4" w14:textId="2B8385C2" w:rsidR="00EC3C50" w:rsidRPr="000E369D" w:rsidRDefault="00EC3C50" w:rsidP="00EC3C50">
      <w:pPr>
        <w:pStyle w:val="FootnoteText"/>
        <w:rPr>
          <w:rFonts w:ascii="Aptos" w:hAnsi="Aptos"/>
          <w:sz w:val="12"/>
          <w:szCs w:val="12"/>
          <w:lang w:val="el-GR"/>
          <w14:props3d w14:extrusionH="0" w14:contourW="0" w14:prstMaterial="matte"/>
        </w:rPr>
      </w:pPr>
      <w:r w:rsidRPr="008073ED">
        <w:rPr>
          <w:rStyle w:val="FootnoteReference"/>
          <w:rFonts w:ascii="Aptos" w:hAnsi="Aptos"/>
          <w:color w:val="7F7F7F" w:themeColor="text1" w:themeTint="80"/>
          <w:sz w:val="12"/>
          <w:szCs w:val="12"/>
          <w14:props3d w14:extrusionH="0" w14:contourW="0" w14:prstMaterial="matte"/>
        </w:rPr>
        <w:footnoteRef/>
      </w:r>
      <w:r w:rsidR="008073ED">
        <w:rPr>
          <w:rFonts w:ascii="Aptos" w:hAnsi="Aptos" w:cs="Segoe UI"/>
          <w:color w:val="7F7F7F" w:themeColor="text1" w:themeTint="80"/>
          <w:sz w:val="12"/>
          <w:szCs w:val="12"/>
          <w:lang w:val="el-GR"/>
          <w14:props3d w14:extrusionH="0" w14:contourW="0" w14:prstMaterial="matte"/>
        </w:rPr>
        <w:t>Υ</w:t>
      </w:r>
      <w:r w:rsidR="008073ED" w:rsidRPr="008073ED">
        <w:rPr>
          <w:rFonts w:ascii="Aptos" w:hAnsi="Aptos" w:cs="Segoe UI"/>
          <w:color w:val="7F7F7F" w:themeColor="text1" w:themeTint="80"/>
          <w:sz w:val="12"/>
          <w:szCs w:val="12"/>
          <w:lang w:val="el-GR"/>
          <w14:props3d w14:extrusionH="0" w14:contourW="0" w14:prstMaterial="matte"/>
        </w:rPr>
        <w:t>πό την αίρεση λήψεως όλων των απαραίτητων κανονιστικών εγκρίσεων</w:t>
      </w:r>
      <w:r w:rsidR="008073ED">
        <w:rPr>
          <w:rFonts w:ascii="Aptos" w:hAnsi="Aptos" w:cs="Segoe UI"/>
          <w:color w:val="7F7F7F" w:themeColor="text1" w:themeTint="80"/>
          <w:sz w:val="12"/>
          <w:szCs w:val="12"/>
          <w:lang w:val="el-GR"/>
          <w14:props3d w14:extrusionH="0" w14:contourW="0" w14:prstMaterial="matte"/>
        </w:rPr>
        <w:t xml:space="preserve">. </w:t>
      </w:r>
      <w:r w:rsidR="008073ED" w:rsidRPr="006A6CE7">
        <w:rPr>
          <w:rFonts w:ascii="Aptos" w:hAnsi="Aptos" w:cs="Segoe UI"/>
          <w:color w:val="7F7F7F" w:themeColor="text1" w:themeTint="80"/>
          <w:sz w:val="12"/>
          <w:szCs w:val="12"/>
          <w:lang w:val="el-GR"/>
          <w14:props3d w14:extrusionH="0" w14:contourW="0" w14:prstMaterial="matte"/>
        </w:rPr>
        <w:t>Περιλαμβάνει την επιτάχυνση της απόσβεσης DTC για εποπτικούς σκοπούς</w:t>
      </w:r>
    </w:p>
  </w:footnote>
  <w:footnote w:id="12">
    <w:p w14:paraId="1E4B6CC0" w14:textId="61572168" w:rsidR="009811E7" w:rsidRPr="000E369D" w:rsidRDefault="009811E7" w:rsidP="009811E7">
      <w:pPr>
        <w:pStyle w:val="FootnoteText"/>
        <w:rPr>
          <w:rFonts w:ascii="Aptos" w:hAnsi="Aptos"/>
          <w:sz w:val="12"/>
          <w:szCs w:val="12"/>
          <w:lang w:val="el-GR"/>
          <w14:props3d w14:extrusionH="0" w14:contourW="0" w14:prstMaterial="matt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vAlign w:val="bottom"/>
        </w:tcPr>
        <w:p w14:paraId="3F8EB26D" w14:textId="169775E0"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8B5C6D">
            <w:rPr>
              <w:rFonts w:ascii="Aptos" w:hAnsi="Aptos"/>
              <w:color w:val="808080" w:themeColor="background1" w:themeShade="80"/>
              <w:sz w:val="18"/>
              <w:szCs w:val="18"/>
            </w:rPr>
            <w:t>Α’ τριμήνου 2026</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708F"/>
    <w:multiLevelType w:val="hybridMultilevel"/>
    <w:tmpl w:val="155CDAD4"/>
    <w:lvl w:ilvl="0" w:tplc="C922D0B2">
      <w:start w:val="1"/>
      <w:numFmt w:val="bullet"/>
      <w:lvlText w:val=""/>
      <w:lvlJc w:val="left"/>
      <w:pPr>
        <w:ind w:left="-720" w:hanging="360"/>
      </w:pPr>
      <w:rPr>
        <w:rFonts w:ascii="Symbol" w:hAnsi="Symbol" w:hint="default"/>
        <w:color w:val="00ADBF"/>
        <w:sz w:val="20"/>
        <w:szCs w:val="20"/>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2341383"/>
    <w:multiLevelType w:val="hybridMultilevel"/>
    <w:tmpl w:val="5BEE4A54"/>
    <w:lvl w:ilvl="0" w:tplc="C922D0B2">
      <w:start w:val="1"/>
      <w:numFmt w:val="bullet"/>
      <w:lvlText w:val=""/>
      <w:lvlJc w:val="left"/>
      <w:pPr>
        <w:ind w:left="720" w:hanging="360"/>
      </w:pPr>
      <w:rPr>
        <w:rFonts w:ascii="Symbol" w:hAnsi="Symbol" w:hint="default"/>
        <w:color w:val="00AD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20B8C"/>
    <w:multiLevelType w:val="hybridMultilevel"/>
    <w:tmpl w:val="3FE8FCB4"/>
    <w:lvl w:ilvl="0" w:tplc="C922D0B2">
      <w:start w:val="1"/>
      <w:numFmt w:val="bullet"/>
      <w:lvlText w:val=""/>
      <w:lvlJc w:val="left"/>
      <w:pPr>
        <w:ind w:left="540" w:hanging="360"/>
      </w:pPr>
      <w:rPr>
        <w:rFonts w:ascii="Symbol" w:hAnsi="Symbol" w:hint="default"/>
        <w:color w:val="00ADBF"/>
        <w:sz w:val="20"/>
        <w:szCs w:val="20"/>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5" w15:restartNumberingAfterBreak="0">
    <w:nsid w:val="557650F4"/>
    <w:multiLevelType w:val="hybridMultilevel"/>
    <w:tmpl w:val="1368CFCE"/>
    <w:lvl w:ilvl="0" w:tplc="97807DFE">
      <w:start w:val="1"/>
      <w:numFmt w:val="bullet"/>
      <w:lvlText w:val=""/>
      <w:lvlJc w:val="left"/>
      <w:pPr>
        <w:ind w:left="720" w:hanging="360"/>
      </w:pPr>
      <w:rPr>
        <w:rFonts w:ascii="Wingdings" w:hAnsi="Wingdings" w:hint="default"/>
        <w:b/>
        <w:bCs/>
        <w:color w:val="00CFE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997693"/>
    <w:multiLevelType w:val="hybridMultilevel"/>
    <w:tmpl w:val="3488D4C8"/>
    <w:lvl w:ilvl="0" w:tplc="C638033C">
      <w:start w:val="1"/>
      <w:numFmt w:val="bullet"/>
      <w:lvlText w:val=""/>
      <w:lvlJc w:val="left"/>
      <w:pPr>
        <w:tabs>
          <w:tab w:val="num" w:pos="1080"/>
        </w:tabs>
        <w:ind w:left="1080" w:hanging="360"/>
      </w:pPr>
      <w:rPr>
        <w:rFonts w:ascii="Wingdings" w:hAnsi="Wingdings" w:hint="default"/>
        <w:color w:val="00B7CD"/>
      </w:rPr>
    </w:lvl>
    <w:lvl w:ilvl="1" w:tplc="C922D0B2">
      <w:start w:val="1"/>
      <w:numFmt w:val="bullet"/>
      <w:lvlText w:val=""/>
      <w:lvlJc w:val="left"/>
      <w:pPr>
        <w:ind w:left="1080" w:hanging="360"/>
      </w:pPr>
      <w:rPr>
        <w:rFonts w:ascii="Symbol" w:hAnsi="Symbol" w:hint="default"/>
        <w:color w:val="00ADBF"/>
        <w:sz w:val="20"/>
        <w:szCs w:val="20"/>
      </w:rPr>
    </w:lvl>
    <w:lvl w:ilvl="2" w:tplc="E628241A" w:tentative="1">
      <w:start w:val="1"/>
      <w:numFmt w:val="bullet"/>
      <w:lvlText w:val=""/>
      <w:lvlJc w:val="left"/>
      <w:pPr>
        <w:tabs>
          <w:tab w:val="num" w:pos="2520"/>
        </w:tabs>
        <w:ind w:left="2520" w:hanging="360"/>
      </w:pPr>
      <w:rPr>
        <w:rFonts w:ascii="Wingdings" w:hAnsi="Wingdings" w:hint="default"/>
      </w:rPr>
    </w:lvl>
    <w:lvl w:ilvl="3" w:tplc="4978178A" w:tentative="1">
      <w:start w:val="1"/>
      <w:numFmt w:val="bullet"/>
      <w:lvlText w:val=""/>
      <w:lvlJc w:val="left"/>
      <w:pPr>
        <w:tabs>
          <w:tab w:val="num" w:pos="3240"/>
        </w:tabs>
        <w:ind w:left="3240" w:hanging="360"/>
      </w:pPr>
      <w:rPr>
        <w:rFonts w:ascii="Wingdings" w:hAnsi="Wingdings" w:hint="default"/>
      </w:rPr>
    </w:lvl>
    <w:lvl w:ilvl="4" w:tplc="7F0C5498" w:tentative="1">
      <w:start w:val="1"/>
      <w:numFmt w:val="bullet"/>
      <w:lvlText w:val=""/>
      <w:lvlJc w:val="left"/>
      <w:pPr>
        <w:tabs>
          <w:tab w:val="num" w:pos="3960"/>
        </w:tabs>
        <w:ind w:left="3960" w:hanging="360"/>
      </w:pPr>
      <w:rPr>
        <w:rFonts w:ascii="Wingdings" w:hAnsi="Wingdings" w:hint="default"/>
      </w:rPr>
    </w:lvl>
    <w:lvl w:ilvl="5" w:tplc="B1187A70" w:tentative="1">
      <w:start w:val="1"/>
      <w:numFmt w:val="bullet"/>
      <w:lvlText w:val=""/>
      <w:lvlJc w:val="left"/>
      <w:pPr>
        <w:tabs>
          <w:tab w:val="num" w:pos="4680"/>
        </w:tabs>
        <w:ind w:left="4680" w:hanging="360"/>
      </w:pPr>
      <w:rPr>
        <w:rFonts w:ascii="Wingdings" w:hAnsi="Wingdings" w:hint="default"/>
      </w:rPr>
    </w:lvl>
    <w:lvl w:ilvl="6" w:tplc="8C16B45E" w:tentative="1">
      <w:start w:val="1"/>
      <w:numFmt w:val="bullet"/>
      <w:lvlText w:val=""/>
      <w:lvlJc w:val="left"/>
      <w:pPr>
        <w:tabs>
          <w:tab w:val="num" w:pos="5400"/>
        </w:tabs>
        <w:ind w:left="5400" w:hanging="360"/>
      </w:pPr>
      <w:rPr>
        <w:rFonts w:ascii="Wingdings" w:hAnsi="Wingdings" w:hint="default"/>
      </w:rPr>
    </w:lvl>
    <w:lvl w:ilvl="7" w:tplc="F2CE515A" w:tentative="1">
      <w:start w:val="1"/>
      <w:numFmt w:val="bullet"/>
      <w:lvlText w:val=""/>
      <w:lvlJc w:val="left"/>
      <w:pPr>
        <w:tabs>
          <w:tab w:val="num" w:pos="6120"/>
        </w:tabs>
        <w:ind w:left="6120" w:hanging="360"/>
      </w:pPr>
      <w:rPr>
        <w:rFonts w:ascii="Wingdings" w:hAnsi="Wingdings" w:hint="default"/>
      </w:rPr>
    </w:lvl>
    <w:lvl w:ilvl="8" w:tplc="800E0C66"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57B70FB"/>
    <w:multiLevelType w:val="hybridMultilevel"/>
    <w:tmpl w:val="4274ED42"/>
    <w:lvl w:ilvl="0" w:tplc="D0968F7C">
      <w:start w:val="1"/>
      <w:numFmt w:val="bullet"/>
      <w:lvlText w:val=""/>
      <w:lvlJc w:val="left"/>
      <w:pPr>
        <w:tabs>
          <w:tab w:val="num" w:pos="1080"/>
        </w:tabs>
        <w:ind w:left="1080" w:hanging="360"/>
      </w:pPr>
      <w:rPr>
        <w:rFonts w:ascii="Wingdings" w:hAnsi="Wingdings" w:hint="default"/>
        <w:color w:val="00B7CD"/>
      </w:rPr>
    </w:lvl>
    <w:lvl w:ilvl="1" w:tplc="C922D0B2">
      <w:start w:val="1"/>
      <w:numFmt w:val="bullet"/>
      <w:lvlText w:val=""/>
      <w:lvlJc w:val="left"/>
      <w:pPr>
        <w:ind w:left="1080" w:hanging="360"/>
      </w:pPr>
      <w:rPr>
        <w:rFonts w:ascii="Symbol" w:hAnsi="Symbol" w:hint="default"/>
        <w:color w:val="00ADBF"/>
        <w:sz w:val="20"/>
        <w:szCs w:val="20"/>
      </w:rPr>
    </w:lvl>
    <w:lvl w:ilvl="2" w:tplc="1FA45F5C" w:tentative="1">
      <w:start w:val="1"/>
      <w:numFmt w:val="bullet"/>
      <w:lvlText w:val=""/>
      <w:lvlJc w:val="left"/>
      <w:pPr>
        <w:tabs>
          <w:tab w:val="num" w:pos="2520"/>
        </w:tabs>
        <w:ind w:left="2520" w:hanging="360"/>
      </w:pPr>
      <w:rPr>
        <w:rFonts w:ascii="Wingdings" w:hAnsi="Wingdings" w:hint="default"/>
      </w:rPr>
    </w:lvl>
    <w:lvl w:ilvl="3" w:tplc="D7D0BEB2" w:tentative="1">
      <w:start w:val="1"/>
      <w:numFmt w:val="bullet"/>
      <w:lvlText w:val=""/>
      <w:lvlJc w:val="left"/>
      <w:pPr>
        <w:tabs>
          <w:tab w:val="num" w:pos="3240"/>
        </w:tabs>
        <w:ind w:left="3240" w:hanging="360"/>
      </w:pPr>
      <w:rPr>
        <w:rFonts w:ascii="Wingdings" w:hAnsi="Wingdings" w:hint="default"/>
      </w:rPr>
    </w:lvl>
    <w:lvl w:ilvl="4" w:tplc="309C543E" w:tentative="1">
      <w:start w:val="1"/>
      <w:numFmt w:val="bullet"/>
      <w:lvlText w:val=""/>
      <w:lvlJc w:val="left"/>
      <w:pPr>
        <w:tabs>
          <w:tab w:val="num" w:pos="3960"/>
        </w:tabs>
        <w:ind w:left="3960" w:hanging="360"/>
      </w:pPr>
      <w:rPr>
        <w:rFonts w:ascii="Wingdings" w:hAnsi="Wingdings" w:hint="default"/>
      </w:rPr>
    </w:lvl>
    <w:lvl w:ilvl="5" w:tplc="33FA4380" w:tentative="1">
      <w:start w:val="1"/>
      <w:numFmt w:val="bullet"/>
      <w:lvlText w:val=""/>
      <w:lvlJc w:val="left"/>
      <w:pPr>
        <w:tabs>
          <w:tab w:val="num" w:pos="4680"/>
        </w:tabs>
        <w:ind w:left="4680" w:hanging="360"/>
      </w:pPr>
      <w:rPr>
        <w:rFonts w:ascii="Wingdings" w:hAnsi="Wingdings" w:hint="default"/>
      </w:rPr>
    </w:lvl>
    <w:lvl w:ilvl="6" w:tplc="F580B634" w:tentative="1">
      <w:start w:val="1"/>
      <w:numFmt w:val="bullet"/>
      <w:lvlText w:val=""/>
      <w:lvlJc w:val="left"/>
      <w:pPr>
        <w:tabs>
          <w:tab w:val="num" w:pos="5400"/>
        </w:tabs>
        <w:ind w:left="5400" w:hanging="360"/>
      </w:pPr>
      <w:rPr>
        <w:rFonts w:ascii="Wingdings" w:hAnsi="Wingdings" w:hint="default"/>
      </w:rPr>
    </w:lvl>
    <w:lvl w:ilvl="7" w:tplc="67BE6778" w:tentative="1">
      <w:start w:val="1"/>
      <w:numFmt w:val="bullet"/>
      <w:lvlText w:val=""/>
      <w:lvlJc w:val="left"/>
      <w:pPr>
        <w:tabs>
          <w:tab w:val="num" w:pos="6120"/>
        </w:tabs>
        <w:ind w:left="6120" w:hanging="360"/>
      </w:pPr>
      <w:rPr>
        <w:rFonts w:ascii="Wingdings" w:hAnsi="Wingdings" w:hint="default"/>
      </w:rPr>
    </w:lvl>
    <w:lvl w:ilvl="8" w:tplc="BBBA5FAA"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990588D"/>
    <w:multiLevelType w:val="hybridMultilevel"/>
    <w:tmpl w:val="B9404F16"/>
    <w:lvl w:ilvl="0" w:tplc="C922D0B2">
      <w:start w:val="1"/>
      <w:numFmt w:val="bullet"/>
      <w:lvlText w:val=""/>
      <w:lvlJc w:val="left"/>
      <w:pPr>
        <w:ind w:left="720" w:hanging="360"/>
      </w:pPr>
      <w:rPr>
        <w:rFonts w:ascii="Symbol" w:hAnsi="Symbol" w:hint="default"/>
        <w:color w:val="00AD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1433694">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1"/>
  </w:num>
  <w:num w:numId="3" w16cid:durableId="1760325463">
    <w:abstractNumId w:val="5"/>
  </w:num>
  <w:num w:numId="4" w16cid:durableId="562720894">
    <w:abstractNumId w:val="0"/>
  </w:num>
  <w:num w:numId="5" w16cid:durableId="1855728674">
    <w:abstractNumId w:val="3"/>
  </w:num>
  <w:num w:numId="6" w16cid:durableId="1276641348">
    <w:abstractNumId w:val="8"/>
  </w:num>
  <w:num w:numId="7" w16cid:durableId="402219707">
    <w:abstractNumId w:val="4"/>
  </w:num>
  <w:num w:numId="8" w16cid:durableId="173156049">
    <w:abstractNumId w:val="6"/>
  </w:num>
  <w:num w:numId="9" w16cid:durableId="177216212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9B2"/>
    <w:rsid w:val="00000E66"/>
    <w:rsid w:val="00001053"/>
    <w:rsid w:val="000012E4"/>
    <w:rsid w:val="000013EC"/>
    <w:rsid w:val="00001418"/>
    <w:rsid w:val="000014DC"/>
    <w:rsid w:val="000017C8"/>
    <w:rsid w:val="000019BD"/>
    <w:rsid w:val="00001A0A"/>
    <w:rsid w:val="00001DCC"/>
    <w:rsid w:val="0000259F"/>
    <w:rsid w:val="000029C2"/>
    <w:rsid w:val="00002AAA"/>
    <w:rsid w:val="00002C2B"/>
    <w:rsid w:val="00003126"/>
    <w:rsid w:val="0000340D"/>
    <w:rsid w:val="00003522"/>
    <w:rsid w:val="00003596"/>
    <w:rsid w:val="00003724"/>
    <w:rsid w:val="00003C48"/>
    <w:rsid w:val="00004134"/>
    <w:rsid w:val="0000442E"/>
    <w:rsid w:val="0000466E"/>
    <w:rsid w:val="00004946"/>
    <w:rsid w:val="00004C3A"/>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0DAA"/>
    <w:rsid w:val="00011156"/>
    <w:rsid w:val="00011401"/>
    <w:rsid w:val="0001201F"/>
    <w:rsid w:val="00012020"/>
    <w:rsid w:val="0001206A"/>
    <w:rsid w:val="0001208A"/>
    <w:rsid w:val="000120E3"/>
    <w:rsid w:val="000122F1"/>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8D7"/>
    <w:rsid w:val="000149BA"/>
    <w:rsid w:val="00014BDE"/>
    <w:rsid w:val="00014FF2"/>
    <w:rsid w:val="000150F9"/>
    <w:rsid w:val="0001521D"/>
    <w:rsid w:val="0001534E"/>
    <w:rsid w:val="00015861"/>
    <w:rsid w:val="00015C2C"/>
    <w:rsid w:val="00015FB6"/>
    <w:rsid w:val="00016491"/>
    <w:rsid w:val="000164BB"/>
    <w:rsid w:val="0001693A"/>
    <w:rsid w:val="000172D7"/>
    <w:rsid w:val="00017448"/>
    <w:rsid w:val="0001767F"/>
    <w:rsid w:val="000177A9"/>
    <w:rsid w:val="000178A9"/>
    <w:rsid w:val="00017B65"/>
    <w:rsid w:val="00017D0C"/>
    <w:rsid w:val="000201BD"/>
    <w:rsid w:val="00020239"/>
    <w:rsid w:val="0002099F"/>
    <w:rsid w:val="000209C2"/>
    <w:rsid w:val="00020AC9"/>
    <w:rsid w:val="00020B68"/>
    <w:rsid w:val="00021295"/>
    <w:rsid w:val="00021465"/>
    <w:rsid w:val="00021AC1"/>
    <w:rsid w:val="00021DE8"/>
    <w:rsid w:val="00021EAF"/>
    <w:rsid w:val="00022524"/>
    <w:rsid w:val="0002278C"/>
    <w:rsid w:val="00022812"/>
    <w:rsid w:val="0002285A"/>
    <w:rsid w:val="000228F1"/>
    <w:rsid w:val="000229A4"/>
    <w:rsid w:val="00022BC2"/>
    <w:rsid w:val="00022F37"/>
    <w:rsid w:val="00023121"/>
    <w:rsid w:val="00023268"/>
    <w:rsid w:val="00023273"/>
    <w:rsid w:val="00023636"/>
    <w:rsid w:val="0002365B"/>
    <w:rsid w:val="000237DA"/>
    <w:rsid w:val="00023894"/>
    <w:rsid w:val="000238EC"/>
    <w:rsid w:val="00023BBE"/>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6DA"/>
    <w:rsid w:val="0002690A"/>
    <w:rsid w:val="00026B3F"/>
    <w:rsid w:val="00026C57"/>
    <w:rsid w:val="00026FFB"/>
    <w:rsid w:val="00027280"/>
    <w:rsid w:val="000276DC"/>
    <w:rsid w:val="0002778C"/>
    <w:rsid w:val="000277B7"/>
    <w:rsid w:val="00027D3B"/>
    <w:rsid w:val="00027DFA"/>
    <w:rsid w:val="00027E2A"/>
    <w:rsid w:val="000303C0"/>
    <w:rsid w:val="0003043E"/>
    <w:rsid w:val="00030446"/>
    <w:rsid w:val="00030770"/>
    <w:rsid w:val="00030800"/>
    <w:rsid w:val="000308D5"/>
    <w:rsid w:val="00030942"/>
    <w:rsid w:val="00030BCE"/>
    <w:rsid w:val="00030F49"/>
    <w:rsid w:val="0003104A"/>
    <w:rsid w:val="00031665"/>
    <w:rsid w:val="000319EF"/>
    <w:rsid w:val="00031A8D"/>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1C3"/>
    <w:rsid w:val="00033225"/>
    <w:rsid w:val="00033266"/>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AA9"/>
    <w:rsid w:val="00042F5D"/>
    <w:rsid w:val="000430EC"/>
    <w:rsid w:val="00043108"/>
    <w:rsid w:val="00043222"/>
    <w:rsid w:val="00043397"/>
    <w:rsid w:val="000433CC"/>
    <w:rsid w:val="000436A9"/>
    <w:rsid w:val="00043A55"/>
    <w:rsid w:val="0004428C"/>
    <w:rsid w:val="00044662"/>
    <w:rsid w:val="000446CC"/>
    <w:rsid w:val="00044763"/>
    <w:rsid w:val="000448E1"/>
    <w:rsid w:val="000449E1"/>
    <w:rsid w:val="00044E25"/>
    <w:rsid w:val="00044E2B"/>
    <w:rsid w:val="00044F59"/>
    <w:rsid w:val="0004525C"/>
    <w:rsid w:val="000455A5"/>
    <w:rsid w:val="0004575F"/>
    <w:rsid w:val="00045A5C"/>
    <w:rsid w:val="00045E96"/>
    <w:rsid w:val="00045EDA"/>
    <w:rsid w:val="00045EE9"/>
    <w:rsid w:val="0004638E"/>
    <w:rsid w:val="0004689F"/>
    <w:rsid w:val="000468D4"/>
    <w:rsid w:val="00046A12"/>
    <w:rsid w:val="00046B90"/>
    <w:rsid w:val="0004716C"/>
    <w:rsid w:val="000471C0"/>
    <w:rsid w:val="000471C2"/>
    <w:rsid w:val="0004729A"/>
    <w:rsid w:val="000475A6"/>
    <w:rsid w:val="000478A1"/>
    <w:rsid w:val="00047989"/>
    <w:rsid w:val="000479DF"/>
    <w:rsid w:val="00047EA1"/>
    <w:rsid w:val="00050585"/>
    <w:rsid w:val="0005068C"/>
    <w:rsid w:val="0005076A"/>
    <w:rsid w:val="00050775"/>
    <w:rsid w:val="00050778"/>
    <w:rsid w:val="000509FF"/>
    <w:rsid w:val="00050BA3"/>
    <w:rsid w:val="00050D24"/>
    <w:rsid w:val="00050DBF"/>
    <w:rsid w:val="000516E1"/>
    <w:rsid w:val="000516E2"/>
    <w:rsid w:val="00052445"/>
    <w:rsid w:val="00052521"/>
    <w:rsid w:val="00052648"/>
    <w:rsid w:val="00052714"/>
    <w:rsid w:val="00052A10"/>
    <w:rsid w:val="00052A34"/>
    <w:rsid w:val="00052F52"/>
    <w:rsid w:val="00053193"/>
    <w:rsid w:val="0005324E"/>
    <w:rsid w:val="00053906"/>
    <w:rsid w:val="00053A1A"/>
    <w:rsid w:val="00053BFB"/>
    <w:rsid w:val="00053E09"/>
    <w:rsid w:val="00053E72"/>
    <w:rsid w:val="000540A1"/>
    <w:rsid w:val="00054139"/>
    <w:rsid w:val="000542A6"/>
    <w:rsid w:val="0005448D"/>
    <w:rsid w:val="00054679"/>
    <w:rsid w:val="00054700"/>
    <w:rsid w:val="000547EA"/>
    <w:rsid w:val="00054B57"/>
    <w:rsid w:val="00054B61"/>
    <w:rsid w:val="00054CA6"/>
    <w:rsid w:val="00054D0D"/>
    <w:rsid w:val="00054FA3"/>
    <w:rsid w:val="0005543A"/>
    <w:rsid w:val="0005583B"/>
    <w:rsid w:val="00055A52"/>
    <w:rsid w:val="00055AEB"/>
    <w:rsid w:val="00055D4C"/>
    <w:rsid w:val="00056442"/>
    <w:rsid w:val="000567DD"/>
    <w:rsid w:val="00056800"/>
    <w:rsid w:val="000569C2"/>
    <w:rsid w:val="00056F22"/>
    <w:rsid w:val="00057461"/>
    <w:rsid w:val="00057482"/>
    <w:rsid w:val="0005770F"/>
    <w:rsid w:val="0005778C"/>
    <w:rsid w:val="00057910"/>
    <w:rsid w:val="00057A38"/>
    <w:rsid w:val="00057A53"/>
    <w:rsid w:val="00057AD2"/>
    <w:rsid w:val="00057E55"/>
    <w:rsid w:val="00057EB0"/>
    <w:rsid w:val="000603AF"/>
    <w:rsid w:val="000606FF"/>
    <w:rsid w:val="000609AF"/>
    <w:rsid w:val="000609CE"/>
    <w:rsid w:val="00060B18"/>
    <w:rsid w:val="00060E80"/>
    <w:rsid w:val="0006126E"/>
    <w:rsid w:val="000612F6"/>
    <w:rsid w:val="0006137A"/>
    <w:rsid w:val="00061558"/>
    <w:rsid w:val="000618FD"/>
    <w:rsid w:val="0006192A"/>
    <w:rsid w:val="00061BBC"/>
    <w:rsid w:val="00061D30"/>
    <w:rsid w:val="00061D9F"/>
    <w:rsid w:val="00061FE2"/>
    <w:rsid w:val="0006216A"/>
    <w:rsid w:val="000621A4"/>
    <w:rsid w:val="000622D9"/>
    <w:rsid w:val="00062376"/>
    <w:rsid w:val="00062377"/>
    <w:rsid w:val="00062CB1"/>
    <w:rsid w:val="00063344"/>
    <w:rsid w:val="00063439"/>
    <w:rsid w:val="000634ED"/>
    <w:rsid w:val="000635FB"/>
    <w:rsid w:val="000636EA"/>
    <w:rsid w:val="000637AF"/>
    <w:rsid w:val="00063A93"/>
    <w:rsid w:val="00063CD3"/>
    <w:rsid w:val="00063CDE"/>
    <w:rsid w:val="00064490"/>
    <w:rsid w:val="000646CD"/>
    <w:rsid w:val="00064E30"/>
    <w:rsid w:val="00064EBB"/>
    <w:rsid w:val="0006505D"/>
    <w:rsid w:val="000650FB"/>
    <w:rsid w:val="00065216"/>
    <w:rsid w:val="0006521F"/>
    <w:rsid w:val="0006557D"/>
    <w:rsid w:val="000655A1"/>
    <w:rsid w:val="0006567E"/>
    <w:rsid w:val="00065A40"/>
    <w:rsid w:val="00065A4C"/>
    <w:rsid w:val="00065BD6"/>
    <w:rsid w:val="00065C94"/>
    <w:rsid w:val="0006606D"/>
    <w:rsid w:val="0006615D"/>
    <w:rsid w:val="0006623B"/>
    <w:rsid w:val="000662EE"/>
    <w:rsid w:val="000668AD"/>
    <w:rsid w:val="000668C2"/>
    <w:rsid w:val="00066A02"/>
    <w:rsid w:val="00066AAA"/>
    <w:rsid w:val="00066B82"/>
    <w:rsid w:val="00066DFD"/>
    <w:rsid w:val="000671D7"/>
    <w:rsid w:val="0006734A"/>
    <w:rsid w:val="0006750A"/>
    <w:rsid w:val="000679B3"/>
    <w:rsid w:val="00067A89"/>
    <w:rsid w:val="00067C7A"/>
    <w:rsid w:val="00067C84"/>
    <w:rsid w:val="00070233"/>
    <w:rsid w:val="000702FF"/>
    <w:rsid w:val="000704D5"/>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853"/>
    <w:rsid w:val="000739A3"/>
    <w:rsid w:val="00073B66"/>
    <w:rsid w:val="00073CFF"/>
    <w:rsid w:val="00073FAB"/>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10"/>
    <w:rsid w:val="00075BF9"/>
    <w:rsid w:val="000762BF"/>
    <w:rsid w:val="000763A3"/>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63"/>
    <w:rsid w:val="00081ED2"/>
    <w:rsid w:val="00082291"/>
    <w:rsid w:val="00082333"/>
    <w:rsid w:val="00082C28"/>
    <w:rsid w:val="00082ECC"/>
    <w:rsid w:val="00082F2B"/>
    <w:rsid w:val="00083016"/>
    <w:rsid w:val="00083041"/>
    <w:rsid w:val="0008342D"/>
    <w:rsid w:val="00083F37"/>
    <w:rsid w:val="000841D2"/>
    <w:rsid w:val="000846BD"/>
    <w:rsid w:val="00084953"/>
    <w:rsid w:val="00085094"/>
    <w:rsid w:val="0008511F"/>
    <w:rsid w:val="000858F2"/>
    <w:rsid w:val="00085A44"/>
    <w:rsid w:val="00085E3F"/>
    <w:rsid w:val="0008648D"/>
    <w:rsid w:val="00086DD7"/>
    <w:rsid w:val="00087115"/>
    <w:rsid w:val="000872DB"/>
    <w:rsid w:val="0008769B"/>
    <w:rsid w:val="00090707"/>
    <w:rsid w:val="000908A3"/>
    <w:rsid w:val="00090994"/>
    <w:rsid w:val="00090AC8"/>
    <w:rsid w:val="00090F0E"/>
    <w:rsid w:val="00090F57"/>
    <w:rsid w:val="0009104F"/>
    <w:rsid w:val="00091098"/>
    <w:rsid w:val="000912FB"/>
    <w:rsid w:val="00091349"/>
    <w:rsid w:val="0009156A"/>
    <w:rsid w:val="000915A1"/>
    <w:rsid w:val="0009183E"/>
    <w:rsid w:val="00091D00"/>
    <w:rsid w:val="00091F88"/>
    <w:rsid w:val="000920F5"/>
    <w:rsid w:val="00092121"/>
    <w:rsid w:val="000923CA"/>
    <w:rsid w:val="000925E5"/>
    <w:rsid w:val="00092D39"/>
    <w:rsid w:val="00092DC3"/>
    <w:rsid w:val="000930D0"/>
    <w:rsid w:val="000930F5"/>
    <w:rsid w:val="000932AD"/>
    <w:rsid w:val="000932D4"/>
    <w:rsid w:val="000933EA"/>
    <w:rsid w:val="00093500"/>
    <w:rsid w:val="00093793"/>
    <w:rsid w:val="00094A76"/>
    <w:rsid w:val="00094D3F"/>
    <w:rsid w:val="0009509C"/>
    <w:rsid w:val="00096639"/>
    <w:rsid w:val="00096A48"/>
    <w:rsid w:val="00096B18"/>
    <w:rsid w:val="00096B5E"/>
    <w:rsid w:val="00096CC9"/>
    <w:rsid w:val="00096EDD"/>
    <w:rsid w:val="00096EFE"/>
    <w:rsid w:val="00096FF0"/>
    <w:rsid w:val="00097139"/>
    <w:rsid w:val="000971A0"/>
    <w:rsid w:val="000972C7"/>
    <w:rsid w:val="00097798"/>
    <w:rsid w:val="00097AE2"/>
    <w:rsid w:val="000A0149"/>
    <w:rsid w:val="000A01DB"/>
    <w:rsid w:val="000A030A"/>
    <w:rsid w:val="000A04FF"/>
    <w:rsid w:val="000A05D1"/>
    <w:rsid w:val="000A0603"/>
    <w:rsid w:val="000A07AF"/>
    <w:rsid w:val="000A0A69"/>
    <w:rsid w:val="000A0DA1"/>
    <w:rsid w:val="000A0F71"/>
    <w:rsid w:val="000A0F8A"/>
    <w:rsid w:val="000A12FB"/>
    <w:rsid w:val="000A146A"/>
    <w:rsid w:val="000A164F"/>
    <w:rsid w:val="000A1A87"/>
    <w:rsid w:val="000A1ABF"/>
    <w:rsid w:val="000A1D4E"/>
    <w:rsid w:val="000A24BA"/>
    <w:rsid w:val="000A2880"/>
    <w:rsid w:val="000A2E3C"/>
    <w:rsid w:val="000A2F8D"/>
    <w:rsid w:val="000A2FBE"/>
    <w:rsid w:val="000A3A95"/>
    <w:rsid w:val="000A3E19"/>
    <w:rsid w:val="000A3FF8"/>
    <w:rsid w:val="000A4011"/>
    <w:rsid w:val="000A41E9"/>
    <w:rsid w:val="000A46F4"/>
    <w:rsid w:val="000A499B"/>
    <w:rsid w:val="000A49F7"/>
    <w:rsid w:val="000A4ADC"/>
    <w:rsid w:val="000A4B4E"/>
    <w:rsid w:val="000A5027"/>
    <w:rsid w:val="000A5093"/>
    <w:rsid w:val="000A5994"/>
    <w:rsid w:val="000A5B45"/>
    <w:rsid w:val="000A5CE2"/>
    <w:rsid w:val="000A60DA"/>
    <w:rsid w:val="000A643A"/>
    <w:rsid w:val="000A67CE"/>
    <w:rsid w:val="000A67F1"/>
    <w:rsid w:val="000A681F"/>
    <w:rsid w:val="000A694F"/>
    <w:rsid w:val="000A6F76"/>
    <w:rsid w:val="000A7032"/>
    <w:rsid w:val="000A7332"/>
    <w:rsid w:val="000A7627"/>
    <w:rsid w:val="000A7848"/>
    <w:rsid w:val="000A7A57"/>
    <w:rsid w:val="000A7D9C"/>
    <w:rsid w:val="000A7DCD"/>
    <w:rsid w:val="000A7F62"/>
    <w:rsid w:val="000B01A9"/>
    <w:rsid w:val="000B029F"/>
    <w:rsid w:val="000B02FC"/>
    <w:rsid w:val="000B071B"/>
    <w:rsid w:val="000B0763"/>
    <w:rsid w:val="000B07FB"/>
    <w:rsid w:val="000B08BA"/>
    <w:rsid w:val="000B09E6"/>
    <w:rsid w:val="000B0C18"/>
    <w:rsid w:val="000B0C78"/>
    <w:rsid w:val="000B0DD0"/>
    <w:rsid w:val="000B1085"/>
    <w:rsid w:val="000B132E"/>
    <w:rsid w:val="000B137E"/>
    <w:rsid w:val="000B153C"/>
    <w:rsid w:val="000B1685"/>
    <w:rsid w:val="000B1778"/>
    <w:rsid w:val="000B17C3"/>
    <w:rsid w:val="000B1CEA"/>
    <w:rsid w:val="000B1F79"/>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015"/>
    <w:rsid w:val="000B681A"/>
    <w:rsid w:val="000B6DAB"/>
    <w:rsid w:val="000B6DD1"/>
    <w:rsid w:val="000B71AD"/>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972"/>
    <w:rsid w:val="000C1A73"/>
    <w:rsid w:val="000C2218"/>
    <w:rsid w:val="000C227B"/>
    <w:rsid w:val="000C28E1"/>
    <w:rsid w:val="000C2AEC"/>
    <w:rsid w:val="000C2BE0"/>
    <w:rsid w:val="000C2CCA"/>
    <w:rsid w:val="000C3025"/>
    <w:rsid w:val="000C30CE"/>
    <w:rsid w:val="000C3179"/>
    <w:rsid w:val="000C3AB6"/>
    <w:rsid w:val="000C3ADB"/>
    <w:rsid w:val="000C3B7D"/>
    <w:rsid w:val="000C3C89"/>
    <w:rsid w:val="000C3F5A"/>
    <w:rsid w:val="000C40F3"/>
    <w:rsid w:val="000C4581"/>
    <w:rsid w:val="000C47AC"/>
    <w:rsid w:val="000C488A"/>
    <w:rsid w:val="000C4985"/>
    <w:rsid w:val="000C4DEE"/>
    <w:rsid w:val="000C4FF9"/>
    <w:rsid w:val="000C5012"/>
    <w:rsid w:val="000C518D"/>
    <w:rsid w:val="000C569E"/>
    <w:rsid w:val="000C5ACB"/>
    <w:rsid w:val="000C5BDA"/>
    <w:rsid w:val="000C5C61"/>
    <w:rsid w:val="000C5E96"/>
    <w:rsid w:val="000C603B"/>
    <w:rsid w:val="000C6C3D"/>
    <w:rsid w:val="000C6F0D"/>
    <w:rsid w:val="000C6F2F"/>
    <w:rsid w:val="000C6F70"/>
    <w:rsid w:val="000C7207"/>
    <w:rsid w:val="000C726F"/>
    <w:rsid w:val="000C728C"/>
    <w:rsid w:val="000C7297"/>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03E"/>
    <w:rsid w:val="000D21D0"/>
    <w:rsid w:val="000D2509"/>
    <w:rsid w:val="000D2517"/>
    <w:rsid w:val="000D27C0"/>
    <w:rsid w:val="000D2B28"/>
    <w:rsid w:val="000D2BB3"/>
    <w:rsid w:val="000D2D20"/>
    <w:rsid w:val="000D30AE"/>
    <w:rsid w:val="000D315A"/>
    <w:rsid w:val="000D3198"/>
    <w:rsid w:val="000D31EE"/>
    <w:rsid w:val="000D33DF"/>
    <w:rsid w:val="000D3ED9"/>
    <w:rsid w:val="000D40AD"/>
    <w:rsid w:val="000D4806"/>
    <w:rsid w:val="000D4BAB"/>
    <w:rsid w:val="000D4DBA"/>
    <w:rsid w:val="000D4E54"/>
    <w:rsid w:val="000D5071"/>
    <w:rsid w:val="000D51BE"/>
    <w:rsid w:val="000D51CF"/>
    <w:rsid w:val="000D58C3"/>
    <w:rsid w:val="000D5934"/>
    <w:rsid w:val="000D598C"/>
    <w:rsid w:val="000D59EB"/>
    <w:rsid w:val="000D5A13"/>
    <w:rsid w:val="000D5C5F"/>
    <w:rsid w:val="000D5F80"/>
    <w:rsid w:val="000D610E"/>
    <w:rsid w:val="000D6592"/>
    <w:rsid w:val="000D68E1"/>
    <w:rsid w:val="000D6923"/>
    <w:rsid w:val="000D6A50"/>
    <w:rsid w:val="000D6BE8"/>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A43"/>
    <w:rsid w:val="000E0C7C"/>
    <w:rsid w:val="000E0E3B"/>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16"/>
    <w:rsid w:val="000E4F22"/>
    <w:rsid w:val="000E5272"/>
    <w:rsid w:val="000E5278"/>
    <w:rsid w:val="000E5377"/>
    <w:rsid w:val="000E58F1"/>
    <w:rsid w:val="000E5AC7"/>
    <w:rsid w:val="000E5CA5"/>
    <w:rsid w:val="000E6072"/>
    <w:rsid w:val="000E612E"/>
    <w:rsid w:val="000E621D"/>
    <w:rsid w:val="000E622F"/>
    <w:rsid w:val="000E651C"/>
    <w:rsid w:val="000E6661"/>
    <w:rsid w:val="000E6714"/>
    <w:rsid w:val="000E671F"/>
    <w:rsid w:val="000E6AF8"/>
    <w:rsid w:val="000E6DE4"/>
    <w:rsid w:val="000E6F2A"/>
    <w:rsid w:val="000E70B5"/>
    <w:rsid w:val="000E7272"/>
    <w:rsid w:val="000E75D4"/>
    <w:rsid w:val="000E75ED"/>
    <w:rsid w:val="000E77D3"/>
    <w:rsid w:val="000E77FB"/>
    <w:rsid w:val="000E78A8"/>
    <w:rsid w:val="000E7A70"/>
    <w:rsid w:val="000E7B98"/>
    <w:rsid w:val="000F03E1"/>
    <w:rsid w:val="000F0B24"/>
    <w:rsid w:val="000F0C83"/>
    <w:rsid w:val="000F0CC1"/>
    <w:rsid w:val="000F0D23"/>
    <w:rsid w:val="000F105E"/>
    <w:rsid w:val="000F10BD"/>
    <w:rsid w:val="000F12F8"/>
    <w:rsid w:val="000F187F"/>
    <w:rsid w:val="000F1D04"/>
    <w:rsid w:val="000F1FBE"/>
    <w:rsid w:val="000F2349"/>
    <w:rsid w:val="000F2595"/>
    <w:rsid w:val="000F26B0"/>
    <w:rsid w:val="000F28C1"/>
    <w:rsid w:val="000F28CE"/>
    <w:rsid w:val="000F2C5D"/>
    <w:rsid w:val="000F2F62"/>
    <w:rsid w:val="000F308A"/>
    <w:rsid w:val="000F345D"/>
    <w:rsid w:val="000F39DE"/>
    <w:rsid w:val="000F3E6E"/>
    <w:rsid w:val="000F3EF8"/>
    <w:rsid w:val="000F40A1"/>
    <w:rsid w:val="000F45D7"/>
    <w:rsid w:val="000F4782"/>
    <w:rsid w:val="000F484A"/>
    <w:rsid w:val="000F4AD1"/>
    <w:rsid w:val="000F4B5C"/>
    <w:rsid w:val="000F4D03"/>
    <w:rsid w:val="000F4DBC"/>
    <w:rsid w:val="000F5236"/>
    <w:rsid w:val="000F525C"/>
    <w:rsid w:val="000F5356"/>
    <w:rsid w:val="000F55F1"/>
    <w:rsid w:val="000F569F"/>
    <w:rsid w:val="000F5C24"/>
    <w:rsid w:val="000F5D74"/>
    <w:rsid w:val="000F5E8A"/>
    <w:rsid w:val="000F5EA4"/>
    <w:rsid w:val="000F6118"/>
    <w:rsid w:val="000F6553"/>
    <w:rsid w:val="000F6567"/>
    <w:rsid w:val="000F65A4"/>
    <w:rsid w:val="000F6649"/>
    <w:rsid w:val="000F6744"/>
    <w:rsid w:val="000F67A0"/>
    <w:rsid w:val="000F6B47"/>
    <w:rsid w:val="000F6CBE"/>
    <w:rsid w:val="000F6D3C"/>
    <w:rsid w:val="000F6EA1"/>
    <w:rsid w:val="000F701B"/>
    <w:rsid w:val="000F7D3C"/>
    <w:rsid w:val="000F7DD9"/>
    <w:rsid w:val="001005BA"/>
    <w:rsid w:val="00100707"/>
    <w:rsid w:val="00100896"/>
    <w:rsid w:val="00100C95"/>
    <w:rsid w:val="00100DD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CA7"/>
    <w:rsid w:val="00104F1A"/>
    <w:rsid w:val="00104FC2"/>
    <w:rsid w:val="00105277"/>
    <w:rsid w:val="001052D4"/>
    <w:rsid w:val="001056A1"/>
    <w:rsid w:val="00105727"/>
    <w:rsid w:val="0010579E"/>
    <w:rsid w:val="001058C9"/>
    <w:rsid w:val="00105B41"/>
    <w:rsid w:val="00105B78"/>
    <w:rsid w:val="00105CBA"/>
    <w:rsid w:val="00105D4C"/>
    <w:rsid w:val="00105EFA"/>
    <w:rsid w:val="00105F39"/>
    <w:rsid w:val="001065B4"/>
    <w:rsid w:val="00106AB5"/>
    <w:rsid w:val="00106C53"/>
    <w:rsid w:val="00106D25"/>
    <w:rsid w:val="001073E9"/>
    <w:rsid w:val="001079AC"/>
    <w:rsid w:val="00107B11"/>
    <w:rsid w:val="00107B3F"/>
    <w:rsid w:val="00107F36"/>
    <w:rsid w:val="00107F90"/>
    <w:rsid w:val="00110088"/>
    <w:rsid w:val="001104C3"/>
    <w:rsid w:val="0011054B"/>
    <w:rsid w:val="00110EE5"/>
    <w:rsid w:val="001113DC"/>
    <w:rsid w:val="00111880"/>
    <w:rsid w:val="00111DAF"/>
    <w:rsid w:val="00111F47"/>
    <w:rsid w:val="00111FDB"/>
    <w:rsid w:val="00112281"/>
    <w:rsid w:val="0011268E"/>
    <w:rsid w:val="00112848"/>
    <w:rsid w:val="00112907"/>
    <w:rsid w:val="00112BE9"/>
    <w:rsid w:val="00112E9B"/>
    <w:rsid w:val="00112F33"/>
    <w:rsid w:val="001133E5"/>
    <w:rsid w:val="001133FF"/>
    <w:rsid w:val="0011395A"/>
    <w:rsid w:val="00113BFB"/>
    <w:rsid w:val="00113C4B"/>
    <w:rsid w:val="00113F63"/>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D81"/>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4F0"/>
    <w:rsid w:val="001217FE"/>
    <w:rsid w:val="00121E7D"/>
    <w:rsid w:val="00121E83"/>
    <w:rsid w:val="00121FCC"/>
    <w:rsid w:val="001223E7"/>
    <w:rsid w:val="001224E9"/>
    <w:rsid w:val="00122514"/>
    <w:rsid w:val="0012267A"/>
    <w:rsid w:val="001226F1"/>
    <w:rsid w:val="00122725"/>
    <w:rsid w:val="00122874"/>
    <w:rsid w:val="0012290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6D1"/>
    <w:rsid w:val="001307BC"/>
    <w:rsid w:val="00130883"/>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BB5"/>
    <w:rsid w:val="00134C55"/>
    <w:rsid w:val="00134CA6"/>
    <w:rsid w:val="00134DEA"/>
    <w:rsid w:val="00134E76"/>
    <w:rsid w:val="00134F97"/>
    <w:rsid w:val="001350F2"/>
    <w:rsid w:val="001351E8"/>
    <w:rsid w:val="0013547C"/>
    <w:rsid w:val="0013547E"/>
    <w:rsid w:val="00135860"/>
    <w:rsid w:val="0013594E"/>
    <w:rsid w:val="00135AA2"/>
    <w:rsid w:val="00135C7C"/>
    <w:rsid w:val="001361DF"/>
    <w:rsid w:val="001361FF"/>
    <w:rsid w:val="00136377"/>
    <w:rsid w:val="00136684"/>
    <w:rsid w:val="001366A3"/>
    <w:rsid w:val="00136817"/>
    <w:rsid w:val="001369A2"/>
    <w:rsid w:val="001369CC"/>
    <w:rsid w:val="00136AF9"/>
    <w:rsid w:val="00137109"/>
    <w:rsid w:val="00137118"/>
    <w:rsid w:val="001374D6"/>
    <w:rsid w:val="0013779C"/>
    <w:rsid w:val="00137B84"/>
    <w:rsid w:val="00137C4C"/>
    <w:rsid w:val="00137DB9"/>
    <w:rsid w:val="0014093B"/>
    <w:rsid w:val="00140984"/>
    <w:rsid w:val="00140A12"/>
    <w:rsid w:val="00140E6E"/>
    <w:rsid w:val="001415A9"/>
    <w:rsid w:val="00141B58"/>
    <w:rsid w:val="00141CEE"/>
    <w:rsid w:val="00141E14"/>
    <w:rsid w:val="001421FC"/>
    <w:rsid w:val="00142510"/>
    <w:rsid w:val="001425D6"/>
    <w:rsid w:val="00142637"/>
    <w:rsid w:val="0014292F"/>
    <w:rsid w:val="00142A6D"/>
    <w:rsid w:val="00142BED"/>
    <w:rsid w:val="00142EBE"/>
    <w:rsid w:val="00143074"/>
    <w:rsid w:val="001430F4"/>
    <w:rsid w:val="00143261"/>
    <w:rsid w:val="00143BFF"/>
    <w:rsid w:val="00143C8E"/>
    <w:rsid w:val="00143F7A"/>
    <w:rsid w:val="001440B2"/>
    <w:rsid w:val="001441C8"/>
    <w:rsid w:val="001444D0"/>
    <w:rsid w:val="00144E25"/>
    <w:rsid w:val="00144F12"/>
    <w:rsid w:val="00144F4D"/>
    <w:rsid w:val="00144FDB"/>
    <w:rsid w:val="00145150"/>
    <w:rsid w:val="00145264"/>
    <w:rsid w:val="00145289"/>
    <w:rsid w:val="00145605"/>
    <w:rsid w:val="00145611"/>
    <w:rsid w:val="00145A1B"/>
    <w:rsid w:val="00145A5F"/>
    <w:rsid w:val="00145CF4"/>
    <w:rsid w:val="00145DFB"/>
    <w:rsid w:val="00145FC7"/>
    <w:rsid w:val="00146173"/>
    <w:rsid w:val="0014618E"/>
    <w:rsid w:val="001466C8"/>
    <w:rsid w:val="00146A7E"/>
    <w:rsid w:val="00146C82"/>
    <w:rsid w:val="00146F53"/>
    <w:rsid w:val="001470FC"/>
    <w:rsid w:val="001474A9"/>
    <w:rsid w:val="001474DC"/>
    <w:rsid w:val="00147536"/>
    <w:rsid w:val="001475AC"/>
    <w:rsid w:val="00147862"/>
    <w:rsid w:val="0014791E"/>
    <w:rsid w:val="00147968"/>
    <w:rsid w:val="001479E1"/>
    <w:rsid w:val="001479F3"/>
    <w:rsid w:val="001502B5"/>
    <w:rsid w:val="00150465"/>
    <w:rsid w:val="0015053A"/>
    <w:rsid w:val="001506EB"/>
    <w:rsid w:val="00151196"/>
    <w:rsid w:val="001512FB"/>
    <w:rsid w:val="00151341"/>
    <w:rsid w:val="001513C7"/>
    <w:rsid w:val="001513FD"/>
    <w:rsid w:val="00151690"/>
    <w:rsid w:val="001519E5"/>
    <w:rsid w:val="00151B1E"/>
    <w:rsid w:val="00151C97"/>
    <w:rsid w:val="00151EF2"/>
    <w:rsid w:val="00151FF7"/>
    <w:rsid w:val="00152099"/>
    <w:rsid w:val="0015226A"/>
    <w:rsid w:val="001522C3"/>
    <w:rsid w:val="00152BC9"/>
    <w:rsid w:val="00152C93"/>
    <w:rsid w:val="00152FA6"/>
    <w:rsid w:val="0015351A"/>
    <w:rsid w:val="001537C3"/>
    <w:rsid w:val="001541D6"/>
    <w:rsid w:val="001543D1"/>
    <w:rsid w:val="00154591"/>
    <w:rsid w:val="0015498E"/>
    <w:rsid w:val="00154A4E"/>
    <w:rsid w:val="00154C57"/>
    <w:rsid w:val="00154D33"/>
    <w:rsid w:val="00155076"/>
    <w:rsid w:val="0015573C"/>
    <w:rsid w:val="0015575B"/>
    <w:rsid w:val="0015591A"/>
    <w:rsid w:val="00155A5E"/>
    <w:rsid w:val="00155AA1"/>
    <w:rsid w:val="00156372"/>
    <w:rsid w:val="001563FE"/>
    <w:rsid w:val="001565A2"/>
    <w:rsid w:val="001565D8"/>
    <w:rsid w:val="00156CBF"/>
    <w:rsid w:val="0015724F"/>
    <w:rsid w:val="001572EE"/>
    <w:rsid w:val="0015732E"/>
    <w:rsid w:val="00157368"/>
    <w:rsid w:val="00157416"/>
    <w:rsid w:val="00157C2A"/>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74"/>
    <w:rsid w:val="00162888"/>
    <w:rsid w:val="00162BA1"/>
    <w:rsid w:val="00162BDD"/>
    <w:rsid w:val="00162D1C"/>
    <w:rsid w:val="0016305E"/>
    <w:rsid w:val="001631BD"/>
    <w:rsid w:val="001633DC"/>
    <w:rsid w:val="001635B7"/>
    <w:rsid w:val="0016376C"/>
    <w:rsid w:val="00163972"/>
    <w:rsid w:val="00163A27"/>
    <w:rsid w:val="00163B86"/>
    <w:rsid w:val="00163C8D"/>
    <w:rsid w:val="00164233"/>
    <w:rsid w:val="00164607"/>
    <w:rsid w:val="001646AA"/>
    <w:rsid w:val="001649D4"/>
    <w:rsid w:val="00164B05"/>
    <w:rsid w:val="00164BC5"/>
    <w:rsid w:val="00164C3D"/>
    <w:rsid w:val="00164C82"/>
    <w:rsid w:val="00164CC2"/>
    <w:rsid w:val="00164F23"/>
    <w:rsid w:val="00164FF0"/>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6E5F"/>
    <w:rsid w:val="0016729D"/>
    <w:rsid w:val="00167392"/>
    <w:rsid w:val="00167812"/>
    <w:rsid w:val="00167C92"/>
    <w:rsid w:val="00170137"/>
    <w:rsid w:val="00170300"/>
    <w:rsid w:val="00170393"/>
    <w:rsid w:val="001703B9"/>
    <w:rsid w:val="001706EF"/>
    <w:rsid w:val="00170756"/>
    <w:rsid w:val="00170927"/>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35"/>
    <w:rsid w:val="00173D4F"/>
    <w:rsid w:val="00173EDA"/>
    <w:rsid w:val="00173F9C"/>
    <w:rsid w:val="00173FAE"/>
    <w:rsid w:val="0017432F"/>
    <w:rsid w:val="00174981"/>
    <w:rsid w:val="00174E5B"/>
    <w:rsid w:val="001751A3"/>
    <w:rsid w:val="00175427"/>
    <w:rsid w:val="0017545C"/>
    <w:rsid w:val="00175473"/>
    <w:rsid w:val="0017552B"/>
    <w:rsid w:val="00175662"/>
    <w:rsid w:val="0017581F"/>
    <w:rsid w:val="00175879"/>
    <w:rsid w:val="00175992"/>
    <w:rsid w:val="00175E2E"/>
    <w:rsid w:val="001760BD"/>
    <w:rsid w:val="0017612A"/>
    <w:rsid w:val="00176339"/>
    <w:rsid w:val="00176490"/>
    <w:rsid w:val="0017650A"/>
    <w:rsid w:val="001769C0"/>
    <w:rsid w:val="001769E6"/>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53C"/>
    <w:rsid w:val="00184741"/>
    <w:rsid w:val="00184A04"/>
    <w:rsid w:val="00184C93"/>
    <w:rsid w:val="00184D9C"/>
    <w:rsid w:val="001851A9"/>
    <w:rsid w:val="0018520E"/>
    <w:rsid w:val="001857B3"/>
    <w:rsid w:val="00185B57"/>
    <w:rsid w:val="00185C35"/>
    <w:rsid w:val="00185D59"/>
    <w:rsid w:val="00185E41"/>
    <w:rsid w:val="001861E8"/>
    <w:rsid w:val="001867B7"/>
    <w:rsid w:val="00186878"/>
    <w:rsid w:val="00186CA0"/>
    <w:rsid w:val="00186DCF"/>
    <w:rsid w:val="00186F3E"/>
    <w:rsid w:val="001870F9"/>
    <w:rsid w:val="00187344"/>
    <w:rsid w:val="001874DF"/>
    <w:rsid w:val="00187696"/>
    <w:rsid w:val="00187734"/>
    <w:rsid w:val="00187841"/>
    <w:rsid w:val="00187971"/>
    <w:rsid w:val="001879ED"/>
    <w:rsid w:val="00187D3F"/>
    <w:rsid w:val="00187DE9"/>
    <w:rsid w:val="001902C5"/>
    <w:rsid w:val="001905D4"/>
    <w:rsid w:val="00190657"/>
    <w:rsid w:val="001907E1"/>
    <w:rsid w:val="00190A43"/>
    <w:rsid w:val="00190AD7"/>
    <w:rsid w:val="00190B96"/>
    <w:rsid w:val="00190E5E"/>
    <w:rsid w:val="00190EF6"/>
    <w:rsid w:val="0019129F"/>
    <w:rsid w:val="00191680"/>
    <w:rsid w:val="00191C39"/>
    <w:rsid w:val="00191C5B"/>
    <w:rsid w:val="00191E25"/>
    <w:rsid w:val="00192091"/>
    <w:rsid w:val="001924E9"/>
    <w:rsid w:val="001928A5"/>
    <w:rsid w:val="00192FCD"/>
    <w:rsid w:val="001932FD"/>
    <w:rsid w:val="00193511"/>
    <w:rsid w:val="00193602"/>
    <w:rsid w:val="001937AC"/>
    <w:rsid w:val="00193992"/>
    <w:rsid w:val="00193FA9"/>
    <w:rsid w:val="00194167"/>
    <w:rsid w:val="00194382"/>
    <w:rsid w:val="00194495"/>
    <w:rsid w:val="0019475F"/>
    <w:rsid w:val="0019490A"/>
    <w:rsid w:val="00194B3A"/>
    <w:rsid w:val="00194B48"/>
    <w:rsid w:val="00194C05"/>
    <w:rsid w:val="00194C5F"/>
    <w:rsid w:val="00194D8A"/>
    <w:rsid w:val="00194F7A"/>
    <w:rsid w:val="001950FD"/>
    <w:rsid w:val="00195344"/>
    <w:rsid w:val="0019551D"/>
    <w:rsid w:val="001958A4"/>
    <w:rsid w:val="001958FA"/>
    <w:rsid w:val="00195E95"/>
    <w:rsid w:val="00196010"/>
    <w:rsid w:val="00196177"/>
    <w:rsid w:val="001961D4"/>
    <w:rsid w:val="00196388"/>
    <w:rsid w:val="00196532"/>
    <w:rsid w:val="00196646"/>
    <w:rsid w:val="00196790"/>
    <w:rsid w:val="001969E5"/>
    <w:rsid w:val="00196D28"/>
    <w:rsid w:val="00196EE7"/>
    <w:rsid w:val="00196FAE"/>
    <w:rsid w:val="001972A2"/>
    <w:rsid w:val="00197438"/>
    <w:rsid w:val="001974A8"/>
    <w:rsid w:val="0019750A"/>
    <w:rsid w:val="001977B7"/>
    <w:rsid w:val="001977DF"/>
    <w:rsid w:val="00197832"/>
    <w:rsid w:val="00197869"/>
    <w:rsid w:val="00197895"/>
    <w:rsid w:val="00197D78"/>
    <w:rsid w:val="00197F40"/>
    <w:rsid w:val="001A0259"/>
    <w:rsid w:val="001A03C4"/>
    <w:rsid w:val="001A0433"/>
    <w:rsid w:val="001A0468"/>
    <w:rsid w:val="001A092D"/>
    <w:rsid w:val="001A0ACC"/>
    <w:rsid w:val="001A0BEA"/>
    <w:rsid w:val="001A0C74"/>
    <w:rsid w:val="001A0D97"/>
    <w:rsid w:val="001A1489"/>
    <w:rsid w:val="001A14AB"/>
    <w:rsid w:val="001A14FB"/>
    <w:rsid w:val="001A166E"/>
    <w:rsid w:val="001A18FD"/>
    <w:rsid w:val="001A1907"/>
    <w:rsid w:val="001A1A14"/>
    <w:rsid w:val="001A1A88"/>
    <w:rsid w:val="001A21BF"/>
    <w:rsid w:val="001A23DF"/>
    <w:rsid w:val="001A2612"/>
    <w:rsid w:val="001A275D"/>
    <w:rsid w:val="001A2784"/>
    <w:rsid w:val="001A2BC1"/>
    <w:rsid w:val="001A2FB5"/>
    <w:rsid w:val="001A3093"/>
    <w:rsid w:val="001A30BC"/>
    <w:rsid w:val="001A3168"/>
    <w:rsid w:val="001A374F"/>
    <w:rsid w:val="001A3825"/>
    <w:rsid w:val="001A3974"/>
    <w:rsid w:val="001A39BC"/>
    <w:rsid w:val="001A3E28"/>
    <w:rsid w:val="001A4010"/>
    <w:rsid w:val="001A406B"/>
    <w:rsid w:val="001A4121"/>
    <w:rsid w:val="001A44C9"/>
    <w:rsid w:val="001A46FA"/>
    <w:rsid w:val="001A47E5"/>
    <w:rsid w:val="001A4BA7"/>
    <w:rsid w:val="001A4FB9"/>
    <w:rsid w:val="001A52A1"/>
    <w:rsid w:val="001A5454"/>
    <w:rsid w:val="001A5593"/>
    <w:rsid w:val="001A576A"/>
    <w:rsid w:val="001A5AFA"/>
    <w:rsid w:val="001A5B1C"/>
    <w:rsid w:val="001A60D0"/>
    <w:rsid w:val="001A62A4"/>
    <w:rsid w:val="001A6329"/>
    <w:rsid w:val="001A6760"/>
    <w:rsid w:val="001A6913"/>
    <w:rsid w:val="001A6B42"/>
    <w:rsid w:val="001A6BE3"/>
    <w:rsid w:val="001A6BE9"/>
    <w:rsid w:val="001A6ED9"/>
    <w:rsid w:val="001A6F4B"/>
    <w:rsid w:val="001A6FFC"/>
    <w:rsid w:val="001A701E"/>
    <w:rsid w:val="001A71F8"/>
    <w:rsid w:val="001A7207"/>
    <w:rsid w:val="001A724D"/>
    <w:rsid w:val="001A7296"/>
    <w:rsid w:val="001A7475"/>
    <w:rsid w:val="001A76A4"/>
    <w:rsid w:val="001A774E"/>
    <w:rsid w:val="001A78A8"/>
    <w:rsid w:val="001A7E20"/>
    <w:rsid w:val="001B023D"/>
    <w:rsid w:val="001B082A"/>
    <w:rsid w:val="001B0906"/>
    <w:rsid w:val="001B0997"/>
    <w:rsid w:val="001B09B3"/>
    <w:rsid w:val="001B0B5C"/>
    <w:rsid w:val="001B0BDB"/>
    <w:rsid w:val="001B0C96"/>
    <w:rsid w:val="001B0D42"/>
    <w:rsid w:val="001B0EE8"/>
    <w:rsid w:val="001B0F0E"/>
    <w:rsid w:val="001B136A"/>
    <w:rsid w:val="001B14A3"/>
    <w:rsid w:val="001B15AB"/>
    <w:rsid w:val="001B1860"/>
    <w:rsid w:val="001B1B56"/>
    <w:rsid w:val="001B1CC9"/>
    <w:rsid w:val="001B1EDB"/>
    <w:rsid w:val="001B1F3F"/>
    <w:rsid w:val="001B20D4"/>
    <w:rsid w:val="001B2A60"/>
    <w:rsid w:val="001B2B45"/>
    <w:rsid w:val="001B2C3B"/>
    <w:rsid w:val="001B2C7F"/>
    <w:rsid w:val="001B2C96"/>
    <w:rsid w:val="001B2D1E"/>
    <w:rsid w:val="001B2FB4"/>
    <w:rsid w:val="001B3081"/>
    <w:rsid w:val="001B3143"/>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05A"/>
    <w:rsid w:val="001B7264"/>
    <w:rsid w:val="001B7783"/>
    <w:rsid w:val="001B7818"/>
    <w:rsid w:val="001B7A5B"/>
    <w:rsid w:val="001B7A79"/>
    <w:rsid w:val="001C0046"/>
    <w:rsid w:val="001C03C9"/>
    <w:rsid w:val="001C09E2"/>
    <w:rsid w:val="001C0B76"/>
    <w:rsid w:val="001C0C2A"/>
    <w:rsid w:val="001C0D9A"/>
    <w:rsid w:val="001C1CF5"/>
    <w:rsid w:val="001C1DE0"/>
    <w:rsid w:val="001C1F3F"/>
    <w:rsid w:val="001C206E"/>
    <w:rsid w:val="001C2157"/>
    <w:rsid w:val="001C224A"/>
    <w:rsid w:val="001C2324"/>
    <w:rsid w:val="001C2479"/>
    <w:rsid w:val="001C2680"/>
    <w:rsid w:val="001C2803"/>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D"/>
    <w:rsid w:val="001C5D6E"/>
    <w:rsid w:val="001C5E46"/>
    <w:rsid w:val="001C5E47"/>
    <w:rsid w:val="001C65B9"/>
    <w:rsid w:val="001C6804"/>
    <w:rsid w:val="001C73CD"/>
    <w:rsid w:val="001C750A"/>
    <w:rsid w:val="001C7566"/>
    <w:rsid w:val="001C782F"/>
    <w:rsid w:val="001C78AD"/>
    <w:rsid w:val="001C7B3F"/>
    <w:rsid w:val="001C7B83"/>
    <w:rsid w:val="001C7C39"/>
    <w:rsid w:val="001C7C82"/>
    <w:rsid w:val="001C7D2D"/>
    <w:rsid w:val="001C7DC3"/>
    <w:rsid w:val="001D00B5"/>
    <w:rsid w:val="001D03A5"/>
    <w:rsid w:val="001D0578"/>
    <w:rsid w:val="001D058E"/>
    <w:rsid w:val="001D08E9"/>
    <w:rsid w:val="001D0CEA"/>
    <w:rsid w:val="001D0E39"/>
    <w:rsid w:val="001D0F1B"/>
    <w:rsid w:val="001D0F98"/>
    <w:rsid w:val="001D1161"/>
    <w:rsid w:val="001D152C"/>
    <w:rsid w:val="001D1693"/>
    <w:rsid w:val="001D1936"/>
    <w:rsid w:val="001D1CED"/>
    <w:rsid w:val="001D20FE"/>
    <w:rsid w:val="001D23A8"/>
    <w:rsid w:val="001D283B"/>
    <w:rsid w:val="001D2EF1"/>
    <w:rsid w:val="001D2FB5"/>
    <w:rsid w:val="001D3558"/>
    <w:rsid w:val="001D36B9"/>
    <w:rsid w:val="001D3878"/>
    <w:rsid w:val="001D3C39"/>
    <w:rsid w:val="001D3DF7"/>
    <w:rsid w:val="001D3E98"/>
    <w:rsid w:val="001D420D"/>
    <w:rsid w:val="001D4481"/>
    <w:rsid w:val="001D46F4"/>
    <w:rsid w:val="001D4727"/>
    <w:rsid w:val="001D4BDB"/>
    <w:rsid w:val="001D4C32"/>
    <w:rsid w:val="001D50EC"/>
    <w:rsid w:val="001D552B"/>
    <w:rsid w:val="001D5623"/>
    <w:rsid w:val="001D5906"/>
    <w:rsid w:val="001D6231"/>
    <w:rsid w:val="001D64F5"/>
    <w:rsid w:val="001D653B"/>
    <w:rsid w:val="001D6711"/>
    <w:rsid w:val="001D67B4"/>
    <w:rsid w:val="001D68B7"/>
    <w:rsid w:val="001D6BC9"/>
    <w:rsid w:val="001D6BE2"/>
    <w:rsid w:val="001D722F"/>
    <w:rsid w:val="001D7248"/>
    <w:rsid w:val="001D7667"/>
    <w:rsid w:val="001D7747"/>
    <w:rsid w:val="001D782A"/>
    <w:rsid w:val="001D797F"/>
    <w:rsid w:val="001D7C02"/>
    <w:rsid w:val="001D7C5C"/>
    <w:rsid w:val="001D7D90"/>
    <w:rsid w:val="001D7EAB"/>
    <w:rsid w:val="001E012B"/>
    <w:rsid w:val="001E06E9"/>
    <w:rsid w:val="001E0AFF"/>
    <w:rsid w:val="001E1004"/>
    <w:rsid w:val="001E11EA"/>
    <w:rsid w:val="001E11FB"/>
    <w:rsid w:val="001E14F4"/>
    <w:rsid w:val="001E1637"/>
    <w:rsid w:val="001E1DC9"/>
    <w:rsid w:val="001E2640"/>
    <w:rsid w:val="001E2847"/>
    <w:rsid w:val="001E2B31"/>
    <w:rsid w:val="001E2C74"/>
    <w:rsid w:val="001E30EA"/>
    <w:rsid w:val="001E31E1"/>
    <w:rsid w:val="001E363F"/>
    <w:rsid w:val="001E3687"/>
    <w:rsid w:val="001E3949"/>
    <w:rsid w:val="001E39CA"/>
    <w:rsid w:val="001E39F3"/>
    <w:rsid w:val="001E3C09"/>
    <w:rsid w:val="001E3EAC"/>
    <w:rsid w:val="001E402D"/>
    <w:rsid w:val="001E40B2"/>
    <w:rsid w:val="001E4131"/>
    <w:rsid w:val="001E472E"/>
    <w:rsid w:val="001E48C0"/>
    <w:rsid w:val="001E4B93"/>
    <w:rsid w:val="001E4D00"/>
    <w:rsid w:val="001E5280"/>
    <w:rsid w:val="001E5375"/>
    <w:rsid w:val="001E55B2"/>
    <w:rsid w:val="001E56FB"/>
    <w:rsid w:val="001E581D"/>
    <w:rsid w:val="001E5BAE"/>
    <w:rsid w:val="001E5D6E"/>
    <w:rsid w:val="001E5DE1"/>
    <w:rsid w:val="001E5F4C"/>
    <w:rsid w:val="001E61DB"/>
    <w:rsid w:val="001E62BD"/>
    <w:rsid w:val="001E6305"/>
    <w:rsid w:val="001E6401"/>
    <w:rsid w:val="001E68D3"/>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1F18"/>
    <w:rsid w:val="001F20A1"/>
    <w:rsid w:val="001F213A"/>
    <w:rsid w:val="001F21AA"/>
    <w:rsid w:val="001F2334"/>
    <w:rsid w:val="001F26C1"/>
    <w:rsid w:val="001F2BF2"/>
    <w:rsid w:val="001F2E8E"/>
    <w:rsid w:val="001F3388"/>
    <w:rsid w:val="001F3435"/>
    <w:rsid w:val="001F365B"/>
    <w:rsid w:val="001F3887"/>
    <w:rsid w:val="001F38D1"/>
    <w:rsid w:val="001F3B16"/>
    <w:rsid w:val="001F3DD7"/>
    <w:rsid w:val="001F41F3"/>
    <w:rsid w:val="001F42CA"/>
    <w:rsid w:val="001F479E"/>
    <w:rsid w:val="001F49D9"/>
    <w:rsid w:val="001F4A2A"/>
    <w:rsid w:val="001F57E9"/>
    <w:rsid w:val="001F589C"/>
    <w:rsid w:val="001F5909"/>
    <w:rsid w:val="001F596A"/>
    <w:rsid w:val="001F6149"/>
    <w:rsid w:val="001F62AF"/>
    <w:rsid w:val="001F63EC"/>
    <w:rsid w:val="001F65D2"/>
    <w:rsid w:val="001F6736"/>
    <w:rsid w:val="001F7104"/>
    <w:rsid w:val="001F7108"/>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4B2"/>
    <w:rsid w:val="00201501"/>
    <w:rsid w:val="0020173D"/>
    <w:rsid w:val="00201B0B"/>
    <w:rsid w:val="00201C3E"/>
    <w:rsid w:val="00201C9E"/>
    <w:rsid w:val="00201D2C"/>
    <w:rsid w:val="00201DF8"/>
    <w:rsid w:val="00201EC4"/>
    <w:rsid w:val="00202071"/>
    <w:rsid w:val="00202522"/>
    <w:rsid w:val="002027DC"/>
    <w:rsid w:val="00202C59"/>
    <w:rsid w:val="00202CAF"/>
    <w:rsid w:val="00202EDC"/>
    <w:rsid w:val="0020347E"/>
    <w:rsid w:val="002035E1"/>
    <w:rsid w:val="00203737"/>
    <w:rsid w:val="00204749"/>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7E"/>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75"/>
    <w:rsid w:val="002128B1"/>
    <w:rsid w:val="002129D5"/>
    <w:rsid w:val="00212B0A"/>
    <w:rsid w:val="00212F3D"/>
    <w:rsid w:val="00212FC2"/>
    <w:rsid w:val="0021305A"/>
    <w:rsid w:val="002131D9"/>
    <w:rsid w:val="00213389"/>
    <w:rsid w:val="002133D0"/>
    <w:rsid w:val="002138B5"/>
    <w:rsid w:val="002138BB"/>
    <w:rsid w:val="00213E8D"/>
    <w:rsid w:val="00213EE1"/>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762"/>
    <w:rsid w:val="0021796A"/>
    <w:rsid w:val="00217E79"/>
    <w:rsid w:val="00217EAC"/>
    <w:rsid w:val="00220562"/>
    <w:rsid w:val="00220713"/>
    <w:rsid w:val="0022103B"/>
    <w:rsid w:val="00221044"/>
    <w:rsid w:val="002211CF"/>
    <w:rsid w:val="00222622"/>
    <w:rsid w:val="00222919"/>
    <w:rsid w:val="00222971"/>
    <w:rsid w:val="00222D3D"/>
    <w:rsid w:val="002230CA"/>
    <w:rsid w:val="002233C3"/>
    <w:rsid w:val="00223522"/>
    <w:rsid w:val="00223983"/>
    <w:rsid w:val="00223B8E"/>
    <w:rsid w:val="00223CE9"/>
    <w:rsid w:val="00223E75"/>
    <w:rsid w:val="002245B6"/>
    <w:rsid w:val="002246A7"/>
    <w:rsid w:val="00224797"/>
    <w:rsid w:val="002248DD"/>
    <w:rsid w:val="00224C2D"/>
    <w:rsid w:val="00224E62"/>
    <w:rsid w:val="00224EBA"/>
    <w:rsid w:val="00225037"/>
    <w:rsid w:val="0022517D"/>
    <w:rsid w:val="0022551A"/>
    <w:rsid w:val="00225D7D"/>
    <w:rsid w:val="002262FC"/>
    <w:rsid w:val="0022665A"/>
    <w:rsid w:val="00226B0A"/>
    <w:rsid w:val="002272B4"/>
    <w:rsid w:val="00227418"/>
    <w:rsid w:val="00227952"/>
    <w:rsid w:val="00227CCE"/>
    <w:rsid w:val="00227D10"/>
    <w:rsid w:val="00227E97"/>
    <w:rsid w:val="00227EC5"/>
    <w:rsid w:val="00230165"/>
    <w:rsid w:val="0023026A"/>
    <w:rsid w:val="002303B2"/>
    <w:rsid w:val="002306DB"/>
    <w:rsid w:val="0023078A"/>
    <w:rsid w:val="00230A00"/>
    <w:rsid w:val="00230B4E"/>
    <w:rsid w:val="00230D9C"/>
    <w:rsid w:val="00230DD2"/>
    <w:rsid w:val="00230FBD"/>
    <w:rsid w:val="0023144C"/>
    <w:rsid w:val="0023244A"/>
    <w:rsid w:val="00232450"/>
    <w:rsid w:val="00232647"/>
    <w:rsid w:val="002326C0"/>
    <w:rsid w:val="002327AE"/>
    <w:rsid w:val="00232A3B"/>
    <w:rsid w:val="00232E0C"/>
    <w:rsid w:val="00232E7C"/>
    <w:rsid w:val="00232F82"/>
    <w:rsid w:val="00233374"/>
    <w:rsid w:val="00233617"/>
    <w:rsid w:val="002337C0"/>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E37"/>
    <w:rsid w:val="00237F85"/>
    <w:rsid w:val="00240492"/>
    <w:rsid w:val="0024057A"/>
    <w:rsid w:val="00240590"/>
    <w:rsid w:val="002406B4"/>
    <w:rsid w:val="00240AB0"/>
    <w:rsid w:val="00241197"/>
    <w:rsid w:val="00241309"/>
    <w:rsid w:val="0024131E"/>
    <w:rsid w:val="00241321"/>
    <w:rsid w:val="00241B3E"/>
    <w:rsid w:val="00241C7D"/>
    <w:rsid w:val="00241CC9"/>
    <w:rsid w:val="00241CE2"/>
    <w:rsid w:val="00241E1B"/>
    <w:rsid w:val="00241F0B"/>
    <w:rsid w:val="00242067"/>
    <w:rsid w:val="00242248"/>
    <w:rsid w:val="0024280C"/>
    <w:rsid w:val="0024293B"/>
    <w:rsid w:val="00242B97"/>
    <w:rsid w:val="00242BF3"/>
    <w:rsid w:val="00242C51"/>
    <w:rsid w:val="00242D6F"/>
    <w:rsid w:val="00242F13"/>
    <w:rsid w:val="00243D92"/>
    <w:rsid w:val="00243E5F"/>
    <w:rsid w:val="00243E7B"/>
    <w:rsid w:val="00243EB6"/>
    <w:rsid w:val="00244110"/>
    <w:rsid w:val="0024428E"/>
    <w:rsid w:val="0024445B"/>
    <w:rsid w:val="002444B1"/>
    <w:rsid w:val="00244763"/>
    <w:rsid w:val="00244B1A"/>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0DA"/>
    <w:rsid w:val="0025210D"/>
    <w:rsid w:val="002524D2"/>
    <w:rsid w:val="0025257E"/>
    <w:rsid w:val="00252580"/>
    <w:rsid w:val="002528C6"/>
    <w:rsid w:val="00252CB2"/>
    <w:rsid w:val="00252CDA"/>
    <w:rsid w:val="00252D10"/>
    <w:rsid w:val="00253660"/>
    <w:rsid w:val="00253749"/>
    <w:rsid w:val="00253768"/>
    <w:rsid w:val="00253786"/>
    <w:rsid w:val="002539A3"/>
    <w:rsid w:val="00253EF4"/>
    <w:rsid w:val="0025445C"/>
    <w:rsid w:val="002544F3"/>
    <w:rsid w:val="0025453C"/>
    <w:rsid w:val="00254915"/>
    <w:rsid w:val="00254A66"/>
    <w:rsid w:val="00254C4E"/>
    <w:rsid w:val="00254F41"/>
    <w:rsid w:val="00255295"/>
    <w:rsid w:val="002552F5"/>
    <w:rsid w:val="0025563F"/>
    <w:rsid w:val="00255651"/>
    <w:rsid w:val="00255B60"/>
    <w:rsid w:val="00255F69"/>
    <w:rsid w:val="00256105"/>
    <w:rsid w:val="002568FE"/>
    <w:rsid w:val="0025715F"/>
    <w:rsid w:val="002571BA"/>
    <w:rsid w:val="00257343"/>
    <w:rsid w:val="00257614"/>
    <w:rsid w:val="00257858"/>
    <w:rsid w:val="00257921"/>
    <w:rsid w:val="0025796E"/>
    <w:rsid w:val="00257A2E"/>
    <w:rsid w:val="00257E54"/>
    <w:rsid w:val="002601E4"/>
    <w:rsid w:val="00260562"/>
    <w:rsid w:val="00260622"/>
    <w:rsid w:val="00260725"/>
    <w:rsid w:val="002607A2"/>
    <w:rsid w:val="00260878"/>
    <w:rsid w:val="0026092B"/>
    <w:rsid w:val="00260CD1"/>
    <w:rsid w:val="00260D84"/>
    <w:rsid w:val="00260DF8"/>
    <w:rsid w:val="00260E5E"/>
    <w:rsid w:val="00260FD2"/>
    <w:rsid w:val="0026110C"/>
    <w:rsid w:val="0026115D"/>
    <w:rsid w:val="00261B6D"/>
    <w:rsid w:val="00261E29"/>
    <w:rsid w:val="00261F07"/>
    <w:rsid w:val="00262230"/>
    <w:rsid w:val="00262465"/>
    <w:rsid w:val="002626B3"/>
    <w:rsid w:val="00262CBC"/>
    <w:rsid w:val="00262D70"/>
    <w:rsid w:val="0026328F"/>
    <w:rsid w:val="00263318"/>
    <w:rsid w:val="0026354C"/>
    <w:rsid w:val="00263966"/>
    <w:rsid w:val="00263D9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0B9"/>
    <w:rsid w:val="002702B8"/>
    <w:rsid w:val="0027038D"/>
    <w:rsid w:val="00270434"/>
    <w:rsid w:val="002705E5"/>
    <w:rsid w:val="0027071B"/>
    <w:rsid w:val="002708B3"/>
    <w:rsid w:val="00270BB9"/>
    <w:rsid w:val="00270D1D"/>
    <w:rsid w:val="00270DC3"/>
    <w:rsid w:val="00270EA2"/>
    <w:rsid w:val="00270EA5"/>
    <w:rsid w:val="00271084"/>
    <w:rsid w:val="00271391"/>
    <w:rsid w:val="00271420"/>
    <w:rsid w:val="00271465"/>
    <w:rsid w:val="00271800"/>
    <w:rsid w:val="00271CEC"/>
    <w:rsid w:val="00271ECA"/>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556"/>
    <w:rsid w:val="002749A1"/>
    <w:rsid w:val="00274A89"/>
    <w:rsid w:val="0027501C"/>
    <w:rsid w:val="0027549B"/>
    <w:rsid w:val="002755E5"/>
    <w:rsid w:val="0027563B"/>
    <w:rsid w:val="0027574A"/>
    <w:rsid w:val="0027589E"/>
    <w:rsid w:val="00275CB4"/>
    <w:rsid w:val="00275DD8"/>
    <w:rsid w:val="00275F4D"/>
    <w:rsid w:val="00275FA9"/>
    <w:rsid w:val="00276146"/>
    <w:rsid w:val="002763DE"/>
    <w:rsid w:val="002764F3"/>
    <w:rsid w:val="00276594"/>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28E"/>
    <w:rsid w:val="002823AA"/>
    <w:rsid w:val="0028252A"/>
    <w:rsid w:val="002828E8"/>
    <w:rsid w:val="00282AED"/>
    <w:rsid w:val="00282B51"/>
    <w:rsid w:val="00282B97"/>
    <w:rsid w:val="002831F1"/>
    <w:rsid w:val="00283240"/>
    <w:rsid w:val="00283A59"/>
    <w:rsid w:val="00283AC7"/>
    <w:rsid w:val="00283BF8"/>
    <w:rsid w:val="00283C30"/>
    <w:rsid w:val="00283E70"/>
    <w:rsid w:val="00283FBA"/>
    <w:rsid w:val="0028404F"/>
    <w:rsid w:val="00284159"/>
    <w:rsid w:val="0028415E"/>
    <w:rsid w:val="00284693"/>
    <w:rsid w:val="002847B9"/>
    <w:rsid w:val="002849A3"/>
    <w:rsid w:val="00284A99"/>
    <w:rsid w:val="00284BBC"/>
    <w:rsid w:val="00284D71"/>
    <w:rsid w:val="00284F09"/>
    <w:rsid w:val="00284FA8"/>
    <w:rsid w:val="00285086"/>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0BE4"/>
    <w:rsid w:val="00290C28"/>
    <w:rsid w:val="0029100B"/>
    <w:rsid w:val="0029131C"/>
    <w:rsid w:val="0029134A"/>
    <w:rsid w:val="002914ED"/>
    <w:rsid w:val="00291F99"/>
    <w:rsid w:val="002926D6"/>
    <w:rsid w:val="00292801"/>
    <w:rsid w:val="002928AA"/>
    <w:rsid w:val="00292909"/>
    <w:rsid w:val="00292B0A"/>
    <w:rsid w:val="00292B5A"/>
    <w:rsid w:val="00292F85"/>
    <w:rsid w:val="0029307F"/>
    <w:rsid w:val="002931C5"/>
    <w:rsid w:val="002935B8"/>
    <w:rsid w:val="00293D40"/>
    <w:rsid w:val="0029440A"/>
    <w:rsid w:val="00294F4B"/>
    <w:rsid w:val="0029510B"/>
    <w:rsid w:val="002954B9"/>
    <w:rsid w:val="00295763"/>
    <w:rsid w:val="00295808"/>
    <w:rsid w:val="0029592C"/>
    <w:rsid w:val="00295936"/>
    <w:rsid w:val="00295955"/>
    <w:rsid w:val="00295A08"/>
    <w:rsid w:val="00295A14"/>
    <w:rsid w:val="00296B46"/>
    <w:rsid w:val="00296C5D"/>
    <w:rsid w:val="00296FE6"/>
    <w:rsid w:val="002970A7"/>
    <w:rsid w:val="0029730B"/>
    <w:rsid w:val="002977E5"/>
    <w:rsid w:val="00297A1D"/>
    <w:rsid w:val="00297D8A"/>
    <w:rsid w:val="002A04B2"/>
    <w:rsid w:val="002A04C0"/>
    <w:rsid w:val="002A0586"/>
    <w:rsid w:val="002A0654"/>
    <w:rsid w:val="002A06CE"/>
    <w:rsid w:val="002A092A"/>
    <w:rsid w:val="002A098F"/>
    <w:rsid w:val="002A0A54"/>
    <w:rsid w:val="002A1144"/>
    <w:rsid w:val="002A1207"/>
    <w:rsid w:val="002A1250"/>
    <w:rsid w:val="002A14D0"/>
    <w:rsid w:val="002A1522"/>
    <w:rsid w:val="002A1638"/>
    <w:rsid w:val="002A1839"/>
    <w:rsid w:val="002A1AF6"/>
    <w:rsid w:val="002A1B45"/>
    <w:rsid w:val="002A1D72"/>
    <w:rsid w:val="002A1D82"/>
    <w:rsid w:val="002A2114"/>
    <w:rsid w:val="002A28FE"/>
    <w:rsid w:val="002A2E22"/>
    <w:rsid w:val="002A3021"/>
    <w:rsid w:val="002A3171"/>
    <w:rsid w:val="002A320A"/>
    <w:rsid w:val="002A3249"/>
    <w:rsid w:val="002A34A4"/>
    <w:rsid w:val="002A3529"/>
    <w:rsid w:val="002A3573"/>
    <w:rsid w:val="002A35FA"/>
    <w:rsid w:val="002A370B"/>
    <w:rsid w:val="002A39BA"/>
    <w:rsid w:val="002A3C97"/>
    <w:rsid w:val="002A3D31"/>
    <w:rsid w:val="002A44EE"/>
    <w:rsid w:val="002A45C6"/>
    <w:rsid w:val="002A45E6"/>
    <w:rsid w:val="002A478C"/>
    <w:rsid w:val="002A490F"/>
    <w:rsid w:val="002A4B81"/>
    <w:rsid w:val="002A4B8B"/>
    <w:rsid w:val="002A4C26"/>
    <w:rsid w:val="002A4FF9"/>
    <w:rsid w:val="002A51D3"/>
    <w:rsid w:val="002A52E2"/>
    <w:rsid w:val="002A5616"/>
    <w:rsid w:val="002A57EC"/>
    <w:rsid w:val="002A5965"/>
    <w:rsid w:val="002A598C"/>
    <w:rsid w:val="002A5BF5"/>
    <w:rsid w:val="002A5C1A"/>
    <w:rsid w:val="002A5DAD"/>
    <w:rsid w:val="002A5F80"/>
    <w:rsid w:val="002A617D"/>
    <w:rsid w:val="002A694C"/>
    <w:rsid w:val="002A696E"/>
    <w:rsid w:val="002A71E0"/>
    <w:rsid w:val="002A7420"/>
    <w:rsid w:val="002A7518"/>
    <w:rsid w:val="002A75AD"/>
    <w:rsid w:val="002A79D6"/>
    <w:rsid w:val="002A7DFA"/>
    <w:rsid w:val="002A7EEE"/>
    <w:rsid w:val="002B0592"/>
    <w:rsid w:val="002B05B1"/>
    <w:rsid w:val="002B0695"/>
    <w:rsid w:val="002B0824"/>
    <w:rsid w:val="002B0BC8"/>
    <w:rsid w:val="002B0E5A"/>
    <w:rsid w:val="002B0EC6"/>
    <w:rsid w:val="002B12B6"/>
    <w:rsid w:val="002B152B"/>
    <w:rsid w:val="002B1534"/>
    <w:rsid w:val="002B1C2C"/>
    <w:rsid w:val="002B1E80"/>
    <w:rsid w:val="002B20AE"/>
    <w:rsid w:val="002B22EC"/>
    <w:rsid w:val="002B27E3"/>
    <w:rsid w:val="002B2DCF"/>
    <w:rsid w:val="002B2E4D"/>
    <w:rsid w:val="002B2FA1"/>
    <w:rsid w:val="002B3160"/>
    <w:rsid w:val="002B31E2"/>
    <w:rsid w:val="002B3789"/>
    <w:rsid w:val="002B3EA9"/>
    <w:rsid w:val="002B414F"/>
    <w:rsid w:val="002B470F"/>
    <w:rsid w:val="002B4B61"/>
    <w:rsid w:val="002B4B73"/>
    <w:rsid w:val="002B4D36"/>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05"/>
    <w:rsid w:val="002B70D9"/>
    <w:rsid w:val="002B714E"/>
    <w:rsid w:val="002B717E"/>
    <w:rsid w:val="002B769C"/>
    <w:rsid w:val="002B77D9"/>
    <w:rsid w:val="002B7ADB"/>
    <w:rsid w:val="002B7CA4"/>
    <w:rsid w:val="002B7F81"/>
    <w:rsid w:val="002C0059"/>
    <w:rsid w:val="002C0A4C"/>
    <w:rsid w:val="002C0DFE"/>
    <w:rsid w:val="002C10B7"/>
    <w:rsid w:val="002C12B4"/>
    <w:rsid w:val="002C147E"/>
    <w:rsid w:val="002C1AE0"/>
    <w:rsid w:val="002C1B8C"/>
    <w:rsid w:val="002C1D6B"/>
    <w:rsid w:val="002C1E14"/>
    <w:rsid w:val="002C2317"/>
    <w:rsid w:val="002C235E"/>
    <w:rsid w:val="002C246B"/>
    <w:rsid w:val="002C2495"/>
    <w:rsid w:val="002C24FB"/>
    <w:rsid w:val="002C26A2"/>
    <w:rsid w:val="002C26DA"/>
    <w:rsid w:val="002C2707"/>
    <w:rsid w:val="002C2765"/>
    <w:rsid w:val="002C2788"/>
    <w:rsid w:val="002C2B8E"/>
    <w:rsid w:val="002C2CC8"/>
    <w:rsid w:val="002C2FC8"/>
    <w:rsid w:val="002C344C"/>
    <w:rsid w:val="002C35C2"/>
    <w:rsid w:val="002C35EB"/>
    <w:rsid w:val="002C3843"/>
    <w:rsid w:val="002C3E55"/>
    <w:rsid w:val="002C401D"/>
    <w:rsid w:val="002C4185"/>
    <w:rsid w:val="002C4810"/>
    <w:rsid w:val="002C4C5B"/>
    <w:rsid w:val="002C4CA3"/>
    <w:rsid w:val="002C4CD9"/>
    <w:rsid w:val="002C4E5A"/>
    <w:rsid w:val="002C53BB"/>
    <w:rsid w:val="002C5847"/>
    <w:rsid w:val="002C5AD8"/>
    <w:rsid w:val="002C5C6A"/>
    <w:rsid w:val="002C5EE3"/>
    <w:rsid w:val="002C617A"/>
    <w:rsid w:val="002C640E"/>
    <w:rsid w:val="002C641C"/>
    <w:rsid w:val="002C6796"/>
    <w:rsid w:val="002C6902"/>
    <w:rsid w:val="002C6A15"/>
    <w:rsid w:val="002C6FAC"/>
    <w:rsid w:val="002C70F9"/>
    <w:rsid w:val="002C73BA"/>
    <w:rsid w:val="002C7652"/>
    <w:rsid w:val="002C773B"/>
    <w:rsid w:val="002C784A"/>
    <w:rsid w:val="002C7B90"/>
    <w:rsid w:val="002C7C17"/>
    <w:rsid w:val="002C7DCD"/>
    <w:rsid w:val="002D00D2"/>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5FF"/>
    <w:rsid w:val="002D3616"/>
    <w:rsid w:val="002D368A"/>
    <w:rsid w:val="002D3789"/>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46"/>
    <w:rsid w:val="002D5F85"/>
    <w:rsid w:val="002D60D4"/>
    <w:rsid w:val="002D61DD"/>
    <w:rsid w:val="002D6523"/>
    <w:rsid w:val="002D6C62"/>
    <w:rsid w:val="002D6C79"/>
    <w:rsid w:val="002D6F4E"/>
    <w:rsid w:val="002D6FC6"/>
    <w:rsid w:val="002D7047"/>
    <w:rsid w:val="002D7334"/>
    <w:rsid w:val="002D7885"/>
    <w:rsid w:val="002D78B8"/>
    <w:rsid w:val="002D7A81"/>
    <w:rsid w:val="002D7C92"/>
    <w:rsid w:val="002D7E86"/>
    <w:rsid w:val="002E000C"/>
    <w:rsid w:val="002E01E3"/>
    <w:rsid w:val="002E0E37"/>
    <w:rsid w:val="002E0E76"/>
    <w:rsid w:val="002E0EDB"/>
    <w:rsid w:val="002E1335"/>
    <w:rsid w:val="002E13DF"/>
    <w:rsid w:val="002E1F4C"/>
    <w:rsid w:val="002E20B8"/>
    <w:rsid w:val="002E20D4"/>
    <w:rsid w:val="002E253A"/>
    <w:rsid w:val="002E2855"/>
    <w:rsid w:val="002E28AD"/>
    <w:rsid w:val="002E2FE0"/>
    <w:rsid w:val="002E3117"/>
    <w:rsid w:val="002E328F"/>
    <w:rsid w:val="002E32D9"/>
    <w:rsid w:val="002E34E0"/>
    <w:rsid w:val="002E35E6"/>
    <w:rsid w:val="002E36D7"/>
    <w:rsid w:val="002E431E"/>
    <w:rsid w:val="002E4B16"/>
    <w:rsid w:val="002E4C15"/>
    <w:rsid w:val="002E5102"/>
    <w:rsid w:val="002E593E"/>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0CC"/>
    <w:rsid w:val="002F027C"/>
    <w:rsid w:val="002F02E5"/>
    <w:rsid w:val="002F047E"/>
    <w:rsid w:val="002F0507"/>
    <w:rsid w:val="002F06AE"/>
    <w:rsid w:val="002F0710"/>
    <w:rsid w:val="002F075E"/>
    <w:rsid w:val="002F080B"/>
    <w:rsid w:val="002F0CB5"/>
    <w:rsid w:val="002F0F86"/>
    <w:rsid w:val="002F10D1"/>
    <w:rsid w:val="002F1155"/>
    <w:rsid w:val="002F1589"/>
    <w:rsid w:val="002F187C"/>
    <w:rsid w:val="002F1CE3"/>
    <w:rsid w:val="002F2128"/>
    <w:rsid w:val="002F260A"/>
    <w:rsid w:val="002F26C5"/>
    <w:rsid w:val="002F2D23"/>
    <w:rsid w:val="002F2DCE"/>
    <w:rsid w:val="002F2F59"/>
    <w:rsid w:val="002F2FF3"/>
    <w:rsid w:val="002F3006"/>
    <w:rsid w:val="002F303B"/>
    <w:rsid w:val="002F3072"/>
    <w:rsid w:val="002F328C"/>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CE6"/>
    <w:rsid w:val="002F4D21"/>
    <w:rsid w:val="002F4E9C"/>
    <w:rsid w:val="002F5188"/>
    <w:rsid w:val="002F55F1"/>
    <w:rsid w:val="002F5621"/>
    <w:rsid w:val="002F5788"/>
    <w:rsid w:val="002F605E"/>
    <w:rsid w:val="002F6524"/>
    <w:rsid w:val="002F659B"/>
    <w:rsid w:val="002F6745"/>
    <w:rsid w:val="002F6795"/>
    <w:rsid w:val="002F68B8"/>
    <w:rsid w:val="002F6912"/>
    <w:rsid w:val="002F6CE9"/>
    <w:rsid w:val="002F6D2A"/>
    <w:rsid w:val="002F6E74"/>
    <w:rsid w:val="002F745D"/>
    <w:rsid w:val="002F7687"/>
    <w:rsid w:val="002F78A3"/>
    <w:rsid w:val="002F7B34"/>
    <w:rsid w:val="002F7E99"/>
    <w:rsid w:val="002F7F8C"/>
    <w:rsid w:val="0030041E"/>
    <w:rsid w:val="00300445"/>
    <w:rsid w:val="00300589"/>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2F23"/>
    <w:rsid w:val="003035A1"/>
    <w:rsid w:val="003035A7"/>
    <w:rsid w:val="003037EC"/>
    <w:rsid w:val="00303BAA"/>
    <w:rsid w:val="00303CFA"/>
    <w:rsid w:val="00303D11"/>
    <w:rsid w:val="0030431D"/>
    <w:rsid w:val="00304385"/>
    <w:rsid w:val="00304471"/>
    <w:rsid w:val="00304473"/>
    <w:rsid w:val="0030451B"/>
    <w:rsid w:val="00304674"/>
    <w:rsid w:val="00304691"/>
    <w:rsid w:val="00304755"/>
    <w:rsid w:val="00304C25"/>
    <w:rsid w:val="00305389"/>
    <w:rsid w:val="00305487"/>
    <w:rsid w:val="003054FB"/>
    <w:rsid w:val="00305601"/>
    <w:rsid w:val="00305B55"/>
    <w:rsid w:val="00305B78"/>
    <w:rsid w:val="00305DE9"/>
    <w:rsid w:val="00305F1E"/>
    <w:rsid w:val="00306013"/>
    <w:rsid w:val="00306057"/>
    <w:rsid w:val="0030667C"/>
    <w:rsid w:val="0030685A"/>
    <w:rsid w:val="00306B43"/>
    <w:rsid w:val="00306C28"/>
    <w:rsid w:val="00306F4A"/>
    <w:rsid w:val="00307351"/>
    <w:rsid w:val="00307370"/>
    <w:rsid w:val="0030763A"/>
    <w:rsid w:val="00307CAB"/>
    <w:rsid w:val="0031002A"/>
    <w:rsid w:val="003100E2"/>
    <w:rsid w:val="003102A8"/>
    <w:rsid w:val="003102DC"/>
    <w:rsid w:val="0031036E"/>
    <w:rsid w:val="00310379"/>
    <w:rsid w:val="00310493"/>
    <w:rsid w:val="0031050E"/>
    <w:rsid w:val="00310DE0"/>
    <w:rsid w:val="00310E29"/>
    <w:rsid w:val="00310E99"/>
    <w:rsid w:val="00310F48"/>
    <w:rsid w:val="00310FA8"/>
    <w:rsid w:val="00311673"/>
    <w:rsid w:val="00311951"/>
    <w:rsid w:val="00311CB2"/>
    <w:rsid w:val="00312036"/>
    <w:rsid w:val="0031220A"/>
    <w:rsid w:val="003123C6"/>
    <w:rsid w:val="003126B7"/>
    <w:rsid w:val="00312777"/>
    <w:rsid w:val="003127E9"/>
    <w:rsid w:val="00312A41"/>
    <w:rsid w:val="00312A49"/>
    <w:rsid w:val="00312D04"/>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88C"/>
    <w:rsid w:val="00314968"/>
    <w:rsid w:val="00314DE8"/>
    <w:rsid w:val="00314FBC"/>
    <w:rsid w:val="003152F8"/>
    <w:rsid w:val="003153AF"/>
    <w:rsid w:val="003162DA"/>
    <w:rsid w:val="003167C4"/>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BDB"/>
    <w:rsid w:val="00320C0E"/>
    <w:rsid w:val="00321864"/>
    <w:rsid w:val="003218C0"/>
    <w:rsid w:val="00321A26"/>
    <w:rsid w:val="00321AE2"/>
    <w:rsid w:val="00321F27"/>
    <w:rsid w:val="003223A6"/>
    <w:rsid w:val="00322485"/>
    <w:rsid w:val="00322791"/>
    <w:rsid w:val="00322B04"/>
    <w:rsid w:val="00322C6F"/>
    <w:rsid w:val="00322E78"/>
    <w:rsid w:val="00322EEF"/>
    <w:rsid w:val="00322F1D"/>
    <w:rsid w:val="00322F48"/>
    <w:rsid w:val="00323184"/>
    <w:rsid w:val="00323517"/>
    <w:rsid w:val="003235E4"/>
    <w:rsid w:val="0032397B"/>
    <w:rsid w:val="00323B4C"/>
    <w:rsid w:val="00323CA4"/>
    <w:rsid w:val="003240EF"/>
    <w:rsid w:val="0032466D"/>
    <w:rsid w:val="00324B6A"/>
    <w:rsid w:val="00324C22"/>
    <w:rsid w:val="00324E8A"/>
    <w:rsid w:val="00324F7F"/>
    <w:rsid w:val="00324FCA"/>
    <w:rsid w:val="00324FDB"/>
    <w:rsid w:val="003257AA"/>
    <w:rsid w:val="00325A78"/>
    <w:rsid w:val="00325CEC"/>
    <w:rsid w:val="00325D85"/>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6B4"/>
    <w:rsid w:val="00327B60"/>
    <w:rsid w:val="00327EA6"/>
    <w:rsid w:val="00330216"/>
    <w:rsid w:val="003304CA"/>
    <w:rsid w:val="00330589"/>
    <w:rsid w:val="00330615"/>
    <w:rsid w:val="003307C5"/>
    <w:rsid w:val="00330D58"/>
    <w:rsid w:val="00330E71"/>
    <w:rsid w:val="00330FD8"/>
    <w:rsid w:val="00331126"/>
    <w:rsid w:val="003314FA"/>
    <w:rsid w:val="00331605"/>
    <w:rsid w:val="003318E9"/>
    <w:rsid w:val="00331910"/>
    <w:rsid w:val="00331955"/>
    <w:rsid w:val="00331972"/>
    <w:rsid w:val="00331B80"/>
    <w:rsid w:val="00331EE2"/>
    <w:rsid w:val="003322F2"/>
    <w:rsid w:val="00332467"/>
    <w:rsid w:val="00332920"/>
    <w:rsid w:val="00332A81"/>
    <w:rsid w:val="00332D2E"/>
    <w:rsid w:val="00332E23"/>
    <w:rsid w:val="00333049"/>
    <w:rsid w:val="003330A6"/>
    <w:rsid w:val="003333FD"/>
    <w:rsid w:val="00333408"/>
    <w:rsid w:val="003334D2"/>
    <w:rsid w:val="003335BE"/>
    <w:rsid w:val="0033371A"/>
    <w:rsid w:val="00333920"/>
    <w:rsid w:val="003339D3"/>
    <w:rsid w:val="00333A8C"/>
    <w:rsid w:val="00333E77"/>
    <w:rsid w:val="003341C0"/>
    <w:rsid w:val="00334556"/>
    <w:rsid w:val="0033462B"/>
    <w:rsid w:val="0033469E"/>
    <w:rsid w:val="0033496C"/>
    <w:rsid w:val="00334BF6"/>
    <w:rsid w:val="00334E2B"/>
    <w:rsid w:val="00334FAD"/>
    <w:rsid w:val="003351B7"/>
    <w:rsid w:val="0033594F"/>
    <w:rsid w:val="00335AA8"/>
    <w:rsid w:val="00335C03"/>
    <w:rsid w:val="00335EF1"/>
    <w:rsid w:val="00335F51"/>
    <w:rsid w:val="00335FFC"/>
    <w:rsid w:val="003360E3"/>
    <w:rsid w:val="0033638C"/>
    <w:rsid w:val="003367F6"/>
    <w:rsid w:val="00336A8F"/>
    <w:rsid w:val="00336EEC"/>
    <w:rsid w:val="00336FDB"/>
    <w:rsid w:val="003379B7"/>
    <w:rsid w:val="00337F3A"/>
    <w:rsid w:val="0034027C"/>
    <w:rsid w:val="003402D0"/>
    <w:rsid w:val="003402EE"/>
    <w:rsid w:val="003403F2"/>
    <w:rsid w:val="00340495"/>
    <w:rsid w:val="003405DC"/>
    <w:rsid w:val="003409BC"/>
    <w:rsid w:val="003409C9"/>
    <w:rsid w:val="00340A5F"/>
    <w:rsid w:val="00340C39"/>
    <w:rsid w:val="00340DA1"/>
    <w:rsid w:val="00340E74"/>
    <w:rsid w:val="00340E85"/>
    <w:rsid w:val="00341268"/>
    <w:rsid w:val="00341F36"/>
    <w:rsid w:val="0034200C"/>
    <w:rsid w:val="00342075"/>
    <w:rsid w:val="0034331B"/>
    <w:rsid w:val="003434D4"/>
    <w:rsid w:val="003434E0"/>
    <w:rsid w:val="003438D3"/>
    <w:rsid w:val="00343ED0"/>
    <w:rsid w:val="003441EF"/>
    <w:rsid w:val="003443E8"/>
    <w:rsid w:val="0034454F"/>
    <w:rsid w:val="0034469F"/>
    <w:rsid w:val="00344FD0"/>
    <w:rsid w:val="0034516B"/>
    <w:rsid w:val="0034526B"/>
    <w:rsid w:val="003452BC"/>
    <w:rsid w:val="0034536B"/>
    <w:rsid w:val="0034544D"/>
    <w:rsid w:val="00345594"/>
    <w:rsid w:val="003456CE"/>
    <w:rsid w:val="00345BCB"/>
    <w:rsid w:val="00345D70"/>
    <w:rsid w:val="00345E7C"/>
    <w:rsid w:val="00345F4D"/>
    <w:rsid w:val="00346071"/>
    <w:rsid w:val="003462FB"/>
    <w:rsid w:val="00346458"/>
    <w:rsid w:val="00346567"/>
    <w:rsid w:val="00346716"/>
    <w:rsid w:val="00346A53"/>
    <w:rsid w:val="00346BCF"/>
    <w:rsid w:val="00346C8C"/>
    <w:rsid w:val="00346D9F"/>
    <w:rsid w:val="003470E8"/>
    <w:rsid w:val="003473B2"/>
    <w:rsid w:val="003474E1"/>
    <w:rsid w:val="0034760D"/>
    <w:rsid w:val="0034794B"/>
    <w:rsid w:val="00347EE1"/>
    <w:rsid w:val="00350183"/>
    <w:rsid w:val="003505CF"/>
    <w:rsid w:val="00350735"/>
    <w:rsid w:val="0035074A"/>
    <w:rsid w:val="0035075C"/>
    <w:rsid w:val="00350D87"/>
    <w:rsid w:val="00350DCC"/>
    <w:rsid w:val="00350F81"/>
    <w:rsid w:val="003510B6"/>
    <w:rsid w:val="0035118A"/>
    <w:rsid w:val="00351830"/>
    <w:rsid w:val="00351CAC"/>
    <w:rsid w:val="00351E31"/>
    <w:rsid w:val="00351EC6"/>
    <w:rsid w:val="0035215C"/>
    <w:rsid w:val="0035237B"/>
    <w:rsid w:val="0035264C"/>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196"/>
    <w:rsid w:val="003574C2"/>
    <w:rsid w:val="003574CE"/>
    <w:rsid w:val="003577BB"/>
    <w:rsid w:val="00357895"/>
    <w:rsid w:val="003579E2"/>
    <w:rsid w:val="003579EF"/>
    <w:rsid w:val="00357B23"/>
    <w:rsid w:val="00357C1A"/>
    <w:rsid w:val="00357D30"/>
    <w:rsid w:val="0036033C"/>
    <w:rsid w:val="00360358"/>
    <w:rsid w:val="00360450"/>
    <w:rsid w:val="00360582"/>
    <w:rsid w:val="00360659"/>
    <w:rsid w:val="0036093B"/>
    <w:rsid w:val="00360955"/>
    <w:rsid w:val="00360F24"/>
    <w:rsid w:val="003610BA"/>
    <w:rsid w:val="0036118B"/>
    <w:rsid w:val="00361401"/>
    <w:rsid w:val="00361451"/>
    <w:rsid w:val="003614F8"/>
    <w:rsid w:val="00361947"/>
    <w:rsid w:val="003619E9"/>
    <w:rsid w:val="00361E18"/>
    <w:rsid w:val="00361E1A"/>
    <w:rsid w:val="0036233E"/>
    <w:rsid w:val="00362373"/>
    <w:rsid w:val="003625CC"/>
    <w:rsid w:val="003628A1"/>
    <w:rsid w:val="003629B6"/>
    <w:rsid w:val="00362B3E"/>
    <w:rsid w:val="00362E04"/>
    <w:rsid w:val="0036300B"/>
    <w:rsid w:val="00363075"/>
    <w:rsid w:val="00363249"/>
    <w:rsid w:val="00363700"/>
    <w:rsid w:val="00364060"/>
    <w:rsid w:val="003640E6"/>
    <w:rsid w:val="00365315"/>
    <w:rsid w:val="00365353"/>
    <w:rsid w:val="00365591"/>
    <w:rsid w:val="00365B0F"/>
    <w:rsid w:val="00365F01"/>
    <w:rsid w:val="00365F93"/>
    <w:rsid w:val="003661D4"/>
    <w:rsid w:val="00366276"/>
    <w:rsid w:val="003662A7"/>
    <w:rsid w:val="0036646E"/>
    <w:rsid w:val="0036647B"/>
    <w:rsid w:val="003665EA"/>
    <w:rsid w:val="00366B85"/>
    <w:rsid w:val="00366DE0"/>
    <w:rsid w:val="003671A7"/>
    <w:rsid w:val="0036728B"/>
    <w:rsid w:val="0036738E"/>
    <w:rsid w:val="00367782"/>
    <w:rsid w:val="003679BC"/>
    <w:rsid w:val="00367A05"/>
    <w:rsid w:val="00367FEF"/>
    <w:rsid w:val="003700DF"/>
    <w:rsid w:val="00370255"/>
    <w:rsid w:val="00370710"/>
    <w:rsid w:val="00370946"/>
    <w:rsid w:val="00370CCD"/>
    <w:rsid w:val="00370D84"/>
    <w:rsid w:val="00370E67"/>
    <w:rsid w:val="00370EAD"/>
    <w:rsid w:val="00370F1E"/>
    <w:rsid w:val="00371178"/>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AC"/>
    <w:rsid w:val="003740C3"/>
    <w:rsid w:val="00374514"/>
    <w:rsid w:val="003745C0"/>
    <w:rsid w:val="003745FB"/>
    <w:rsid w:val="0037566A"/>
    <w:rsid w:val="00375BD7"/>
    <w:rsid w:val="00375F9F"/>
    <w:rsid w:val="003765D8"/>
    <w:rsid w:val="00376626"/>
    <w:rsid w:val="0037673D"/>
    <w:rsid w:val="003768D3"/>
    <w:rsid w:val="00376A19"/>
    <w:rsid w:val="00376AC6"/>
    <w:rsid w:val="00376BE8"/>
    <w:rsid w:val="0037720D"/>
    <w:rsid w:val="003772E6"/>
    <w:rsid w:val="003774E0"/>
    <w:rsid w:val="003778DE"/>
    <w:rsid w:val="0037793C"/>
    <w:rsid w:val="00377A72"/>
    <w:rsid w:val="00377B33"/>
    <w:rsid w:val="00377D4B"/>
    <w:rsid w:val="00377D4F"/>
    <w:rsid w:val="00377ECB"/>
    <w:rsid w:val="00377F86"/>
    <w:rsid w:val="00377FFB"/>
    <w:rsid w:val="00380296"/>
    <w:rsid w:val="0038037D"/>
    <w:rsid w:val="00380A62"/>
    <w:rsid w:val="00380A68"/>
    <w:rsid w:val="00380C08"/>
    <w:rsid w:val="00380DAA"/>
    <w:rsid w:val="00381015"/>
    <w:rsid w:val="0038127F"/>
    <w:rsid w:val="003812E5"/>
    <w:rsid w:val="003814BB"/>
    <w:rsid w:val="00381774"/>
    <w:rsid w:val="003818A8"/>
    <w:rsid w:val="003819F8"/>
    <w:rsid w:val="00381AAC"/>
    <w:rsid w:val="00382072"/>
    <w:rsid w:val="0038211F"/>
    <w:rsid w:val="0038279A"/>
    <w:rsid w:val="003827BE"/>
    <w:rsid w:val="0038308F"/>
    <w:rsid w:val="003830DF"/>
    <w:rsid w:val="00383948"/>
    <w:rsid w:val="00383A8A"/>
    <w:rsid w:val="00383C2F"/>
    <w:rsid w:val="00384090"/>
    <w:rsid w:val="00384142"/>
    <w:rsid w:val="0038414A"/>
    <w:rsid w:val="003846D6"/>
    <w:rsid w:val="00384E47"/>
    <w:rsid w:val="00384F50"/>
    <w:rsid w:val="003850CD"/>
    <w:rsid w:val="0038515D"/>
    <w:rsid w:val="003858CC"/>
    <w:rsid w:val="0038595B"/>
    <w:rsid w:val="00385B96"/>
    <w:rsid w:val="00385C4D"/>
    <w:rsid w:val="00385DBC"/>
    <w:rsid w:val="00385DF5"/>
    <w:rsid w:val="0038608B"/>
    <w:rsid w:val="00386120"/>
    <w:rsid w:val="003861AA"/>
    <w:rsid w:val="003861FB"/>
    <w:rsid w:val="003862B5"/>
    <w:rsid w:val="003867D3"/>
    <w:rsid w:val="0038689E"/>
    <w:rsid w:val="00386939"/>
    <w:rsid w:val="003869BB"/>
    <w:rsid w:val="00386DB9"/>
    <w:rsid w:val="00386E93"/>
    <w:rsid w:val="0038703C"/>
    <w:rsid w:val="0038739E"/>
    <w:rsid w:val="00387656"/>
    <w:rsid w:val="003879CE"/>
    <w:rsid w:val="00387B3A"/>
    <w:rsid w:val="00390415"/>
    <w:rsid w:val="003908D1"/>
    <w:rsid w:val="00390B57"/>
    <w:rsid w:val="00390E14"/>
    <w:rsid w:val="00390E1C"/>
    <w:rsid w:val="00390E68"/>
    <w:rsid w:val="00390ECE"/>
    <w:rsid w:val="003914A0"/>
    <w:rsid w:val="003914C6"/>
    <w:rsid w:val="00391527"/>
    <w:rsid w:val="003917AD"/>
    <w:rsid w:val="0039191C"/>
    <w:rsid w:val="00391DB1"/>
    <w:rsid w:val="00392181"/>
    <w:rsid w:val="003923CE"/>
    <w:rsid w:val="00392957"/>
    <w:rsid w:val="00392A49"/>
    <w:rsid w:val="00392C39"/>
    <w:rsid w:val="00392DBA"/>
    <w:rsid w:val="00392FEB"/>
    <w:rsid w:val="00393247"/>
    <w:rsid w:val="0039325F"/>
    <w:rsid w:val="00393516"/>
    <w:rsid w:val="0039352A"/>
    <w:rsid w:val="0039352C"/>
    <w:rsid w:val="003936A4"/>
    <w:rsid w:val="003938EC"/>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6BA"/>
    <w:rsid w:val="0039777D"/>
    <w:rsid w:val="00397894"/>
    <w:rsid w:val="00397BC9"/>
    <w:rsid w:val="00397CAB"/>
    <w:rsid w:val="00397D18"/>
    <w:rsid w:val="003A00D6"/>
    <w:rsid w:val="003A010E"/>
    <w:rsid w:val="003A015A"/>
    <w:rsid w:val="003A023C"/>
    <w:rsid w:val="003A0F94"/>
    <w:rsid w:val="003A107F"/>
    <w:rsid w:val="003A111F"/>
    <w:rsid w:val="003A11C8"/>
    <w:rsid w:val="003A1291"/>
    <w:rsid w:val="003A12A8"/>
    <w:rsid w:val="003A1954"/>
    <w:rsid w:val="003A1C35"/>
    <w:rsid w:val="003A200F"/>
    <w:rsid w:val="003A20CD"/>
    <w:rsid w:val="003A2579"/>
    <w:rsid w:val="003A2CA9"/>
    <w:rsid w:val="003A2CC5"/>
    <w:rsid w:val="003A2ECD"/>
    <w:rsid w:val="003A2F35"/>
    <w:rsid w:val="003A339E"/>
    <w:rsid w:val="003A357B"/>
    <w:rsid w:val="003A36FD"/>
    <w:rsid w:val="003A3ADB"/>
    <w:rsid w:val="003A3CF1"/>
    <w:rsid w:val="003A403A"/>
    <w:rsid w:val="003A4231"/>
    <w:rsid w:val="003A42AE"/>
    <w:rsid w:val="003A4474"/>
    <w:rsid w:val="003A453C"/>
    <w:rsid w:val="003A457D"/>
    <w:rsid w:val="003A45D1"/>
    <w:rsid w:val="003A46B9"/>
    <w:rsid w:val="003A492D"/>
    <w:rsid w:val="003A493E"/>
    <w:rsid w:val="003A4DE4"/>
    <w:rsid w:val="003A4EE9"/>
    <w:rsid w:val="003A4FD2"/>
    <w:rsid w:val="003A534F"/>
    <w:rsid w:val="003A58AD"/>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3F"/>
    <w:rsid w:val="003A7AE1"/>
    <w:rsid w:val="003A7EFD"/>
    <w:rsid w:val="003B05A0"/>
    <w:rsid w:val="003B0B17"/>
    <w:rsid w:val="003B0D7F"/>
    <w:rsid w:val="003B0D85"/>
    <w:rsid w:val="003B10C6"/>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6B0"/>
    <w:rsid w:val="003B46F7"/>
    <w:rsid w:val="003B4A2C"/>
    <w:rsid w:val="003B4C0C"/>
    <w:rsid w:val="003B5309"/>
    <w:rsid w:val="003B5784"/>
    <w:rsid w:val="003B59D0"/>
    <w:rsid w:val="003B5B18"/>
    <w:rsid w:val="003B5D30"/>
    <w:rsid w:val="003B5E02"/>
    <w:rsid w:val="003B5E36"/>
    <w:rsid w:val="003B6155"/>
    <w:rsid w:val="003B61B9"/>
    <w:rsid w:val="003B63E6"/>
    <w:rsid w:val="003B64BD"/>
    <w:rsid w:val="003B64CB"/>
    <w:rsid w:val="003B682E"/>
    <w:rsid w:val="003B6871"/>
    <w:rsid w:val="003B6A2A"/>
    <w:rsid w:val="003B6BF4"/>
    <w:rsid w:val="003B6E61"/>
    <w:rsid w:val="003B6EF4"/>
    <w:rsid w:val="003B6F37"/>
    <w:rsid w:val="003B7101"/>
    <w:rsid w:val="003B73E0"/>
    <w:rsid w:val="003B74E1"/>
    <w:rsid w:val="003B7740"/>
    <w:rsid w:val="003B7D9D"/>
    <w:rsid w:val="003C0058"/>
    <w:rsid w:val="003C0090"/>
    <w:rsid w:val="003C0237"/>
    <w:rsid w:val="003C045C"/>
    <w:rsid w:val="003C04CA"/>
    <w:rsid w:val="003C08FC"/>
    <w:rsid w:val="003C0928"/>
    <w:rsid w:val="003C0955"/>
    <w:rsid w:val="003C096F"/>
    <w:rsid w:val="003C0A1C"/>
    <w:rsid w:val="003C0C00"/>
    <w:rsid w:val="003C1158"/>
    <w:rsid w:val="003C15BA"/>
    <w:rsid w:val="003C15EF"/>
    <w:rsid w:val="003C1915"/>
    <w:rsid w:val="003C1E06"/>
    <w:rsid w:val="003C1FB6"/>
    <w:rsid w:val="003C1FD8"/>
    <w:rsid w:val="003C2057"/>
    <w:rsid w:val="003C224E"/>
    <w:rsid w:val="003C256B"/>
    <w:rsid w:val="003C2805"/>
    <w:rsid w:val="003C290E"/>
    <w:rsid w:val="003C2A9A"/>
    <w:rsid w:val="003C31C2"/>
    <w:rsid w:val="003C3200"/>
    <w:rsid w:val="003C3238"/>
    <w:rsid w:val="003C355A"/>
    <w:rsid w:val="003C3575"/>
    <w:rsid w:val="003C36B5"/>
    <w:rsid w:val="003C3757"/>
    <w:rsid w:val="003C38CB"/>
    <w:rsid w:val="003C40A2"/>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6DAA"/>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848"/>
    <w:rsid w:val="003D1970"/>
    <w:rsid w:val="003D19F2"/>
    <w:rsid w:val="003D1AEF"/>
    <w:rsid w:val="003D1D35"/>
    <w:rsid w:val="003D1E55"/>
    <w:rsid w:val="003D2405"/>
    <w:rsid w:val="003D256E"/>
    <w:rsid w:val="003D25B8"/>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76"/>
    <w:rsid w:val="003D63AB"/>
    <w:rsid w:val="003D659D"/>
    <w:rsid w:val="003D660C"/>
    <w:rsid w:val="003D6615"/>
    <w:rsid w:val="003D6636"/>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3F"/>
    <w:rsid w:val="003E1ECF"/>
    <w:rsid w:val="003E228B"/>
    <w:rsid w:val="003E22FD"/>
    <w:rsid w:val="003E2A64"/>
    <w:rsid w:val="003E2F2D"/>
    <w:rsid w:val="003E2FA8"/>
    <w:rsid w:val="003E322B"/>
    <w:rsid w:val="003E3572"/>
    <w:rsid w:val="003E3A4D"/>
    <w:rsid w:val="003E3BA8"/>
    <w:rsid w:val="003E3C03"/>
    <w:rsid w:val="003E3C34"/>
    <w:rsid w:val="003E3DE6"/>
    <w:rsid w:val="003E4106"/>
    <w:rsid w:val="003E4471"/>
    <w:rsid w:val="003E4A53"/>
    <w:rsid w:val="003E4D43"/>
    <w:rsid w:val="003E5103"/>
    <w:rsid w:val="003E514D"/>
    <w:rsid w:val="003E55CF"/>
    <w:rsid w:val="003E56C5"/>
    <w:rsid w:val="003E5C5A"/>
    <w:rsid w:val="003E5D6D"/>
    <w:rsid w:val="003E5EE2"/>
    <w:rsid w:val="003E6072"/>
    <w:rsid w:val="003E6343"/>
    <w:rsid w:val="003E6364"/>
    <w:rsid w:val="003E6906"/>
    <w:rsid w:val="003E6955"/>
    <w:rsid w:val="003E6B89"/>
    <w:rsid w:val="003E6CCB"/>
    <w:rsid w:val="003E6E87"/>
    <w:rsid w:val="003E6F6D"/>
    <w:rsid w:val="003E7065"/>
    <w:rsid w:val="003E70BE"/>
    <w:rsid w:val="003E72C3"/>
    <w:rsid w:val="003E747B"/>
    <w:rsid w:val="003E7672"/>
    <w:rsid w:val="003E7ABC"/>
    <w:rsid w:val="003E7D13"/>
    <w:rsid w:val="003F006E"/>
    <w:rsid w:val="003F01B1"/>
    <w:rsid w:val="003F0366"/>
    <w:rsid w:val="003F03A3"/>
    <w:rsid w:val="003F03B6"/>
    <w:rsid w:val="003F048D"/>
    <w:rsid w:val="003F0520"/>
    <w:rsid w:val="003F0714"/>
    <w:rsid w:val="003F0CD7"/>
    <w:rsid w:val="003F0FD6"/>
    <w:rsid w:val="003F1055"/>
    <w:rsid w:val="003F12BD"/>
    <w:rsid w:val="003F1302"/>
    <w:rsid w:val="003F1402"/>
    <w:rsid w:val="003F1547"/>
    <w:rsid w:val="003F165F"/>
    <w:rsid w:val="003F19B9"/>
    <w:rsid w:val="003F1A73"/>
    <w:rsid w:val="003F1BAC"/>
    <w:rsid w:val="003F1F3E"/>
    <w:rsid w:val="003F1FA9"/>
    <w:rsid w:val="003F208E"/>
    <w:rsid w:val="003F222E"/>
    <w:rsid w:val="003F2469"/>
    <w:rsid w:val="003F2747"/>
    <w:rsid w:val="003F274B"/>
    <w:rsid w:val="003F28A5"/>
    <w:rsid w:val="003F29F4"/>
    <w:rsid w:val="003F2B08"/>
    <w:rsid w:val="003F2CD7"/>
    <w:rsid w:val="003F2E18"/>
    <w:rsid w:val="003F305E"/>
    <w:rsid w:val="003F3318"/>
    <w:rsid w:val="003F3653"/>
    <w:rsid w:val="003F3755"/>
    <w:rsid w:val="003F3BC3"/>
    <w:rsid w:val="003F3BDE"/>
    <w:rsid w:val="003F4772"/>
    <w:rsid w:val="003F4DB0"/>
    <w:rsid w:val="003F5193"/>
    <w:rsid w:val="003F565F"/>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70"/>
    <w:rsid w:val="003F7D72"/>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3F17"/>
    <w:rsid w:val="00403FDC"/>
    <w:rsid w:val="004040F8"/>
    <w:rsid w:val="00404843"/>
    <w:rsid w:val="004048DF"/>
    <w:rsid w:val="00405270"/>
    <w:rsid w:val="0040545E"/>
    <w:rsid w:val="00405566"/>
    <w:rsid w:val="004057B6"/>
    <w:rsid w:val="00405938"/>
    <w:rsid w:val="00405B08"/>
    <w:rsid w:val="00405D5F"/>
    <w:rsid w:val="004061C6"/>
    <w:rsid w:val="004061F9"/>
    <w:rsid w:val="00406218"/>
    <w:rsid w:val="00406865"/>
    <w:rsid w:val="00406870"/>
    <w:rsid w:val="00407042"/>
    <w:rsid w:val="00407103"/>
    <w:rsid w:val="00407226"/>
    <w:rsid w:val="0040725A"/>
    <w:rsid w:val="00407276"/>
    <w:rsid w:val="004074F6"/>
    <w:rsid w:val="00407B58"/>
    <w:rsid w:val="00407E4A"/>
    <w:rsid w:val="00407EF3"/>
    <w:rsid w:val="00407F0A"/>
    <w:rsid w:val="00407F48"/>
    <w:rsid w:val="0041024E"/>
    <w:rsid w:val="00410420"/>
    <w:rsid w:val="0041090F"/>
    <w:rsid w:val="00410954"/>
    <w:rsid w:val="00410B5A"/>
    <w:rsid w:val="00410BD1"/>
    <w:rsid w:val="00410BF6"/>
    <w:rsid w:val="00410C36"/>
    <w:rsid w:val="00410C73"/>
    <w:rsid w:val="00410CB9"/>
    <w:rsid w:val="00410D21"/>
    <w:rsid w:val="0041120A"/>
    <w:rsid w:val="004118E1"/>
    <w:rsid w:val="00411AA3"/>
    <w:rsid w:val="00411B41"/>
    <w:rsid w:val="00411C83"/>
    <w:rsid w:val="00411D16"/>
    <w:rsid w:val="00411FA9"/>
    <w:rsid w:val="0041286B"/>
    <w:rsid w:val="0041292D"/>
    <w:rsid w:val="00412B4B"/>
    <w:rsid w:val="004130BB"/>
    <w:rsid w:val="00413296"/>
    <w:rsid w:val="00413529"/>
    <w:rsid w:val="0041367C"/>
    <w:rsid w:val="0041369A"/>
    <w:rsid w:val="00413A3C"/>
    <w:rsid w:val="00413ACD"/>
    <w:rsid w:val="00413C38"/>
    <w:rsid w:val="00413E91"/>
    <w:rsid w:val="00413F19"/>
    <w:rsid w:val="004143B9"/>
    <w:rsid w:val="00414745"/>
    <w:rsid w:val="0041485B"/>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CCE"/>
    <w:rsid w:val="00416E86"/>
    <w:rsid w:val="00416EA7"/>
    <w:rsid w:val="004174DE"/>
    <w:rsid w:val="004177B5"/>
    <w:rsid w:val="004177B9"/>
    <w:rsid w:val="004178AB"/>
    <w:rsid w:val="004179D8"/>
    <w:rsid w:val="004202AA"/>
    <w:rsid w:val="004208BD"/>
    <w:rsid w:val="00420DF4"/>
    <w:rsid w:val="004210DF"/>
    <w:rsid w:val="00421311"/>
    <w:rsid w:val="004214CB"/>
    <w:rsid w:val="00421755"/>
    <w:rsid w:val="00421869"/>
    <w:rsid w:val="00421A46"/>
    <w:rsid w:val="00421EB0"/>
    <w:rsid w:val="00422063"/>
    <w:rsid w:val="004221C0"/>
    <w:rsid w:val="0042221D"/>
    <w:rsid w:val="0042223C"/>
    <w:rsid w:val="00422516"/>
    <w:rsid w:val="00422617"/>
    <w:rsid w:val="00422650"/>
    <w:rsid w:val="00422959"/>
    <w:rsid w:val="004232A3"/>
    <w:rsid w:val="0042362E"/>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A1"/>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72E"/>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4DF0"/>
    <w:rsid w:val="00435405"/>
    <w:rsid w:val="00435665"/>
    <w:rsid w:val="0043566B"/>
    <w:rsid w:val="004356DD"/>
    <w:rsid w:val="0043580A"/>
    <w:rsid w:val="00435ADC"/>
    <w:rsid w:val="00435B78"/>
    <w:rsid w:val="00435D95"/>
    <w:rsid w:val="00435E15"/>
    <w:rsid w:val="00436144"/>
    <w:rsid w:val="00436597"/>
    <w:rsid w:val="004367A2"/>
    <w:rsid w:val="00436CE3"/>
    <w:rsid w:val="00436EFD"/>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0EFC"/>
    <w:rsid w:val="00441169"/>
    <w:rsid w:val="00441325"/>
    <w:rsid w:val="00441334"/>
    <w:rsid w:val="00441758"/>
    <w:rsid w:val="00441C62"/>
    <w:rsid w:val="00441F16"/>
    <w:rsid w:val="00441FCD"/>
    <w:rsid w:val="00441FD4"/>
    <w:rsid w:val="00442011"/>
    <w:rsid w:val="00442562"/>
    <w:rsid w:val="00442733"/>
    <w:rsid w:val="00442737"/>
    <w:rsid w:val="00442D10"/>
    <w:rsid w:val="00443186"/>
    <w:rsid w:val="00443194"/>
    <w:rsid w:val="004432D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6F7"/>
    <w:rsid w:val="00447A1C"/>
    <w:rsid w:val="00447BBD"/>
    <w:rsid w:val="0045001C"/>
    <w:rsid w:val="00450224"/>
    <w:rsid w:val="004505B5"/>
    <w:rsid w:val="00450694"/>
    <w:rsid w:val="0045080F"/>
    <w:rsid w:val="00450982"/>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439"/>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6FC8"/>
    <w:rsid w:val="0045707D"/>
    <w:rsid w:val="0045742C"/>
    <w:rsid w:val="004575B7"/>
    <w:rsid w:val="004577FF"/>
    <w:rsid w:val="00457F7B"/>
    <w:rsid w:val="004603C0"/>
    <w:rsid w:val="004604D7"/>
    <w:rsid w:val="00460622"/>
    <w:rsid w:val="00460AE7"/>
    <w:rsid w:val="00460E16"/>
    <w:rsid w:val="00461118"/>
    <w:rsid w:val="00461220"/>
    <w:rsid w:val="0046167F"/>
    <w:rsid w:val="00461714"/>
    <w:rsid w:val="00461A54"/>
    <w:rsid w:val="004621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3FD"/>
    <w:rsid w:val="004644E3"/>
    <w:rsid w:val="00464C3A"/>
    <w:rsid w:val="00464D4D"/>
    <w:rsid w:val="00464D75"/>
    <w:rsid w:val="004653C5"/>
    <w:rsid w:val="004655E6"/>
    <w:rsid w:val="00465767"/>
    <w:rsid w:val="00465A2E"/>
    <w:rsid w:val="00465AAF"/>
    <w:rsid w:val="00465AF3"/>
    <w:rsid w:val="00465B48"/>
    <w:rsid w:val="00465F10"/>
    <w:rsid w:val="004660EF"/>
    <w:rsid w:val="0046673E"/>
    <w:rsid w:val="0046676A"/>
    <w:rsid w:val="00466858"/>
    <w:rsid w:val="00466BDD"/>
    <w:rsid w:val="00466C93"/>
    <w:rsid w:val="00466D33"/>
    <w:rsid w:val="00466D7D"/>
    <w:rsid w:val="00466EA2"/>
    <w:rsid w:val="00466F50"/>
    <w:rsid w:val="004674AA"/>
    <w:rsid w:val="004675AB"/>
    <w:rsid w:val="004678D3"/>
    <w:rsid w:val="00467AE2"/>
    <w:rsid w:val="00467BA5"/>
    <w:rsid w:val="00467D69"/>
    <w:rsid w:val="00467E58"/>
    <w:rsid w:val="0047028D"/>
    <w:rsid w:val="004702BB"/>
    <w:rsid w:val="0047082F"/>
    <w:rsid w:val="00470BF2"/>
    <w:rsid w:val="00470BF5"/>
    <w:rsid w:val="00470C47"/>
    <w:rsid w:val="00470C50"/>
    <w:rsid w:val="00470CAB"/>
    <w:rsid w:val="00470DED"/>
    <w:rsid w:val="00470E79"/>
    <w:rsid w:val="004714ED"/>
    <w:rsid w:val="0047165F"/>
    <w:rsid w:val="00471733"/>
    <w:rsid w:val="004718D4"/>
    <w:rsid w:val="00471D37"/>
    <w:rsid w:val="00471DB0"/>
    <w:rsid w:val="00471ED6"/>
    <w:rsid w:val="00471F0C"/>
    <w:rsid w:val="00471F27"/>
    <w:rsid w:val="00472532"/>
    <w:rsid w:val="00472622"/>
    <w:rsid w:val="00472FB9"/>
    <w:rsid w:val="004732BB"/>
    <w:rsid w:val="00473419"/>
    <w:rsid w:val="0047362D"/>
    <w:rsid w:val="0047367E"/>
    <w:rsid w:val="00473BCD"/>
    <w:rsid w:val="00473C88"/>
    <w:rsid w:val="00473E76"/>
    <w:rsid w:val="00473ED1"/>
    <w:rsid w:val="00473FDE"/>
    <w:rsid w:val="00474283"/>
    <w:rsid w:val="004742C6"/>
    <w:rsid w:val="0047430C"/>
    <w:rsid w:val="0047451F"/>
    <w:rsid w:val="00474522"/>
    <w:rsid w:val="004748BB"/>
    <w:rsid w:val="004748DE"/>
    <w:rsid w:val="00474B2F"/>
    <w:rsid w:val="00474F46"/>
    <w:rsid w:val="00474F8E"/>
    <w:rsid w:val="00475283"/>
    <w:rsid w:val="0047533D"/>
    <w:rsid w:val="00475392"/>
    <w:rsid w:val="0047559C"/>
    <w:rsid w:val="00475760"/>
    <w:rsid w:val="00475D34"/>
    <w:rsid w:val="00475E2E"/>
    <w:rsid w:val="00475EF0"/>
    <w:rsid w:val="0047613D"/>
    <w:rsid w:val="00476487"/>
    <w:rsid w:val="004764BE"/>
    <w:rsid w:val="00476559"/>
    <w:rsid w:val="00476672"/>
    <w:rsid w:val="00476748"/>
    <w:rsid w:val="004767B3"/>
    <w:rsid w:val="004767E1"/>
    <w:rsid w:val="004769E4"/>
    <w:rsid w:val="00476AE0"/>
    <w:rsid w:val="00476AEF"/>
    <w:rsid w:val="004770EA"/>
    <w:rsid w:val="00477290"/>
    <w:rsid w:val="004775C7"/>
    <w:rsid w:val="00477786"/>
    <w:rsid w:val="00477940"/>
    <w:rsid w:val="00477995"/>
    <w:rsid w:val="00477F45"/>
    <w:rsid w:val="00480193"/>
    <w:rsid w:val="004802F5"/>
    <w:rsid w:val="004803CE"/>
    <w:rsid w:val="00480655"/>
    <w:rsid w:val="004810B7"/>
    <w:rsid w:val="004812FA"/>
    <w:rsid w:val="004818F6"/>
    <w:rsid w:val="00481A5D"/>
    <w:rsid w:val="00482381"/>
    <w:rsid w:val="00482383"/>
    <w:rsid w:val="004828BF"/>
    <w:rsid w:val="00483024"/>
    <w:rsid w:val="00483DF5"/>
    <w:rsid w:val="00483FC7"/>
    <w:rsid w:val="00484444"/>
    <w:rsid w:val="004846BD"/>
    <w:rsid w:val="0048488F"/>
    <w:rsid w:val="00485162"/>
    <w:rsid w:val="004853AB"/>
    <w:rsid w:val="004854B0"/>
    <w:rsid w:val="00485548"/>
    <w:rsid w:val="0048562E"/>
    <w:rsid w:val="0048598D"/>
    <w:rsid w:val="004859BD"/>
    <w:rsid w:val="004859FF"/>
    <w:rsid w:val="00485B42"/>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06D9"/>
    <w:rsid w:val="004913FC"/>
    <w:rsid w:val="004914FD"/>
    <w:rsid w:val="004915DE"/>
    <w:rsid w:val="00491683"/>
    <w:rsid w:val="0049179C"/>
    <w:rsid w:val="00491898"/>
    <w:rsid w:val="00491B0C"/>
    <w:rsid w:val="00491DFD"/>
    <w:rsid w:val="00491E9F"/>
    <w:rsid w:val="00491F33"/>
    <w:rsid w:val="00491FA0"/>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55B"/>
    <w:rsid w:val="004955CA"/>
    <w:rsid w:val="0049570D"/>
    <w:rsid w:val="00495A8C"/>
    <w:rsid w:val="00495BB8"/>
    <w:rsid w:val="00495D32"/>
    <w:rsid w:val="004964C9"/>
    <w:rsid w:val="00496796"/>
    <w:rsid w:val="004969AB"/>
    <w:rsid w:val="00496A8F"/>
    <w:rsid w:val="00496A90"/>
    <w:rsid w:val="00496B0F"/>
    <w:rsid w:val="00496E26"/>
    <w:rsid w:val="00496E8B"/>
    <w:rsid w:val="004975D9"/>
    <w:rsid w:val="00497B3B"/>
    <w:rsid w:val="00497D81"/>
    <w:rsid w:val="004A0610"/>
    <w:rsid w:val="004A06B7"/>
    <w:rsid w:val="004A07A8"/>
    <w:rsid w:val="004A07EE"/>
    <w:rsid w:val="004A0DDE"/>
    <w:rsid w:val="004A0DEA"/>
    <w:rsid w:val="004A0F55"/>
    <w:rsid w:val="004A129A"/>
    <w:rsid w:val="004A14AE"/>
    <w:rsid w:val="004A1559"/>
    <w:rsid w:val="004A1674"/>
    <w:rsid w:val="004A16A8"/>
    <w:rsid w:val="004A1828"/>
    <w:rsid w:val="004A1A60"/>
    <w:rsid w:val="004A1D02"/>
    <w:rsid w:val="004A1E81"/>
    <w:rsid w:val="004A2058"/>
    <w:rsid w:val="004A2543"/>
    <w:rsid w:val="004A269D"/>
    <w:rsid w:val="004A26E9"/>
    <w:rsid w:val="004A2822"/>
    <w:rsid w:val="004A2940"/>
    <w:rsid w:val="004A2982"/>
    <w:rsid w:val="004A2A20"/>
    <w:rsid w:val="004A2FC0"/>
    <w:rsid w:val="004A319A"/>
    <w:rsid w:val="004A323C"/>
    <w:rsid w:val="004A37F0"/>
    <w:rsid w:val="004A3824"/>
    <w:rsid w:val="004A39AD"/>
    <w:rsid w:val="004A3C71"/>
    <w:rsid w:val="004A3D0A"/>
    <w:rsid w:val="004A3F48"/>
    <w:rsid w:val="004A46BC"/>
    <w:rsid w:val="004A487F"/>
    <w:rsid w:val="004A4929"/>
    <w:rsid w:val="004A4CB1"/>
    <w:rsid w:val="004A4F46"/>
    <w:rsid w:val="004A5508"/>
    <w:rsid w:val="004A5895"/>
    <w:rsid w:val="004A5918"/>
    <w:rsid w:val="004A59BD"/>
    <w:rsid w:val="004A5D15"/>
    <w:rsid w:val="004A5D66"/>
    <w:rsid w:val="004A5DBC"/>
    <w:rsid w:val="004A5E22"/>
    <w:rsid w:val="004A5E40"/>
    <w:rsid w:val="004A5FFB"/>
    <w:rsid w:val="004A6211"/>
    <w:rsid w:val="004A6236"/>
    <w:rsid w:val="004A65A5"/>
    <w:rsid w:val="004A65F3"/>
    <w:rsid w:val="004A69F7"/>
    <w:rsid w:val="004A6A62"/>
    <w:rsid w:val="004A6B5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1FBF"/>
    <w:rsid w:val="004B2905"/>
    <w:rsid w:val="004B2962"/>
    <w:rsid w:val="004B2A46"/>
    <w:rsid w:val="004B2EC6"/>
    <w:rsid w:val="004B31B1"/>
    <w:rsid w:val="004B33C2"/>
    <w:rsid w:val="004B3678"/>
    <w:rsid w:val="004B36E1"/>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35"/>
    <w:rsid w:val="004B5344"/>
    <w:rsid w:val="004B54BA"/>
    <w:rsid w:val="004B57AD"/>
    <w:rsid w:val="004B58EA"/>
    <w:rsid w:val="004B5B05"/>
    <w:rsid w:val="004B5CAC"/>
    <w:rsid w:val="004B5CC3"/>
    <w:rsid w:val="004B5D92"/>
    <w:rsid w:val="004B6187"/>
    <w:rsid w:val="004B619B"/>
    <w:rsid w:val="004B63EC"/>
    <w:rsid w:val="004B66E6"/>
    <w:rsid w:val="004B6A0B"/>
    <w:rsid w:val="004B6C97"/>
    <w:rsid w:val="004B6EE8"/>
    <w:rsid w:val="004B7232"/>
    <w:rsid w:val="004B74D4"/>
    <w:rsid w:val="004B767D"/>
    <w:rsid w:val="004B78A4"/>
    <w:rsid w:val="004B7DD5"/>
    <w:rsid w:val="004B7ECA"/>
    <w:rsid w:val="004B7F31"/>
    <w:rsid w:val="004C035B"/>
    <w:rsid w:val="004C0639"/>
    <w:rsid w:val="004C06D6"/>
    <w:rsid w:val="004C0A6D"/>
    <w:rsid w:val="004C0B2E"/>
    <w:rsid w:val="004C0E1E"/>
    <w:rsid w:val="004C0F0F"/>
    <w:rsid w:val="004C1578"/>
    <w:rsid w:val="004C160D"/>
    <w:rsid w:val="004C164E"/>
    <w:rsid w:val="004C1A0C"/>
    <w:rsid w:val="004C1BC4"/>
    <w:rsid w:val="004C1C28"/>
    <w:rsid w:val="004C1CF7"/>
    <w:rsid w:val="004C1DDE"/>
    <w:rsid w:val="004C1E9A"/>
    <w:rsid w:val="004C2022"/>
    <w:rsid w:val="004C210D"/>
    <w:rsid w:val="004C2735"/>
    <w:rsid w:val="004C27F8"/>
    <w:rsid w:val="004C28F4"/>
    <w:rsid w:val="004C2C67"/>
    <w:rsid w:val="004C30BB"/>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5AA"/>
    <w:rsid w:val="004C6646"/>
    <w:rsid w:val="004C68A5"/>
    <w:rsid w:val="004C6A26"/>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1FD"/>
    <w:rsid w:val="004D2285"/>
    <w:rsid w:val="004D2488"/>
    <w:rsid w:val="004D27CB"/>
    <w:rsid w:val="004D285E"/>
    <w:rsid w:val="004D2987"/>
    <w:rsid w:val="004D2BF7"/>
    <w:rsid w:val="004D2CBC"/>
    <w:rsid w:val="004D2D87"/>
    <w:rsid w:val="004D2EA7"/>
    <w:rsid w:val="004D3084"/>
    <w:rsid w:val="004D3181"/>
    <w:rsid w:val="004D3212"/>
    <w:rsid w:val="004D33C0"/>
    <w:rsid w:val="004D33C1"/>
    <w:rsid w:val="004D382F"/>
    <w:rsid w:val="004D3965"/>
    <w:rsid w:val="004D3A3E"/>
    <w:rsid w:val="004D3FF2"/>
    <w:rsid w:val="004D402D"/>
    <w:rsid w:val="004D420A"/>
    <w:rsid w:val="004D446E"/>
    <w:rsid w:val="004D466E"/>
    <w:rsid w:val="004D4BED"/>
    <w:rsid w:val="004D4CCE"/>
    <w:rsid w:val="004D4F31"/>
    <w:rsid w:val="004D5064"/>
    <w:rsid w:val="004D51C3"/>
    <w:rsid w:val="004D54B2"/>
    <w:rsid w:val="004D54D4"/>
    <w:rsid w:val="004D5544"/>
    <w:rsid w:val="004D55FF"/>
    <w:rsid w:val="004D5626"/>
    <w:rsid w:val="004D57A0"/>
    <w:rsid w:val="004D60FA"/>
    <w:rsid w:val="004D615F"/>
    <w:rsid w:val="004D67BD"/>
    <w:rsid w:val="004D6876"/>
    <w:rsid w:val="004D6972"/>
    <w:rsid w:val="004D6E17"/>
    <w:rsid w:val="004D7044"/>
    <w:rsid w:val="004D720A"/>
    <w:rsid w:val="004D790B"/>
    <w:rsid w:val="004D798A"/>
    <w:rsid w:val="004D7BB3"/>
    <w:rsid w:val="004E00B3"/>
    <w:rsid w:val="004E010C"/>
    <w:rsid w:val="004E0121"/>
    <w:rsid w:val="004E04EB"/>
    <w:rsid w:val="004E06C0"/>
    <w:rsid w:val="004E0765"/>
    <w:rsid w:val="004E07BE"/>
    <w:rsid w:val="004E0844"/>
    <w:rsid w:val="004E0884"/>
    <w:rsid w:val="004E089C"/>
    <w:rsid w:val="004E124D"/>
    <w:rsid w:val="004E1289"/>
    <w:rsid w:val="004E13C4"/>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4B8E"/>
    <w:rsid w:val="004E4F56"/>
    <w:rsid w:val="004E521D"/>
    <w:rsid w:val="004E52B6"/>
    <w:rsid w:val="004E5F61"/>
    <w:rsid w:val="004E623F"/>
    <w:rsid w:val="004E64B1"/>
    <w:rsid w:val="004E6675"/>
    <w:rsid w:val="004E6AFF"/>
    <w:rsid w:val="004E6BCE"/>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897"/>
    <w:rsid w:val="004F2D3C"/>
    <w:rsid w:val="004F2E06"/>
    <w:rsid w:val="004F32A8"/>
    <w:rsid w:val="004F3A69"/>
    <w:rsid w:val="004F3C64"/>
    <w:rsid w:val="004F3D2E"/>
    <w:rsid w:val="004F431C"/>
    <w:rsid w:val="004F4578"/>
    <w:rsid w:val="004F4622"/>
    <w:rsid w:val="004F4701"/>
    <w:rsid w:val="004F4B65"/>
    <w:rsid w:val="004F4DB6"/>
    <w:rsid w:val="004F4F5D"/>
    <w:rsid w:val="004F5729"/>
    <w:rsid w:val="004F58E8"/>
    <w:rsid w:val="004F58F3"/>
    <w:rsid w:val="004F5CD4"/>
    <w:rsid w:val="004F5E3B"/>
    <w:rsid w:val="004F5E53"/>
    <w:rsid w:val="004F61EC"/>
    <w:rsid w:val="004F68A6"/>
    <w:rsid w:val="004F69AE"/>
    <w:rsid w:val="004F6A8B"/>
    <w:rsid w:val="004F6CF7"/>
    <w:rsid w:val="004F6EBE"/>
    <w:rsid w:val="004F771F"/>
    <w:rsid w:val="004F7D00"/>
    <w:rsid w:val="00500196"/>
    <w:rsid w:val="00500626"/>
    <w:rsid w:val="00500AF2"/>
    <w:rsid w:val="00500CED"/>
    <w:rsid w:val="00500E72"/>
    <w:rsid w:val="00501717"/>
    <w:rsid w:val="00501C3C"/>
    <w:rsid w:val="00501C91"/>
    <w:rsid w:val="005021B2"/>
    <w:rsid w:val="00502647"/>
    <w:rsid w:val="00502896"/>
    <w:rsid w:val="0050289D"/>
    <w:rsid w:val="00502D67"/>
    <w:rsid w:val="00502EA7"/>
    <w:rsid w:val="00502F07"/>
    <w:rsid w:val="00503020"/>
    <w:rsid w:val="0050311A"/>
    <w:rsid w:val="00503420"/>
    <w:rsid w:val="00503487"/>
    <w:rsid w:val="005034B0"/>
    <w:rsid w:val="005036E6"/>
    <w:rsid w:val="005038A3"/>
    <w:rsid w:val="00503A29"/>
    <w:rsid w:val="00503AE5"/>
    <w:rsid w:val="00503B6A"/>
    <w:rsid w:val="00503C59"/>
    <w:rsid w:val="00504273"/>
    <w:rsid w:val="005047A8"/>
    <w:rsid w:val="0050499F"/>
    <w:rsid w:val="00504AAE"/>
    <w:rsid w:val="00505123"/>
    <w:rsid w:val="00505473"/>
    <w:rsid w:val="0050547F"/>
    <w:rsid w:val="00505503"/>
    <w:rsid w:val="0050560D"/>
    <w:rsid w:val="00505708"/>
    <w:rsid w:val="0050617B"/>
    <w:rsid w:val="00506A49"/>
    <w:rsid w:val="005071B4"/>
    <w:rsid w:val="00507260"/>
    <w:rsid w:val="00507621"/>
    <w:rsid w:val="005077B7"/>
    <w:rsid w:val="00507852"/>
    <w:rsid w:val="005079B0"/>
    <w:rsid w:val="005079B6"/>
    <w:rsid w:val="00507D9E"/>
    <w:rsid w:val="00507FD9"/>
    <w:rsid w:val="0051017F"/>
    <w:rsid w:val="005106F9"/>
    <w:rsid w:val="0051091F"/>
    <w:rsid w:val="00510BC9"/>
    <w:rsid w:val="00510C87"/>
    <w:rsid w:val="00510ED3"/>
    <w:rsid w:val="00510F09"/>
    <w:rsid w:val="00511033"/>
    <w:rsid w:val="0051108A"/>
    <w:rsid w:val="00511612"/>
    <w:rsid w:val="00511B7D"/>
    <w:rsid w:val="00512171"/>
    <w:rsid w:val="0051223F"/>
    <w:rsid w:val="00512294"/>
    <w:rsid w:val="005123A4"/>
    <w:rsid w:val="00512474"/>
    <w:rsid w:val="005125DC"/>
    <w:rsid w:val="00512659"/>
    <w:rsid w:val="005129AB"/>
    <w:rsid w:val="00512A78"/>
    <w:rsid w:val="00512C74"/>
    <w:rsid w:val="00512C9A"/>
    <w:rsid w:val="00513642"/>
    <w:rsid w:val="00513728"/>
    <w:rsid w:val="00513787"/>
    <w:rsid w:val="00513CF8"/>
    <w:rsid w:val="00513D3F"/>
    <w:rsid w:val="00514054"/>
    <w:rsid w:val="005149C7"/>
    <w:rsid w:val="00514BB2"/>
    <w:rsid w:val="00514F35"/>
    <w:rsid w:val="00514FAC"/>
    <w:rsid w:val="00515029"/>
    <w:rsid w:val="005150BD"/>
    <w:rsid w:val="00515562"/>
    <w:rsid w:val="00515629"/>
    <w:rsid w:val="005156B8"/>
    <w:rsid w:val="0051597D"/>
    <w:rsid w:val="00515BB0"/>
    <w:rsid w:val="00515EE4"/>
    <w:rsid w:val="005161EA"/>
    <w:rsid w:val="0051651E"/>
    <w:rsid w:val="005167E5"/>
    <w:rsid w:val="005169CE"/>
    <w:rsid w:val="00517092"/>
    <w:rsid w:val="0051712D"/>
    <w:rsid w:val="00517728"/>
    <w:rsid w:val="005177CC"/>
    <w:rsid w:val="00517981"/>
    <w:rsid w:val="005179BB"/>
    <w:rsid w:val="00520242"/>
    <w:rsid w:val="00520DBE"/>
    <w:rsid w:val="00520F87"/>
    <w:rsid w:val="00521B7A"/>
    <w:rsid w:val="0052202D"/>
    <w:rsid w:val="005222EF"/>
    <w:rsid w:val="005224E2"/>
    <w:rsid w:val="0052269A"/>
    <w:rsid w:val="00522711"/>
    <w:rsid w:val="00522E3A"/>
    <w:rsid w:val="00522EC1"/>
    <w:rsid w:val="00522F53"/>
    <w:rsid w:val="00522F84"/>
    <w:rsid w:val="005231D4"/>
    <w:rsid w:val="005235EC"/>
    <w:rsid w:val="0052377C"/>
    <w:rsid w:val="005237F2"/>
    <w:rsid w:val="00523D6B"/>
    <w:rsid w:val="005243FA"/>
    <w:rsid w:val="0052442F"/>
    <w:rsid w:val="00524475"/>
    <w:rsid w:val="005247C1"/>
    <w:rsid w:val="00524F06"/>
    <w:rsid w:val="00524FCC"/>
    <w:rsid w:val="00525242"/>
    <w:rsid w:val="00525358"/>
    <w:rsid w:val="00525413"/>
    <w:rsid w:val="005255A9"/>
    <w:rsid w:val="00525D46"/>
    <w:rsid w:val="00525D79"/>
    <w:rsid w:val="00525E7F"/>
    <w:rsid w:val="00525ECB"/>
    <w:rsid w:val="00525FFF"/>
    <w:rsid w:val="00526B04"/>
    <w:rsid w:val="0052700F"/>
    <w:rsid w:val="00527307"/>
    <w:rsid w:val="005273F6"/>
    <w:rsid w:val="0052755C"/>
    <w:rsid w:val="00527F59"/>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29A6"/>
    <w:rsid w:val="005330B9"/>
    <w:rsid w:val="00533278"/>
    <w:rsid w:val="00533396"/>
    <w:rsid w:val="005334B5"/>
    <w:rsid w:val="0053363F"/>
    <w:rsid w:val="00533807"/>
    <w:rsid w:val="00533ADA"/>
    <w:rsid w:val="00533C84"/>
    <w:rsid w:val="00533D00"/>
    <w:rsid w:val="00533E0F"/>
    <w:rsid w:val="00534CEB"/>
    <w:rsid w:val="00534E89"/>
    <w:rsid w:val="00535224"/>
    <w:rsid w:val="00535338"/>
    <w:rsid w:val="00535396"/>
    <w:rsid w:val="005353DC"/>
    <w:rsid w:val="00535632"/>
    <w:rsid w:val="0053581B"/>
    <w:rsid w:val="00535D33"/>
    <w:rsid w:val="00535DE0"/>
    <w:rsid w:val="00535DF5"/>
    <w:rsid w:val="00535E4B"/>
    <w:rsid w:val="0053605E"/>
    <w:rsid w:val="0053677E"/>
    <w:rsid w:val="005369AA"/>
    <w:rsid w:val="005369C8"/>
    <w:rsid w:val="005371B8"/>
    <w:rsid w:val="00537586"/>
    <w:rsid w:val="00537872"/>
    <w:rsid w:val="00537E17"/>
    <w:rsid w:val="00537E98"/>
    <w:rsid w:val="005400D1"/>
    <w:rsid w:val="00540859"/>
    <w:rsid w:val="00540D38"/>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676"/>
    <w:rsid w:val="00544EDF"/>
    <w:rsid w:val="00544FE2"/>
    <w:rsid w:val="0054553A"/>
    <w:rsid w:val="00545979"/>
    <w:rsid w:val="00545A4A"/>
    <w:rsid w:val="00545BD2"/>
    <w:rsid w:val="00545EFE"/>
    <w:rsid w:val="00546241"/>
    <w:rsid w:val="00546917"/>
    <w:rsid w:val="005469CC"/>
    <w:rsid w:val="00546DE9"/>
    <w:rsid w:val="005470B9"/>
    <w:rsid w:val="005473EE"/>
    <w:rsid w:val="005474E8"/>
    <w:rsid w:val="005476B4"/>
    <w:rsid w:val="005477C1"/>
    <w:rsid w:val="0054784C"/>
    <w:rsid w:val="00550183"/>
    <w:rsid w:val="0055020C"/>
    <w:rsid w:val="005504D4"/>
    <w:rsid w:val="0055061D"/>
    <w:rsid w:val="005507B1"/>
    <w:rsid w:val="00550944"/>
    <w:rsid w:val="0055116E"/>
    <w:rsid w:val="00551403"/>
    <w:rsid w:val="0055157F"/>
    <w:rsid w:val="0055162B"/>
    <w:rsid w:val="00551707"/>
    <w:rsid w:val="00551946"/>
    <w:rsid w:val="00551DE0"/>
    <w:rsid w:val="00552132"/>
    <w:rsid w:val="00552772"/>
    <w:rsid w:val="00552A53"/>
    <w:rsid w:val="00552B36"/>
    <w:rsid w:val="00552B95"/>
    <w:rsid w:val="00552E3B"/>
    <w:rsid w:val="00552EA4"/>
    <w:rsid w:val="005530C7"/>
    <w:rsid w:val="00553146"/>
    <w:rsid w:val="005532E8"/>
    <w:rsid w:val="00553804"/>
    <w:rsid w:val="0055384F"/>
    <w:rsid w:val="00553873"/>
    <w:rsid w:val="00553D82"/>
    <w:rsid w:val="00553D88"/>
    <w:rsid w:val="00553FA0"/>
    <w:rsid w:val="00554356"/>
    <w:rsid w:val="00554B63"/>
    <w:rsid w:val="00554EEE"/>
    <w:rsid w:val="00555282"/>
    <w:rsid w:val="00555565"/>
    <w:rsid w:val="00555746"/>
    <w:rsid w:val="00555946"/>
    <w:rsid w:val="00555973"/>
    <w:rsid w:val="00555A3F"/>
    <w:rsid w:val="00555A91"/>
    <w:rsid w:val="00555BFB"/>
    <w:rsid w:val="00555FF5"/>
    <w:rsid w:val="0055601B"/>
    <w:rsid w:val="005565F0"/>
    <w:rsid w:val="005566B4"/>
    <w:rsid w:val="0055675A"/>
    <w:rsid w:val="0055680A"/>
    <w:rsid w:val="00556D34"/>
    <w:rsid w:val="00556D9F"/>
    <w:rsid w:val="00556ECA"/>
    <w:rsid w:val="00557441"/>
    <w:rsid w:val="005577BB"/>
    <w:rsid w:val="00557806"/>
    <w:rsid w:val="00557841"/>
    <w:rsid w:val="00557B28"/>
    <w:rsid w:val="00557E4C"/>
    <w:rsid w:val="00557EE1"/>
    <w:rsid w:val="00560C1F"/>
    <w:rsid w:val="00560C99"/>
    <w:rsid w:val="00560CEC"/>
    <w:rsid w:val="00560D55"/>
    <w:rsid w:val="00560FC3"/>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147"/>
    <w:rsid w:val="0056589B"/>
    <w:rsid w:val="00565931"/>
    <w:rsid w:val="00565BCE"/>
    <w:rsid w:val="00565E92"/>
    <w:rsid w:val="0056605D"/>
    <w:rsid w:val="005660A4"/>
    <w:rsid w:val="005662DA"/>
    <w:rsid w:val="005663E2"/>
    <w:rsid w:val="005664DD"/>
    <w:rsid w:val="00566686"/>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6D0"/>
    <w:rsid w:val="00570876"/>
    <w:rsid w:val="00570918"/>
    <w:rsid w:val="00570C46"/>
    <w:rsid w:val="00570EF5"/>
    <w:rsid w:val="00570F91"/>
    <w:rsid w:val="00571026"/>
    <w:rsid w:val="0057122B"/>
    <w:rsid w:val="00571244"/>
    <w:rsid w:val="0057129F"/>
    <w:rsid w:val="005713C1"/>
    <w:rsid w:val="0057143E"/>
    <w:rsid w:val="005714EB"/>
    <w:rsid w:val="00571664"/>
    <w:rsid w:val="00571CDF"/>
    <w:rsid w:val="00571F8A"/>
    <w:rsid w:val="00572159"/>
    <w:rsid w:val="005729C1"/>
    <w:rsid w:val="00572C7E"/>
    <w:rsid w:val="00572C9F"/>
    <w:rsid w:val="0057347F"/>
    <w:rsid w:val="005739C5"/>
    <w:rsid w:val="0057468D"/>
    <w:rsid w:val="00574787"/>
    <w:rsid w:val="00574879"/>
    <w:rsid w:val="005748DD"/>
    <w:rsid w:val="00574A1A"/>
    <w:rsid w:val="005756E5"/>
    <w:rsid w:val="00575859"/>
    <w:rsid w:val="005759C2"/>
    <w:rsid w:val="00575A1F"/>
    <w:rsid w:val="00575DB4"/>
    <w:rsid w:val="005762D3"/>
    <w:rsid w:val="0057655C"/>
    <w:rsid w:val="00576674"/>
    <w:rsid w:val="0057684C"/>
    <w:rsid w:val="005768B9"/>
    <w:rsid w:val="00576918"/>
    <w:rsid w:val="00576C44"/>
    <w:rsid w:val="00576CCE"/>
    <w:rsid w:val="00576E2C"/>
    <w:rsid w:val="00576E41"/>
    <w:rsid w:val="00576FF1"/>
    <w:rsid w:val="00577073"/>
    <w:rsid w:val="00577259"/>
    <w:rsid w:val="0057728E"/>
    <w:rsid w:val="0057757E"/>
    <w:rsid w:val="00577605"/>
    <w:rsid w:val="005776B9"/>
    <w:rsid w:val="00577ACD"/>
    <w:rsid w:val="00577C38"/>
    <w:rsid w:val="00577C4C"/>
    <w:rsid w:val="00577C86"/>
    <w:rsid w:val="00577E11"/>
    <w:rsid w:val="005805EE"/>
    <w:rsid w:val="00580671"/>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3E7D"/>
    <w:rsid w:val="0058404A"/>
    <w:rsid w:val="005841E5"/>
    <w:rsid w:val="0058431D"/>
    <w:rsid w:val="005847FE"/>
    <w:rsid w:val="00584978"/>
    <w:rsid w:val="00585397"/>
    <w:rsid w:val="00585515"/>
    <w:rsid w:val="0058555D"/>
    <w:rsid w:val="0058563B"/>
    <w:rsid w:val="005856A6"/>
    <w:rsid w:val="00585740"/>
    <w:rsid w:val="005857AC"/>
    <w:rsid w:val="0058585E"/>
    <w:rsid w:val="00585B20"/>
    <w:rsid w:val="00585C24"/>
    <w:rsid w:val="00585C8C"/>
    <w:rsid w:val="00586B95"/>
    <w:rsid w:val="00586CDA"/>
    <w:rsid w:val="00587328"/>
    <w:rsid w:val="00587423"/>
    <w:rsid w:val="0058769C"/>
    <w:rsid w:val="0058773D"/>
    <w:rsid w:val="00590657"/>
    <w:rsid w:val="00590A33"/>
    <w:rsid w:val="00590AC4"/>
    <w:rsid w:val="00590D9D"/>
    <w:rsid w:val="0059100D"/>
    <w:rsid w:val="00591282"/>
    <w:rsid w:val="005913BE"/>
    <w:rsid w:val="005914CB"/>
    <w:rsid w:val="005917AC"/>
    <w:rsid w:val="005917B3"/>
    <w:rsid w:val="0059192B"/>
    <w:rsid w:val="00591BF3"/>
    <w:rsid w:val="00591C2B"/>
    <w:rsid w:val="005921E4"/>
    <w:rsid w:val="005921E8"/>
    <w:rsid w:val="005922FD"/>
    <w:rsid w:val="00592329"/>
    <w:rsid w:val="005923EC"/>
    <w:rsid w:val="00592AAC"/>
    <w:rsid w:val="00592B46"/>
    <w:rsid w:val="00592F5D"/>
    <w:rsid w:val="005931F0"/>
    <w:rsid w:val="005937AB"/>
    <w:rsid w:val="00593FAB"/>
    <w:rsid w:val="00594107"/>
    <w:rsid w:val="00594210"/>
    <w:rsid w:val="00594234"/>
    <w:rsid w:val="005949A8"/>
    <w:rsid w:val="005949ED"/>
    <w:rsid w:val="00594E36"/>
    <w:rsid w:val="00595112"/>
    <w:rsid w:val="005952ED"/>
    <w:rsid w:val="0059545C"/>
    <w:rsid w:val="00595E40"/>
    <w:rsid w:val="0059632A"/>
    <w:rsid w:val="005964D8"/>
    <w:rsid w:val="0059652B"/>
    <w:rsid w:val="005968AE"/>
    <w:rsid w:val="005971B7"/>
    <w:rsid w:val="00597338"/>
    <w:rsid w:val="00597893"/>
    <w:rsid w:val="00597EA3"/>
    <w:rsid w:val="005A0091"/>
    <w:rsid w:val="005A035F"/>
    <w:rsid w:val="005A0433"/>
    <w:rsid w:val="005A0A74"/>
    <w:rsid w:val="005A0ADD"/>
    <w:rsid w:val="005A0E4C"/>
    <w:rsid w:val="005A12DD"/>
    <w:rsid w:val="005A159A"/>
    <w:rsid w:val="005A17D4"/>
    <w:rsid w:val="005A1854"/>
    <w:rsid w:val="005A1BC1"/>
    <w:rsid w:val="005A1E6D"/>
    <w:rsid w:val="005A2231"/>
    <w:rsid w:val="005A22F8"/>
    <w:rsid w:val="005A24DA"/>
    <w:rsid w:val="005A25B9"/>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4FB3"/>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A19"/>
    <w:rsid w:val="005B1B88"/>
    <w:rsid w:val="005B2152"/>
    <w:rsid w:val="005B2366"/>
    <w:rsid w:val="005B23A4"/>
    <w:rsid w:val="005B2542"/>
    <w:rsid w:val="005B25D9"/>
    <w:rsid w:val="005B2643"/>
    <w:rsid w:val="005B2919"/>
    <w:rsid w:val="005B2C60"/>
    <w:rsid w:val="005B318C"/>
    <w:rsid w:val="005B3720"/>
    <w:rsid w:val="005B3799"/>
    <w:rsid w:val="005B3DAA"/>
    <w:rsid w:val="005B3F21"/>
    <w:rsid w:val="005B3FF6"/>
    <w:rsid w:val="005B4164"/>
    <w:rsid w:val="005B4A12"/>
    <w:rsid w:val="005B4E39"/>
    <w:rsid w:val="005B507A"/>
    <w:rsid w:val="005B50E6"/>
    <w:rsid w:val="005B5172"/>
    <w:rsid w:val="005B581A"/>
    <w:rsid w:val="005B58D9"/>
    <w:rsid w:val="005B5970"/>
    <w:rsid w:val="005B5A1D"/>
    <w:rsid w:val="005B5AD0"/>
    <w:rsid w:val="005B5E4A"/>
    <w:rsid w:val="005B5E5F"/>
    <w:rsid w:val="005B611F"/>
    <w:rsid w:val="005B61CD"/>
    <w:rsid w:val="005B6216"/>
    <w:rsid w:val="005B6278"/>
    <w:rsid w:val="005B62AD"/>
    <w:rsid w:val="005B64E3"/>
    <w:rsid w:val="005B6929"/>
    <w:rsid w:val="005B6BDD"/>
    <w:rsid w:val="005B6C90"/>
    <w:rsid w:val="005B6D93"/>
    <w:rsid w:val="005B6FD6"/>
    <w:rsid w:val="005B7291"/>
    <w:rsid w:val="005B7553"/>
    <w:rsid w:val="005B771D"/>
    <w:rsid w:val="005B7775"/>
    <w:rsid w:val="005B7BE3"/>
    <w:rsid w:val="005B7D16"/>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4C1B"/>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10E"/>
    <w:rsid w:val="005C73F3"/>
    <w:rsid w:val="005C73F9"/>
    <w:rsid w:val="005C742A"/>
    <w:rsid w:val="005C7564"/>
    <w:rsid w:val="005C784F"/>
    <w:rsid w:val="005C792C"/>
    <w:rsid w:val="005C79E0"/>
    <w:rsid w:val="005C7AEF"/>
    <w:rsid w:val="005C7C06"/>
    <w:rsid w:val="005C7CA3"/>
    <w:rsid w:val="005D0117"/>
    <w:rsid w:val="005D0A7E"/>
    <w:rsid w:val="005D0FA9"/>
    <w:rsid w:val="005D107A"/>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AD2"/>
    <w:rsid w:val="005D3EDF"/>
    <w:rsid w:val="005D406D"/>
    <w:rsid w:val="005D40F4"/>
    <w:rsid w:val="005D44F6"/>
    <w:rsid w:val="005D4F10"/>
    <w:rsid w:val="005D541A"/>
    <w:rsid w:val="005D5503"/>
    <w:rsid w:val="005D5C9A"/>
    <w:rsid w:val="005D5DC5"/>
    <w:rsid w:val="005D617A"/>
    <w:rsid w:val="005D61D4"/>
    <w:rsid w:val="005D629E"/>
    <w:rsid w:val="005D62BB"/>
    <w:rsid w:val="005D6607"/>
    <w:rsid w:val="005D66AE"/>
    <w:rsid w:val="005D6786"/>
    <w:rsid w:val="005D6883"/>
    <w:rsid w:val="005D6B10"/>
    <w:rsid w:val="005D6BCA"/>
    <w:rsid w:val="005D6C48"/>
    <w:rsid w:val="005D6FDF"/>
    <w:rsid w:val="005D7185"/>
    <w:rsid w:val="005D71BA"/>
    <w:rsid w:val="005D71DB"/>
    <w:rsid w:val="005D74D3"/>
    <w:rsid w:val="005D7599"/>
    <w:rsid w:val="005D761F"/>
    <w:rsid w:val="005D782A"/>
    <w:rsid w:val="005D7BC0"/>
    <w:rsid w:val="005D7D02"/>
    <w:rsid w:val="005E00BC"/>
    <w:rsid w:val="005E06EE"/>
    <w:rsid w:val="005E09DA"/>
    <w:rsid w:val="005E0A1C"/>
    <w:rsid w:val="005E0F82"/>
    <w:rsid w:val="005E14BB"/>
    <w:rsid w:val="005E166E"/>
    <w:rsid w:val="005E1671"/>
    <w:rsid w:val="005E17A5"/>
    <w:rsid w:val="005E1B49"/>
    <w:rsid w:val="005E1F82"/>
    <w:rsid w:val="005E22BE"/>
    <w:rsid w:val="005E24F1"/>
    <w:rsid w:val="005E2646"/>
    <w:rsid w:val="005E29A4"/>
    <w:rsid w:val="005E2AFD"/>
    <w:rsid w:val="005E2FDB"/>
    <w:rsid w:val="005E3093"/>
    <w:rsid w:val="005E339A"/>
    <w:rsid w:val="005E34B1"/>
    <w:rsid w:val="005E3604"/>
    <w:rsid w:val="005E39F0"/>
    <w:rsid w:val="005E3A63"/>
    <w:rsid w:val="005E3B15"/>
    <w:rsid w:val="005E4083"/>
    <w:rsid w:val="005E46CA"/>
    <w:rsid w:val="005E489B"/>
    <w:rsid w:val="005E4BB2"/>
    <w:rsid w:val="005E4D41"/>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772"/>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155"/>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8A9"/>
    <w:rsid w:val="005F4914"/>
    <w:rsid w:val="005F4B3E"/>
    <w:rsid w:val="005F4ED8"/>
    <w:rsid w:val="005F4F4D"/>
    <w:rsid w:val="005F561D"/>
    <w:rsid w:val="005F56A2"/>
    <w:rsid w:val="005F5949"/>
    <w:rsid w:val="005F5A48"/>
    <w:rsid w:val="005F5CA1"/>
    <w:rsid w:val="005F5FE4"/>
    <w:rsid w:val="005F6187"/>
    <w:rsid w:val="005F62C7"/>
    <w:rsid w:val="005F647A"/>
    <w:rsid w:val="005F6702"/>
    <w:rsid w:val="005F6DB1"/>
    <w:rsid w:val="005F71E7"/>
    <w:rsid w:val="005F72E4"/>
    <w:rsid w:val="005F72F0"/>
    <w:rsid w:val="005F738D"/>
    <w:rsid w:val="005F771D"/>
    <w:rsid w:val="005F776B"/>
    <w:rsid w:val="005F782D"/>
    <w:rsid w:val="005F7958"/>
    <w:rsid w:val="005F7EB3"/>
    <w:rsid w:val="005F7F15"/>
    <w:rsid w:val="006000A3"/>
    <w:rsid w:val="006001AD"/>
    <w:rsid w:val="00600298"/>
    <w:rsid w:val="00600928"/>
    <w:rsid w:val="006009DE"/>
    <w:rsid w:val="00600A1F"/>
    <w:rsid w:val="00600CA3"/>
    <w:rsid w:val="00600CE8"/>
    <w:rsid w:val="00600D6E"/>
    <w:rsid w:val="00600E31"/>
    <w:rsid w:val="00600F88"/>
    <w:rsid w:val="00601009"/>
    <w:rsid w:val="00601329"/>
    <w:rsid w:val="0060165B"/>
    <w:rsid w:val="00602135"/>
    <w:rsid w:val="00602188"/>
    <w:rsid w:val="00602290"/>
    <w:rsid w:val="0060280D"/>
    <w:rsid w:val="00602CD7"/>
    <w:rsid w:val="00602F13"/>
    <w:rsid w:val="00603066"/>
    <w:rsid w:val="00603B45"/>
    <w:rsid w:val="00603BBF"/>
    <w:rsid w:val="00603EB9"/>
    <w:rsid w:val="006040BC"/>
    <w:rsid w:val="00604209"/>
    <w:rsid w:val="0060439D"/>
    <w:rsid w:val="006043F4"/>
    <w:rsid w:val="0060474D"/>
    <w:rsid w:val="00604803"/>
    <w:rsid w:val="00604B3F"/>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21C"/>
    <w:rsid w:val="006068BC"/>
    <w:rsid w:val="006069AC"/>
    <w:rsid w:val="00606A7C"/>
    <w:rsid w:val="0060707E"/>
    <w:rsid w:val="006079DF"/>
    <w:rsid w:val="00607A55"/>
    <w:rsid w:val="00607A60"/>
    <w:rsid w:val="00607BF4"/>
    <w:rsid w:val="00607C50"/>
    <w:rsid w:val="00607EC6"/>
    <w:rsid w:val="00607EE0"/>
    <w:rsid w:val="00610044"/>
    <w:rsid w:val="0061056A"/>
    <w:rsid w:val="00610741"/>
    <w:rsid w:val="006107E6"/>
    <w:rsid w:val="00610E1C"/>
    <w:rsid w:val="0061122A"/>
    <w:rsid w:val="00611549"/>
    <w:rsid w:val="00611793"/>
    <w:rsid w:val="00611811"/>
    <w:rsid w:val="00611B0C"/>
    <w:rsid w:val="00611DD2"/>
    <w:rsid w:val="00612051"/>
    <w:rsid w:val="006126F7"/>
    <w:rsid w:val="00612BAB"/>
    <w:rsid w:val="00612EA7"/>
    <w:rsid w:val="00612F1A"/>
    <w:rsid w:val="00613256"/>
    <w:rsid w:val="0061399D"/>
    <w:rsid w:val="00613AD1"/>
    <w:rsid w:val="00613DFE"/>
    <w:rsid w:val="00613EE9"/>
    <w:rsid w:val="00613EF6"/>
    <w:rsid w:val="00614264"/>
    <w:rsid w:val="006143F2"/>
    <w:rsid w:val="00614438"/>
    <w:rsid w:val="006149AF"/>
    <w:rsid w:val="00614A8E"/>
    <w:rsid w:val="00614C45"/>
    <w:rsid w:val="00614E2B"/>
    <w:rsid w:val="00614F72"/>
    <w:rsid w:val="00615503"/>
    <w:rsid w:val="006159CF"/>
    <w:rsid w:val="00615A3B"/>
    <w:rsid w:val="00615E26"/>
    <w:rsid w:val="00615E74"/>
    <w:rsid w:val="00615EAA"/>
    <w:rsid w:val="0061613D"/>
    <w:rsid w:val="00616266"/>
    <w:rsid w:val="006163AB"/>
    <w:rsid w:val="0061673C"/>
    <w:rsid w:val="0061687A"/>
    <w:rsid w:val="00616918"/>
    <w:rsid w:val="006174CA"/>
    <w:rsid w:val="00617CA2"/>
    <w:rsid w:val="00617D86"/>
    <w:rsid w:val="00620056"/>
    <w:rsid w:val="00620083"/>
    <w:rsid w:val="0062009A"/>
    <w:rsid w:val="006200C8"/>
    <w:rsid w:val="006200CA"/>
    <w:rsid w:val="006201CE"/>
    <w:rsid w:val="00620316"/>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4FEF"/>
    <w:rsid w:val="006253B0"/>
    <w:rsid w:val="00625430"/>
    <w:rsid w:val="006259E6"/>
    <w:rsid w:val="006263C2"/>
    <w:rsid w:val="00627407"/>
    <w:rsid w:val="0062794E"/>
    <w:rsid w:val="0062799B"/>
    <w:rsid w:val="00627E18"/>
    <w:rsid w:val="00627F6C"/>
    <w:rsid w:val="00630F73"/>
    <w:rsid w:val="00630FE5"/>
    <w:rsid w:val="006310F2"/>
    <w:rsid w:val="00631153"/>
    <w:rsid w:val="006311D2"/>
    <w:rsid w:val="006313CE"/>
    <w:rsid w:val="00631520"/>
    <w:rsid w:val="006315EB"/>
    <w:rsid w:val="0063165E"/>
    <w:rsid w:val="006318BD"/>
    <w:rsid w:val="00631987"/>
    <w:rsid w:val="00631D40"/>
    <w:rsid w:val="006320C7"/>
    <w:rsid w:val="006320EB"/>
    <w:rsid w:val="0063231A"/>
    <w:rsid w:val="006324F1"/>
    <w:rsid w:val="006325A6"/>
    <w:rsid w:val="0063263D"/>
    <w:rsid w:val="00632B54"/>
    <w:rsid w:val="00632C1C"/>
    <w:rsid w:val="00632DAA"/>
    <w:rsid w:val="006333B8"/>
    <w:rsid w:val="006334BC"/>
    <w:rsid w:val="00633B4D"/>
    <w:rsid w:val="00633C06"/>
    <w:rsid w:val="006344D9"/>
    <w:rsid w:val="00634E9B"/>
    <w:rsid w:val="0063554C"/>
    <w:rsid w:val="0063567C"/>
    <w:rsid w:val="0063594E"/>
    <w:rsid w:val="00635C2C"/>
    <w:rsid w:val="00635F81"/>
    <w:rsid w:val="006361FD"/>
    <w:rsid w:val="006364BE"/>
    <w:rsid w:val="00636BD2"/>
    <w:rsid w:val="00637445"/>
    <w:rsid w:val="006374AE"/>
    <w:rsid w:val="00637C0B"/>
    <w:rsid w:val="00637EF3"/>
    <w:rsid w:val="006400C6"/>
    <w:rsid w:val="006400D4"/>
    <w:rsid w:val="006405EC"/>
    <w:rsid w:val="0064077C"/>
    <w:rsid w:val="0064082E"/>
    <w:rsid w:val="006408BA"/>
    <w:rsid w:val="00641305"/>
    <w:rsid w:val="00641409"/>
    <w:rsid w:val="00641701"/>
    <w:rsid w:val="0064170B"/>
    <w:rsid w:val="00641C68"/>
    <w:rsid w:val="00641F1C"/>
    <w:rsid w:val="006420E1"/>
    <w:rsid w:val="00642731"/>
    <w:rsid w:val="00642816"/>
    <w:rsid w:val="00642916"/>
    <w:rsid w:val="00642AED"/>
    <w:rsid w:val="00642E35"/>
    <w:rsid w:val="00642F09"/>
    <w:rsid w:val="00643058"/>
    <w:rsid w:val="006434D9"/>
    <w:rsid w:val="006435F4"/>
    <w:rsid w:val="006436D6"/>
    <w:rsid w:val="0064396D"/>
    <w:rsid w:val="00643FE9"/>
    <w:rsid w:val="00643FEB"/>
    <w:rsid w:val="0064401F"/>
    <w:rsid w:val="00644177"/>
    <w:rsid w:val="00644274"/>
    <w:rsid w:val="006444E6"/>
    <w:rsid w:val="00644560"/>
    <w:rsid w:val="00644D51"/>
    <w:rsid w:val="00645373"/>
    <w:rsid w:val="006456F4"/>
    <w:rsid w:val="006458BD"/>
    <w:rsid w:val="00645BD8"/>
    <w:rsid w:val="00645E2C"/>
    <w:rsid w:val="00645E33"/>
    <w:rsid w:val="00645FC8"/>
    <w:rsid w:val="00646028"/>
    <w:rsid w:val="006462AE"/>
    <w:rsid w:val="006462D9"/>
    <w:rsid w:val="0064654A"/>
    <w:rsid w:val="00646562"/>
    <w:rsid w:val="006465C3"/>
    <w:rsid w:val="006465CD"/>
    <w:rsid w:val="00646657"/>
    <w:rsid w:val="00646697"/>
    <w:rsid w:val="00646769"/>
    <w:rsid w:val="006467B7"/>
    <w:rsid w:val="00646A57"/>
    <w:rsid w:val="00646ADC"/>
    <w:rsid w:val="00646DF0"/>
    <w:rsid w:val="00646F80"/>
    <w:rsid w:val="0064715B"/>
    <w:rsid w:val="006471DA"/>
    <w:rsid w:val="00647375"/>
    <w:rsid w:val="00647AD5"/>
    <w:rsid w:val="00647CFA"/>
    <w:rsid w:val="00647E5E"/>
    <w:rsid w:val="00647E75"/>
    <w:rsid w:val="006502CA"/>
    <w:rsid w:val="0065061B"/>
    <w:rsid w:val="00650D8D"/>
    <w:rsid w:val="00651369"/>
    <w:rsid w:val="00651401"/>
    <w:rsid w:val="006514CA"/>
    <w:rsid w:val="0065150F"/>
    <w:rsid w:val="006517E8"/>
    <w:rsid w:val="00651B7F"/>
    <w:rsid w:val="006523C7"/>
    <w:rsid w:val="0065241F"/>
    <w:rsid w:val="0065243E"/>
    <w:rsid w:val="00652649"/>
    <w:rsid w:val="006526C0"/>
    <w:rsid w:val="00652A3A"/>
    <w:rsid w:val="00652ACC"/>
    <w:rsid w:val="00652DF0"/>
    <w:rsid w:val="00652E1E"/>
    <w:rsid w:val="00653079"/>
    <w:rsid w:val="0065348A"/>
    <w:rsid w:val="00653722"/>
    <w:rsid w:val="00653D60"/>
    <w:rsid w:val="00653E80"/>
    <w:rsid w:val="00654600"/>
    <w:rsid w:val="00654B96"/>
    <w:rsid w:val="00654BF7"/>
    <w:rsid w:val="00654F66"/>
    <w:rsid w:val="0065513C"/>
    <w:rsid w:val="0065561A"/>
    <w:rsid w:val="0065581A"/>
    <w:rsid w:val="006559BE"/>
    <w:rsid w:val="00655E31"/>
    <w:rsid w:val="00655F86"/>
    <w:rsid w:val="0065674C"/>
    <w:rsid w:val="00656A1D"/>
    <w:rsid w:val="00656AB1"/>
    <w:rsid w:val="00656DFF"/>
    <w:rsid w:val="00656E2C"/>
    <w:rsid w:val="00656EC0"/>
    <w:rsid w:val="006571AC"/>
    <w:rsid w:val="006572E7"/>
    <w:rsid w:val="00657656"/>
    <w:rsid w:val="006578BB"/>
    <w:rsid w:val="00657AC0"/>
    <w:rsid w:val="00657C76"/>
    <w:rsid w:val="00657CDA"/>
    <w:rsid w:val="006601E0"/>
    <w:rsid w:val="006602DA"/>
    <w:rsid w:val="00660327"/>
    <w:rsid w:val="00660524"/>
    <w:rsid w:val="006607A7"/>
    <w:rsid w:val="00660A98"/>
    <w:rsid w:val="00660DEF"/>
    <w:rsid w:val="006611B0"/>
    <w:rsid w:val="00661490"/>
    <w:rsid w:val="00661628"/>
    <w:rsid w:val="00661655"/>
    <w:rsid w:val="00661778"/>
    <w:rsid w:val="0066183D"/>
    <w:rsid w:val="00661B04"/>
    <w:rsid w:val="00661C40"/>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B5F"/>
    <w:rsid w:val="00663FCA"/>
    <w:rsid w:val="006642F6"/>
    <w:rsid w:val="006646C4"/>
    <w:rsid w:val="00664723"/>
    <w:rsid w:val="00664CB2"/>
    <w:rsid w:val="00664DC0"/>
    <w:rsid w:val="00664F97"/>
    <w:rsid w:val="00665188"/>
    <w:rsid w:val="00665291"/>
    <w:rsid w:val="0066568E"/>
    <w:rsid w:val="00665FF7"/>
    <w:rsid w:val="00666055"/>
    <w:rsid w:val="00666263"/>
    <w:rsid w:val="006662A5"/>
    <w:rsid w:val="006663DE"/>
    <w:rsid w:val="006665E5"/>
    <w:rsid w:val="0066684D"/>
    <w:rsid w:val="006668F7"/>
    <w:rsid w:val="00666F14"/>
    <w:rsid w:val="00667344"/>
    <w:rsid w:val="00667A58"/>
    <w:rsid w:val="00667A6E"/>
    <w:rsid w:val="006704FF"/>
    <w:rsid w:val="0067088A"/>
    <w:rsid w:val="006708F8"/>
    <w:rsid w:val="00670A2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7A6"/>
    <w:rsid w:val="00674BE3"/>
    <w:rsid w:val="00674D7C"/>
    <w:rsid w:val="00674F34"/>
    <w:rsid w:val="00675024"/>
    <w:rsid w:val="00675385"/>
    <w:rsid w:val="00675561"/>
    <w:rsid w:val="006757CC"/>
    <w:rsid w:val="00675961"/>
    <w:rsid w:val="00675C2F"/>
    <w:rsid w:val="00675C66"/>
    <w:rsid w:val="00676127"/>
    <w:rsid w:val="0067625E"/>
    <w:rsid w:val="00676337"/>
    <w:rsid w:val="0067641C"/>
    <w:rsid w:val="00676478"/>
    <w:rsid w:val="006766FB"/>
    <w:rsid w:val="0067697B"/>
    <w:rsid w:val="00676B25"/>
    <w:rsid w:val="00676D3B"/>
    <w:rsid w:val="00676D4A"/>
    <w:rsid w:val="006771C6"/>
    <w:rsid w:val="006772F3"/>
    <w:rsid w:val="00677544"/>
    <w:rsid w:val="0067763C"/>
    <w:rsid w:val="00677658"/>
    <w:rsid w:val="00677702"/>
    <w:rsid w:val="00677806"/>
    <w:rsid w:val="00677B8E"/>
    <w:rsid w:val="00677CA1"/>
    <w:rsid w:val="00677D16"/>
    <w:rsid w:val="00677D48"/>
    <w:rsid w:val="0068083F"/>
    <w:rsid w:val="00680A05"/>
    <w:rsid w:val="00680FB9"/>
    <w:rsid w:val="006812C6"/>
    <w:rsid w:val="0068137B"/>
    <w:rsid w:val="00681858"/>
    <w:rsid w:val="0068261A"/>
    <w:rsid w:val="00682704"/>
    <w:rsid w:val="006827EA"/>
    <w:rsid w:val="0068292D"/>
    <w:rsid w:val="00682AA9"/>
    <w:rsid w:val="00682B2E"/>
    <w:rsid w:val="00682C00"/>
    <w:rsid w:val="00682F94"/>
    <w:rsid w:val="006833FD"/>
    <w:rsid w:val="006837E7"/>
    <w:rsid w:val="00683A2B"/>
    <w:rsid w:val="00683BB1"/>
    <w:rsid w:val="006840C2"/>
    <w:rsid w:val="0068449C"/>
    <w:rsid w:val="006845B7"/>
    <w:rsid w:val="006846E1"/>
    <w:rsid w:val="00684932"/>
    <w:rsid w:val="00684A57"/>
    <w:rsid w:val="006854B4"/>
    <w:rsid w:val="006857DB"/>
    <w:rsid w:val="00685897"/>
    <w:rsid w:val="00685C4B"/>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4E7"/>
    <w:rsid w:val="0068753B"/>
    <w:rsid w:val="006878FC"/>
    <w:rsid w:val="00687B7D"/>
    <w:rsid w:val="00687C01"/>
    <w:rsid w:val="00687EFF"/>
    <w:rsid w:val="00690186"/>
    <w:rsid w:val="006905A5"/>
    <w:rsid w:val="006906D3"/>
    <w:rsid w:val="00690A75"/>
    <w:rsid w:val="00691062"/>
    <w:rsid w:val="00691D11"/>
    <w:rsid w:val="00691E4D"/>
    <w:rsid w:val="0069255F"/>
    <w:rsid w:val="0069257C"/>
    <w:rsid w:val="006926F5"/>
    <w:rsid w:val="00692D87"/>
    <w:rsid w:val="00692DDE"/>
    <w:rsid w:val="00693224"/>
    <w:rsid w:val="0069352A"/>
    <w:rsid w:val="006938D4"/>
    <w:rsid w:val="00693A8D"/>
    <w:rsid w:val="00693C94"/>
    <w:rsid w:val="006943B4"/>
    <w:rsid w:val="006944A0"/>
    <w:rsid w:val="0069455B"/>
    <w:rsid w:val="006945D6"/>
    <w:rsid w:val="0069461F"/>
    <w:rsid w:val="006947A1"/>
    <w:rsid w:val="00694882"/>
    <w:rsid w:val="00694913"/>
    <w:rsid w:val="00694B01"/>
    <w:rsid w:val="00694CF0"/>
    <w:rsid w:val="006950C9"/>
    <w:rsid w:val="006950D7"/>
    <w:rsid w:val="00695246"/>
    <w:rsid w:val="006954FA"/>
    <w:rsid w:val="0069563A"/>
    <w:rsid w:val="00695700"/>
    <w:rsid w:val="00695851"/>
    <w:rsid w:val="00695B59"/>
    <w:rsid w:val="00695D37"/>
    <w:rsid w:val="00696152"/>
    <w:rsid w:val="0069653C"/>
    <w:rsid w:val="00696711"/>
    <w:rsid w:val="00696742"/>
    <w:rsid w:val="00696834"/>
    <w:rsid w:val="00697073"/>
    <w:rsid w:val="00697115"/>
    <w:rsid w:val="0069715D"/>
    <w:rsid w:val="006975A8"/>
    <w:rsid w:val="00697631"/>
    <w:rsid w:val="0069785F"/>
    <w:rsid w:val="00697947"/>
    <w:rsid w:val="00697DC4"/>
    <w:rsid w:val="00697F1C"/>
    <w:rsid w:val="00697F42"/>
    <w:rsid w:val="00697FE3"/>
    <w:rsid w:val="006A036C"/>
    <w:rsid w:val="006A06E2"/>
    <w:rsid w:val="006A0731"/>
    <w:rsid w:val="006A07C3"/>
    <w:rsid w:val="006A0BF0"/>
    <w:rsid w:val="006A0F14"/>
    <w:rsid w:val="006A0F43"/>
    <w:rsid w:val="006A1373"/>
    <w:rsid w:val="006A1389"/>
    <w:rsid w:val="006A1596"/>
    <w:rsid w:val="006A15D0"/>
    <w:rsid w:val="006A187C"/>
    <w:rsid w:val="006A19BF"/>
    <w:rsid w:val="006A2376"/>
    <w:rsid w:val="006A254B"/>
    <w:rsid w:val="006A26F7"/>
    <w:rsid w:val="006A274E"/>
    <w:rsid w:val="006A27FF"/>
    <w:rsid w:val="006A2A1E"/>
    <w:rsid w:val="006A2D17"/>
    <w:rsid w:val="006A2DD6"/>
    <w:rsid w:val="006A2E46"/>
    <w:rsid w:val="006A3077"/>
    <w:rsid w:val="006A30DD"/>
    <w:rsid w:val="006A33C2"/>
    <w:rsid w:val="006A3453"/>
    <w:rsid w:val="006A34EE"/>
    <w:rsid w:val="006A3677"/>
    <w:rsid w:val="006A367B"/>
    <w:rsid w:val="006A36B6"/>
    <w:rsid w:val="006A3901"/>
    <w:rsid w:val="006A39A9"/>
    <w:rsid w:val="006A417C"/>
    <w:rsid w:val="006A4661"/>
    <w:rsid w:val="006A4762"/>
    <w:rsid w:val="006A490E"/>
    <w:rsid w:val="006A4984"/>
    <w:rsid w:val="006A4BA2"/>
    <w:rsid w:val="006A4BCD"/>
    <w:rsid w:val="006A4BDF"/>
    <w:rsid w:val="006A4BEC"/>
    <w:rsid w:val="006A4C05"/>
    <w:rsid w:val="006A4C76"/>
    <w:rsid w:val="006A4D96"/>
    <w:rsid w:val="006A4DBA"/>
    <w:rsid w:val="006A547F"/>
    <w:rsid w:val="006A548C"/>
    <w:rsid w:val="006A54D4"/>
    <w:rsid w:val="006A5B5C"/>
    <w:rsid w:val="006A5C0D"/>
    <w:rsid w:val="006A5DF8"/>
    <w:rsid w:val="006A6003"/>
    <w:rsid w:val="006A63E5"/>
    <w:rsid w:val="006A65EA"/>
    <w:rsid w:val="006A6BD2"/>
    <w:rsid w:val="006A6CE7"/>
    <w:rsid w:val="006A6EB3"/>
    <w:rsid w:val="006A6F6F"/>
    <w:rsid w:val="006A7500"/>
    <w:rsid w:val="006A76F6"/>
    <w:rsid w:val="006A770D"/>
    <w:rsid w:val="006A7803"/>
    <w:rsid w:val="006A7C59"/>
    <w:rsid w:val="006A7F41"/>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BEC"/>
    <w:rsid w:val="006B1D6C"/>
    <w:rsid w:val="006B1DEB"/>
    <w:rsid w:val="006B1E32"/>
    <w:rsid w:val="006B1E5B"/>
    <w:rsid w:val="006B1FA8"/>
    <w:rsid w:val="006B21A3"/>
    <w:rsid w:val="006B2566"/>
    <w:rsid w:val="006B2A53"/>
    <w:rsid w:val="006B2C37"/>
    <w:rsid w:val="006B2D5C"/>
    <w:rsid w:val="006B2E5F"/>
    <w:rsid w:val="006B2F93"/>
    <w:rsid w:val="006B3008"/>
    <w:rsid w:val="006B37DF"/>
    <w:rsid w:val="006B385B"/>
    <w:rsid w:val="006B3A18"/>
    <w:rsid w:val="006B3A1E"/>
    <w:rsid w:val="006B3CB1"/>
    <w:rsid w:val="006B3D8C"/>
    <w:rsid w:val="006B4005"/>
    <w:rsid w:val="006B4315"/>
    <w:rsid w:val="006B4317"/>
    <w:rsid w:val="006B457F"/>
    <w:rsid w:val="006B471B"/>
    <w:rsid w:val="006B49BA"/>
    <w:rsid w:val="006B4AA2"/>
    <w:rsid w:val="006B4B0E"/>
    <w:rsid w:val="006B4BFE"/>
    <w:rsid w:val="006B4FB1"/>
    <w:rsid w:val="006B5117"/>
    <w:rsid w:val="006B5774"/>
    <w:rsid w:val="006B5E4E"/>
    <w:rsid w:val="006B5FBD"/>
    <w:rsid w:val="006B60FD"/>
    <w:rsid w:val="006B63C4"/>
    <w:rsid w:val="006B66D9"/>
    <w:rsid w:val="006B67C7"/>
    <w:rsid w:val="006B687D"/>
    <w:rsid w:val="006B69C2"/>
    <w:rsid w:val="006B69E3"/>
    <w:rsid w:val="006B6F29"/>
    <w:rsid w:val="006B6F55"/>
    <w:rsid w:val="006B736B"/>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56C"/>
    <w:rsid w:val="006C16B0"/>
    <w:rsid w:val="006C1771"/>
    <w:rsid w:val="006C18D7"/>
    <w:rsid w:val="006C1CBD"/>
    <w:rsid w:val="006C2359"/>
    <w:rsid w:val="006C2495"/>
    <w:rsid w:val="006C271F"/>
    <w:rsid w:val="006C2976"/>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E45"/>
    <w:rsid w:val="006C4F97"/>
    <w:rsid w:val="006C4FB8"/>
    <w:rsid w:val="006C53E5"/>
    <w:rsid w:val="006C540A"/>
    <w:rsid w:val="006C6230"/>
    <w:rsid w:val="006C6484"/>
    <w:rsid w:val="006C67B0"/>
    <w:rsid w:val="006C6934"/>
    <w:rsid w:val="006C6C24"/>
    <w:rsid w:val="006C6CE0"/>
    <w:rsid w:val="006C7183"/>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95B"/>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375E"/>
    <w:rsid w:val="006D4153"/>
    <w:rsid w:val="006D4958"/>
    <w:rsid w:val="006D4CBC"/>
    <w:rsid w:val="006D4D23"/>
    <w:rsid w:val="006D4FDF"/>
    <w:rsid w:val="006D5133"/>
    <w:rsid w:val="006D5393"/>
    <w:rsid w:val="006D5539"/>
    <w:rsid w:val="006D56EA"/>
    <w:rsid w:val="006D5764"/>
    <w:rsid w:val="006D5F20"/>
    <w:rsid w:val="006D609D"/>
    <w:rsid w:val="006D6B09"/>
    <w:rsid w:val="006D6C50"/>
    <w:rsid w:val="006D6C91"/>
    <w:rsid w:val="006D6D5F"/>
    <w:rsid w:val="006D70B9"/>
    <w:rsid w:val="006D7114"/>
    <w:rsid w:val="006D71EA"/>
    <w:rsid w:val="006D737E"/>
    <w:rsid w:val="006D76E1"/>
    <w:rsid w:val="006D79C1"/>
    <w:rsid w:val="006D7D14"/>
    <w:rsid w:val="006D7E81"/>
    <w:rsid w:val="006E0080"/>
    <w:rsid w:val="006E0251"/>
    <w:rsid w:val="006E078B"/>
    <w:rsid w:val="006E07E3"/>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1F"/>
    <w:rsid w:val="006E30B7"/>
    <w:rsid w:val="006E320F"/>
    <w:rsid w:val="006E3342"/>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611"/>
    <w:rsid w:val="006E6C32"/>
    <w:rsid w:val="006E6DD6"/>
    <w:rsid w:val="006E6FE4"/>
    <w:rsid w:val="006E7091"/>
    <w:rsid w:val="006E70DA"/>
    <w:rsid w:val="006E7557"/>
    <w:rsid w:val="006E766F"/>
    <w:rsid w:val="006E7692"/>
    <w:rsid w:val="006E7815"/>
    <w:rsid w:val="006E7842"/>
    <w:rsid w:val="006E79CD"/>
    <w:rsid w:val="006E79D3"/>
    <w:rsid w:val="006E7D78"/>
    <w:rsid w:val="006E7ED4"/>
    <w:rsid w:val="006F0033"/>
    <w:rsid w:val="006F005E"/>
    <w:rsid w:val="006F02B8"/>
    <w:rsid w:val="006F0412"/>
    <w:rsid w:val="006F06A3"/>
    <w:rsid w:val="006F0B62"/>
    <w:rsid w:val="006F0DCD"/>
    <w:rsid w:val="006F0FA3"/>
    <w:rsid w:val="006F1057"/>
    <w:rsid w:val="006F1272"/>
    <w:rsid w:val="006F137E"/>
    <w:rsid w:val="006F17BE"/>
    <w:rsid w:val="006F19A5"/>
    <w:rsid w:val="006F19DE"/>
    <w:rsid w:val="006F1A60"/>
    <w:rsid w:val="006F1CE0"/>
    <w:rsid w:val="006F1F10"/>
    <w:rsid w:val="006F205D"/>
    <w:rsid w:val="006F2146"/>
    <w:rsid w:val="006F2277"/>
    <w:rsid w:val="006F23E4"/>
    <w:rsid w:val="006F24B5"/>
    <w:rsid w:val="006F29AA"/>
    <w:rsid w:val="006F2A81"/>
    <w:rsid w:val="006F2A9C"/>
    <w:rsid w:val="006F30DE"/>
    <w:rsid w:val="006F33E2"/>
    <w:rsid w:val="006F363E"/>
    <w:rsid w:val="006F3B3E"/>
    <w:rsid w:val="006F3EAE"/>
    <w:rsid w:val="006F3F57"/>
    <w:rsid w:val="006F4358"/>
    <w:rsid w:val="006F4570"/>
    <w:rsid w:val="006F47F3"/>
    <w:rsid w:val="006F4AC5"/>
    <w:rsid w:val="006F4C60"/>
    <w:rsid w:val="006F4D81"/>
    <w:rsid w:val="006F4FAC"/>
    <w:rsid w:val="006F5040"/>
    <w:rsid w:val="006F5346"/>
    <w:rsid w:val="006F5845"/>
    <w:rsid w:val="006F58EC"/>
    <w:rsid w:val="006F5A4B"/>
    <w:rsid w:val="006F5C99"/>
    <w:rsid w:val="006F5CA8"/>
    <w:rsid w:val="006F5D84"/>
    <w:rsid w:val="006F5DE1"/>
    <w:rsid w:val="006F6110"/>
    <w:rsid w:val="006F64CE"/>
    <w:rsid w:val="006F6585"/>
    <w:rsid w:val="006F65C3"/>
    <w:rsid w:val="006F6668"/>
    <w:rsid w:val="006F6A12"/>
    <w:rsid w:val="006F6A9C"/>
    <w:rsid w:val="006F6AA0"/>
    <w:rsid w:val="006F6EBA"/>
    <w:rsid w:val="006F742A"/>
    <w:rsid w:val="006F7714"/>
    <w:rsid w:val="006F77F7"/>
    <w:rsid w:val="006F7B96"/>
    <w:rsid w:val="006F7E4E"/>
    <w:rsid w:val="007006A8"/>
    <w:rsid w:val="007008A3"/>
    <w:rsid w:val="00700A50"/>
    <w:rsid w:val="00700AF6"/>
    <w:rsid w:val="007012B7"/>
    <w:rsid w:val="00701584"/>
    <w:rsid w:val="0070187F"/>
    <w:rsid w:val="007018F8"/>
    <w:rsid w:val="00701A00"/>
    <w:rsid w:val="00701B87"/>
    <w:rsid w:val="00702250"/>
    <w:rsid w:val="00702331"/>
    <w:rsid w:val="0070234B"/>
    <w:rsid w:val="007023F6"/>
    <w:rsid w:val="00702659"/>
    <w:rsid w:val="00702765"/>
    <w:rsid w:val="00702793"/>
    <w:rsid w:val="00702801"/>
    <w:rsid w:val="00702F0D"/>
    <w:rsid w:val="00702F4F"/>
    <w:rsid w:val="00702F61"/>
    <w:rsid w:val="00703175"/>
    <w:rsid w:val="007031A8"/>
    <w:rsid w:val="00703304"/>
    <w:rsid w:val="00703542"/>
    <w:rsid w:val="00703B09"/>
    <w:rsid w:val="007042D6"/>
    <w:rsid w:val="00704478"/>
    <w:rsid w:val="007045AF"/>
    <w:rsid w:val="007045D0"/>
    <w:rsid w:val="00704C90"/>
    <w:rsid w:val="00705331"/>
    <w:rsid w:val="007053AC"/>
    <w:rsid w:val="00705428"/>
    <w:rsid w:val="0070546A"/>
    <w:rsid w:val="0070555A"/>
    <w:rsid w:val="00705BB6"/>
    <w:rsid w:val="00705C7A"/>
    <w:rsid w:val="00705D29"/>
    <w:rsid w:val="00705DE0"/>
    <w:rsid w:val="00705FAF"/>
    <w:rsid w:val="007062D9"/>
    <w:rsid w:val="00706817"/>
    <w:rsid w:val="00706A0D"/>
    <w:rsid w:val="00706D40"/>
    <w:rsid w:val="00706E89"/>
    <w:rsid w:val="00707421"/>
    <w:rsid w:val="0070786E"/>
    <w:rsid w:val="007078AB"/>
    <w:rsid w:val="00707AB5"/>
    <w:rsid w:val="00707DA2"/>
    <w:rsid w:val="007102CF"/>
    <w:rsid w:val="007102E4"/>
    <w:rsid w:val="0071066D"/>
    <w:rsid w:val="007106C4"/>
    <w:rsid w:val="00710953"/>
    <w:rsid w:val="00710B53"/>
    <w:rsid w:val="00710C9C"/>
    <w:rsid w:val="00710FAB"/>
    <w:rsid w:val="00710FEA"/>
    <w:rsid w:val="00711000"/>
    <w:rsid w:val="00711045"/>
    <w:rsid w:val="0071130B"/>
    <w:rsid w:val="00711540"/>
    <w:rsid w:val="00711667"/>
    <w:rsid w:val="007116CE"/>
    <w:rsid w:val="007117D1"/>
    <w:rsid w:val="0071207D"/>
    <w:rsid w:val="007124B6"/>
    <w:rsid w:val="00712C03"/>
    <w:rsid w:val="00712E48"/>
    <w:rsid w:val="00712E62"/>
    <w:rsid w:val="007130D1"/>
    <w:rsid w:val="007131E6"/>
    <w:rsid w:val="007132BA"/>
    <w:rsid w:val="0071350C"/>
    <w:rsid w:val="00713605"/>
    <w:rsid w:val="007137D3"/>
    <w:rsid w:val="00713A45"/>
    <w:rsid w:val="00713A4E"/>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1F93"/>
    <w:rsid w:val="00722099"/>
    <w:rsid w:val="0072220F"/>
    <w:rsid w:val="00722306"/>
    <w:rsid w:val="00722312"/>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647"/>
    <w:rsid w:val="00724935"/>
    <w:rsid w:val="00724C22"/>
    <w:rsid w:val="00724CF7"/>
    <w:rsid w:val="00724DFF"/>
    <w:rsid w:val="00724E47"/>
    <w:rsid w:val="00724FBD"/>
    <w:rsid w:val="007253C7"/>
    <w:rsid w:val="0072587B"/>
    <w:rsid w:val="00725902"/>
    <w:rsid w:val="00725A15"/>
    <w:rsid w:val="00725C35"/>
    <w:rsid w:val="00725DA7"/>
    <w:rsid w:val="00726297"/>
    <w:rsid w:val="0072639C"/>
    <w:rsid w:val="00726411"/>
    <w:rsid w:val="007264E9"/>
    <w:rsid w:val="0072658F"/>
    <w:rsid w:val="00726659"/>
    <w:rsid w:val="00726C64"/>
    <w:rsid w:val="007270DF"/>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C0"/>
    <w:rsid w:val="007322E2"/>
    <w:rsid w:val="007325BA"/>
    <w:rsid w:val="0073297F"/>
    <w:rsid w:val="007329B6"/>
    <w:rsid w:val="00733A93"/>
    <w:rsid w:val="00733B25"/>
    <w:rsid w:val="00733B2E"/>
    <w:rsid w:val="00734099"/>
    <w:rsid w:val="007343C1"/>
    <w:rsid w:val="00734535"/>
    <w:rsid w:val="00734C2D"/>
    <w:rsid w:val="00734D71"/>
    <w:rsid w:val="00734DBE"/>
    <w:rsid w:val="00734E02"/>
    <w:rsid w:val="00734F7E"/>
    <w:rsid w:val="00734FC1"/>
    <w:rsid w:val="0073518D"/>
    <w:rsid w:val="007354C2"/>
    <w:rsid w:val="007358D4"/>
    <w:rsid w:val="00735C3C"/>
    <w:rsid w:val="00735C81"/>
    <w:rsid w:val="00735D32"/>
    <w:rsid w:val="00735F53"/>
    <w:rsid w:val="00735F8C"/>
    <w:rsid w:val="00736003"/>
    <w:rsid w:val="00736105"/>
    <w:rsid w:val="00736630"/>
    <w:rsid w:val="00736A14"/>
    <w:rsid w:val="00736B3C"/>
    <w:rsid w:val="00737232"/>
    <w:rsid w:val="0073731D"/>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6FB"/>
    <w:rsid w:val="00743742"/>
    <w:rsid w:val="00743AB6"/>
    <w:rsid w:val="00743BAB"/>
    <w:rsid w:val="00743C23"/>
    <w:rsid w:val="00743FAB"/>
    <w:rsid w:val="00743FC7"/>
    <w:rsid w:val="00744061"/>
    <w:rsid w:val="007444EF"/>
    <w:rsid w:val="00744570"/>
    <w:rsid w:val="00744751"/>
    <w:rsid w:val="00744804"/>
    <w:rsid w:val="00744AFC"/>
    <w:rsid w:val="00744D0B"/>
    <w:rsid w:val="0074513D"/>
    <w:rsid w:val="007451D6"/>
    <w:rsid w:val="0074540E"/>
    <w:rsid w:val="007455E9"/>
    <w:rsid w:val="007459AA"/>
    <w:rsid w:val="00745B09"/>
    <w:rsid w:val="00745B3C"/>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1D6E"/>
    <w:rsid w:val="00752005"/>
    <w:rsid w:val="007523B8"/>
    <w:rsid w:val="007525BB"/>
    <w:rsid w:val="0075262B"/>
    <w:rsid w:val="00752A0E"/>
    <w:rsid w:val="00752E63"/>
    <w:rsid w:val="0075345A"/>
    <w:rsid w:val="00753636"/>
    <w:rsid w:val="0075365B"/>
    <w:rsid w:val="00754036"/>
    <w:rsid w:val="00754186"/>
    <w:rsid w:val="00754206"/>
    <w:rsid w:val="00754435"/>
    <w:rsid w:val="0075462A"/>
    <w:rsid w:val="0075496D"/>
    <w:rsid w:val="00754A13"/>
    <w:rsid w:val="00754BC5"/>
    <w:rsid w:val="00754C1A"/>
    <w:rsid w:val="00754EB1"/>
    <w:rsid w:val="00755122"/>
    <w:rsid w:val="00755331"/>
    <w:rsid w:val="007553F3"/>
    <w:rsid w:val="007554CA"/>
    <w:rsid w:val="0075582A"/>
    <w:rsid w:val="00755A73"/>
    <w:rsid w:val="00755FC4"/>
    <w:rsid w:val="00755FDC"/>
    <w:rsid w:val="00756146"/>
    <w:rsid w:val="0075666C"/>
    <w:rsid w:val="00756EC0"/>
    <w:rsid w:val="007571F8"/>
    <w:rsid w:val="00757273"/>
    <w:rsid w:val="007573A7"/>
    <w:rsid w:val="0075798F"/>
    <w:rsid w:val="0076028D"/>
    <w:rsid w:val="007606D0"/>
    <w:rsid w:val="00760727"/>
    <w:rsid w:val="00760D44"/>
    <w:rsid w:val="00760F07"/>
    <w:rsid w:val="00761266"/>
    <w:rsid w:val="00761368"/>
    <w:rsid w:val="0076138A"/>
    <w:rsid w:val="0076143C"/>
    <w:rsid w:val="007614CF"/>
    <w:rsid w:val="007617B3"/>
    <w:rsid w:val="00761A8F"/>
    <w:rsid w:val="00761AFF"/>
    <w:rsid w:val="00761B08"/>
    <w:rsid w:val="00762566"/>
    <w:rsid w:val="00762591"/>
    <w:rsid w:val="007627B4"/>
    <w:rsid w:val="00762877"/>
    <w:rsid w:val="00762D69"/>
    <w:rsid w:val="007634B9"/>
    <w:rsid w:val="007634E8"/>
    <w:rsid w:val="00763795"/>
    <w:rsid w:val="00763987"/>
    <w:rsid w:val="00763A12"/>
    <w:rsid w:val="00763A51"/>
    <w:rsid w:val="00763C15"/>
    <w:rsid w:val="00763D9A"/>
    <w:rsid w:val="0076406F"/>
    <w:rsid w:val="00764310"/>
    <w:rsid w:val="007643DE"/>
    <w:rsid w:val="00764656"/>
    <w:rsid w:val="0076471A"/>
    <w:rsid w:val="00764993"/>
    <w:rsid w:val="007649DB"/>
    <w:rsid w:val="00764CD3"/>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73"/>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2E"/>
    <w:rsid w:val="00773D3F"/>
    <w:rsid w:val="00773D5F"/>
    <w:rsid w:val="00773DBC"/>
    <w:rsid w:val="00773EC0"/>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1EA"/>
    <w:rsid w:val="007806E8"/>
    <w:rsid w:val="00780717"/>
    <w:rsid w:val="00780F5E"/>
    <w:rsid w:val="00780FFE"/>
    <w:rsid w:val="00781094"/>
    <w:rsid w:val="0078196C"/>
    <w:rsid w:val="00781A34"/>
    <w:rsid w:val="00781D35"/>
    <w:rsid w:val="00781D56"/>
    <w:rsid w:val="00782434"/>
    <w:rsid w:val="007828E6"/>
    <w:rsid w:val="00782D61"/>
    <w:rsid w:val="00783071"/>
    <w:rsid w:val="007830C2"/>
    <w:rsid w:val="00783259"/>
    <w:rsid w:val="00783571"/>
    <w:rsid w:val="00783AB6"/>
    <w:rsid w:val="00783DBB"/>
    <w:rsid w:val="00783E56"/>
    <w:rsid w:val="0078403D"/>
    <w:rsid w:val="007841E2"/>
    <w:rsid w:val="0078437F"/>
    <w:rsid w:val="00784A54"/>
    <w:rsid w:val="00784DF4"/>
    <w:rsid w:val="00785151"/>
    <w:rsid w:val="00785197"/>
    <w:rsid w:val="00785226"/>
    <w:rsid w:val="007853CB"/>
    <w:rsid w:val="00785825"/>
    <w:rsid w:val="00785850"/>
    <w:rsid w:val="0078586A"/>
    <w:rsid w:val="007858BD"/>
    <w:rsid w:val="00785A6D"/>
    <w:rsid w:val="0078606D"/>
    <w:rsid w:val="0078669B"/>
    <w:rsid w:val="007867B3"/>
    <w:rsid w:val="007869C3"/>
    <w:rsid w:val="00786A45"/>
    <w:rsid w:val="00786C41"/>
    <w:rsid w:val="00786CE4"/>
    <w:rsid w:val="00786E0E"/>
    <w:rsid w:val="00786F8B"/>
    <w:rsid w:val="00787098"/>
    <w:rsid w:val="007870D7"/>
    <w:rsid w:val="00787542"/>
    <w:rsid w:val="007875AA"/>
    <w:rsid w:val="00787676"/>
    <w:rsid w:val="0078796D"/>
    <w:rsid w:val="00787A46"/>
    <w:rsid w:val="00787F15"/>
    <w:rsid w:val="00790191"/>
    <w:rsid w:val="00790333"/>
    <w:rsid w:val="00791015"/>
    <w:rsid w:val="007910F4"/>
    <w:rsid w:val="00791558"/>
    <w:rsid w:val="00791955"/>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4E92"/>
    <w:rsid w:val="007951D1"/>
    <w:rsid w:val="00795252"/>
    <w:rsid w:val="00795869"/>
    <w:rsid w:val="00795AED"/>
    <w:rsid w:val="007962DC"/>
    <w:rsid w:val="0079639B"/>
    <w:rsid w:val="00796593"/>
    <w:rsid w:val="00796601"/>
    <w:rsid w:val="007966E8"/>
    <w:rsid w:val="007967F4"/>
    <w:rsid w:val="00796F23"/>
    <w:rsid w:val="00797039"/>
    <w:rsid w:val="007971DC"/>
    <w:rsid w:val="007972E0"/>
    <w:rsid w:val="00797314"/>
    <w:rsid w:val="007973DE"/>
    <w:rsid w:val="00797C9C"/>
    <w:rsid w:val="007A028B"/>
    <w:rsid w:val="007A0652"/>
    <w:rsid w:val="007A086E"/>
    <w:rsid w:val="007A1413"/>
    <w:rsid w:val="007A1484"/>
    <w:rsid w:val="007A1768"/>
    <w:rsid w:val="007A186F"/>
    <w:rsid w:val="007A1AF5"/>
    <w:rsid w:val="007A1C86"/>
    <w:rsid w:val="007A2369"/>
    <w:rsid w:val="007A247D"/>
    <w:rsid w:val="007A254D"/>
    <w:rsid w:val="007A26E3"/>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16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07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6D04"/>
    <w:rsid w:val="007B7253"/>
    <w:rsid w:val="007B73F7"/>
    <w:rsid w:val="007B7464"/>
    <w:rsid w:val="007B7734"/>
    <w:rsid w:val="007B7775"/>
    <w:rsid w:val="007B79A3"/>
    <w:rsid w:val="007B7A9C"/>
    <w:rsid w:val="007B7E68"/>
    <w:rsid w:val="007B7EA8"/>
    <w:rsid w:val="007B7F62"/>
    <w:rsid w:val="007B7FB1"/>
    <w:rsid w:val="007C000F"/>
    <w:rsid w:val="007C0621"/>
    <w:rsid w:val="007C0C89"/>
    <w:rsid w:val="007C11D5"/>
    <w:rsid w:val="007C1566"/>
    <w:rsid w:val="007C1607"/>
    <w:rsid w:val="007C19BC"/>
    <w:rsid w:val="007C1E74"/>
    <w:rsid w:val="007C1FC9"/>
    <w:rsid w:val="007C20F2"/>
    <w:rsid w:val="007C21CB"/>
    <w:rsid w:val="007C21F1"/>
    <w:rsid w:val="007C2488"/>
    <w:rsid w:val="007C24A2"/>
    <w:rsid w:val="007C2500"/>
    <w:rsid w:val="007C2731"/>
    <w:rsid w:val="007C2814"/>
    <w:rsid w:val="007C2891"/>
    <w:rsid w:val="007C2938"/>
    <w:rsid w:val="007C29E0"/>
    <w:rsid w:val="007C2C8F"/>
    <w:rsid w:val="007C2DE1"/>
    <w:rsid w:val="007C2E43"/>
    <w:rsid w:val="007C2F48"/>
    <w:rsid w:val="007C2F64"/>
    <w:rsid w:val="007C36E7"/>
    <w:rsid w:val="007C3834"/>
    <w:rsid w:val="007C3A8A"/>
    <w:rsid w:val="007C466D"/>
    <w:rsid w:val="007C46F3"/>
    <w:rsid w:val="007C4822"/>
    <w:rsid w:val="007C4864"/>
    <w:rsid w:val="007C4A01"/>
    <w:rsid w:val="007C4A53"/>
    <w:rsid w:val="007C4AAF"/>
    <w:rsid w:val="007C5042"/>
    <w:rsid w:val="007C521E"/>
    <w:rsid w:val="007C534F"/>
    <w:rsid w:val="007C57BE"/>
    <w:rsid w:val="007C5B1C"/>
    <w:rsid w:val="007C5EFA"/>
    <w:rsid w:val="007C5F0D"/>
    <w:rsid w:val="007C62EB"/>
    <w:rsid w:val="007C657B"/>
    <w:rsid w:val="007C6B30"/>
    <w:rsid w:val="007C6F87"/>
    <w:rsid w:val="007C7098"/>
    <w:rsid w:val="007C726E"/>
    <w:rsid w:val="007C733D"/>
    <w:rsid w:val="007C77D9"/>
    <w:rsid w:val="007C7ADF"/>
    <w:rsid w:val="007C7BF8"/>
    <w:rsid w:val="007D0014"/>
    <w:rsid w:val="007D00BC"/>
    <w:rsid w:val="007D0120"/>
    <w:rsid w:val="007D0180"/>
    <w:rsid w:val="007D058B"/>
    <w:rsid w:val="007D0860"/>
    <w:rsid w:val="007D0A53"/>
    <w:rsid w:val="007D0D36"/>
    <w:rsid w:val="007D1219"/>
    <w:rsid w:val="007D12D9"/>
    <w:rsid w:val="007D1349"/>
    <w:rsid w:val="007D14EE"/>
    <w:rsid w:val="007D1DE4"/>
    <w:rsid w:val="007D1E8F"/>
    <w:rsid w:val="007D1F03"/>
    <w:rsid w:val="007D21F3"/>
    <w:rsid w:val="007D2312"/>
    <w:rsid w:val="007D2DFE"/>
    <w:rsid w:val="007D2E93"/>
    <w:rsid w:val="007D2EAA"/>
    <w:rsid w:val="007D313E"/>
    <w:rsid w:val="007D314A"/>
    <w:rsid w:val="007D32E3"/>
    <w:rsid w:val="007D3371"/>
    <w:rsid w:val="007D3374"/>
    <w:rsid w:val="007D3A6F"/>
    <w:rsid w:val="007D3AE2"/>
    <w:rsid w:val="007D3D1F"/>
    <w:rsid w:val="007D435F"/>
    <w:rsid w:val="007D52E2"/>
    <w:rsid w:val="007D5B91"/>
    <w:rsid w:val="007D5E2F"/>
    <w:rsid w:val="007D5E7B"/>
    <w:rsid w:val="007D60EA"/>
    <w:rsid w:val="007D62F1"/>
    <w:rsid w:val="007D685B"/>
    <w:rsid w:val="007D6B12"/>
    <w:rsid w:val="007D6FAC"/>
    <w:rsid w:val="007D7026"/>
    <w:rsid w:val="007D74F2"/>
    <w:rsid w:val="007D769D"/>
    <w:rsid w:val="007D76D7"/>
    <w:rsid w:val="007D7BF2"/>
    <w:rsid w:val="007D7C57"/>
    <w:rsid w:val="007D7E1E"/>
    <w:rsid w:val="007E03F5"/>
    <w:rsid w:val="007E0857"/>
    <w:rsid w:val="007E0C72"/>
    <w:rsid w:val="007E0ECC"/>
    <w:rsid w:val="007E1541"/>
    <w:rsid w:val="007E166B"/>
    <w:rsid w:val="007E1DCB"/>
    <w:rsid w:val="007E1F4F"/>
    <w:rsid w:val="007E20ED"/>
    <w:rsid w:val="007E21C6"/>
    <w:rsid w:val="007E2499"/>
    <w:rsid w:val="007E25C0"/>
    <w:rsid w:val="007E2648"/>
    <w:rsid w:val="007E27FC"/>
    <w:rsid w:val="007E27FE"/>
    <w:rsid w:val="007E2965"/>
    <w:rsid w:val="007E2A4C"/>
    <w:rsid w:val="007E2B45"/>
    <w:rsid w:val="007E2C07"/>
    <w:rsid w:val="007E2DE0"/>
    <w:rsid w:val="007E2F27"/>
    <w:rsid w:val="007E3379"/>
    <w:rsid w:val="007E3457"/>
    <w:rsid w:val="007E35F8"/>
    <w:rsid w:val="007E366A"/>
    <w:rsid w:val="007E39CA"/>
    <w:rsid w:val="007E3A00"/>
    <w:rsid w:val="007E3A12"/>
    <w:rsid w:val="007E3E92"/>
    <w:rsid w:val="007E3F53"/>
    <w:rsid w:val="007E3FDE"/>
    <w:rsid w:val="007E42BD"/>
    <w:rsid w:val="007E42D2"/>
    <w:rsid w:val="007E4553"/>
    <w:rsid w:val="007E4993"/>
    <w:rsid w:val="007E4C3D"/>
    <w:rsid w:val="007E4D32"/>
    <w:rsid w:val="007E4EF0"/>
    <w:rsid w:val="007E5242"/>
    <w:rsid w:val="007E5400"/>
    <w:rsid w:val="007E55A0"/>
    <w:rsid w:val="007E5762"/>
    <w:rsid w:val="007E5AB3"/>
    <w:rsid w:val="007E5D4F"/>
    <w:rsid w:val="007E5D95"/>
    <w:rsid w:val="007E5F81"/>
    <w:rsid w:val="007E63CB"/>
    <w:rsid w:val="007E642F"/>
    <w:rsid w:val="007E66F4"/>
    <w:rsid w:val="007E68DA"/>
    <w:rsid w:val="007E6D22"/>
    <w:rsid w:val="007E6D4D"/>
    <w:rsid w:val="007E6EA7"/>
    <w:rsid w:val="007E6EA8"/>
    <w:rsid w:val="007E735A"/>
    <w:rsid w:val="007E7380"/>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7FC"/>
    <w:rsid w:val="007F28B8"/>
    <w:rsid w:val="007F2AEE"/>
    <w:rsid w:val="007F2B15"/>
    <w:rsid w:val="007F37C9"/>
    <w:rsid w:val="007F38A3"/>
    <w:rsid w:val="007F39C7"/>
    <w:rsid w:val="007F3B41"/>
    <w:rsid w:val="007F3C1A"/>
    <w:rsid w:val="007F3D36"/>
    <w:rsid w:val="007F3EBF"/>
    <w:rsid w:val="007F3EED"/>
    <w:rsid w:val="007F4069"/>
    <w:rsid w:val="007F426C"/>
    <w:rsid w:val="007F45FB"/>
    <w:rsid w:val="007F463F"/>
    <w:rsid w:val="007F4A2C"/>
    <w:rsid w:val="007F5215"/>
    <w:rsid w:val="007F5445"/>
    <w:rsid w:val="007F54DF"/>
    <w:rsid w:val="007F57B1"/>
    <w:rsid w:val="007F5924"/>
    <w:rsid w:val="007F5BB6"/>
    <w:rsid w:val="007F5CD5"/>
    <w:rsid w:val="007F5E15"/>
    <w:rsid w:val="007F5E58"/>
    <w:rsid w:val="007F5EB5"/>
    <w:rsid w:val="007F608C"/>
    <w:rsid w:val="007F6625"/>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2C6"/>
    <w:rsid w:val="0080238B"/>
    <w:rsid w:val="008023A8"/>
    <w:rsid w:val="008027A4"/>
    <w:rsid w:val="0080297F"/>
    <w:rsid w:val="00802998"/>
    <w:rsid w:val="00802E3E"/>
    <w:rsid w:val="0080314F"/>
    <w:rsid w:val="0080346F"/>
    <w:rsid w:val="00803863"/>
    <w:rsid w:val="00804206"/>
    <w:rsid w:val="0080440E"/>
    <w:rsid w:val="008046C0"/>
    <w:rsid w:val="00804798"/>
    <w:rsid w:val="00804AB0"/>
    <w:rsid w:val="00804DA8"/>
    <w:rsid w:val="00804DF0"/>
    <w:rsid w:val="0080506C"/>
    <w:rsid w:val="0080571D"/>
    <w:rsid w:val="00805AE5"/>
    <w:rsid w:val="00805BBA"/>
    <w:rsid w:val="00805D2B"/>
    <w:rsid w:val="00805DA0"/>
    <w:rsid w:val="00805E80"/>
    <w:rsid w:val="00805FCD"/>
    <w:rsid w:val="0080622F"/>
    <w:rsid w:val="00806445"/>
    <w:rsid w:val="00806755"/>
    <w:rsid w:val="00806E63"/>
    <w:rsid w:val="008070DF"/>
    <w:rsid w:val="008073ED"/>
    <w:rsid w:val="00807458"/>
    <w:rsid w:val="008074EF"/>
    <w:rsid w:val="008075A6"/>
    <w:rsid w:val="00807635"/>
    <w:rsid w:val="00807917"/>
    <w:rsid w:val="00807A48"/>
    <w:rsid w:val="00807C0E"/>
    <w:rsid w:val="00807EE4"/>
    <w:rsid w:val="00807FCC"/>
    <w:rsid w:val="0081007D"/>
    <w:rsid w:val="0081044E"/>
    <w:rsid w:val="008107C4"/>
    <w:rsid w:val="008109A8"/>
    <w:rsid w:val="00810B16"/>
    <w:rsid w:val="00810B66"/>
    <w:rsid w:val="008111BE"/>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BC0"/>
    <w:rsid w:val="00813D16"/>
    <w:rsid w:val="00813E44"/>
    <w:rsid w:val="0081402E"/>
    <w:rsid w:val="008141D0"/>
    <w:rsid w:val="00814380"/>
    <w:rsid w:val="008144E1"/>
    <w:rsid w:val="008146D0"/>
    <w:rsid w:val="0081514C"/>
    <w:rsid w:val="0081531B"/>
    <w:rsid w:val="00815379"/>
    <w:rsid w:val="0081543D"/>
    <w:rsid w:val="00815705"/>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340"/>
    <w:rsid w:val="0081755A"/>
    <w:rsid w:val="00817A06"/>
    <w:rsid w:val="00817C21"/>
    <w:rsid w:val="00817D20"/>
    <w:rsid w:val="00817DE5"/>
    <w:rsid w:val="00817E88"/>
    <w:rsid w:val="008200AF"/>
    <w:rsid w:val="008200F7"/>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881"/>
    <w:rsid w:val="00822C22"/>
    <w:rsid w:val="00822E2F"/>
    <w:rsid w:val="00822E43"/>
    <w:rsid w:val="00823036"/>
    <w:rsid w:val="00823458"/>
    <w:rsid w:val="00823492"/>
    <w:rsid w:val="00823658"/>
    <w:rsid w:val="0082365E"/>
    <w:rsid w:val="008236E7"/>
    <w:rsid w:val="0082374D"/>
    <w:rsid w:val="00823A3A"/>
    <w:rsid w:val="00823BC9"/>
    <w:rsid w:val="00823D44"/>
    <w:rsid w:val="00823FCE"/>
    <w:rsid w:val="008240EB"/>
    <w:rsid w:val="00824156"/>
    <w:rsid w:val="008241A2"/>
    <w:rsid w:val="008242AB"/>
    <w:rsid w:val="00824569"/>
    <w:rsid w:val="008246CE"/>
    <w:rsid w:val="00824833"/>
    <w:rsid w:val="008248C1"/>
    <w:rsid w:val="00824C1C"/>
    <w:rsid w:val="00824D78"/>
    <w:rsid w:val="008252A0"/>
    <w:rsid w:val="008252CB"/>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50D"/>
    <w:rsid w:val="0082767E"/>
    <w:rsid w:val="008276E7"/>
    <w:rsid w:val="00827C6E"/>
    <w:rsid w:val="00827FC7"/>
    <w:rsid w:val="008302AF"/>
    <w:rsid w:val="0083073A"/>
    <w:rsid w:val="00830F3D"/>
    <w:rsid w:val="00831016"/>
    <w:rsid w:val="008310A4"/>
    <w:rsid w:val="0083113F"/>
    <w:rsid w:val="00831583"/>
    <w:rsid w:val="00831645"/>
    <w:rsid w:val="00831721"/>
    <w:rsid w:val="00831F74"/>
    <w:rsid w:val="00832050"/>
    <w:rsid w:val="008321BF"/>
    <w:rsid w:val="00832298"/>
    <w:rsid w:val="008324A0"/>
    <w:rsid w:val="008327D8"/>
    <w:rsid w:val="00832807"/>
    <w:rsid w:val="00832858"/>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CA9"/>
    <w:rsid w:val="00836D00"/>
    <w:rsid w:val="00836D51"/>
    <w:rsid w:val="00836E23"/>
    <w:rsid w:val="00836FA9"/>
    <w:rsid w:val="008370C3"/>
    <w:rsid w:val="00837620"/>
    <w:rsid w:val="00837623"/>
    <w:rsid w:val="00837AC0"/>
    <w:rsid w:val="00837B9D"/>
    <w:rsid w:val="00840108"/>
    <w:rsid w:val="00840CF7"/>
    <w:rsid w:val="00840F14"/>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AD3"/>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4BE"/>
    <w:rsid w:val="00846659"/>
    <w:rsid w:val="008468F2"/>
    <w:rsid w:val="00846B1E"/>
    <w:rsid w:val="00846E69"/>
    <w:rsid w:val="00847096"/>
    <w:rsid w:val="008473D0"/>
    <w:rsid w:val="0084747F"/>
    <w:rsid w:val="008475B4"/>
    <w:rsid w:val="008475FF"/>
    <w:rsid w:val="008477C4"/>
    <w:rsid w:val="00847851"/>
    <w:rsid w:val="008478DD"/>
    <w:rsid w:val="00850031"/>
    <w:rsid w:val="00850498"/>
    <w:rsid w:val="00850753"/>
    <w:rsid w:val="00850C5B"/>
    <w:rsid w:val="00850C5D"/>
    <w:rsid w:val="00850CD6"/>
    <w:rsid w:val="008514A0"/>
    <w:rsid w:val="00851667"/>
    <w:rsid w:val="008516A3"/>
    <w:rsid w:val="008516F8"/>
    <w:rsid w:val="00851756"/>
    <w:rsid w:val="0085175E"/>
    <w:rsid w:val="008517A8"/>
    <w:rsid w:val="0085193A"/>
    <w:rsid w:val="008519A1"/>
    <w:rsid w:val="00851BBD"/>
    <w:rsid w:val="00852288"/>
    <w:rsid w:val="008523BB"/>
    <w:rsid w:val="0085241E"/>
    <w:rsid w:val="008524FF"/>
    <w:rsid w:val="008526D1"/>
    <w:rsid w:val="008527E0"/>
    <w:rsid w:val="00852874"/>
    <w:rsid w:val="00852B09"/>
    <w:rsid w:val="00852DA0"/>
    <w:rsid w:val="00852EE4"/>
    <w:rsid w:val="008532BD"/>
    <w:rsid w:val="008533CE"/>
    <w:rsid w:val="008533DD"/>
    <w:rsid w:val="008534A8"/>
    <w:rsid w:val="00853694"/>
    <w:rsid w:val="008537EF"/>
    <w:rsid w:val="008538EF"/>
    <w:rsid w:val="00853AB8"/>
    <w:rsid w:val="00853B37"/>
    <w:rsid w:val="00854722"/>
    <w:rsid w:val="008547A5"/>
    <w:rsid w:val="008547F3"/>
    <w:rsid w:val="00854848"/>
    <w:rsid w:val="00854AB9"/>
    <w:rsid w:val="00854BFF"/>
    <w:rsid w:val="00854CC5"/>
    <w:rsid w:val="00855033"/>
    <w:rsid w:val="00855196"/>
    <w:rsid w:val="008556E3"/>
    <w:rsid w:val="00855A17"/>
    <w:rsid w:val="00855B23"/>
    <w:rsid w:val="0085652C"/>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0B4E"/>
    <w:rsid w:val="008614A4"/>
    <w:rsid w:val="0086150A"/>
    <w:rsid w:val="008615B7"/>
    <w:rsid w:val="008618D2"/>
    <w:rsid w:val="008619C4"/>
    <w:rsid w:val="00861CFB"/>
    <w:rsid w:val="00861EC5"/>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4FDC"/>
    <w:rsid w:val="008650AE"/>
    <w:rsid w:val="0086522C"/>
    <w:rsid w:val="008653E0"/>
    <w:rsid w:val="00865610"/>
    <w:rsid w:val="00865675"/>
    <w:rsid w:val="00865B8B"/>
    <w:rsid w:val="00865D56"/>
    <w:rsid w:val="00865ECD"/>
    <w:rsid w:val="0086607F"/>
    <w:rsid w:val="00866292"/>
    <w:rsid w:val="0086666E"/>
    <w:rsid w:val="008667A7"/>
    <w:rsid w:val="0086695D"/>
    <w:rsid w:val="00866C50"/>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6D1"/>
    <w:rsid w:val="00871851"/>
    <w:rsid w:val="00871B77"/>
    <w:rsid w:val="00871BD4"/>
    <w:rsid w:val="00871C48"/>
    <w:rsid w:val="00871DFB"/>
    <w:rsid w:val="008723EB"/>
    <w:rsid w:val="00872626"/>
    <w:rsid w:val="008727B0"/>
    <w:rsid w:val="0087284F"/>
    <w:rsid w:val="0087287F"/>
    <w:rsid w:val="00872C05"/>
    <w:rsid w:val="008731C9"/>
    <w:rsid w:val="00873226"/>
    <w:rsid w:val="008732CF"/>
    <w:rsid w:val="008732F3"/>
    <w:rsid w:val="00873304"/>
    <w:rsid w:val="0087349E"/>
    <w:rsid w:val="00873B4F"/>
    <w:rsid w:val="00873BD9"/>
    <w:rsid w:val="00873F15"/>
    <w:rsid w:val="00874701"/>
    <w:rsid w:val="0087482D"/>
    <w:rsid w:val="008749A1"/>
    <w:rsid w:val="00874B2C"/>
    <w:rsid w:val="00874D66"/>
    <w:rsid w:val="00875290"/>
    <w:rsid w:val="00875371"/>
    <w:rsid w:val="00875382"/>
    <w:rsid w:val="008755A8"/>
    <w:rsid w:val="008757D3"/>
    <w:rsid w:val="00875881"/>
    <w:rsid w:val="00876260"/>
    <w:rsid w:val="00876496"/>
    <w:rsid w:val="00876641"/>
    <w:rsid w:val="008768F2"/>
    <w:rsid w:val="008769BE"/>
    <w:rsid w:val="00876BC0"/>
    <w:rsid w:val="008774A2"/>
    <w:rsid w:val="008778F2"/>
    <w:rsid w:val="00877BC4"/>
    <w:rsid w:val="00877DD8"/>
    <w:rsid w:val="00877E2A"/>
    <w:rsid w:val="00880021"/>
    <w:rsid w:val="00880116"/>
    <w:rsid w:val="0088042E"/>
    <w:rsid w:val="00880463"/>
    <w:rsid w:val="008804D2"/>
    <w:rsid w:val="00880800"/>
    <w:rsid w:val="00880902"/>
    <w:rsid w:val="00880940"/>
    <w:rsid w:val="008809C0"/>
    <w:rsid w:val="00880A46"/>
    <w:rsid w:val="00880DCD"/>
    <w:rsid w:val="00880DCF"/>
    <w:rsid w:val="00880FE8"/>
    <w:rsid w:val="008812E1"/>
    <w:rsid w:val="008817E3"/>
    <w:rsid w:val="00881B0B"/>
    <w:rsid w:val="00881BFC"/>
    <w:rsid w:val="00881DF4"/>
    <w:rsid w:val="00881E8F"/>
    <w:rsid w:val="00881F79"/>
    <w:rsid w:val="00882112"/>
    <w:rsid w:val="00882181"/>
    <w:rsid w:val="00882427"/>
    <w:rsid w:val="008829FE"/>
    <w:rsid w:val="00882A0A"/>
    <w:rsid w:val="0088325D"/>
    <w:rsid w:val="00883316"/>
    <w:rsid w:val="00883DF0"/>
    <w:rsid w:val="00883EC5"/>
    <w:rsid w:val="00883F56"/>
    <w:rsid w:val="0088405B"/>
    <w:rsid w:val="0088427B"/>
    <w:rsid w:val="00884294"/>
    <w:rsid w:val="008843CB"/>
    <w:rsid w:val="008843E3"/>
    <w:rsid w:val="0088449B"/>
    <w:rsid w:val="0088455E"/>
    <w:rsid w:val="00884AC7"/>
    <w:rsid w:val="00884BD8"/>
    <w:rsid w:val="00885627"/>
    <w:rsid w:val="008857B0"/>
    <w:rsid w:val="008858CF"/>
    <w:rsid w:val="008858E2"/>
    <w:rsid w:val="008859C0"/>
    <w:rsid w:val="00885B61"/>
    <w:rsid w:val="00885C1B"/>
    <w:rsid w:val="00885D0F"/>
    <w:rsid w:val="00885D50"/>
    <w:rsid w:val="00885F3A"/>
    <w:rsid w:val="008860AB"/>
    <w:rsid w:val="00886807"/>
    <w:rsid w:val="008869C9"/>
    <w:rsid w:val="00886A9C"/>
    <w:rsid w:val="00886D5B"/>
    <w:rsid w:val="00886E45"/>
    <w:rsid w:val="00886E87"/>
    <w:rsid w:val="00886FC1"/>
    <w:rsid w:val="0088715B"/>
    <w:rsid w:val="00887219"/>
    <w:rsid w:val="008873DA"/>
    <w:rsid w:val="0088755D"/>
    <w:rsid w:val="008876B9"/>
    <w:rsid w:val="008876E0"/>
    <w:rsid w:val="00887BEF"/>
    <w:rsid w:val="00887C07"/>
    <w:rsid w:val="00887F5F"/>
    <w:rsid w:val="00887FBF"/>
    <w:rsid w:val="008900D0"/>
    <w:rsid w:val="00890465"/>
    <w:rsid w:val="008904CF"/>
    <w:rsid w:val="0089052B"/>
    <w:rsid w:val="0089055A"/>
    <w:rsid w:val="00890FEC"/>
    <w:rsid w:val="008910F8"/>
    <w:rsid w:val="0089175C"/>
    <w:rsid w:val="0089176C"/>
    <w:rsid w:val="00891830"/>
    <w:rsid w:val="0089186D"/>
    <w:rsid w:val="008919D4"/>
    <w:rsid w:val="008919FB"/>
    <w:rsid w:val="00891D55"/>
    <w:rsid w:val="00892029"/>
    <w:rsid w:val="008921AD"/>
    <w:rsid w:val="00892361"/>
    <w:rsid w:val="00892510"/>
    <w:rsid w:val="0089254E"/>
    <w:rsid w:val="0089295E"/>
    <w:rsid w:val="00892AC0"/>
    <w:rsid w:val="00892B44"/>
    <w:rsid w:val="00892D86"/>
    <w:rsid w:val="00893125"/>
    <w:rsid w:val="008931BE"/>
    <w:rsid w:val="00893257"/>
    <w:rsid w:val="00893403"/>
    <w:rsid w:val="00893615"/>
    <w:rsid w:val="008936DE"/>
    <w:rsid w:val="008938F1"/>
    <w:rsid w:val="00893B37"/>
    <w:rsid w:val="00893B3C"/>
    <w:rsid w:val="00893E3B"/>
    <w:rsid w:val="00893ECA"/>
    <w:rsid w:val="008941DE"/>
    <w:rsid w:val="008942FF"/>
    <w:rsid w:val="008946C0"/>
    <w:rsid w:val="008947A4"/>
    <w:rsid w:val="0089491F"/>
    <w:rsid w:val="00894ACA"/>
    <w:rsid w:val="00894B9C"/>
    <w:rsid w:val="00894D2B"/>
    <w:rsid w:val="00894EA1"/>
    <w:rsid w:val="00894F4B"/>
    <w:rsid w:val="00895230"/>
    <w:rsid w:val="008952CE"/>
    <w:rsid w:val="00895336"/>
    <w:rsid w:val="008953E2"/>
    <w:rsid w:val="008955C1"/>
    <w:rsid w:val="00895EA6"/>
    <w:rsid w:val="008960F5"/>
    <w:rsid w:val="008964A2"/>
    <w:rsid w:val="008969EF"/>
    <w:rsid w:val="00896AD9"/>
    <w:rsid w:val="00896BC1"/>
    <w:rsid w:val="00896CED"/>
    <w:rsid w:val="00896E46"/>
    <w:rsid w:val="00896F4D"/>
    <w:rsid w:val="008970D7"/>
    <w:rsid w:val="0089721D"/>
    <w:rsid w:val="00897315"/>
    <w:rsid w:val="0089738A"/>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1E24"/>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1BA"/>
    <w:rsid w:val="008A41F7"/>
    <w:rsid w:val="008A45B8"/>
    <w:rsid w:val="008A48A0"/>
    <w:rsid w:val="008A4F08"/>
    <w:rsid w:val="008A5104"/>
    <w:rsid w:val="008A537D"/>
    <w:rsid w:val="008A5575"/>
    <w:rsid w:val="008A55CF"/>
    <w:rsid w:val="008A5DB7"/>
    <w:rsid w:val="008A6090"/>
    <w:rsid w:val="008A613F"/>
    <w:rsid w:val="008A6265"/>
    <w:rsid w:val="008A62AD"/>
    <w:rsid w:val="008A6625"/>
    <w:rsid w:val="008A6701"/>
    <w:rsid w:val="008A6AC6"/>
    <w:rsid w:val="008A6B48"/>
    <w:rsid w:val="008A7514"/>
    <w:rsid w:val="008A75C2"/>
    <w:rsid w:val="008A75CA"/>
    <w:rsid w:val="008A7899"/>
    <w:rsid w:val="008A7C03"/>
    <w:rsid w:val="008A7C2E"/>
    <w:rsid w:val="008A7C46"/>
    <w:rsid w:val="008A7DA0"/>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A88"/>
    <w:rsid w:val="008B2FA1"/>
    <w:rsid w:val="008B339D"/>
    <w:rsid w:val="008B3536"/>
    <w:rsid w:val="008B3A2C"/>
    <w:rsid w:val="008B3DAA"/>
    <w:rsid w:val="008B40FC"/>
    <w:rsid w:val="008B42BA"/>
    <w:rsid w:val="008B4498"/>
    <w:rsid w:val="008B4595"/>
    <w:rsid w:val="008B45A7"/>
    <w:rsid w:val="008B45F8"/>
    <w:rsid w:val="008B46E7"/>
    <w:rsid w:val="008B482E"/>
    <w:rsid w:val="008B4C5E"/>
    <w:rsid w:val="008B504F"/>
    <w:rsid w:val="008B54A6"/>
    <w:rsid w:val="008B5861"/>
    <w:rsid w:val="008B59F2"/>
    <w:rsid w:val="008B5A0D"/>
    <w:rsid w:val="008B5ABD"/>
    <w:rsid w:val="008B5B62"/>
    <w:rsid w:val="008B5C6D"/>
    <w:rsid w:val="008B5FA9"/>
    <w:rsid w:val="008B62E8"/>
    <w:rsid w:val="008B635F"/>
    <w:rsid w:val="008B66AB"/>
    <w:rsid w:val="008B6DA1"/>
    <w:rsid w:val="008B715F"/>
    <w:rsid w:val="008B7267"/>
    <w:rsid w:val="008B739D"/>
    <w:rsid w:val="008B73B5"/>
    <w:rsid w:val="008B751B"/>
    <w:rsid w:val="008B76AA"/>
    <w:rsid w:val="008B7786"/>
    <w:rsid w:val="008B7788"/>
    <w:rsid w:val="008B786B"/>
    <w:rsid w:val="008B7A4F"/>
    <w:rsid w:val="008B7C8B"/>
    <w:rsid w:val="008B7E35"/>
    <w:rsid w:val="008C0003"/>
    <w:rsid w:val="008C018E"/>
    <w:rsid w:val="008C023A"/>
    <w:rsid w:val="008C03A5"/>
    <w:rsid w:val="008C0426"/>
    <w:rsid w:val="008C074B"/>
    <w:rsid w:val="008C08B4"/>
    <w:rsid w:val="008C0C3E"/>
    <w:rsid w:val="008C1117"/>
    <w:rsid w:val="008C117A"/>
    <w:rsid w:val="008C11AF"/>
    <w:rsid w:val="008C11CC"/>
    <w:rsid w:val="008C11CF"/>
    <w:rsid w:val="008C1406"/>
    <w:rsid w:val="008C1476"/>
    <w:rsid w:val="008C16EB"/>
    <w:rsid w:val="008C1851"/>
    <w:rsid w:val="008C1A94"/>
    <w:rsid w:val="008C1B01"/>
    <w:rsid w:val="008C1CB6"/>
    <w:rsid w:val="008C1D5F"/>
    <w:rsid w:val="008C1F80"/>
    <w:rsid w:val="008C2062"/>
    <w:rsid w:val="008C219F"/>
    <w:rsid w:val="008C2A25"/>
    <w:rsid w:val="008C2B72"/>
    <w:rsid w:val="008C2D36"/>
    <w:rsid w:val="008C2D5E"/>
    <w:rsid w:val="008C2D72"/>
    <w:rsid w:val="008C30A2"/>
    <w:rsid w:val="008C315C"/>
    <w:rsid w:val="008C3224"/>
    <w:rsid w:val="008C34A4"/>
    <w:rsid w:val="008C3598"/>
    <w:rsid w:val="008C373C"/>
    <w:rsid w:val="008C38AA"/>
    <w:rsid w:val="008C3C23"/>
    <w:rsid w:val="008C44A7"/>
    <w:rsid w:val="008C473F"/>
    <w:rsid w:val="008C475E"/>
    <w:rsid w:val="008C4B09"/>
    <w:rsid w:val="008C4BD0"/>
    <w:rsid w:val="008C4DEA"/>
    <w:rsid w:val="008C4EF3"/>
    <w:rsid w:val="008C5087"/>
    <w:rsid w:val="008C5400"/>
    <w:rsid w:val="008C5729"/>
    <w:rsid w:val="008C5C8C"/>
    <w:rsid w:val="008C5EAC"/>
    <w:rsid w:val="008C5EB7"/>
    <w:rsid w:val="008C5F3D"/>
    <w:rsid w:val="008C5FCA"/>
    <w:rsid w:val="008C6285"/>
    <w:rsid w:val="008C6388"/>
    <w:rsid w:val="008C67D8"/>
    <w:rsid w:val="008C6842"/>
    <w:rsid w:val="008C6869"/>
    <w:rsid w:val="008C6A7F"/>
    <w:rsid w:val="008C6C72"/>
    <w:rsid w:val="008C6D28"/>
    <w:rsid w:val="008C6EBC"/>
    <w:rsid w:val="008C6EEF"/>
    <w:rsid w:val="008C74A8"/>
    <w:rsid w:val="008C7DEA"/>
    <w:rsid w:val="008C7E44"/>
    <w:rsid w:val="008C7E5D"/>
    <w:rsid w:val="008D037B"/>
    <w:rsid w:val="008D059C"/>
    <w:rsid w:val="008D0627"/>
    <w:rsid w:val="008D0E05"/>
    <w:rsid w:val="008D0EF4"/>
    <w:rsid w:val="008D1041"/>
    <w:rsid w:val="008D1113"/>
    <w:rsid w:val="008D13B5"/>
    <w:rsid w:val="008D16A2"/>
    <w:rsid w:val="008D18FB"/>
    <w:rsid w:val="008D1B05"/>
    <w:rsid w:val="008D1C10"/>
    <w:rsid w:val="008D1C79"/>
    <w:rsid w:val="008D1CEC"/>
    <w:rsid w:val="008D1F84"/>
    <w:rsid w:val="008D202B"/>
    <w:rsid w:val="008D202C"/>
    <w:rsid w:val="008D2102"/>
    <w:rsid w:val="008D24F4"/>
    <w:rsid w:val="008D2807"/>
    <w:rsid w:val="008D2939"/>
    <w:rsid w:val="008D2ADE"/>
    <w:rsid w:val="008D2D0E"/>
    <w:rsid w:val="008D33A6"/>
    <w:rsid w:val="008D345D"/>
    <w:rsid w:val="008D3A34"/>
    <w:rsid w:val="008D3B2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0FC"/>
    <w:rsid w:val="008D615A"/>
    <w:rsid w:val="008D66AC"/>
    <w:rsid w:val="008D68AB"/>
    <w:rsid w:val="008D6939"/>
    <w:rsid w:val="008D6B80"/>
    <w:rsid w:val="008D6D6A"/>
    <w:rsid w:val="008D6FA8"/>
    <w:rsid w:val="008D7022"/>
    <w:rsid w:val="008D7093"/>
    <w:rsid w:val="008D70E9"/>
    <w:rsid w:val="008D720F"/>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1A02"/>
    <w:rsid w:val="008E1C5C"/>
    <w:rsid w:val="008E202D"/>
    <w:rsid w:val="008E21DF"/>
    <w:rsid w:val="008E2219"/>
    <w:rsid w:val="008E22E7"/>
    <w:rsid w:val="008E241E"/>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AE4"/>
    <w:rsid w:val="008E3B5B"/>
    <w:rsid w:val="008E3E28"/>
    <w:rsid w:val="008E3F9F"/>
    <w:rsid w:val="008E4028"/>
    <w:rsid w:val="008E40E5"/>
    <w:rsid w:val="008E41E3"/>
    <w:rsid w:val="008E4391"/>
    <w:rsid w:val="008E448F"/>
    <w:rsid w:val="008E44CE"/>
    <w:rsid w:val="008E44DC"/>
    <w:rsid w:val="008E495B"/>
    <w:rsid w:val="008E4C99"/>
    <w:rsid w:val="008E4ED1"/>
    <w:rsid w:val="008E4EDA"/>
    <w:rsid w:val="008E4FAE"/>
    <w:rsid w:val="008E5245"/>
    <w:rsid w:val="008E5258"/>
    <w:rsid w:val="008E53C1"/>
    <w:rsid w:val="008E54DB"/>
    <w:rsid w:val="008E5570"/>
    <w:rsid w:val="008E5625"/>
    <w:rsid w:val="008E5BC5"/>
    <w:rsid w:val="008E6BBF"/>
    <w:rsid w:val="008E6D23"/>
    <w:rsid w:val="008E701E"/>
    <w:rsid w:val="008E7143"/>
    <w:rsid w:val="008E720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A12"/>
    <w:rsid w:val="008F0E38"/>
    <w:rsid w:val="008F115A"/>
    <w:rsid w:val="008F1603"/>
    <w:rsid w:val="008F171E"/>
    <w:rsid w:val="008F17A5"/>
    <w:rsid w:val="008F17F8"/>
    <w:rsid w:val="008F18AA"/>
    <w:rsid w:val="008F18E7"/>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307"/>
    <w:rsid w:val="008F3465"/>
    <w:rsid w:val="008F369B"/>
    <w:rsid w:val="008F3901"/>
    <w:rsid w:val="008F3953"/>
    <w:rsid w:val="008F3F12"/>
    <w:rsid w:val="008F3F48"/>
    <w:rsid w:val="008F40B2"/>
    <w:rsid w:val="008F42D8"/>
    <w:rsid w:val="008F44D8"/>
    <w:rsid w:val="008F4782"/>
    <w:rsid w:val="008F49DC"/>
    <w:rsid w:val="008F4CBC"/>
    <w:rsid w:val="008F4E1E"/>
    <w:rsid w:val="008F4F0F"/>
    <w:rsid w:val="008F4F8C"/>
    <w:rsid w:val="008F5188"/>
    <w:rsid w:val="008F5760"/>
    <w:rsid w:val="008F5C60"/>
    <w:rsid w:val="008F5D46"/>
    <w:rsid w:val="008F63FB"/>
    <w:rsid w:val="008F646D"/>
    <w:rsid w:val="008F6517"/>
    <w:rsid w:val="008F6678"/>
    <w:rsid w:val="008F67C3"/>
    <w:rsid w:val="008F6895"/>
    <w:rsid w:val="008F6AD5"/>
    <w:rsid w:val="008F6AFA"/>
    <w:rsid w:val="008F6EEA"/>
    <w:rsid w:val="008F70B6"/>
    <w:rsid w:val="008F721D"/>
    <w:rsid w:val="008F74F7"/>
    <w:rsid w:val="008F758C"/>
    <w:rsid w:val="008F7720"/>
    <w:rsid w:val="008F7791"/>
    <w:rsid w:val="008F79DF"/>
    <w:rsid w:val="008F7B05"/>
    <w:rsid w:val="008F7D5C"/>
    <w:rsid w:val="008F7FE1"/>
    <w:rsid w:val="00900152"/>
    <w:rsid w:val="00900254"/>
    <w:rsid w:val="00900846"/>
    <w:rsid w:val="00900ACD"/>
    <w:rsid w:val="00900B3F"/>
    <w:rsid w:val="00900C33"/>
    <w:rsid w:val="00900CAE"/>
    <w:rsid w:val="00900FB3"/>
    <w:rsid w:val="0090133C"/>
    <w:rsid w:val="0090156F"/>
    <w:rsid w:val="009017E5"/>
    <w:rsid w:val="00901F0A"/>
    <w:rsid w:val="009020AB"/>
    <w:rsid w:val="00902178"/>
    <w:rsid w:val="00902227"/>
    <w:rsid w:val="00902265"/>
    <w:rsid w:val="009023CF"/>
    <w:rsid w:val="0090248B"/>
    <w:rsid w:val="009025B3"/>
    <w:rsid w:val="00902840"/>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2C6"/>
    <w:rsid w:val="00905343"/>
    <w:rsid w:val="009053F7"/>
    <w:rsid w:val="00905533"/>
    <w:rsid w:val="00905582"/>
    <w:rsid w:val="0090590E"/>
    <w:rsid w:val="00905A85"/>
    <w:rsid w:val="00905E34"/>
    <w:rsid w:val="009062EB"/>
    <w:rsid w:val="0090645F"/>
    <w:rsid w:val="009065A3"/>
    <w:rsid w:val="00906617"/>
    <w:rsid w:val="00906ADA"/>
    <w:rsid w:val="00906CE9"/>
    <w:rsid w:val="0090736E"/>
    <w:rsid w:val="0090763F"/>
    <w:rsid w:val="00907671"/>
    <w:rsid w:val="009076A0"/>
    <w:rsid w:val="009076AE"/>
    <w:rsid w:val="009076F9"/>
    <w:rsid w:val="0090786E"/>
    <w:rsid w:val="009079FF"/>
    <w:rsid w:val="00907A7F"/>
    <w:rsid w:val="00907AF6"/>
    <w:rsid w:val="00907DAB"/>
    <w:rsid w:val="00910326"/>
    <w:rsid w:val="009105B4"/>
    <w:rsid w:val="00910748"/>
    <w:rsid w:val="009107C0"/>
    <w:rsid w:val="009107DE"/>
    <w:rsid w:val="009108C9"/>
    <w:rsid w:val="009109F4"/>
    <w:rsid w:val="00910B71"/>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3E4"/>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6BB"/>
    <w:rsid w:val="00916826"/>
    <w:rsid w:val="00916AD2"/>
    <w:rsid w:val="00916C9C"/>
    <w:rsid w:val="00916CD9"/>
    <w:rsid w:val="00917040"/>
    <w:rsid w:val="0091730A"/>
    <w:rsid w:val="009173AE"/>
    <w:rsid w:val="0091757F"/>
    <w:rsid w:val="00917604"/>
    <w:rsid w:val="0091791B"/>
    <w:rsid w:val="00917A5B"/>
    <w:rsid w:val="00917C29"/>
    <w:rsid w:val="00917CB4"/>
    <w:rsid w:val="00917CD1"/>
    <w:rsid w:val="00917CD9"/>
    <w:rsid w:val="009201FD"/>
    <w:rsid w:val="00920DD2"/>
    <w:rsid w:val="00920E2F"/>
    <w:rsid w:val="00921045"/>
    <w:rsid w:val="009214AF"/>
    <w:rsid w:val="00921554"/>
    <w:rsid w:val="009215E8"/>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93C"/>
    <w:rsid w:val="00925A00"/>
    <w:rsid w:val="00925C0F"/>
    <w:rsid w:val="00925D9E"/>
    <w:rsid w:val="00925EC3"/>
    <w:rsid w:val="00926246"/>
    <w:rsid w:val="00926254"/>
    <w:rsid w:val="00926357"/>
    <w:rsid w:val="00926455"/>
    <w:rsid w:val="00926706"/>
    <w:rsid w:val="009269A7"/>
    <w:rsid w:val="00926C7E"/>
    <w:rsid w:val="00926DB3"/>
    <w:rsid w:val="00927232"/>
    <w:rsid w:val="0092763E"/>
    <w:rsid w:val="009276EC"/>
    <w:rsid w:val="00927E1F"/>
    <w:rsid w:val="00930246"/>
    <w:rsid w:val="00930363"/>
    <w:rsid w:val="0093037B"/>
    <w:rsid w:val="00930410"/>
    <w:rsid w:val="0093048E"/>
    <w:rsid w:val="009305A3"/>
    <w:rsid w:val="0093085C"/>
    <w:rsid w:val="009308A3"/>
    <w:rsid w:val="00931192"/>
    <w:rsid w:val="009312D8"/>
    <w:rsid w:val="00931744"/>
    <w:rsid w:val="009317F0"/>
    <w:rsid w:val="009319BB"/>
    <w:rsid w:val="00931A79"/>
    <w:rsid w:val="00931C24"/>
    <w:rsid w:val="00931D2C"/>
    <w:rsid w:val="00931EC6"/>
    <w:rsid w:val="00931F9D"/>
    <w:rsid w:val="00932382"/>
    <w:rsid w:val="0093248F"/>
    <w:rsid w:val="0093257B"/>
    <w:rsid w:val="00932674"/>
    <w:rsid w:val="009327F1"/>
    <w:rsid w:val="00932FC0"/>
    <w:rsid w:val="00932FCD"/>
    <w:rsid w:val="0093328A"/>
    <w:rsid w:val="00933292"/>
    <w:rsid w:val="00933314"/>
    <w:rsid w:val="00933470"/>
    <w:rsid w:val="009337EF"/>
    <w:rsid w:val="00933962"/>
    <w:rsid w:val="00933F6D"/>
    <w:rsid w:val="00934005"/>
    <w:rsid w:val="0093448A"/>
    <w:rsid w:val="00934578"/>
    <w:rsid w:val="00934C52"/>
    <w:rsid w:val="00934F50"/>
    <w:rsid w:val="00935751"/>
    <w:rsid w:val="009358B3"/>
    <w:rsid w:val="00935F0B"/>
    <w:rsid w:val="00936114"/>
    <w:rsid w:val="00936349"/>
    <w:rsid w:val="00936A75"/>
    <w:rsid w:val="00936CFC"/>
    <w:rsid w:val="00936FBB"/>
    <w:rsid w:val="00937165"/>
    <w:rsid w:val="009372B8"/>
    <w:rsid w:val="009374FD"/>
    <w:rsid w:val="00937565"/>
    <w:rsid w:val="00937690"/>
    <w:rsid w:val="00937CD5"/>
    <w:rsid w:val="0094028D"/>
    <w:rsid w:val="009404E1"/>
    <w:rsid w:val="009406C2"/>
    <w:rsid w:val="0094096C"/>
    <w:rsid w:val="00940FD0"/>
    <w:rsid w:val="0094115D"/>
    <w:rsid w:val="009411A1"/>
    <w:rsid w:val="009411CF"/>
    <w:rsid w:val="00941267"/>
    <w:rsid w:val="00941459"/>
    <w:rsid w:val="0094166A"/>
    <w:rsid w:val="00941693"/>
    <w:rsid w:val="00941733"/>
    <w:rsid w:val="00941A82"/>
    <w:rsid w:val="00941BAD"/>
    <w:rsid w:val="00941D74"/>
    <w:rsid w:val="00941DDA"/>
    <w:rsid w:val="00941DF3"/>
    <w:rsid w:val="00941FA0"/>
    <w:rsid w:val="0094228D"/>
    <w:rsid w:val="00942BA0"/>
    <w:rsid w:val="009431E6"/>
    <w:rsid w:val="0094325D"/>
    <w:rsid w:val="00943402"/>
    <w:rsid w:val="00943467"/>
    <w:rsid w:val="009436A0"/>
    <w:rsid w:val="009439D7"/>
    <w:rsid w:val="00943B64"/>
    <w:rsid w:val="00943E21"/>
    <w:rsid w:val="009440CF"/>
    <w:rsid w:val="00944113"/>
    <w:rsid w:val="00944728"/>
    <w:rsid w:val="00944825"/>
    <w:rsid w:val="00944D70"/>
    <w:rsid w:val="00944E54"/>
    <w:rsid w:val="00944E88"/>
    <w:rsid w:val="00944FC5"/>
    <w:rsid w:val="009450BE"/>
    <w:rsid w:val="009450DD"/>
    <w:rsid w:val="00945386"/>
    <w:rsid w:val="009455F3"/>
    <w:rsid w:val="00945774"/>
    <w:rsid w:val="00945BA8"/>
    <w:rsid w:val="00946012"/>
    <w:rsid w:val="009460D3"/>
    <w:rsid w:val="009467F7"/>
    <w:rsid w:val="009469D3"/>
    <w:rsid w:val="00946F9F"/>
    <w:rsid w:val="00947098"/>
    <w:rsid w:val="009471F9"/>
    <w:rsid w:val="00947603"/>
    <w:rsid w:val="009478CC"/>
    <w:rsid w:val="00947979"/>
    <w:rsid w:val="009479B9"/>
    <w:rsid w:val="009479E2"/>
    <w:rsid w:val="00947BAB"/>
    <w:rsid w:val="00947D53"/>
    <w:rsid w:val="00947F3A"/>
    <w:rsid w:val="00950811"/>
    <w:rsid w:val="00950A29"/>
    <w:rsid w:val="00950B7C"/>
    <w:rsid w:val="00950C03"/>
    <w:rsid w:val="00950CA2"/>
    <w:rsid w:val="00950E61"/>
    <w:rsid w:val="00951019"/>
    <w:rsid w:val="009511BD"/>
    <w:rsid w:val="009514EE"/>
    <w:rsid w:val="009517E8"/>
    <w:rsid w:val="009519F6"/>
    <w:rsid w:val="00951A49"/>
    <w:rsid w:val="00951AF6"/>
    <w:rsid w:val="00951CA1"/>
    <w:rsid w:val="00951E6F"/>
    <w:rsid w:val="00951FFF"/>
    <w:rsid w:val="009521EE"/>
    <w:rsid w:val="00952343"/>
    <w:rsid w:val="00952365"/>
    <w:rsid w:val="0095297E"/>
    <w:rsid w:val="00952BFE"/>
    <w:rsid w:val="00952D39"/>
    <w:rsid w:val="0095318A"/>
    <w:rsid w:val="0095318B"/>
    <w:rsid w:val="00953208"/>
    <w:rsid w:val="00953400"/>
    <w:rsid w:val="00953480"/>
    <w:rsid w:val="009537FC"/>
    <w:rsid w:val="009538B5"/>
    <w:rsid w:val="00953A0E"/>
    <w:rsid w:val="00953B11"/>
    <w:rsid w:val="0095409E"/>
    <w:rsid w:val="00954610"/>
    <w:rsid w:val="00954AA3"/>
    <w:rsid w:val="00954D19"/>
    <w:rsid w:val="00955111"/>
    <w:rsid w:val="009551CF"/>
    <w:rsid w:val="00955296"/>
    <w:rsid w:val="00955436"/>
    <w:rsid w:val="009554C5"/>
    <w:rsid w:val="009556E9"/>
    <w:rsid w:val="00955CE5"/>
    <w:rsid w:val="00955D66"/>
    <w:rsid w:val="00956D4D"/>
    <w:rsid w:val="00956D82"/>
    <w:rsid w:val="00956E17"/>
    <w:rsid w:val="00957346"/>
    <w:rsid w:val="009574EC"/>
    <w:rsid w:val="009577C7"/>
    <w:rsid w:val="009577F6"/>
    <w:rsid w:val="009578E7"/>
    <w:rsid w:val="00957B20"/>
    <w:rsid w:val="00957B5C"/>
    <w:rsid w:val="0096007E"/>
    <w:rsid w:val="00960628"/>
    <w:rsid w:val="00960726"/>
    <w:rsid w:val="00960813"/>
    <w:rsid w:val="009608A0"/>
    <w:rsid w:val="009608F7"/>
    <w:rsid w:val="00960CBF"/>
    <w:rsid w:val="00960FD1"/>
    <w:rsid w:val="009610AE"/>
    <w:rsid w:val="00961186"/>
    <w:rsid w:val="009617EA"/>
    <w:rsid w:val="0096190A"/>
    <w:rsid w:val="00961919"/>
    <w:rsid w:val="00961A7B"/>
    <w:rsid w:val="00961E36"/>
    <w:rsid w:val="00961EFD"/>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3CA9"/>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1EA"/>
    <w:rsid w:val="00971244"/>
    <w:rsid w:val="0097157B"/>
    <w:rsid w:val="00971744"/>
    <w:rsid w:val="00971ACC"/>
    <w:rsid w:val="00971C27"/>
    <w:rsid w:val="00971D15"/>
    <w:rsid w:val="00971D51"/>
    <w:rsid w:val="00971D8A"/>
    <w:rsid w:val="009720E0"/>
    <w:rsid w:val="00972875"/>
    <w:rsid w:val="009728BB"/>
    <w:rsid w:val="0097290A"/>
    <w:rsid w:val="00972AB4"/>
    <w:rsid w:val="009731C9"/>
    <w:rsid w:val="00973259"/>
    <w:rsid w:val="00973275"/>
    <w:rsid w:val="009733C4"/>
    <w:rsid w:val="009733E1"/>
    <w:rsid w:val="00973457"/>
    <w:rsid w:val="009734AE"/>
    <w:rsid w:val="00973665"/>
    <w:rsid w:val="00973B20"/>
    <w:rsid w:val="009741B2"/>
    <w:rsid w:val="00974237"/>
    <w:rsid w:val="0097442C"/>
    <w:rsid w:val="00974521"/>
    <w:rsid w:val="0097457A"/>
    <w:rsid w:val="00974AAC"/>
    <w:rsid w:val="00974B41"/>
    <w:rsid w:val="00974E07"/>
    <w:rsid w:val="009750C3"/>
    <w:rsid w:val="0097514A"/>
    <w:rsid w:val="00975460"/>
    <w:rsid w:val="009755CA"/>
    <w:rsid w:val="009758CA"/>
    <w:rsid w:val="00975AAE"/>
    <w:rsid w:val="00975B2B"/>
    <w:rsid w:val="00975CCB"/>
    <w:rsid w:val="00976026"/>
    <w:rsid w:val="0097625B"/>
    <w:rsid w:val="00976843"/>
    <w:rsid w:val="00976AE0"/>
    <w:rsid w:val="00976C20"/>
    <w:rsid w:val="00976CD9"/>
    <w:rsid w:val="00976E25"/>
    <w:rsid w:val="009770D7"/>
    <w:rsid w:val="009776BE"/>
    <w:rsid w:val="00977863"/>
    <w:rsid w:val="00977E85"/>
    <w:rsid w:val="00977EEF"/>
    <w:rsid w:val="00980F1A"/>
    <w:rsid w:val="009811E7"/>
    <w:rsid w:val="00981833"/>
    <w:rsid w:val="00981976"/>
    <w:rsid w:val="00981A6A"/>
    <w:rsid w:val="00981C65"/>
    <w:rsid w:val="00981D13"/>
    <w:rsid w:val="00981D15"/>
    <w:rsid w:val="009821B5"/>
    <w:rsid w:val="00982276"/>
    <w:rsid w:val="009825CB"/>
    <w:rsid w:val="009825D8"/>
    <w:rsid w:val="009825F3"/>
    <w:rsid w:val="0098297F"/>
    <w:rsid w:val="00982D56"/>
    <w:rsid w:val="009831F4"/>
    <w:rsid w:val="009836F6"/>
    <w:rsid w:val="0098392D"/>
    <w:rsid w:val="00983B73"/>
    <w:rsid w:val="00983D27"/>
    <w:rsid w:val="00983D4D"/>
    <w:rsid w:val="0098406B"/>
    <w:rsid w:val="009842FA"/>
    <w:rsid w:val="00984358"/>
    <w:rsid w:val="00984497"/>
    <w:rsid w:val="00984674"/>
    <w:rsid w:val="00984A08"/>
    <w:rsid w:val="00984D22"/>
    <w:rsid w:val="00984E37"/>
    <w:rsid w:val="0098511A"/>
    <w:rsid w:val="0098559F"/>
    <w:rsid w:val="009858C0"/>
    <w:rsid w:val="00985A92"/>
    <w:rsid w:val="00985AA0"/>
    <w:rsid w:val="00985B7A"/>
    <w:rsid w:val="00985CD6"/>
    <w:rsid w:val="00986011"/>
    <w:rsid w:val="0098610F"/>
    <w:rsid w:val="009861EB"/>
    <w:rsid w:val="00986297"/>
    <w:rsid w:val="0098633B"/>
    <w:rsid w:val="00986510"/>
    <w:rsid w:val="00986547"/>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892"/>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5"/>
    <w:rsid w:val="00993FA8"/>
    <w:rsid w:val="00993FAA"/>
    <w:rsid w:val="009940B7"/>
    <w:rsid w:val="0099414B"/>
    <w:rsid w:val="00994642"/>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8BC"/>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2BBF"/>
    <w:rsid w:val="009A390E"/>
    <w:rsid w:val="009A3A5B"/>
    <w:rsid w:val="009A3CEC"/>
    <w:rsid w:val="009A4760"/>
    <w:rsid w:val="009A4874"/>
    <w:rsid w:val="009A48BE"/>
    <w:rsid w:val="009A4939"/>
    <w:rsid w:val="009A513A"/>
    <w:rsid w:val="009A5214"/>
    <w:rsid w:val="009A540E"/>
    <w:rsid w:val="009A54FB"/>
    <w:rsid w:val="009A5516"/>
    <w:rsid w:val="009A5527"/>
    <w:rsid w:val="009A580E"/>
    <w:rsid w:val="009A5CD7"/>
    <w:rsid w:val="009A5FA8"/>
    <w:rsid w:val="009A60D2"/>
    <w:rsid w:val="009A6140"/>
    <w:rsid w:val="009A61B1"/>
    <w:rsid w:val="009A65C3"/>
    <w:rsid w:val="009A6844"/>
    <w:rsid w:val="009A69F1"/>
    <w:rsid w:val="009A6A53"/>
    <w:rsid w:val="009A6FDE"/>
    <w:rsid w:val="009A7348"/>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9D8"/>
    <w:rsid w:val="009B3A9B"/>
    <w:rsid w:val="009B3CDA"/>
    <w:rsid w:val="009B3F57"/>
    <w:rsid w:val="009B3FD3"/>
    <w:rsid w:val="009B40FD"/>
    <w:rsid w:val="009B4199"/>
    <w:rsid w:val="009B4431"/>
    <w:rsid w:val="009B4594"/>
    <w:rsid w:val="009B4BF0"/>
    <w:rsid w:val="009B4D50"/>
    <w:rsid w:val="009B4ED4"/>
    <w:rsid w:val="009B4EE8"/>
    <w:rsid w:val="009B4F0E"/>
    <w:rsid w:val="009B4F77"/>
    <w:rsid w:val="009B4FF5"/>
    <w:rsid w:val="009B5266"/>
    <w:rsid w:val="009B5375"/>
    <w:rsid w:val="009B53FB"/>
    <w:rsid w:val="009B5417"/>
    <w:rsid w:val="009B55BF"/>
    <w:rsid w:val="009B5AC6"/>
    <w:rsid w:val="009B5B54"/>
    <w:rsid w:val="009B5D94"/>
    <w:rsid w:val="009B63AF"/>
    <w:rsid w:val="009B66A9"/>
    <w:rsid w:val="009B6756"/>
    <w:rsid w:val="009B6791"/>
    <w:rsid w:val="009B67C4"/>
    <w:rsid w:val="009B69D5"/>
    <w:rsid w:val="009B69F3"/>
    <w:rsid w:val="009B6B29"/>
    <w:rsid w:val="009B6D88"/>
    <w:rsid w:val="009B7524"/>
    <w:rsid w:val="009B77B2"/>
    <w:rsid w:val="009B7ED1"/>
    <w:rsid w:val="009C0076"/>
    <w:rsid w:val="009C0122"/>
    <w:rsid w:val="009C0198"/>
    <w:rsid w:val="009C0473"/>
    <w:rsid w:val="009C0589"/>
    <w:rsid w:val="009C059A"/>
    <w:rsid w:val="009C1224"/>
    <w:rsid w:val="009C1316"/>
    <w:rsid w:val="009C1370"/>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0DA"/>
    <w:rsid w:val="009C34DE"/>
    <w:rsid w:val="009C3744"/>
    <w:rsid w:val="009C37B2"/>
    <w:rsid w:val="009C3C03"/>
    <w:rsid w:val="009C3E8A"/>
    <w:rsid w:val="009C3F0C"/>
    <w:rsid w:val="009C403D"/>
    <w:rsid w:val="009C40DF"/>
    <w:rsid w:val="009C416A"/>
    <w:rsid w:val="009C41FE"/>
    <w:rsid w:val="009C4304"/>
    <w:rsid w:val="009C45CA"/>
    <w:rsid w:val="009C463A"/>
    <w:rsid w:val="009C4CF9"/>
    <w:rsid w:val="009C50F3"/>
    <w:rsid w:val="009C5951"/>
    <w:rsid w:val="009C5CB5"/>
    <w:rsid w:val="009C5CF3"/>
    <w:rsid w:val="009C5D66"/>
    <w:rsid w:val="009C5DB0"/>
    <w:rsid w:val="009C6175"/>
    <w:rsid w:val="009C63FA"/>
    <w:rsid w:val="009C66EA"/>
    <w:rsid w:val="009C6C01"/>
    <w:rsid w:val="009C6C22"/>
    <w:rsid w:val="009C6DC9"/>
    <w:rsid w:val="009C6EBB"/>
    <w:rsid w:val="009C70ED"/>
    <w:rsid w:val="009C71BF"/>
    <w:rsid w:val="009C7288"/>
    <w:rsid w:val="009C7392"/>
    <w:rsid w:val="009C760C"/>
    <w:rsid w:val="009C76B2"/>
    <w:rsid w:val="009C7921"/>
    <w:rsid w:val="009C7924"/>
    <w:rsid w:val="009C7A0A"/>
    <w:rsid w:val="009C7B1C"/>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CD8"/>
    <w:rsid w:val="009D2FA5"/>
    <w:rsid w:val="009D3453"/>
    <w:rsid w:val="009D3751"/>
    <w:rsid w:val="009D38C1"/>
    <w:rsid w:val="009D38DB"/>
    <w:rsid w:val="009D3B22"/>
    <w:rsid w:val="009D3B77"/>
    <w:rsid w:val="009D3CC8"/>
    <w:rsid w:val="009D3E9E"/>
    <w:rsid w:val="009D40B1"/>
    <w:rsid w:val="009D4256"/>
    <w:rsid w:val="009D45E3"/>
    <w:rsid w:val="009D4B20"/>
    <w:rsid w:val="009D4F0A"/>
    <w:rsid w:val="009D5491"/>
    <w:rsid w:val="009D5A5E"/>
    <w:rsid w:val="009D5A89"/>
    <w:rsid w:val="009D5C2E"/>
    <w:rsid w:val="009D5EC2"/>
    <w:rsid w:val="009D60C0"/>
    <w:rsid w:val="009D6183"/>
    <w:rsid w:val="009D634D"/>
    <w:rsid w:val="009D6691"/>
    <w:rsid w:val="009D691B"/>
    <w:rsid w:val="009D694C"/>
    <w:rsid w:val="009D6AEA"/>
    <w:rsid w:val="009D6E65"/>
    <w:rsid w:val="009D6F41"/>
    <w:rsid w:val="009D78AB"/>
    <w:rsid w:val="009D792E"/>
    <w:rsid w:val="009D7B37"/>
    <w:rsid w:val="009D7CDD"/>
    <w:rsid w:val="009D7D0D"/>
    <w:rsid w:val="009D7D2B"/>
    <w:rsid w:val="009E00E3"/>
    <w:rsid w:val="009E04A1"/>
    <w:rsid w:val="009E11AD"/>
    <w:rsid w:val="009E1354"/>
    <w:rsid w:val="009E16AC"/>
    <w:rsid w:val="009E1779"/>
    <w:rsid w:val="009E18D6"/>
    <w:rsid w:val="009E1929"/>
    <w:rsid w:val="009E1B9A"/>
    <w:rsid w:val="009E1D2F"/>
    <w:rsid w:val="009E1D40"/>
    <w:rsid w:val="009E1F59"/>
    <w:rsid w:val="009E1FF1"/>
    <w:rsid w:val="009E2163"/>
    <w:rsid w:val="009E2215"/>
    <w:rsid w:val="009E24A3"/>
    <w:rsid w:val="009E2C87"/>
    <w:rsid w:val="009E2FDA"/>
    <w:rsid w:val="009E3249"/>
    <w:rsid w:val="009E353D"/>
    <w:rsid w:val="009E3668"/>
    <w:rsid w:val="009E3914"/>
    <w:rsid w:val="009E3935"/>
    <w:rsid w:val="009E3948"/>
    <w:rsid w:val="009E3953"/>
    <w:rsid w:val="009E39A6"/>
    <w:rsid w:val="009E3A53"/>
    <w:rsid w:val="009E3E42"/>
    <w:rsid w:val="009E402A"/>
    <w:rsid w:val="009E4769"/>
    <w:rsid w:val="009E4CE5"/>
    <w:rsid w:val="009E5103"/>
    <w:rsid w:val="009E527C"/>
    <w:rsid w:val="009E544D"/>
    <w:rsid w:val="009E55E3"/>
    <w:rsid w:val="009E5790"/>
    <w:rsid w:val="009E5B1E"/>
    <w:rsid w:val="009E5CCD"/>
    <w:rsid w:val="009E5D19"/>
    <w:rsid w:val="009E60BA"/>
    <w:rsid w:val="009E6233"/>
    <w:rsid w:val="009E63C1"/>
    <w:rsid w:val="009E6527"/>
    <w:rsid w:val="009E6692"/>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3FB"/>
    <w:rsid w:val="009F0480"/>
    <w:rsid w:val="009F0482"/>
    <w:rsid w:val="009F064F"/>
    <w:rsid w:val="009F0780"/>
    <w:rsid w:val="009F090F"/>
    <w:rsid w:val="009F097B"/>
    <w:rsid w:val="009F0E73"/>
    <w:rsid w:val="009F10B0"/>
    <w:rsid w:val="009F10C1"/>
    <w:rsid w:val="009F1187"/>
    <w:rsid w:val="009F132E"/>
    <w:rsid w:val="009F161D"/>
    <w:rsid w:val="009F162A"/>
    <w:rsid w:val="009F164F"/>
    <w:rsid w:val="009F1660"/>
    <w:rsid w:val="009F1693"/>
    <w:rsid w:val="009F18AC"/>
    <w:rsid w:val="009F1D86"/>
    <w:rsid w:val="009F271A"/>
    <w:rsid w:val="009F27D9"/>
    <w:rsid w:val="009F2861"/>
    <w:rsid w:val="009F28B5"/>
    <w:rsid w:val="009F295D"/>
    <w:rsid w:val="009F299A"/>
    <w:rsid w:val="009F2B31"/>
    <w:rsid w:val="009F30EC"/>
    <w:rsid w:val="009F31B2"/>
    <w:rsid w:val="009F3247"/>
    <w:rsid w:val="009F33F9"/>
    <w:rsid w:val="009F379C"/>
    <w:rsid w:val="009F37DC"/>
    <w:rsid w:val="009F38A0"/>
    <w:rsid w:val="009F4055"/>
    <w:rsid w:val="009F42FD"/>
    <w:rsid w:val="009F447A"/>
    <w:rsid w:val="009F4D3E"/>
    <w:rsid w:val="009F5227"/>
    <w:rsid w:val="009F5393"/>
    <w:rsid w:val="009F56A2"/>
    <w:rsid w:val="009F5787"/>
    <w:rsid w:val="009F5AAD"/>
    <w:rsid w:val="009F5B75"/>
    <w:rsid w:val="009F5C77"/>
    <w:rsid w:val="009F5CDA"/>
    <w:rsid w:val="009F5DEF"/>
    <w:rsid w:val="009F5ECB"/>
    <w:rsid w:val="009F5EE8"/>
    <w:rsid w:val="009F6036"/>
    <w:rsid w:val="009F6364"/>
    <w:rsid w:val="009F66D1"/>
    <w:rsid w:val="009F6746"/>
    <w:rsid w:val="009F6C37"/>
    <w:rsid w:val="009F6F3E"/>
    <w:rsid w:val="009F6F6A"/>
    <w:rsid w:val="009F7797"/>
    <w:rsid w:val="009F7803"/>
    <w:rsid w:val="009F796D"/>
    <w:rsid w:val="009F79C4"/>
    <w:rsid w:val="009F7B29"/>
    <w:rsid w:val="00A00228"/>
    <w:rsid w:val="00A005DB"/>
    <w:rsid w:val="00A00A08"/>
    <w:rsid w:val="00A00DFD"/>
    <w:rsid w:val="00A00E59"/>
    <w:rsid w:val="00A01217"/>
    <w:rsid w:val="00A015C8"/>
    <w:rsid w:val="00A01771"/>
    <w:rsid w:val="00A01FDD"/>
    <w:rsid w:val="00A022B1"/>
    <w:rsid w:val="00A02594"/>
    <w:rsid w:val="00A02A64"/>
    <w:rsid w:val="00A02D7A"/>
    <w:rsid w:val="00A02EF8"/>
    <w:rsid w:val="00A02F10"/>
    <w:rsid w:val="00A02F9C"/>
    <w:rsid w:val="00A02FFF"/>
    <w:rsid w:val="00A0343C"/>
    <w:rsid w:val="00A038B7"/>
    <w:rsid w:val="00A038C0"/>
    <w:rsid w:val="00A03910"/>
    <w:rsid w:val="00A039D7"/>
    <w:rsid w:val="00A03B4B"/>
    <w:rsid w:val="00A03F13"/>
    <w:rsid w:val="00A03F40"/>
    <w:rsid w:val="00A04242"/>
    <w:rsid w:val="00A04461"/>
    <w:rsid w:val="00A04472"/>
    <w:rsid w:val="00A044C3"/>
    <w:rsid w:val="00A0469A"/>
    <w:rsid w:val="00A046A4"/>
    <w:rsid w:val="00A04885"/>
    <w:rsid w:val="00A04ABF"/>
    <w:rsid w:val="00A04AEC"/>
    <w:rsid w:val="00A04C3B"/>
    <w:rsid w:val="00A04CC9"/>
    <w:rsid w:val="00A04DCE"/>
    <w:rsid w:val="00A04E16"/>
    <w:rsid w:val="00A04ECE"/>
    <w:rsid w:val="00A04F21"/>
    <w:rsid w:val="00A04F55"/>
    <w:rsid w:val="00A05020"/>
    <w:rsid w:val="00A056E0"/>
    <w:rsid w:val="00A05865"/>
    <w:rsid w:val="00A058DB"/>
    <w:rsid w:val="00A05DC7"/>
    <w:rsid w:val="00A0637E"/>
    <w:rsid w:val="00A06532"/>
    <w:rsid w:val="00A0678B"/>
    <w:rsid w:val="00A069EF"/>
    <w:rsid w:val="00A06BA6"/>
    <w:rsid w:val="00A06C0D"/>
    <w:rsid w:val="00A06C75"/>
    <w:rsid w:val="00A06CE0"/>
    <w:rsid w:val="00A06FDA"/>
    <w:rsid w:val="00A07093"/>
    <w:rsid w:val="00A07ABD"/>
    <w:rsid w:val="00A07B34"/>
    <w:rsid w:val="00A07BD9"/>
    <w:rsid w:val="00A07C8A"/>
    <w:rsid w:val="00A07CCA"/>
    <w:rsid w:val="00A10293"/>
    <w:rsid w:val="00A10381"/>
    <w:rsid w:val="00A103E9"/>
    <w:rsid w:val="00A1055B"/>
    <w:rsid w:val="00A109FF"/>
    <w:rsid w:val="00A10B2E"/>
    <w:rsid w:val="00A10B47"/>
    <w:rsid w:val="00A10BB2"/>
    <w:rsid w:val="00A11188"/>
    <w:rsid w:val="00A11444"/>
    <w:rsid w:val="00A117AC"/>
    <w:rsid w:val="00A11A5C"/>
    <w:rsid w:val="00A11B5E"/>
    <w:rsid w:val="00A11BB4"/>
    <w:rsid w:val="00A11C6F"/>
    <w:rsid w:val="00A123DB"/>
    <w:rsid w:val="00A125BB"/>
    <w:rsid w:val="00A1265B"/>
    <w:rsid w:val="00A12896"/>
    <w:rsid w:val="00A12952"/>
    <w:rsid w:val="00A1325F"/>
    <w:rsid w:val="00A132D1"/>
    <w:rsid w:val="00A13339"/>
    <w:rsid w:val="00A13812"/>
    <w:rsid w:val="00A13C1A"/>
    <w:rsid w:val="00A13F7C"/>
    <w:rsid w:val="00A1406D"/>
    <w:rsid w:val="00A1407B"/>
    <w:rsid w:val="00A14321"/>
    <w:rsid w:val="00A1449D"/>
    <w:rsid w:val="00A14B5B"/>
    <w:rsid w:val="00A14BF8"/>
    <w:rsid w:val="00A14EDD"/>
    <w:rsid w:val="00A14FB8"/>
    <w:rsid w:val="00A15074"/>
    <w:rsid w:val="00A152F0"/>
    <w:rsid w:val="00A15401"/>
    <w:rsid w:val="00A15A16"/>
    <w:rsid w:val="00A1604E"/>
    <w:rsid w:val="00A1605E"/>
    <w:rsid w:val="00A162CF"/>
    <w:rsid w:val="00A1695F"/>
    <w:rsid w:val="00A16D0F"/>
    <w:rsid w:val="00A16E26"/>
    <w:rsid w:val="00A16FC7"/>
    <w:rsid w:val="00A17108"/>
    <w:rsid w:val="00A17110"/>
    <w:rsid w:val="00A17265"/>
    <w:rsid w:val="00A174B9"/>
    <w:rsid w:val="00A17715"/>
    <w:rsid w:val="00A17726"/>
    <w:rsid w:val="00A17780"/>
    <w:rsid w:val="00A20256"/>
    <w:rsid w:val="00A206E7"/>
    <w:rsid w:val="00A20848"/>
    <w:rsid w:val="00A20897"/>
    <w:rsid w:val="00A20A32"/>
    <w:rsid w:val="00A20A7E"/>
    <w:rsid w:val="00A20AF2"/>
    <w:rsid w:val="00A20B31"/>
    <w:rsid w:val="00A20D6B"/>
    <w:rsid w:val="00A20EED"/>
    <w:rsid w:val="00A210A9"/>
    <w:rsid w:val="00A21C09"/>
    <w:rsid w:val="00A21DF1"/>
    <w:rsid w:val="00A21E11"/>
    <w:rsid w:val="00A22217"/>
    <w:rsid w:val="00A224F1"/>
    <w:rsid w:val="00A225A0"/>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AA4"/>
    <w:rsid w:val="00A24E27"/>
    <w:rsid w:val="00A24E9D"/>
    <w:rsid w:val="00A253DE"/>
    <w:rsid w:val="00A25760"/>
    <w:rsid w:val="00A2596F"/>
    <w:rsid w:val="00A25E56"/>
    <w:rsid w:val="00A25ED0"/>
    <w:rsid w:val="00A25F92"/>
    <w:rsid w:val="00A26111"/>
    <w:rsid w:val="00A2616F"/>
    <w:rsid w:val="00A26386"/>
    <w:rsid w:val="00A263DD"/>
    <w:rsid w:val="00A2642B"/>
    <w:rsid w:val="00A26461"/>
    <w:rsid w:val="00A265E8"/>
    <w:rsid w:val="00A266F2"/>
    <w:rsid w:val="00A267D4"/>
    <w:rsid w:val="00A26A6B"/>
    <w:rsid w:val="00A26E60"/>
    <w:rsid w:val="00A2715F"/>
    <w:rsid w:val="00A2776F"/>
    <w:rsid w:val="00A27786"/>
    <w:rsid w:val="00A277AD"/>
    <w:rsid w:val="00A279B3"/>
    <w:rsid w:val="00A27AC7"/>
    <w:rsid w:val="00A27F43"/>
    <w:rsid w:val="00A3002E"/>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2768"/>
    <w:rsid w:val="00A330F6"/>
    <w:rsid w:val="00A33197"/>
    <w:rsid w:val="00A3341A"/>
    <w:rsid w:val="00A33FB8"/>
    <w:rsid w:val="00A342C8"/>
    <w:rsid w:val="00A3431B"/>
    <w:rsid w:val="00A3461A"/>
    <w:rsid w:val="00A34945"/>
    <w:rsid w:val="00A34AF1"/>
    <w:rsid w:val="00A34D19"/>
    <w:rsid w:val="00A35275"/>
    <w:rsid w:val="00A35442"/>
    <w:rsid w:val="00A35568"/>
    <w:rsid w:val="00A3592D"/>
    <w:rsid w:val="00A35BE3"/>
    <w:rsid w:val="00A35EF9"/>
    <w:rsid w:val="00A3615A"/>
    <w:rsid w:val="00A36837"/>
    <w:rsid w:val="00A369D6"/>
    <w:rsid w:val="00A36AE2"/>
    <w:rsid w:val="00A36D05"/>
    <w:rsid w:val="00A36D79"/>
    <w:rsid w:val="00A36E88"/>
    <w:rsid w:val="00A3728B"/>
    <w:rsid w:val="00A373F9"/>
    <w:rsid w:val="00A379E5"/>
    <w:rsid w:val="00A37FAB"/>
    <w:rsid w:val="00A4010E"/>
    <w:rsid w:val="00A4046B"/>
    <w:rsid w:val="00A40713"/>
    <w:rsid w:val="00A40747"/>
    <w:rsid w:val="00A408B6"/>
    <w:rsid w:val="00A40915"/>
    <w:rsid w:val="00A4092C"/>
    <w:rsid w:val="00A40953"/>
    <w:rsid w:val="00A40E8E"/>
    <w:rsid w:val="00A40F66"/>
    <w:rsid w:val="00A40F7E"/>
    <w:rsid w:val="00A4117F"/>
    <w:rsid w:val="00A414A3"/>
    <w:rsid w:val="00A415C8"/>
    <w:rsid w:val="00A418BF"/>
    <w:rsid w:val="00A41919"/>
    <w:rsid w:val="00A41EA9"/>
    <w:rsid w:val="00A41EFE"/>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51"/>
    <w:rsid w:val="00A457FF"/>
    <w:rsid w:val="00A45AA0"/>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8EC"/>
    <w:rsid w:val="00A50B43"/>
    <w:rsid w:val="00A50BAD"/>
    <w:rsid w:val="00A50EE7"/>
    <w:rsid w:val="00A50F2A"/>
    <w:rsid w:val="00A510D7"/>
    <w:rsid w:val="00A5125A"/>
    <w:rsid w:val="00A51763"/>
    <w:rsid w:val="00A51947"/>
    <w:rsid w:val="00A5199A"/>
    <w:rsid w:val="00A51BD6"/>
    <w:rsid w:val="00A51D2C"/>
    <w:rsid w:val="00A51D5B"/>
    <w:rsid w:val="00A51F11"/>
    <w:rsid w:val="00A522F1"/>
    <w:rsid w:val="00A522F5"/>
    <w:rsid w:val="00A526C4"/>
    <w:rsid w:val="00A527C3"/>
    <w:rsid w:val="00A52981"/>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32"/>
    <w:rsid w:val="00A55744"/>
    <w:rsid w:val="00A5580C"/>
    <w:rsid w:val="00A55D30"/>
    <w:rsid w:val="00A55E5E"/>
    <w:rsid w:val="00A5625E"/>
    <w:rsid w:val="00A5663D"/>
    <w:rsid w:val="00A56AFD"/>
    <w:rsid w:val="00A56B52"/>
    <w:rsid w:val="00A56C9F"/>
    <w:rsid w:val="00A56CB0"/>
    <w:rsid w:val="00A57383"/>
    <w:rsid w:val="00A573F7"/>
    <w:rsid w:val="00A574F8"/>
    <w:rsid w:val="00A57767"/>
    <w:rsid w:val="00A5786C"/>
    <w:rsid w:val="00A57937"/>
    <w:rsid w:val="00A57A0F"/>
    <w:rsid w:val="00A57E8A"/>
    <w:rsid w:val="00A6007A"/>
    <w:rsid w:val="00A600FE"/>
    <w:rsid w:val="00A60342"/>
    <w:rsid w:val="00A6057E"/>
    <w:rsid w:val="00A60C58"/>
    <w:rsid w:val="00A60C74"/>
    <w:rsid w:val="00A60C8B"/>
    <w:rsid w:val="00A61146"/>
    <w:rsid w:val="00A611AD"/>
    <w:rsid w:val="00A6121C"/>
    <w:rsid w:val="00A6122F"/>
    <w:rsid w:val="00A61241"/>
    <w:rsid w:val="00A613BC"/>
    <w:rsid w:val="00A6182F"/>
    <w:rsid w:val="00A61B58"/>
    <w:rsid w:val="00A61D3B"/>
    <w:rsid w:val="00A61D5A"/>
    <w:rsid w:val="00A61E30"/>
    <w:rsid w:val="00A61FC2"/>
    <w:rsid w:val="00A62598"/>
    <w:rsid w:val="00A625F8"/>
    <w:rsid w:val="00A62996"/>
    <w:rsid w:val="00A62AE2"/>
    <w:rsid w:val="00A62C6A"/>
    <w:rsid w:val="00A62E91"/>
    <w:rsid w:val="00A631C2"/>
    <w:rsid w:val="00A633E3"/>
    <w:rsid w:val="00A636EA"/>
    <w:rsid w:val="00A63784"/>
    <w:rsid w:val="00A63A83"/>
    <w:rsid w:val="00A63FE2"/>
    <w:rsid w:val="00A649B0"/>
    <w:rsid w:val="00A64B2D"/>
    <w:rsid w:val="00A64B61"/>
    <w:rsid w:val="00A64B69"/>
    <w:rsid w:val="00A64D11"/>
    <w:rsid w:val="00A64FAF"/>
    <w:rsid w:val="00A6509F"/>
    <w:rsid w:val="00A658E6"/>
    <w:rsid w:val="00A6646A"/>
    <w:rsid w:val="00A6670C"/>
    <w:rsid w:val="00A66732"/>
    <w:rsid w:val="00A66C18"/>
    <w:rsid w:val="00A66FCD"/>
    <w:rsid w:val="00A673FE"/>
    <w:rsid w:val="00A67616"/>
    <w:rsid w:val="00A6787F"/>
    <w:rsid w:val="00A70195"/>
    <w:rsid w:val="00A70814"/>
    <w:rsid w:val="00A70A6B"/>
    <w:rsid w:val="00A70AA7"/>
    <w:rsid w:val="00A70C0D"/>
    <w:rsid w:val="00A70D05"/>
    <w:rsid w:val="00A71103"/>
    <w:rsid w:val="00A71447"/>
    <w:rsid w:val="00A71847"/>
    <w:rsid w:val="00A71C06"/>
    <w:rsid w:val="00A71C9C"/>
    <w:rsid w:val="00A71FD6"/>
    <w:rsid w:val="00A72714"/>
    <w:rsid w:val="00A7276E"/>
    <w:rsid w:val="00A729E3"/>
    <w:rsid w:val="00A72BDF"/>
    <w:rsid w:val="00A72C4D"/>
    <w:rsid w:val="00A72FAD"/>
    <w:rsid w:val="00A735A1"/>
    <w:rsid w:val="00A735E3"/>
    <w:rsid w:val="00A739AE"/>
    <w:rsid w:val="00A73BDB"/>
    <w:rsid w:val="00A73BE6"/>
    <w:rsid w:val="00A73C82"/>
    <w:rsid w:val="00A73E35"/>
    <w:rsid w:val="00A74143"/>
    <w:rsid w:val="00A74280"/>
    <w:rsid w:val="00A742E8"/>
    <w:rsid w:val="00A7432C"/>
    <w:rsid w:val="00A746E3"/>
    <w:rsid w:val="00A74A0E"/>
    <w:rsid w:val="00A74CA7"/>
    <w:rsid w:val="00A7522D"/>
    <w:rsid w:val="00A7536E"/>
    <w:rsid w:val="00A75466"/>
    <w:rsid w:val="00A7547E"/>
    <w:rsid w:val="00A75644"/>
    <w:rsid w:val="00A757E7"/>
    <w:rsid w:val="00A75806"/>
    <w:rsid w:val="00A758CC"/>
    <w:rsid w:val="00A75A32"/>
    <w:rsid w:val="00A75AFA"/>
    <w:rsid w:val="00A75FA9"/>
    <w:rsid w:val="00A762CB"/>
    <w:rsid w:val="00A762E7"/>
    <w:rsid w:val="00A76858"/>
    <w:rsid w:val="00A768A0"/>
    <w:rsid w:val="00A76906"/>
    <w:rsid w:val="00A76B77"/>
    <w:rsid w:val="00A76DAA"/>
    <w:rsid w:val="00A76E57"/>
    <w:rsid w:val="00A76F57"/>
    <w:rsid w:val="00A7717A"/>
    <w:rsid w:val="00A771FB"/>
    <w:rsid w:val="00A77357"/>
    <w:rsid w:val="00A77481"/>
    <w:rsid w:val="00A776F8"/>
    <w:rsid w:val="00A777F6"/>
    <w:rsid w:val="00A779FC"/>
    <w:rsid w:val="00A77CCB"/>
    <w:rsid w:val="00A77EC0"/>
    <w:rsid w:val="00A77F43"/>
    <w:rsid w:val="00A801C0"/>
    <w:rsid w:val="00A8021C"/>
    <w:rsid w:val="00A80256"/>
    <w:rsid w:val="00A80261"/>
    <w:rsid w:val="00A802AC"/>
    <w:rsid w:val="00A80BCD"/>
    <w:rsid w:val="00A80D58"/>
    <w:rsid w:val="00A80FE5"/>
    <w:rsid w:val="00A81715"/>
    <w:rsid w:val="00A81818"/>
    <w:rsid w:val="00A81F7F"/>
    <w:rsid w:val="00A8211D"/>
    <w:rsid w:val="00A8272F"/>
    <w:rsid w:val="00A828FC"/>
    <w:rsid w:val="00A82924"/>
    <w:rsid w:val="00A8296B"/>
    <w:rsid w:val="00A82BFB"/>
    <w:rsid w:val="00A82C3C"/>
    <w:rsid w:val="00A82C6C"/>
    <w:rsid w:val="00A82D3D"/>
    <w:rsid w:val="00A82F40"/>
    <w:rsid w:val="00A8302C"/>
    <w:rsid w:val="00A8303A"/>
    <w:rsid w:val="00A832D4"/>
    <w:rsid w:val="00A835FB"/>
    <w:rsid w:val="00A8363F"/>
    <w:rsid w:val="00A83681"/>
    <w:rsid w:val="00A83BB8"/>
    <w:rsid w:val="00A83BF1"/>
    <w:rsid w:val="00A83D0B"/>
    <w:rsid w:val="00A84C97"/>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D46"/>
    <w:rsid w:val="00A86E60"/>
    <w:rsid w:val="00A87268"/>
    <w:rsid w:val="00A875C7"/>
    <w:rsid w:val="00A8795E"/>
    <w:rsid w:val="00A87AB9"/>
    <w:rsid w:val="00A87BA2"/>
    <w:rsid w:val="00A87CA6"/>
    <w:rsid w:val="00A90042"/>
    <w:rsid w:val="00A900C5"/>
    <w:rsid w:val="00A90405"/>
    <w:rsid w:val="00A90497"/>
    <w:rsid w:val="00A906D9"/>
    <w:rsid w:val="00A9084D"/>
    <w:rsid w:val="00A90A3C"/>
    <w:rsid w:val="00A90DE9"/>
    <w:rsid w:val="00A910B9"/>
    <w:rsid w:val="00A91355"/>
    <w:rsid w:val="00A91570"/>
    <w:rsid w:val="00A915A7"/>
    <w:rsid w:val="00A916BE"/>
    <w:rsid w:val="00A91726"/>
    <w:rsid w:val="00A9197F"/>
    <w:rsid w:val="00A91A88"/>
    <w:rsid w:val="00A91ED6"/>
    <w:rsid w:val="00A9204F"/>
    <w:rsid w:val="00A922A4"/>
    <w:rsid w:val="00A9232E"/>
    <w:rsid w:val="00A923AA"/>
    <w:rsid w:val="00A923D6"/>
    <w:rsid w:val="00A924B9"/>
    <w:rsid w:val="00A927DD"/>
    <w:rsid w:val="00A92B3B"/>
    <w:rsid w:val="00A93370"/>
    <w:rsid w:val="00A93489"/>
    <w:rsid w:val="00A935F0"/>
    <w:rsid w:val="00A93643"/>
    <w:rsid w:val="00A93868"/>
    <w:rsid w:val="00A938A7"/>
    <w:rsid w:val="00A9390A"/>
    <w:rsid w:val="00A93C88"/>
    <w:rsid w:val="00A94219"/>
    <w:rsid w:val="00A9469B"/>
    <w:rsid w:val="00A947F3"/>
    <w:rsid w:val="00A94970"/>
    <w:rsid w:val="00A9498C"/>
    <w:rsid w:val="00A94B2B"/>
    <w:rsid w:val="00A94EC5"/>
    <w:rsid w:val="00A95147"/>
    <w:rsid w:val="00A9557B"/>
    <w:rsid w:val="00A95750"/>
    <w:rsid w:val="00A958EE"/>
    <w:rsid w:val="00A9592A"/>
    <w:rsid w:val="00A95A7D"/>
    <w:rsid w:val="00A95B05"/>
    <w:rsid w:val="00A95B64"/>
    <w:rsid w:val="00A95C7E"/>
    <w:rsid w:val="00A95CB9"/>
    <w:rsid w:val="00A95DFF"/>
    <w:rsid w:val="00A95F24"/>
    <w:rsid w:val="00A96187"/>
    <w:rsid w:val="00A963F3"/>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CA2"/>
    <w:rsid w:val="00AA3D35"/>
    <w:rsid w:val="00AA3FD6"/>
    <w:rsid w:val="00AA4181"/>
    <w:rsid w:val="00AA4195"/>
    <w:rsid w:val="00AA42C1"/>
    <w:rsid w:val="00AA4319"/>
    <w:rsid w:val="00AA43DE"/>
    <w:rsid w:val="00AA4B56"/>
    <w:rsid w:val="00AA4C8B"/>
    <w:rsid w:val="00AA4F07"/>
    <w:rsid w:val="00AA51ED"/>
    <w:rsid w:val="00AA5251"/>
    <w:rsid w:val="00AA5585"/>
    <w:rsid w:val="00AA5921"/>
    <w:rsid w:val="00AA59C6"/>
    <w:rsid w:val="00AA5B40"/>
    <w:rsid w:val="00AA5BBE"/>
    <w:rsid w:val="00AA5D93"/>
    <w:rsid w:val="00AA61C4"/>
    <w:rsid w:val="00AA62F5"/>
    <w:rsid w:val="00AA6815"/>
    <w:rsid w:val="00AA69DF"/>
    <w:rsid w:val="00AA69E9"/>
    <w:rsid w:val="00AA6A5C"/>
    <w:rsid w:val="00AA6B2C"/>
    <w:rsid w:val="00AA6F42"/>
    <w:rsid w:val="00AA71DF"/>
    <w:rsid w:val="00AA771F"/>
    <w:rsid w:val="00AA7AD2"/>
    <w:rsid w:val="00AA7C9F"/>
    <w:rsid w:val="00AB00B7"/>
    <w:rsid w:val="00AB010F"/>
    <w:rsid w:val="00AB0368"/>
    <w:rsid w:val="00AB07A4"/>
    <w:rsid w:val="00AB08E6"/>
    <w:rsid w:val="00AB0A50"/>
    <w:rsid w:val="00AB0B2D"/>
    <w:rsid w:val="00AB0DC8"/>
    <w:rsid w:val="00AB12D5"/>
    <w:rsid w:val="00AB1811"/>
    <w:rsid w:val="00AB1E5F"/>
    <w:rsid w:val="00AB21B3"/>
    <w:rsid w:val="00AB255E"/>
    <w:rsid w:val="00AB271F"/>
    <w:rsid w:val="00AB2A12"/>
    <w:rsid w:val="00AB2C60"/>
    <w:rsid w:val="00AB2FD8"/>
    <w:rsid w:val="00AB308C"/>
    <w:rsid w:val="00AB3102"/>
    <w:rsid w:val="00AB316D"/>
    <w:rsid w:val="00AB316F"/>
    <w:rsid w:val="00AB321C"/>
    <w:rsid w:val="00AB3363"/>
    <w:rsid w:val="00AB346D"/>
    <w:rsid w:val="00AB35B2"/>
    <w:rsid w:val="00AB390D"/>
    <w:rsid w:val="00AB3C54"/>
    <w:rsid w:val="00AB3DA7"/>
    <w:rsid w:val="00AB3E50"/>
    <w:rsid w:val="00AB427B"/>
    <w:rsid w:val="00AB42AA"/>
    <w:rsid w:val="00AB4649"/>
    <w:rsid w:val="00AB4750"/>
    <w:rsid w:val="00AB49A1"/>
    <w:rsid w:val="00AB49DF"/>
    <w:rsid w:val="00AB5116"/>
    <w:rsid w:val="00AB55C8"/>
    <w:rsid w:val="00AB5CD4"/>
    <w:rsid w:val="00AB5E43"/>
    <w:rsid w:val="00AB5E77"/>
    <w:rsid w:val="00AB6049"/>
    <w:rsid w:val="00AB608E"/>
    <w:rsid w:val="00AB6474"/>
    <w:rsid w:val="00AB64F1"/>
    <w:rsid w:val="00AB675E"/>
    <w:rsid w:val="00AB6783"/>
    <w:rsid w:val="00AB68F6"/>
    <w:rsid w:val="00AB6A5D"/>
    <w:rsid w:val="00AB6B34"/>
    <w:rsid w:val="00AB6B87"/>
    <w:rsid w:val="00AB7316"/>
    <w:rsid w:val="00AB74BA"/>
    <w:rsid w:val="00AB75D5"/>
    <w:rsid w:val="00AB788D"/>
    <w:rsid w:val="00AB79C0"/>
    <w:rsid w:val="00AB7ADC"/>
    <w:rsid w:val="00AC0334"/>
    <w:rsid w:val="00AC044C"/>
    <w:rsid w:val="00AC0708"/>
    <w:rsid w:val="00AC078F"/>
    <w:rsid w:val="00AC07E6"/>
    <w:rsid w:val="00AC0A58"/>
    <w:rsid w:val="00AC0BC4"/>
    <w:rsid w:val="00AC0CCB"/>
    <w:rsid w:val="00AC0D79"/>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485"/>
    <w:rsid w:val="00AC490D"/>
    <w:rsid w:val="00AC49C5"/>
    <w:rsid w:val="00AC4B89"/>
    <w:rsid w:val="00AC4BB4"/>
    <w:rsid w:val="00AC4CCB"/>
    <w:rsid w:val="00AC4F37"/>
    <w:rsid w:val="00AC4F6B"/>
    <w:rsid w:val="00AC500A"/>
    <w:rsid w:val="00AC5418"/>
    <w:rsid w:val="00AC544E"/>
    <w:rsid w:val="00AC5638"/>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BC1"/>
    <w:rsid w:val="00AD1C32"/>
    <w:rsid w:val="00AD1E89"/>
    <w:rsid w:val="00AD1E94"/>
    <w:rsid w:val="00AD20DC"/>
    <w:rsid w:val="00AD2506"/>
    <w:rsid w:val="00AD2510"/>
    <w:rsid w:val="00AD2945"/>
    <w:rsid w:val="00AD318F"/>
    <w:rsid w:val="00AD3511"/>
    <w:rsid w:val="00AD35DC"/>
    <w:rsid w:val="00AD3889"/>
    <w:rsid w:val="00AD38C8"/>
    <w:rsid w:val="00AD399D"/>
    <w:rsid w:val="00AD3BD6"/>
    <w:rsid w:val="00AD3C75"/>
    <w:rsid w:val="00AD3E41"/>
    <w:rsid w:val="00AD3EFF"/>
    <w:rsid w:val="00AD489F"/>
    <w:rsid w:val="00AD4F0C"/>
    <w:rsid w:val="00AD502F"/>
    <w:rsid w:val="00AD51FF"/>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8CE"/>
    <w:rsid w:val="00AE0B31"/>
    <w:rsid w:val="00AE0B9F"/>
    <w:rsid w:val="00AE0D21"/>
    <w:rsid w:val="00AE0F73"/>
    <w:rsid w:val="00AE125E"/>
    <w:rsid w:val="00AE131E"/>
    <w:rsid w:val="00AE143D"/>
    <w:rsid w:val="00AE1831"/>
    <w:rsid w:val="00AE1CCD"/>
    <w:rsid w:val="00AE1CFB"/>
    <w:rsid w:val="00AE200B"/>
    <w:rsid w:val="00AE2CBC"/>
    <w:rsid w:val="00AE350A"/>
    <w:rsid w:val="00AE3CCF"/>
    <w:rsid w:val="00AE4244"/>
    <w:rsid w:val="00AE427A"/>
    <w:rsid w:val="00AE4290"/>
    <w:rsid w:val="00AE4492"/>
    <w:rsid w:val="00AE4703"/>
    <w:rsid w:val="00AE474D"/>
    <w:rsid w:val="00AE4B1F"/>
    <w:rsid w:val="00AE4FB4"/>
    <w:rsid w:val="00AE4FE0"/>
    <w:rsid w:val="00AE5067"/>
    <w:rsid w:val="00AE50E0"/>
    <w:rsid w:val="00AE5371"/>
    <w:rsid w:val="00AE5526"/>
    <w:rsid w:val="00AE56A7"/>
    <w:rsid w:val="00AE56EC"/>
    <w:rsid w:val="00AE5E03"/>
    <w:rsid w:val="00AE5EFB"/>
    <w:rsid w:val="00AE5FCA"/>
    <w:rsid w:val="00AE68EB"/>
    <w:rsid w:val="00AE6B91"/>
    <w:rsid w:val="00AE6C16"/>
    <w:rsid w:val="00AE6CA2"/>
    <w:rsid w:val="00AE6D40"/>
    <w:rsid w:val="00AE72BE"/>
    <w:rsid w:val="00AE72E4"/>
    <w:rsid w:val="00AE7A55"/>
    <w:rsid w:val="00AE7E9D"/>
    <w:rsid w:val="00AE7F93"/>
    <w:rsid w:val="00AE7FB8"/>
    <w:rsid w:val="00AF0329"/>
    <w:rsid w:val="00AF0748"/>
    <w:rsid w:val="00AF08A6"/>
    <w:rsid w:val="00AF0957"/>
    <w:rsid w:val="00AF0E30"/>
    <w:rsid w:val="00AF0FBE"/>
    <w:rsid w:val="00AF1370"/>
    <w:rsid w:val="00AF1554"/>
    <w:rsid w:val="00AF1A8C"/>
    <w:rsid w:val="00AF1EF3"/>
    <w:rsid w:val="00AF21DA"/>
    <w:rsid w:val="00AF24FE"/>
    <w:rsid w:val="00AF27D0"/>
    <w:rsid w:val="00AF2A67"/>
    <w:rsid w:val="00AF2BDD"/>
    <w:rsid w:val="00AF2D67"/>
    <w:rsid w:val="00AF3017"/>
    <w:rsid w:val="00AF35A8"/>
    <w:rsid w:val="00AF370A"/>
    <w:rsid w:val="00AF3987"/>
    <w:rsid w:val="00AF3BB1"/>
    <w:rsid w:val="00AF3CBD"/>
    <w:rsid w:val="00AF3FBE"/>
    <w:rsid w:val="00AF4108"/>
    <w:rsid w:val="00AF4346"/>
    <w:rsid w:val="00AF4AFC"/>
    <w:rsid w:val="00AF5112"/>
    <w:rsid w:val="00AF5525"/>
    <w:rsid w:val="00AF553D"/>
    <w:rsid w:val="00AF5A92"/>
    <w:rsid w:val="00AF5CCC"/>
    <w:rsid w:val="00AF5CD0"/>
    <w:rsid w:val="00AF5CEF"/>
    <w:rsid w:val="00AF6134"/>
    <w:rsid w:val="00AF6244"/>
    <w:rsid w:val="00AF63BD"/>
    <w:rsid w:val="00AF6429"/>
    <w:rsid w:val="00AF6473"/>
    <w:rsid w:val="00AF6474"/>
    <w:rsid w:val="00AF64B0"/>
    <w:rsid w:val="00AF679E"/>
    <w:rsid w:val="00AF683D"/>
    <w:rsid w:val="00AF701A"/>
    <w:rsid w:val="00AF7031"/>
    <w:rsid w:val="00AF70AB"/>
    <w:rsid w:val="00AF71B0"/>
    <w:rsid w:val="00AF722D"/>
    <w:rsid w:val="00AF760C"/>
    <w:rsid w:val="00AF76C6"/>
    <w:rsid w:val="00AF7AFF"/>
    <w:rsid w:val="00AF7BA9"/>
    <w:rsid w:val="00B0022E"/>
    <w:rsid w:val="00B00392"/>
    <w:rsid w:val="00B0043A"/>
    <w:rsid w:val="00B00556"/>
    <w:rsid w:val="00B00A0E"/>
    <w:rsid w:val="00B00CEB"/>
    <w:rsid w:val="00B0119C"/>
    <w:rsid w:val="00B011DC"/>
    <w:rsid w:val="00B01284"/>
    <w:rsid w:val="00B01386"/>
    <w:rsid w:val="00B016E5"/>
    <w:rsid w:val="00B01B74"/>
    <w:rsid w:val="00B01C7E"/>
    <w:rsid w:val="00B01ED0"/>
    <w:rsid w:val="00B01F35"/>
    <w:rsid w:val="00B01FD2"/>
    <w:rsid w:val="00B01FDD"/>
    <w:rsid w:val="00B021D2"/>
    <w:rsid w:val="00B0232C"/>
    <w:rsid w:val="00B02463"/>
    <w:rsid w:val="00B02A12"/>
    <w:rsid w:val="00B02D32"/>
    <w:rsid w:val="00B02E65"/>
    <w:rsid w:val="00B0315E"/>
    <w:rsid w:val="00B0361B"/>
    <w:rsid w:val="00B03621"/>
    <w:rsid w:val="00B03932"/>
    <w:rsid w:val="00B03E07"/>
    <w:rsid w:val="00B0430E"/>
    <w:rsid w:val="00B043F8"/>
    <w:rsid w:val="00B045F9"/>
    <w:rsid w:val="00B04C49"/>
    <w:rsid w:val="00B05609"/>
    <w:rsid w:val="00B0562E"/>
    <w:rsid w:val="00B05635"/>
    <w:rsid w:val="00B0563E"/>
    <w:rsid w:val="00B05765"/>
    <w:rsid w:val="00B05A0B"/>
    <w:rsid w:val="00B05CB9"/>
    <w:rsid w:val="00B06A0E"/>
    <w:rsid w:val="00B06A9C"/>
    <w:rsid w:val="00B06B13"/>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425"/>
    <w:rsid w:val="00B12A6F"/>
    <w:rsid w:val="00B12D8F"/>
    <w:rsid w:val="00B1305D"/>
    <w:rsid w:val="00B13403"/>
    <w:rsid w:val="00B1349D"/>
    <w:rsid w:val="00B135B4"/>
    <w:rsid w:val="00B13716"/>
    <w:rsid w:val="00B1374E"/>
    <w:rsid w:val="00B13801"/>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34C"/>
    <w:rsid w:val="00B16663"/>
    <w:rsid w:val="00B16870"/>
    <w:rsid w:val="00B16902"/>
    <w:rsid w:val="00B16D9A"/>
    <w:rsid w:val="00B1738A"/>
    <w:rsid w:val="00B176D6"/>
    <w:rsid w:val="00B17912"/>
    <w:rsid w:val="00B17A5D"/>
    <w:rsid w:val="00B17B8C"/>
    <w:rsid w:val="00B17BAC"/>
    <w:rsid w:val="00B17BF3"/>
    <w:rsid w:val="00B17EAC"/>
    <w:rsid w:val="00B17EB3"/>
    <w:rsid w:val="00B17F03"/>
    <w:rsid w:val="00B20197"/>
    <w:rsid w:val="00B202DB"/>
    <w:rsid w:val="00B20578"/>
    <w:rsid w:val="00B2073D"/>
    <w:rsid w:val="00B2082C"/>
    <w:rsid w:val="00B20886"/>
    <w:rsid w:val="00B20B9E"/>
    <w:rsid w:val="00B20CA4"/>
    <w:rsid w:val="00B21122"/>
    <w:rsid w:val="00B211AC"/>
    <w:rsid w:val="00B211FB"/>
    <w:rsid w:val="00B212C0"/>
    <w:rsid w:val="00B2174B"/>
    <w:rsid w:val="00B21816"/>
    <w:rsid w:val="00B2194A"/>
    <w:rsid w:val="00B21A7C"/>
    <w:rsid w:val="00B21B42"/>
    <w:rsid w:val="00B21D5B"/>
    <w:rsid w:val="00B21DE5"/>
    <w:rsid w:val="00B21E0B"/>
    <w:rsid w:val="00B2236E"/>
    <w:rsid w:val="00B2249E"/>
    <w:rsid w:val="00B226B7"/>
    <w:rsid w:val="00B22A6F"/>
    <w:rsid w:val="00B22DA7"/>
    <w:rsid w:val="00B23044"/>
    <w:rsid w:val="00B23202"/>
    <w:rsid w:val="00B23790"/>
    <w:rsid w:val="00B238B5"/>
    <w:rsid w:val="00B238DB"/>
    <w:rsid w:val="00B23F0D"/>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A21"/>
    <w:rsid w:val="00B25E65"/>
    <w:rsid w:val="00B25E98"/>
    <w:rsid w:val="00B26135"/>
    <w:rsid w:val="00B26228"/>
    <w:rsid w:val="00B26862"/>
    <w:rsid w:val="00B26957"/>
    <w:rsid w:val="00B269B4"/>
    <w:rsid w:val="00B269BF"/>
    <w:rsid w:val="00B269C6"/>
    <w:rsid w:val="00B269FD"/>
    <w:rsid w:val="00B26A42"/>
    <w:rsid w:val="00B26C2E"/>
    <w:rsid w:val="00B2713D"/>
    <w:rsid w:val="00B27255"/>
    <w:rsid w:val="00B27284"/>
    <w:rsid w:val="00B2746E"/>
    <w:rsid w:val="00B27509"/>
    <w:rsid w:val="00B27A47"/>
    <w:rsid w:val="00B27FD0"/>
    <w:rsid w:val="00B300CE"/>
    <w:rsid w:val="00B302A6"/>
    <w:rsid w:val="00B302BA"/>
    <w:rsid w:val="00B3045B"/>
    <w:rsid w:val="00B304B4"/>
    <w:rsid w:val="00B3088E"/>
    <w:rsid w:val="00B30ED8"/>
    <w:rsid w:val="00B3113A"/>
    <w:rsid w:val="00B31586"/>
    <w:rsid w:val="00B315DE"/>
    <w:rsid w:val="00B31B78"/>
    <w:rsid w:val="00B31BD7"/>
    <w:rsid w:val="00B31DA9"/>
    <w:rsid w:val="00B32570"/>
    <w:rsid w:val="00B3258A"/>
    <w:rsid w:val="00B329B3"/>
    <w:rsid w:val="00B32C4F"/>
    <w:rsid w:val="00B331F0"/>
    <w:rsid w:val="00B334C6"/>
    <w:rsid w:val="00B33BB3"/>
    <w:rsid w:val="00B33D5B"/>
    <w:rsid w:val="00B33D6E"/>
    <w:rsid w:val="00B33E68"/>
    <w:rsid w:val="00B33F26"/>
    <w:rsid w:val="00B340A2"/>
    <w:rsid w:val="00B342D1"/>
    <w:rsid w:val="00B342D4"/>
    <w:rsid w:val="00B34318"/>
    <w:rsid w:val="00B34391"/>
    <w:rsid w:val="00B3454A"/>
    <w:rsid w:val="00B3462A"/>
    <w:rsid w:val="00B34A7F"/>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E3E"/>
    <w:rsid w:val="00B37F74"/>
    <w:rsid w:val="00B400B0"/>
    <w:rsid w:val="00B401F7"/>
    <w:rsid w:val="00B4038E"/>
    <w:rsid w:val="00B40666"/>
    <w:rsid w:val="00B40981"/>
    <w:rsid w:val="00B40BC8"/>
    <w:rsid w:val="00B40DD2"/>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39B"/>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4F4F"/>
    <w:rsid w:val="00B451EB"/>
    <w:rsid w:val="00B45A60"/>
    <w:rsid w:val="00B45D27"/>
    <w:rsid w:val="00B45EB0"/>
    <w:rsid w:val="00B46081"/>
    <w:rsid w:val="00B460E4"/>
    <w:rsid w:val="00B463AD"/>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0D8"/>
    <w:rsid w:val="00B50439"/>
    <w:rsid w:val="00B504FF"/>
    <w:rsid w:val="00B50651"/>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2FD8"/>
    <w:rsid w:val="00B53366"/>
    <w:rsid w:val="00B53A15"/>
    <w:rsid w:val="00B53C31"/>
    <w:rsid w:val="00B53E32"/>
    <w:rsid w:val="00B54018"/>
    <w:rsid w:val="00B542ED"/>
    <w:rsid w:val="00B544A9"/>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506"/>
    <w:rsid w:val="00B5674A"/>
    <w:rsid w:val="00B56A3D"/>
    <w:rsid w:val="00B56C88"/>
    <w:rsid w:val="00B570EE"/>
    <w:rsid w:val="00B5727E"/>
    <w:rsid w:val="00B57593"/>
    <w:rsid w:val="00B5761A"/>
    <w:rsid w:val="00B578B3"/>
    <w:rsid w:val="00B57A38"/>
    <w:rsid w:val="00B57B3B"/>
    <w:rsid w:val="00B60029"/>
    <w:rsid w:val="00B60404"/>
    <w:rsid w:val="00B604B7"/>
    <w:rsid w:val="00B60694"/>
    <w:rsid w:val="00B60757"/>
    <w:rsid w:val="00B608FE"/>
    <w:rsid w:val="00B60914"/>
    <w:rsid w:val="00B609C9"/>
    <w:rsid w:val="00B60A2D"/>
    <w:rsid w:val="00B60AFE"/>
    <w:rsid w:val="00B60B13"/>
    <w:rsid w:val="00B60B8D"/>
    <w:rsid w:val="00B60C8F"/>
    <w:rsid w:val="00B60FF1"/>
    <w:rsid w:val="00B6106D"/>
    <w:rsid w:val="00B61102"/>
    <w:rsid w:val="00B61129"/>
    <w:rsid w:val="00B61342"/>
    <w:rsid w:val="00B614D4"/>
    <w:rsid w:val="00B614DD"/>
    <w:rsid w:val="00B61642"/>
    <w:rsid w:val="00B61897"/>
    <w:rsid w:val="00B61C89"/>
    <w:rsid w:val="00B61CE1"/>
    <w:rsid w:val="00B61E98"/>
    <w:rsid w:val="00B620AB"/>
    <w:rsid w:val="00B62513"/>
    <w:rsid w:val="00B625C5"/>
    <w:rsid w:val="00B62998"/>
    <w:rsid w:val="00B62C46"/>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2C83"/>
    <w:rsid w:val="00B73198"/>
    <w:rsid w:val="00B731D3"/>
    <w:rsid w:val="00B73322"/>
    <w:rsid w:val="00B733B2"/>
    <w:rsid w:val="00B7377B"/>
    <w:rsid w:val="00B73D88"/>
    <w:rsid w:val="00B73FF5"/>
    <w:rsid w:val="00B744F0"/>
    <w:rsid w:val="00B74632"/>
    <w:rsid w:val="00B74A24"/>
    <w:rsid w:val="00B750AE"/>
    <w:rsid w:val="00B750FA"/>
    <w:rsid w:val="00B751F8"/>
    <w:rsid w:val="00B75605"/>
    <w:rsid w:val="00B75650"/>
    <w:rsid w:val="00B768DF"/>
    <w:rsid w:val="00B76B0A"/>
    <w:rsid w:val="00B7713D"/>
    <w:rsid w:val="00B7757C"/>
    <w:rsid w:val="00B777B7"/>
    <w:rsid w:val="00B77873"/>
    <w:rsid w:val="00B800EF"/>
    <w:rsid w:val="00B805FB"/>
    <w:rsid w:val="00B806F3"/>
    <w:rsid w:val="00B80867"/>
    <w:rsid w:val="00B80BD3"/>
    <w:rsid w:val="00B80C34"/>
    <w:rsid w:val="00B80D38"/>
    <w:rsid w:val="00B81249"/>
    <w:rsid w:val="00B813DA"/>
    <w:rsid w:val="00B8168A"/>
    <w:rsid w:val="00B818A6"/>
    <w:rsid w:val="00B8194F"/>
    <w:rsid w:val="00B819A2"/>
    <w:rsid w:val="00B81B34"/>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3EC1"/>
    <w:rsid w:val="00B8464F"/>
    <w:rsid w:val="00B84A4F"/>
    <w:rsid w:val="00B84B04"/>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97C"/>
    <w:rsid w:val="00B86D08"/>
    <w:rsid w:val="00B86E44"/>
    <w:rsid w:val="00B86EC8"/>
    <w:rsid w:val="00B86EE0"/>
    <w:rsid w:val="00B87699"/>
    <w:rsid w:val="00B878F3"/>
    <w:rsid w:val="00B87F4B"/>
    <w:rsid w:val="00B900EE"/>
    <w:rsid w:val="00B90158"/>
    <w:rsid w:val="00B90592"/>
    <w:rsid w:val="00B906AD"/>
    <w:rsid w:val="00B9073B"/>
    <w:rsid w:val="00B90A1C"/>
    <w:rsid w:val="00B90C36"/>
    <w:rsid w:val="00B90DE4"/>
    <w:rsid w:val="00B90E2D"/>
    <w:rsid w:val="00B90EA5"/>
    <w:rsid w:val="00B9109A"/>
    <w:rsid w:val="00B910A3"/>
    <w:rsid w:val="00B911B7"/>
    <w:rsid w:val="00B91209"/>
    <w:rsid w:val="00B915A2"/>
    <w:rsid w:val="00B915CE"/>
    <w:rsid w:val="00B9164B"/>
    <w:rsid w:val="00B91B9E"/>
    <w:rsid w:val="00B91E2A"/>
    <w:rsid w:val="00B92177"/>
    <w:rsid w:val="00B92910"/>
    <w:rsid w:val="00B92BDD"/>
    <w:rsid w:val="00B9329A"/>
    <w:rsid w:val="00B9347A"/>
    <w:rsid w:val="00B934E7"/>
    <w:rsid w:val="00B93543"/>
    <w:rsid w:val="00B93929"/>
    <w:rsid w:val="00B9394D"/>
    <w:rsid w:val="00B93ABD"/>
    <w:rsid w:val="00B93CBC"/>
    <w:rsid w:val="00B93D63"/>
    <w:rsid w:val="00B93F1D"/>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A89"/>
    <w:rsid w:val="00B97BA1"/>
    <w:rsid w:val="00B97C67"/>
    <w:rsid w:val="00B97F8B"/>
    <w:rsid w:val="00B97FBE"/>
    <w:rsid w:val="00BA00CF"/>
    <w:rsid w:val="00BA01BA"/>
    <w:rsid w:val="00BA03FB"/>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1E3"/>
    <w:rsid w:val="00BA329B"/>
    <w:rsid w:val="00BA3768"/>
    <w:rsid w:val="00BA3AAA"/>
    <w:rsid w:val="00BA3C09"/>
    <w:rsid w:val="00BA3C29"/>
    <w:rsid w:val="00BA3CF0"/>
    <w:rsid w:val="00BA3F14"/>
    <w:rsid w:val="00BA494C"/>
    <w:rsid w:val="00BA49ED"/>
    <w:rsid w:val="00BA4F8F"/>
    <w:rsid w:val="00BA52B8"/>
    <w:rsid w:val="00BA5382"/>
    <w:rsid w:val="00BA5913"/>
    <w:rsid w:val="00BA606A"/>
    <w:rsid w:val="00BA63FE"/>
    <w:rsid w:val="00BA65BE"/>
    <w:rsid w:val="00BA71F5"/>
    <w:rsid w:val="00BA7488"/>
    <w:rsid w:val="00BA75B4"/>
    <w:rsid w:val="00BA76A6"/>
    <w:rsid w:val="00BA778C"/>
    <w:rsid w:val="00BA78A0"/>
    <w:rsid w:val="00BB0360"/>
    <w:rsid w:val="00BB0368"/>
    <w:rsid w:val="00BB03CB"/>
    <w:rsid w:val="00BB03D5"/>
    <w:rsid w:val="00BB046C"/>
    <w:rsid w:val="00BB04B4"/>
    <w:rsid w:val="00BB09F0"/>
    <w:rsid w:val="00BB0B22"/>
    <w:rsid w:val="00BB0FDD"/>
    <w:rsid w:val="00BB1307"/>
    <w:rsid w:val="00BB169E"/>
    <w:rsid w:val="00BB16AD"/>
    <w:rsid w:val="00BB188C"/>
    <w:rsid w:val="00BB190A"/>
    <w:rsid w:val="00BB1D81"/>
    <w:rsid w:val="00BB1F20"/>
    <w:rsid w:val="00BB22C6"/>
    <w:rsid w:val="00BB2B1A"/>
    <w:rsid w:val="00BB2B20"/>
    <w:rsid w:val="00BB2B78"/>
    <w:rsid w:val="00BB2C38"/>
    <w:rsid w:val="00BB2FDA"/>
    <w:rsid w:val="00BB37CB"/>
    <w:rsid w:val="00BB395B"/>
    <w:rsid w:val="00BB446D"/>
    <w:rsid w:val="00BB4990"/>
    <w:rsid w:val="00BB49F5"/>
    <w:rsid w:val="00BB50E8"/>
    <w:rsid w:val="00BB5336"/>
    <w:rsid w:val="00BB5450"/>
    <w:rsid w:val="00BB566F"/>
    <w:rsid w:val="00BB59B5"/>
    <w:rsid w:val="00BB5DD6"/>
    <w:rsid w:val="00BB63C3"/>
    <w:rsid w:val="00BB6440"/>
    <w:rsid w:val="00BB6472"/>
    <w:rsid w:val="00BB672F"/>
    <w:rsid w:val="00BB6775"/>
    <w:rsid w:val="00BB6B2A"/>
    <w:rsid w:val="00BB709D"/>
    <w:rsid w:val="00BB72E2"/>
    <w:rsid w:val="00BB742D"/>
    <w:rsid w:val="00BB7946"/>
    <w:rsid w:val="00BB79DE"/>
    <w:rsid w:val="00BB7C0D"/>
    <w:rsid w:val="00BB7C77"/>
    <w:rsid w:val="00BB7E97"/>
    <w:rsid w:val="00BB7F86"/>
    <w:rsid w:val="00BC01C8"/>
    <w:rsid w:val="00BC0485"/>
    <w:rsid w:val="00BC04E0"/>
    <w:rsid w:val="00BC0585"/>
    <w:rsid w:val="00BC06BA"/>
    <w:rsid w:val="00BC070D"/>
    <w:rsid w:val="00BC0712"/>
    <w:rsid w:val="00BC0790"/>
    <w:rsid w:val="00BC09E9"/>
    <w:rsid w:val="00BC0E61"/>
    <w:rsid w:val="00BC0FF0"/>
    <w:rsid w:val="00BC10F1"/>
    <w:rsid w:val="00BC10F6"/>
    <w:rsid w:val="00BC13EB"/>
    <w:rsid w:val="00BC1591"/>
    <w:rsid w:val="00BC1604"/>
    <w:rsid w:val="00BC19C1"/>
    <w:rsid w:val="00BC1E4D"/>
    <w:rsid w:val="00BC26EF"/>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9E"/>
    <w:rsid w:val="00BC6BA1"/>
    <w:rsid w:val="00BC6BCD"/>
    <w:rsid w:val="00BC6C37"/>
    <w:rsid w:val="00BC6D3E"/>
    <w:rsid w:val="00BC6D52"/>
    <w:rsid w:val="00BC6F99"/>
    <w:rsid w:val="00BC7009"/>
    <w:rsid w:val="00BC708C"/>
    <w:rsid w:val="00BC7236"/>
    <w:rsid w:val="00BC7328"/>
    <w:rsid w:val="00BC7940"/>
    <w:rsid w:val="00BC7A24"/>
    <w:rsid w:val="00BC7A2C"/>
    <w:rsid w:val="00BC7C91"/>
    <w:rsid w:val="00BC7D5C"/>
    <w:rsid w:val="00BC7EB0"/>
    <w:rsid w:val="00BD01F8"/>
    <w:rsid w:val="00BD02A3"/>
    <w:rsid w:val="00BD0399"/>
    <w:rsid w:val="00BD03A8"/>
    <w:rsid w:val="00BD0403"/>
    <w:rsid w:val="00BD048F"/>
    <w:rsid w:val="00BD0627"/>
    <w:rsid w:val="00BD0706"/>
    <w:rsid w:val="00BD0708"/>
    <w:rsid w:val="00BD075A"/>
    <w:rsid w:val="00BD087B"/>
    <w:rsid w:val="00BD0EB6"/>
    <w:rsid w:val="00BD11BC"/>
    <w:rsid w:val="00BD17BA"/>
    <w:rsid w:val="00BD1D00"/>
    <w:rsid w:val="00BD1FC1"/>
    <w:rsid w:val="00BD2001"/>
    <w:rsid w:val="00BD289C"/>
    <w:rsid w:val="00BD2AEF"/>
    <w:rsid w:val="00BD2F20"/>
    <w:rsid w:val="00BD3041"/>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A4E"/>
    <w:rsid w:val="00BD6ACA"/>
    <w:rsid w:val="00BD6E99"/>
    <w:rsid w:val="00BD71A7"/>
    <w:rsid w:val="00BD7263"/>
    <w:rsid w:val="00BD7361"/>
    <w:rsid w:val="00BD737C"/>
    <w:rsid w:val="00BD7381"/>
    <w:rsid w:val="00BD7969"/>
    <w:rsid w:val="00BD7C91"/>
    <w:rsid w:val="00BD7FA4"/>
    <w:rsid w:val="00BD7FC8"/>
    <w:rsid w:val="00BD7FC9"/>
    <w:rsid w:val="00BE06B8"/>
    <w:rsid w:val="00BE0700"/>
    <w:rsid w:val="00BE0709"/>
    <w:rsid w:val="00BE0B8F"/>
    <w:rsid w:val="00BE0D6E"/>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10"/>
    <w:rsid w:val="00BE68B6"/>
    <w:rsid w:val="00BE6A0F"/>
    <w:rsid w:val="00BE6D5D"/>
    <w:rsid w:val="00BE6DD5"/>
    <w:rsid w:val="00BE7019"/>
    <w:rsid w:val="00BE74C9"/>
    <w:rsid w:val="00BE76F7"/>
    <w:rsid w:val="00BE7A61"/>
    <w:rsid w:val="00BE7BBC"/>
    <w:rsid w:val="00BF0062"/>
    <w:rsid w:val="00BF017A"/>
    <w:rsid w:val="00BF02D9"/>
    <w:rsid w:val="00BF0528"/>
    <w:rsid w:val="00BF0546"/>
    <w:rsid w:val="00BF0893"/>
    <w:rsid w:val="00BF0903"/>
    <w:rsid w:val="00BF0A70"/>
    <w:rsid w:val="00BF0A72"/>
    <w:rsid w:val="00BF0B47"/>
    <w:rsid w:val="00BF0EB7"/>
    <w:rsid w:val="00BF13E7"/>
    <w:rsid w:val="00BF14D2"/>
    <w:rsid w:val="00BF16E4"/>
    <w:rsid w:val="00BF1779"/>
    <w:rsid w:val="00BF189C"/>
    <w:rsid w:val="00BF1E14"/>
    <w:rsid w:val="00BF218C"/>
    <w:rsid w:val="00BF231D"/>
    <w:rsid w:val="00BF23D0"/>
    <w:rsid w:val="00BF2B15"/>
    <w:rsid w:val="00BF2DA9"/>
    <w:rsid w:val="00BF2FDD"/>
    <w:rsid w:val="00BF3314"/>
    <w:rsid w:val="00BF346D"/>
    <w:rsid w:val="00BF3826"/>
    <w:rsid w:val="00BF38A6"/>
    <w:rsid w:val="00BF3D13"/>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5F8"/>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054"/>
    <w:rsid w:val="00C04156"/>
    <w:rsid w:val="00C041C8"/>
    <w:rsid w:val="00C04221"/>
    <w:rsid w:val="00C044EA"/>
    <w:rsid w:val="00C04611"/>
    <w:rsid w:val="00C04791"/>
    <w:rsid w:val="00C04962"/>
    <w:rsid w:val="00C0497C"/>
    <w:rsid w:val="00C04BF6"/>
    <w:rsid w:val="00C04C05"/>
    <w:rsid w:val="00C04E87"/>
    <w:rsid w:val="00C04FAB"/>
    <w:rsid w:val="00C05123"/>
    <w:rsid w:val="00C0519A"/>
    <w:rsid w:val="00C0540A"/>
    <w:rsid w:val="00C059E4"/>
    <w:rsid w:val="00C05ADA"/>
    <w:rsid w:val="00C05D6E"/>
    <w:rsid w:val="00C05F32"/>
    <w:rsid w:val="00C0610D"/>
    <w:rsid w:val="00C0622A"/>
    <w:rsid w:val="00C0665B"/>
    <w:rsid w:val="00C066BA"/>
    <w:rsid w:val="00C067E3"/>
    <w:rsid w:val="00C06CEB"/>
    <w:rsid w:val="00C06E41"/>
    <w:rsid w:val="00C07311"/>
    <w:rsid w:val="00C075F3"/>
    <w:rsid w:val="00C07776"/>
    <w:rsid w:val="00C07C78"/>
    <w:rsid w:val="00C101B8"/>
    <w:rsid w:val="00C10353"/>
    <w:rsid w:val="00C10404"/>
    <w:rsid w:val="00C10E6E"/>
    <w:rsid w:val="00C112E0"/>
    <w:rsid w:val="00C114BB"/>
    <w:rsid w:val="00C117F5"/>
    <w:rsid w:val="00C1195D"/>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46B"/>
    <w:rsid w:val="00C1464A"/>
    <w:rsid w:val="00C1497D"/>
    <w:rsid w:val="00C14ACF"/>
    <w:rsid w:val="00C14D27"/>
    <w:rsid w:val="00C14DE1"/>
    <w:rsid w:val="00C14F73"/>
    <w:rsid w:val="00C150AE"/>
    <w:rsid w:val="00C154E7"/>
    <w:rsid w:val="00C156D0"/>
    <w:rsid w:val="00C15718"/>
    <w:rsid w:val="00C15BE8"/>
    <w:rsid w:val="00C15C5E"/>
    <w:rsid w:val="00C15CA1"/>
    <w:rsid w:val="00C15E17"/>
    <w:rsid w:val="00C15EB1"/>
    <w:rsid w:val="00C16218"/>
    <w:rsid w:val="00C16305"/>
    <w:rsid w:val="00C16697"/>
    <w:rsid w:val="00C167BE"/>
    <w:rsid w:val="00C168B8"/>
    <w:rsid w:val="00C16C0E"/>
    <w:rsid w:val="00C16DB8"/>
    <w:rsid w:val="00C16E2D"/>
    <w:rsid w:val="00C17018"/>
    <w:rsid w:val="00C1717B"/>
    <w:rsid w:val="00C17241"/>
    <w:rsid w:val="00C1770B"/>
    <w:rsid w:val="00C17768"/>
    <w:rsid w:val="00C178E8"/>
    <w:rsid w:val="00C17AB1"/>
    <w:rsid w:val="00C17BF2"/>
    <w:rsid w:val="00C17C0C"/>
    <w:rsid w:val="00C2013C"/>
    <w:rsid w:val="00C20404"/>
    <w:rsid w:val="00C20A2F"/>
    <w:rsid w:val="00C20AFC"/>
    <w:rsid w:val="00C20D3D"/>
    <w:rsid w:val="00C20E8C"/>
    <w:rsid w:val="00C219F0"/>
    <w:rsid w:val="00C21CF6"/>
    <w:rsid w:val="00C21FD3"/>
    <w:rsid w:val="00C221C6"/>
    <w:rsid w:val="00C221F6"/>
    <w:rsid w:val="00C222B7"/>
    <w:rsid w:val="00C22333"/>
    <w:rsid w:val="00C223CD"/>
    <w:rsid w:val="00C224D4"/>
    <w:rsid w:val="00C226B4"/>
    <w:rsid w:val="00C227B8"/>
    <w:rsid w:val="00C22AF5"/>
    <w:rsid w:val="00C22D6E"/>
    <w:rsid w:val="00C22E86"/>
    <w:rsid w:val="00C231D1"/>
    <w:rsid w:val="00C23224"/>
    <w:rsid w:val="00C234F6"/>
    <w:rsid w:val="00C23582"/>
    <w:rsid w:val="00C237AA"/>
    <w:rsid w:val="00C23871"/>
    <w:rsid w:val="00C23B8A"/>
    <w:rsid w:val="00C24185"/>
    <w:rsid w:val="00C24504"/>
    <w:rsid w:val="00C24513"/>
    <w:rsid w:val="00C246D0"/>
    <w:rsid w:val="00C24AAA"/>
    <w:rsid w:val="00C24DD6"/>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BC"/>
    <w:rsid w:val="00C274D5"/>
    <w:rsid w:val="00C276B3"/>
    <w:rsid w:val="00C27737"/>
    <w:rsid w:val="00C27B60"/>
    <w:rsid w:val="00C27E17"/>
    <w:rsid w:val="00C303C6"/>
    <w:rsid w:val="00C3079B"/>
    <w:rsid w:val="00C307D8"/>
    <w:rsid w:val="00C30A43"/>
    <w:rsid w:val="00C30A9C"/>
    <w:rsid w:val="00C30BD2"/>
    <w:rsid w:val="00C30F19"/>
    <w:rsid w:val="00C311B9"/>
    <w:rsid w:val="00C31228"/>
    <w:rsid w:val="00C31C71"/>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03B"/>
    <w:rsid w:val="00C3321A"/>
    <w:rsid w:val="00C333D0"/>
    <w:rsid w:val="00C3348B"/>
    <w:rsid w:val="00C33AF9"/>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016"/>
    <w:rsid w:val="00C36342"/>
    <w:rsid w:val="00C3651D"/>
    <w:rsid w:val="00C366EC"/>
    <w:rsid w:val="00C3672A"/>
    <w:rsid w:val="00C36748"/>
    <w:rsid w:val="00C36B99"/>
    <w:rsid w:val="00C36C1F"/>
    <w:rsid w:val="00C37548"/>
    <w:rsid w:val="00C376C5"/>
    <w:rsid w:val="00C37B2B"/>
    <w:rsid w:val="00C37B2C"/>
    <w:rsid w:val="00C37DE9"/>
    <w:rsid w:val="00C37F09"/>
    <w:rsid w:val="00C4061A"/>
    <w:rsid w:val="00C40887"/>
    <w:rsid w:val="00C4090E"/>
    <w:rsid w:val="00C4097E"/>
    <w:rsid w:val="00C40A49"/>
    <w:rsid w:val="00C40AFC"/>
    <w:rsid w:val="00C40D83"/>
    <w:rsid w:val="00C40DD7"/>
    <w:rsid w:val="00C40E8B"/>
    <w:rsid w:val="00C412F1"/>
    <w:rsid w:val="00C4136A"/>
    <w:rsid w:val="00C4156B"/>
    <w:rsid w:val="00C4194D"/>
    <w:rsid w:val="00C41A80"/>
    <w:rsid w:val="00C41B3F"/>
    <w:rsid w:val="00C41B84"/>
    <w:rsid w:val="00C41C5F"/>
    <w:rsid w:val="00C41FFB"/>
    <w:rsid w:val="00C420F5"/>
    <w:rsid w:val="00C422BA"/>
    <w:rsid w:val="00C42479"/>
    <w:rsid w:val="00C42924"/>
    <w:rsid w:val="00C42AF5"/>
    <w:rsid w:val="00C42B63"/>
    <w:rsid w:val="00C42C52"/>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6C11"/>
    <w:rsid w:val="00C46D34"/>
    <w:rsid w:val="00C4713F"/>
    <w:rsid w:val="00C47215"/>
    <w:rsid w:val="00C473BB"/>
    <w:rsid w:val="00C47406"/>
    <w:rsid w:val="00C4769A"/>
    <w:rsid w:val="00C477F9"/>
    <w:rsid w:val="00C47CD8"/>
    <w:rsid w:val="00C47CE3"/>
    <w:rsid w:val="00C5026B"/>
    <w:rsid w:val="00C50B07"/>
    <w:rsid w:val="00C50E34"/>
    <w:rsid w:val="00C51032"/>
    <w:rsid w:val="00C51215"/>
    <w:rsid w:val="00C51452"/>
    <w:rsid w:val="00C51819"/>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D29"/>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49"/>
    <w:rsid w:val="00C64786"/>
    <w:rsid w:val="00C647AE"/>
    <w:rsid w:val="00C64894"/>
    <w:rsid w:val="00C648A5"/>
    <w:rsid w:val="00C649AB"/>
    <w:rsid w:val="00C64CEF"/>
    <w:rsid w:val="00C64F33"/>
    <w:rsid w:val="00C64FA8"/>
    <w:rsid w:val="00C6515D"/>
    <w:rsid w:val="00C65225"/>
    <w:rsid w:val="00C653C5"/>
    <w:rsid w:val="00C65482"/>
    <w:rsid w:val="00C65A11"/>
    <w:rsid w:val="00C65B4F"/>
    <w:rsid w:val="00C660EE"/>
    <w:rsid w:val="00C66280"/>
    <w:rsid w:val="00C662DA"/>
    <w:rsid w:val="00C66386"/>
    <w:rsid w:val="00C66493"/>
    <w:rsid w:val="00C6651B"/>
    <w:rsid w:val="00C66677"/>
    <w:rsid w:val="00C6686A"/>
    <w:rsid w:val="00C66ED4"/>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2E5"/>
    <w:rsid w:val="00C8131C"/>
    <w:rsid w:val="00C81602"/>
    <w:rsid w:val="00C81BB5"/>
    <w:rsid w:val="00C81DFB"/>
    <w:rsid w:val="00C823EF"/>
    <w:rsid w:val="00C824A8"/>
    <w:rsid w:val="00C824DA"/>
    <w:rsid w:val="00C8254F"/>
    <w:rsid w:val="00C82606"/>
    <w:rsid w:val="00C827DF"/>
    <w:rsid w:val="00C82888"/>
    <w:rsid w:val="00C82BE5"/>
    <w:rsid w:val="00C82D4A"/>
    <w:rsid w:val="00C8336F"/>
    <w:rsid w:val="00C83469"/>
    <w:rsid w:val="00C83516"/>
    <w:rsid w:val="00C8368E"/>
    <w:rsid w:val="00C837EA"/>
    <w:rsid w:val="00C83C4B"/>
    <w:rsid w:val="00C83E20"/>
    <w:rsid w:val="00C83F27"/>
    <w:rsid w:val="00C842D6"/>
    <w:rsid w:val="00C8445B"/>
    <w:rsid w:val="00C84853"/>
    <w:rsid w:val="00C84A7F"/>
    <w:rsid w:val="00C84E61"/>
    <w:rsid w:val="00C84FD1"/>
    <w:rsid w:val="00C850EA"/>
    <w:rsid w:val="00C85167"/>
    <w:rsid w:val="00C8549B"/>
    <w:rsid w:val="00C85542"/>
    <w:rsid w:val="00C8562D"/>
    <w:rsid w:val="00C85E27"/>
    <w:rsid w:val="00C864FA"/>
    <w:rsid w:val="00C865C5"/>
    <w:rsid w:val="00C86630"/>
    <w:rsid w:val="00C868D0"/>
    <w:rsid w:val="00C86A11"/>
    <w:rsid w:val="00C86C38"/>
    <w:rsid w:val="00C86DC0"/>
    <w:rsid w:val="00C86DE7"/>
    <w:rsid w:val="00C87000"/>
    <w:rsid w:val="00C8702F"/>
    <w:rsid w:val="00C871CE"/>
    <w:rsid w:val="00C87229"/>
    <w:rsid w:val="00C87548"/>
    <w:rsid w:val="00C876A8"/>
    <w:rsid w:val="00C876B4"/>
    <w:rsid w:val="00C87A88"/>
    <w:rsid w:val="00C87DC7"/>
    <w:rsid w:val="00C87F1F"/>
    <w:rsid w:val="00C9029D"/>
    <w:rsid w:val="00C90573"/>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44B"/>
    <w:rsid w:val="00C937C6"/>
    <w:rsid w:val="00C94226"/>
    <w:rsid w:val="00C943C5"/>
    <w:rsid w:val="00C94564"/>
    <w:rsid w:val="00C94611"/>
    <w:rsid w:val="00C94D32"/>
    <w:rsid w:val="00C94E1D"/>
    <w:rsid w:val="00C94FFC"/>
    <w:rsid w:val="00C95271"/>
    <w:rsid w:val="00C95322"/>
    <w:rsid w:val="00C956FE"/>
    <w:rsid w:val="00C95816"/>
    <w:rsid w:val="00C959C9"/>
    <w:rsid w:val="00C95FC3"/>
    <w:rsid w:val="00C9644B"/>
    <w:rsid w:val="00C9645A"/>
    <w:rsid w:val="00C965CF"/>
    <w:rsid w:val="00C96BEF"/>
    <w:rsid w:val="00C96E84"/>
    <w:rsid w:val="00C97049"/>
    <w:rsid w:val="00C97139"/>
    <w:rsid w:val="00C97188"/>
    <w:rsid w:val="00C97189"/>
    <w:rsid w:val="00C978B7"/>
    <w:rsid w:val="00C9799F"/>
    <w:rsid w:val="00C97E05"/>
    <w:rsid w:val="00CA04A0"/>
    <w:rsid w:val="00CA06D4"/>
    <w:rsid w:val="00CA078D"/>
    <w:rsid w:val="00CA0904"/>
    <w:rsid w:val="00CA0AC8"/>
    <w:rsid w:val="00CA0B2F"/>
    <w:rsid w:val="00CA0BBD"/>
    <w:rsid w:val="00CA10AC"/>
    <w:rsid w:val="00CA1230"/>
    <w:rsid w:val="00CA1BF9"/>
    <w:rsid w:val="00CA1C2B"/>
    <w:rsid w:val="00CA1CA9"/>
    <w:rsid w:val="00CA1F7E"/>
    <w:rsid w:val="00CA2511"/>
    <w:rsid w:val="00CA2575"/>
    <w:rsid w:val="00CA2646"/>
    <w:rsid w:val="00CA285C"/>
    <w:rsid w:val="00CA29D8"/>
    <w:rsid w:val="00CA2A4C"/>
    <w:rsid w:val="00CA2C0E"/>
    <w:rsid w:val="00CA2CAC"/>
    <w:rsid w:val="00CA3222"/>
    <w:rsid w:val="00CA3363"/>
    <w:rsid w:val="00CA3585"/>
    <w:rsid w:val="00CA3603"/>
    <w:rsid w:val="00CA372D"/>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2D"/>
    <w:rsid w:val="00CA5582"/>
    <w:rsid w:val="00CA59BF"/>
    <w:rsid w:val="00CA5B56"/>
    <w:rsid w:val="00CA5E10"/>
    <w:rsid w:val="00CA5FCA"/>
    <w:rsid w:val="00CA6021"/>
    <w:rsid w:val="00CA64DB"/>
    <w:rsid w:val="00CA6E5E"/>
    <w:rsid w:val="00CA6E8F"/>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186"/>
    <w:rsid w:val="00CB5650"/>
    <w:rsid w:val="00CB56DD"/>
    <w:rsid w:val="00CB5B54"/>
    <w:rsid w:val="00CB5DB6"/>
    <w:rsid w:val="00CB601D"/>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517"/>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4E"/>
    <w:rsid w:val="00CC58AF"/>
    <w:rsid w:val="00CC5BF9"/>
    <w:rsid w:val="00CC5F4B"/>
    <w:rsid w:val="00CC5F54"/>
    <w:rsid w:val="00CC62BF"/>
    <w:rsid w:val="00CC639C"/>
    <w:rsid w:val="00CC63BC"/>
    <w:rsid w:val="00CC6549"/>
    <w:rsid w:val="00CC6AF0"/>
    <w:rsid w:val="00CC6D4E"/>
    <w:rsid w:val="00CC6FEE"/>
    <w:rsid w:val="00CC7230"/>
    <w:rsid w:val="00CC72A4"/>
    <w:rsid w:val="00CC7377"/>
    <w:rsid w:val="00CC76DF"/>
    <w:rsid w:val="00CC7730"/>
    <w:rsid w:val="00CC7761"/>
    <w:rsid w:val="00CC77F9"/>
    <w:rsid w:val="00CC7AAA"/>
    <w:rsid w:val="00CC7AAC"/>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27"/>
    <w:rsid w:val="00CD24EC"/>
    <w:rsid w:val="00CD253C"/>
    <w:rsid w:val="00CD2643"/>
    <w:rsid w:val="00CD2677"/>
    <w:rsid w:val="00CD2693"/>
    <w:rsid w:val="00CD26C5"/>
    <w:rsid w:val="00CD2809"/>
    <w:rsid w:val="00CD30DA"/>
    <w:rsid w:val="00CD3169"/>
    <w:rsid w:val="00CD34B7"/>
    <w:rsid w:val="00CD3737"/>
    <w:rsid w:val="00CD43E0"/>
    <w:rsid w:val="00CD452C"/>
    <w:rsid w:val="00CD456F"/>
    <w:rsid w:val="00CD4622"/>
    <w:rsid w:val="00CD492A"/>
    <w:rsid w:val="00CD4A35"/>
    <w:rsid w:val="00CD4B08"/>
    <w:rsid w:val="00CD5270"/>
    <w:rsid w:val="00CD549D"/>
    <w:rsid w:val="00CD54BA"/>
    <w:rsid w:val="00CD55CB"/>
    <w:rsid w:val="00CD61A7"/>
    <w:rsid w:val="00CD62DC"/>
    <w:rsid w:val="00CD636F"/>
    <w:rsid w:val="00CD638E"/>
    <w:rsid w:val="00CD64A2"/>
    <w:rsid w:val="00CD6615"/>
    <w:rsid w:val="00CD67DF"/>
    <w:rsid w:val="00CD6A5A"/>
    <w:rsid w:val="00CD6E4A"/>
    <w:rsid w:val="00CD6E7B"/>
    <w:rsid w:val="00CD720F"/>
    <w:rsid w:val="00CD742C"/>
    <w:rsid w:val="00CD758C"/>
    <w:rsid w:val="00CD7644"/>
    <w:rsid w:val="00CD78D2"/>
    <w:rsid w:val="00CD79B6"/>
    <w:rsid w:val="00CD7B62"/>
    <w:rsid w:val="00CD7C81"/>
    <w:rsid w:val="00CD7C8B"/>
    <w:rsid w:val="00CD7CE3"/>
    <w:rsid w:val="00CE01BA"/>
    <w:rsid w:val="00CE0362"/>
    <w:rsid w:val="00CE0371"/>
    <w:rsid w:val="00CE0D3E"/>
    <w:rsid w:val="00CE0DA3"/>
    <w:rsid w:val="00CE0E03"/>
    <w:rsid w:val="00CE0F34"/>
    <w:rsid w:val="00CE136D"/>
    <w:rsid w:val="00CE1851"/>
    <w:rsid w:val="00CE1B28"/>
    <w:rsid w:val="00CE1C4E"/>
    <w:rsid w:val="00CE1D3D"/>
    <w:rsid w:val="00CE21F9"/>
    <w:rsid w:val="00CE25CA"/>
    <w:rsid w:val="00CE2A12"/>
    <w:rsid w:val="00CE2CF5"/>
    <w:rsid w:val="00CE2D05"/>
    <w:rsid w:val="00CE2F59"/>
    <w:rsid w:val="00CE30D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BFF"/>
    <w:rsid w:val="00CE5CE4"/>
    <w:rsid w:val="00CE5D55"/>
    <w:rsid w:val="00CE601E"/>
    <w:rsid w:val="00CE6106"/>
    <w:rsid w:val="00CE612A"/>
    <w:rsid w:val="00CE619C"/>
    <w:rsid w:val="00CE61AB"/>
    <w:rsid w:val="00CE6302"/>
    <w:rsid w:val="00CE6339"/>
    <w:rsid w:val="00CE6484"/>
    <w:rsid w:val="00CE6E8C"/>
    <w:rsid w:val="00CE70C6"/>
    <w:rsid w:val="00CE72EC"/>
    <w:rsid w:val="00CE73DD"/>
    <w:rsid w:val="00CE7888"/>
    <w:rsid w:val="00CE7A02"/>
    <w:rsid w:val="00CE7D6A"/>
    <w:rsid w:val="00CF030A"/>
    <w:rsid w:val="00CF0FE5"/>
    <w:rsid w:val="00CF1257"/>
    <w:rsid w:val="00CF13B1"/>
    <w:rsid w:val="00CF13ED"/>
    <w:rsid w:val="00CF15B2"/>
    <w:rsid w:val="00CF172B"/>
    <w:rsid w:val="00CF1896"/>
    <w:rsid w:val="00CF1A02"/>
    <w:rsid w:val="00CF1DB5"/>
    <w:rsid w:val="00CF1E3F"/>
    <w:rsid w:val="00CF204D"/>
    <w:rsid w:val="00CF245D"/>
    <w:rsid w:val="00CF27AA"/>
    <w:rsid w:val="00CF2953"/>
    <w:rsid w:val="00CF2A70"/>
    <w:rsid w:val="00CF2BBD"/>
    <w:rsid w:val="00CF2C60"/>
    <w:rsid w:val="00CF2D9A"/>
    <w:rsid w:val="00CF30FE"/>
    <w:rsid w:val="00CF31BB"/>
    <w:rsid w:val="00CF3242"/>
    <w:rsid w:val="00CF364A"/>
    <w:rsid w:val="00CF3E75"/>
    <w:rsid w:val="00CF3EEE"/>
    <w:rsid w:val="00CF3FEA"/>
    <w:rsid w:val="00CF4497"/>
    <w:rsid w:val="00CF4A6E"/>
    <w:rsid w:val="00CF4F5E"/>
    <w:rsid w:val="00CF565E"/>
    <w:rsid w:val="00CF5947"/>
    <w:rsid w:val="00CF5CB7"/>
    <w:rsid w:val="00CF5D4D"/>
    <w:rsid w:val="00CF6109"/>
    <w:rsid w:val="00CF64DD"/>
    <w:rsid w:val="00CF6A6E"/>
    <w:rsid w:val="00CF6AF9"/>
    <w:rsid w:val="00CF6C40"/>
    <w:rsid w:val="00CF6C42"/>
    <w:rsid w:val="00CF6CCE"/>
    <w:rsid w:val="00CF6FD7"/>
    <w:rsid w:val="00CF70DE"/>
    <w:rsid w:val="00CF784D"/>
    <w:rsid w:val="00CF7876"/>
    <w:rsid w:val="00CF7B67"/>
    <w:rsid w:val="00CF7C70"/>
    <w:rsid w:val="00CF7D98"/>
    <w:rsid w:val="00CF7F90"/>
    <w:rsid w:val="00D0073F"/>
    <w:rsid w:val="00D00896"/>
    <w:rsid w:val="00D00E30"/>
    <w:rsid w:val="00D00FAD"/>
    <w:rsid w:val="00D00FB9"/>
    <w:rsid w:val="00D01378"/>
    <w:rsid w:val="00D0138D"/>
    <w:rsid w:val="00D0143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3FE9"/>
    <w:rsid w:val="00D04092"/>
    <w:rsid w:val="00D04130"/>
    <w:rsid w:val="00D04195"/>
    <w:rsid w:val="00D048D1"/>
    <w:rsid w:val="00D04DA9"/>
    <w:rsid w:val="00D04DB2"/>
    <w:rsid w:val="00D057C8"/>
    <w:rsid w:val="00D05A6E"/>
    <w:rsid w:val="00D05B5C"/>
    <w:rsid w:val="00D05EBC"/>
    <w:rsid w:val="00D06597"/>
    <w:rsid w:val="00D066C3"/>
    <w:rsid w:val="00D06F6E"/>
    <w:rsid w:val="00D070E9"/>
    <w:rsid w:val="00D07253"/>
    <w:rsid w:val="00D0739D"/>
    <w:rsid w:val="00D0752C"/>
    <w:rsid w:val="00D07573"/>
    <w:rsid w:val="00D0759C"/>
    <w:rsid w:val="00D07FB4"/>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76F"/>
    <w:rsid w:val="00D12935"/>
    <w:rsid w:val="00D1344F"/>
    <w:rsid w:val="00D1364C"/>
    <w:rsid w:val="00D13786"/>
    <w:rsid w:val="00D13950"/>
    <w:rsid w:val="00D139DF"/>
    <w:rsid w:val="00D13A3C"/>
    <w:rsid w:val="00D13BEA"/>
    <w:rsid w:val="00D13F8B"/>
    <w:rsid w:val="00D1455C"/>
    <w:rsid w:val="00D14709"/>
    <w:rsid w:val="00D1487B"/>
    <w:rsid w:val="00D148AE"/>
    <w:rsid w:val="00D14D36"/>
    <w:rsid w:val="00D14D65"/>
    <w:rsid w:val="00D14F14"/>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1CFA"/>
    <w:rsid w:val="00D2221E"/>
    <w:rsid w:val="00D22308"/>
    <w:rsid w:val="00D22539"/>
    <w:rsid w:val="00D2254E"/>
    <w:rsid w:val="00D2256C"/>
    <w:rsid w:val="00D22588"/>
    <w:rsid w:val="00D229E3"/>
    <w:rsid w:val="00D22C46"/>
    <w:rsid w:val="00D22E22"/>
    <w:rsid w:val="00D22EB0"/>
    <w:rsid w:val="00D22F53"/>
    <w:rsid w:val="00D23220"/>
    <w:rsid w:val="00D23243"/>
    <w:rsid w:val="00D23561"/>
    <w:rsid w:val="00D23882"/>
    <w:rsid w:val="00D23947"/>
    <w:rsid w:val="00D23AFB"/>
    <w:rsid w:val="00D23C45"/>
    <w:rsid w:val="00D2401A"/>
    <w:rsid w:val="00D240F3"/>
    <w:rsid w:val="00D2415C"/>
    <w:rsid w:val="00D24446"/>
    <w:rsid w:val="00D246E3"/>
    <w:rsid w:val="00D24714"/>
    <w:rsid w:val="00D24BD9"/>
    <w:rsid w:val="00D2509C"/>
    <w:rsid w:val="00D25109"/>
    <w:rsid w:val="00D25857"/>
    <w:rsid w:val="00D25936"/>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69"/>
    <w:rsid w:val="00D30EC6"/>
    <w:rsid w:val="00D31202"/>
    <w:rsid w:val="00D312A8"/>
    <w:rsid w:val="00D312AF"/>
    <w:rsid w:val="00D314B8"/>
    <w:rsid w:val="00D314C0"/>
    <w:rsid w:val="00D31911"/>
    <w:rsid w:val="00D31BD9"/>
    <w:rsid w:val="00D31EB8"/>
    <w:rsid w:val="00D321D5"/>
    <w:rsid w:val="00D322BF"/>
    <w:rsid w:val="00D3252F"/>
    <w:rsid w:val="00D32597"/>
    <w:rsid w:val="00D3285E"/>
    <w:rsid w:val="00D32CA9"/>
    <w:rsid w:val="00D33354"/>
    <w:rsid w:val="00D333B5"/>
    <w:rsid w:val="00D335BE"/>
    <w:rsid w:val="00D336CB"/>
    <w:rsid w:val="00D33752"/>
    <w:rsid w:val="00D33A2D"/>
    <w:rsid w:val="00D33A38"/>
    <w:rsid w:val="00D33CC9"/>
    <w:rsid w:val="00D33FB7"/>
    <w:rsid w:val="00D340B2"/>
    <w:rsid w:val="00D341A1"/>
    <w:rsid w:val="00D342DA"/>
    <w:rsid w:val="00D34341"/>
    <w:rsid w:val="00D34399"/>
    <w:rsid w:val="00D343BC"/>
    <w:rsid w:val="00D3450D"/>
    <w:rsid w:val="00D345F1"/>
    <w:rsid w:val="00D34767"/>
    <w:rsid w:val="00D34972"/>
    <w:rsid w:val="00D34F6E"/>
    <w:rsid w:val="00D34F87"/>
    <w:rsid w:val="00D35600"/>
    <w:rsid w:val="00D35671"/>
    <w:rsid w:val="00D357CF"/>
    <w:rsid w:val="00D35B9F"/>
    <w:rsid w:val="00D35EFB"/>
    <w:rsid w:val="00D35F97"/>
    <w:rsid w:val="00D36274"/>
    <w:rsid w:val="00D36811"/>
    <w:rsid w:val="00D369EA"/>
    <w:rsid w:val="00D36BE8"/>
    <w:rsid w:val="00D36D97"/>
    <w:rsid w:val="00D36F0F"/>
    <w:rsid w:val="00D36F1B"/>
    <w:rsid w:val="00D36FA7"/>
    <w:rsid w:val="00D370F9"/>
    <w:rsid w:val="00D376E3"/>
    <w:rsid w:val="00D377BD"/>
    <w:rsid w:val="00D37BAD"/>
    <w:rsid w:val="00D37F54"/>
    <w:rsid w:val="00D37F82"/>
    <w:rsid w:val="00D40045"/>
    <w:rsid w:val="00D400D4"/>
    <w:rsid w:val="00D401A5"/>
    <w:rsid w:val="00D401C1"/>
    <w:rsid w:val="00D403C0"/>
    <w:rsid w:val="00D4069D"/>
    <w:rsid w:val="00D4079C"/>
    <w:rsid w:val="00D407DD"/>
    <w:rsid w:val="00D407F0"/>
    <w:rsid w:val="00D409EA"/>
    <w:rsid w:val="00D40C7B"/>
    <w:rsid w:val="00D40CDA"/>
    <w:rsid w:val="00D40D38"/>
    <w:rsid w:val="00D40D53"/>
    <w:rsid w:val="00D4128B"/>
    <w:rsid w:val="00D417D8"/>
    <w:rsid w:val="00D41BA0"/>
    <w:rsid w:val="00D41C02"/>
    <w:rsid w:val="00D41F4A"/>
    <w:rsid w:val="00D4230C"/>
    <w:rsid w:val="00D4250E"/>
    <w:rsid w:val="00D42A60"/>
    <w:rsid w:val="00D42A8E"/>
    <w:rsid w:val="00D42C5F"/>
    <w:rsid w:val="00D43136"/>
    <w:rsid w:val="00D4325B"/>
    <w:rsid w:val="00D435E7"/>
    <w:rsid w:val="00D436E1"/>
    <w:rsid w:val="00D4382A"/>
    <w:rsid w:val="00D43AAC"/>
    <w:rsid w:val="00D43DDC"/>
    <w:rsid w:val="00D4408A"/>
    <w:rsid w:val="00D44109"/>
    <w:rsid w:val="00D4413E"/>
    <w:rsid w:val="00D4418D"/>
    <w:rsid w:val="00D4436D"/>
    <w:rsid w:val="00D4489F"/>
    <w:rsid w:val="00D44C99"/>
    <w:rsid w:val="00D45167"/>
    <w:rsid w:val="00D45725"/>
    <w:rsid w:val="00D4573D"/>
    <w:rsid w:val="00D45901"/>
    <w:rsid w:val="00D45911"/>
    <w:rsid w:val="00D45A05"/>
    <w:rsid w:val="00D45C85"/>
    <w:rsid w:val="00D45EFC"/>
    <w:rsid w:val="00D45F79"/>
    <w:rsid w:val="00D45FFF"/>
    <w:rsid w:val="00D460B3"/>
    <w:rsid w:val="00D467DF"/>
    <w:rsid w:val="00D46DA7"/>
    <w:rsid w:val="00D46ED9"/>
    <w:rsid w:val="00D47731"/>
    <w:rsid w:val="00D4778C"/>
    <w:rsid w:val="00D478E2"/>
    <w:rsid w:val="00D47DCA"/>
    <w:rsid w:val="00D47F41"/>
    <w:rsid w:val="00D47FB6"/>
    <w:rsid w:val="00D47FDE"/>
    <w:rsid w:val="00D50033"/>
    <w:rsid w:val="00D50420"/>
    <w:rsid w:val="00D50435"/>
    <w:rsid w:val="00D504BD"/>
    <w:rsid w:val="00D5071D"/>
    <w:rsid w:val="00D50923"/>
    <w:rsid w:val="00D5100A"/>
    <w:rsid w:val="00D51468"/>
    <w:rsid w:val="00D515DF"/>
    <w:rsid w:val="00D51873"/>
    <w:rsid w:val="00D51B1D"/>
    <w:rsid w:val="00D52213"/>
    <w:rsid w:val="00D52486"/>
    <w:rsid w:val="00D526AB"/>
    <w:rsid w:val="00D527A0"/>
    <w:rsid w:val="00D529C1"/>
    <w:rsid w:val="00D52A8C"/>
    <w:rsid w:val="00D52B3E"/>
    <w:rsid w:val="00D52CF5"/>
    <w:rsid w:val="00D533B0"/>
    <w:rsid w:val="00D534AE"/>
    <w:rsid w:val="00D536ED"/>
    <w:rsid w:val="00D537BD"/>
    <w:rsid w:val="00D53B01"/>
    <w:rsid w:val="00D53CA6"/>
    <w:rsid w:val="00D53E1D"/>
    <w:rsid w:val="00D53EF2"/>
    <w:rsid w:val="00D53FB3"/>
    <w:rsid w:val="00D54065"/>
    <w:rsid w:val="00D543A9"/>
    <w:rsid w:val="00D544BB"/>
    <w:rsid w:val="00D54878"/>
    <w:rsid w:val="00D549EE"/>
    <w:rsid w:val="00D54BF6"/>
    <w:rsid w:val="00D54CF8"/>
    <w:rsid w:val="00D5508F"/>
    <w:rsid w:val="00D55344"/>
    <w:rsid w:val="00D55377"/>
    <w:rsid w:val="00D55AB6"/>
    <w:rsid w:val="00D55E37"/>
    <w:rsid w:val="00D5603E"/>
    <w:rsid w:val="00D56431"/>
    <w:rsid w:val="00D5653E"/>
    <w:rsid w:val="00D56633"/>
    <w:rsid w:val="00D5680C"/>
    <w:rsid w:val="00D56B7A"/>
    <w:rsid w:val="00D56F10"/>
    <w:rsid w:val="00D57017"/>
    <w:rsid w:val="00D5705F"/>
    <w:rsid w:val="00D5715C"/>
    <w:rsid w:val="00D571BC"/>
    <w:rsid w:val="00D57283"/>
    <w:rsid w:val="00D574D1"/>
    <w:rsid w:val="00D57587"/>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8C"/>
    <w:rsid w:val="00D715FB"/>
    <w:rsid w:val="00D7175C"/>
    <w:rsid w:val="00D71F96"/>
    <w:rsid w:val="00D72156"/>
    <w:rsid w:val="00D721D5"/>
    <w:rsid w:val="00D72202"/>
    <w:rsid w:val="00D72374"/>
    <w:rsid w:val="00D7283D"/>
    <w:rsid w:val="00D728AB"/>
    <w:rsid w:val="00D72DC1"/>
    <w:rsid w:val="00D72E8F"/>
    <w:rsid w:val="00D73236"/>
    <w:rsid w:val="00D7342C"/>
    <w:rsid w:val="00D734C4"/>
    <w:rsid w:val="00D7368E"/>
    <w:rsid w:val="00D738D9"/>
    <w:rsid w:val="00D7391F"/>
    <w:rsid w:val="00D73BA9"/>
    <w:rsid w:val="00D73E42"/>
    <w:rsid w:val="00D740D6"/>
    <w:rsid w:val="00D74357"/>
    <w:rsid w:val="00D7479E"/>
    <w:rsid w:val="00D7481C"/>
    <w:rsid w:val="00D748A6"/>
    <w:rsid w:val="00D749CD"/>
    <w:rsid w:val="00D74B22"/>
    <w:rsid w:val="00D74F0A"/>
    <w:rsid w:val="00D752FC"/>
    <w:rsid w:val="00D7559C"/>
    <w:rsid w:val="00D7560C"/>
    <w:rsid w:val="00D75958"/>
    <w:rsid w:val="00D75ABE"/>
    <w:rsid w:val="00D75D09"/>
    <w:rsid w:val="00D75F0A"/>
    <w:rsid w:val="00D7613F"/>
    <w:rsid w:val="00D76191"/>
    <w:rsid w:val="00D7648E"/>
    <w:rsid w:val="00D7674D"/>
    <w:rsid w:val="00D7694A"/>
    <w:rsid w:val="00D7695D"/>
    <w:rsid w:val="00D76A91"/>
    <w:rsid w:val="00D76F94"/>
    <w:rsid w:val="00D77271"/>
    <w:rsid w:val="00D77296"/>
    <w:rsid w:val="00D779CF"/>
    <w:rsid w:val="00D77D8A"/>
    <w:rsid w:val="00D8013F"/>
    <w:rsid w:val="00D809E7"/>
    <w:rsid w:val="00D80A45"/>
    <w:rsid w:val="00D80DC8"/>
    <w:rsid w:val="00D80F5C"/>
    <w:rsid w:val="00D810C7"/>
    <w:rsid w:val="00D812C3"/>
    <w:rsid w:val="00D813FF"/>
    <w:rsid w:val="00D814C9"/>
    <w:rsid w:val="00D81515"/>
    <w:rsid w:val="00D81969"/>
    <w:rsid w:val="00D819EB"/>
    <w:rsid w:val="00D81B4B"/>
    <w:rsid w:val="00D81DF9"/>
    <w:rsid w:val="00D81F8B"/>
    <w:rsid w:val="00D8239D"/>
    <w:rsid w:val="00D82B16"/>
    <w:rsid w:val="00D82C1A"/>
    <w:rsid w:val="00D82ED9"/>
    <w:rsid w:val="00D834E8"/>
    <w:rsid w:val="00D83836"/>
    <w:rsid w:val="00D839AB"/>
    <w:rsid w:val="00D83CCA"/>
    <w:rsid w:val="00D83DE7"/>
    <w:rsid w:val="00D84308"/>
    <w:rsid w:val="00D8475C"/>
    <w:rsid w:val="00D847F2"/>
    <w:rsid w:val="00D8486C"/>
    <w:rsid w:val="00D84C65"/>
    <w:rsid w:val="00D84EA6"/>
    <w:rsid w:val="00D85007"/>
    <w:rsid w:val="00D850AC"/>
    <w:rsid w:val="00D852BD"/>
    <w:rsid w:val="00D858E4"/>
    <w:rsid w:val="00D85966"/>
    <w:rsid w:val="00D85A71"/>
    <w:rsid w:val="00D85A91"/>
    <w:rsid w:val="00D85BCF"/>
    <w:rsid w:val="00D85EC3"/>
    <w:rsid w:val="00D85EED"/>
    <w:rsid w:val="00D861C4"/>
    <w:rsid w:val="00D86227"/>
    <w:rsid w:val="00D8623A"/>
    <w:rsid w:val="00D86347"/>
    <w:rsid w:val="00D86A89"/>
    <w:rsid w:val="00D86BD3"/>
    <w:rsid w:val="00D86D4D"/>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0F04"/>
    <w:rsid w:val="00D9112E"/>
    <w:rsid w:val="00D91229"/>
    <w:rsid w:val="00D91330"/>
    <w:rsid w:val="00D915A9"/>
    <w:rsid w:val="00D918F0"/>
    <w:rsid w:val="00D91BB1"/>
    <w:rsid w:val="00D923E3"/>
    <w:rsid w:val="00D92D17"/>
    <w:rsid w:val="00D93051"/>
    <w:rsid w:val="00D93246"/>
    <w:rsid w:val="00D9332C"/>
    <w:rsid w:val="00D93532"/>
    <w:rsid w:val="00D935E5"/>
    <w:rsid w:val="00D93CF9"/>
    <w:rsid w:val="00D93DF2"/>
    <w:rsid w:val="00D94064"/>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44E"/>
    <w:rsid w:val="00D977CB"/>
    <w:rsid w:val="00D97923"/>
    <w:rsid w:val="00D97B0F"/>
    <w:rsid w:val="00D97C34"/>
    <w:rsid w:val="00DA00FD"/>
    <w:rsid w:val="00DA04D4"/>
    <w:rsid w:val="00DA09B8"/>
    <w:rsid w:val="00DA0DC6"/>
    <w:rsid w:val="00DA0FB2"/>
    <w:rsid w:val="00DA11C0"/>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BC5"/>
    <w:rsid w:val="00DA2E39"/>
    <w:rsid w:val="00DA2F08"/>
    <w:rsid w:val="00DA329B"/>
    <w:rsid w:val="00DA32F6"/>
    <w:rsid w:val="00DA3781"/>
    <w:rsid w:val="00DA38C7"/>
    <w:rsid w:val="00DA3FB2"/>
    <w:rsid w:val="00DA435F"/>
    <w:rsid w:val="00DA43CA"/>
    <w:rsid w:val="00DA454C"/>
    <w:rsid w:val="00DA47BA"/>
    <w:rsid w:val="00DA4B44"/>
    <w:rsid w:val="00DA4DDE"/>
    <w:rsid w:val="00DA4E9B"/>
    <w:rsid w:val="00DA4F4C"/>
    <w:rsid w:val="00DA4F4E"/>
    <w:rsid w:val="00DA5089"/>
    <w:rsid w:val="00DA50C0"/>
    <w:rsid w:val="00DA5279"/>
    <w:rsid w:val="00DA547E"/>
    <w:rsid w:val="00DA5511"/>
    <w:rsid w:val="00DA5664"/>
    <w:rsid w:val="00DA574A"/>
    <w:rsid w:val="00DA578D"/>
    <w:rsid w:val="00DA584D"/>
    <w:rsid w:val="00DA5959"/>
    <w:rsid w:val="00DA5CCF"/>
    <w:rsid w:val="00DA5DC9"/>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28"/>
    <w:rsid w:val="00DB015D"/>
    <w:rsid w:val="00DB06A1"/>
    <w:rsid w:val="00DB07A2"/>
    <w:rsid w:val="00DB080F"/>
    <w:rsid w:val="00DB0852"/>
    <w:rsid w:val="00DB0B50"/>
    <w:rsid w:val="00DB0B73"/>
    <w:rsid w:val="00DB0DAD"/>
    <w:rsid w:val="00DB1392"/>
    <w:rsid w:val="00DB1442"/>
    <w:rsid w:val="00DB14FF"/>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054"/>
    <w:rsid w:val="00DB412A"/>
    <w:rsid w:val="00DB41A0"/>
    <w:rsid w:val="00DB43E0"/>
    <w:rsid w:val="00DB4700"/>
    <w:rsid w:val="00DB4A0A"/>
    <w:rsid w:val="00DB4E99"/>
    <w:rsid w:val="00DB5008"/>
    <w:rsid w:val="00DB563E"/>
    <w:rsid w:val="00DB5787"/>
    <w:rsid w:val="00DB5795"/>
    <w:rsid w:val="00DB59BF"/>
    <w:rsid w:val="00DB5A23"/>
    <w:rsid w:val="00DB5E2D"/>
    <w:rsid w:val="00DB5F0E"/>
    <w:rsid w:val="00DB5F49"/>
    <w:rsid w:val="00DB6036"/>
    <w:rsid w:val="00DB6075"/>
    <w:rsid w:val="00DB619E"/>
    <w:rsid w:val="00DB65A9"/>
    <w:rsid w:val="00DB68C3"/>
    <w:rsid w:val="00DB6D0A"/>
    <w:rsid w:val="00DB6EF7"/>
    <w:rsid w:val="00DB6FB2"/>
    <w:rsid w:val="00DB732C"/>
    <w:rsid w:val="00DB7484"/>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98A"/>
    <w:rsid w:val="00DC2A20"/>
    <w:rsid w:val="00DC2CB0"/>
    <w:rsid w:val="00DC2D9E"/>
    <w:rsid w:val="00DC3321"/>
    <w:rsid w:val="00DC3347"/>
    <w:rsid w:val="00DC3A39"/>
    <w:rsid w:val="00DC4337"/>
    <w:rsid w:val="00DC439E"/>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16B"/>
    <w:rsid w:val="00DC72B3"/>
    <w:rsid w:val="00DC76BF"/>
    <w:rsid w:val="00DC773F"/>
    <w:rsid w:val="00DC7895"/>
    <w:rsid w:val="00DC7BAD"/>
    <w:rsid w:val="00DC7D45"/>
    <w:rsid w:val="00DD00CD"/>
    <w:rsid w:val="00DD01F6"/>
    <w:rsid w:val="00DD0294"/>
    <w:rsid w:val="00DD0732"/>
    <w:rsid w:val="00DD07FC"/>
    <w:rsid w:val="00DD0D90"/>
    <w:rsid w:val="00DD146A"/>
    <w:rsid w:val="00DD174C"/>
    <w:rsid w:val="00DD1897"/>
    <w:rsid w:val="00DD1903"/>
    <w:rsid w:val="00DD1A36"/>
    <w:rsid w:val="00DD1A86"/>
    <w:rsid w:val="00DD1AA7"/>
    <w:rsid w:val="00DD1CEB"/>
    <w:rsid w:val="00DD1EF0"/>
    <w:rsid w:val="00DD1F3E"/>
    <w:rsid w:val="00DD1FB7"/>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C6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42F"/>
    <w:rsid w:val="00DE0D0D"/>
    <w:rsid w:val="00DE0EA9"/>
    <w:rsid w:val="00DE1116"/>
    <w:rsid w:val="00DE14EE"/>
    <w:rsid w:val="00DE15A9"/>
    <w:rsid w:val="00DE1810"/>
    <w:rsid w:val="00DE1D2F"/>
    <w:rsid w:val="00DE1D63"/>
    <w:rsid w:val="00DE1F2C"/>
    <w:rsid w:val="00DE224F"/>
    <w:rsid w:val="00DE23B7"/>
    <w:rsid w:val="00DE255C"/>
    <w:rsid w:val="00DE25B3"/>
    <w:rsid w:val="00DE2708"/>
    <w:rsid w:val="00DE2971"/>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DF2"/>
    <w:rsid w:val="00DE4FDD"/>
    <w:rsid w:val="00DE53B1"/>
    <w:rsid w:val="00DE54EA"/>
    <w:rsid w:val="00DE5659"/>
    <w:rsid w:val="00DE5795"/>
    <w:rsid w:val="00DE5AFF"/>
    <w:rsid w:val="00DE5DEA"/>
    <w:rsid w:val="00DE629C"/>
    <w:rsid w:val="00DE687E"/>
    <w:rsid w:val="00DE6960"/>
    <w:rsid w:val="00DE6FBA"/>
    <w:rsid w:val="00DE7163"/>
    <w:rsid w:val="00DE7358"/>
    <w:rsid w:val="00DE7538"/>
    <w:rsid w:val="00DE75DA"/>
    <w:rsid w:val="00DE7BCB"/>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63"/>
    <w:rsid w:val="00DF19A6"/>
    <w:rsid w:val="00DF1AA3"/>
    <w:rsid w:val="00DF1B2F"/>
    <w:rsid w:val="00DF2044"/>
    <w:rsid w:val="00DF2665"/>
    <w:rsid w:val="00DF26C7"/>
    <w:rsid w:val="00DF2A8B"/>
    <w:rsid w:val="00DF2C0E"/>
    <w:rsid w:val="00DF2C53"/>
    <w:rsid w:val="00DF2CF5"/>
    <w:rsid w:val="00DF334E"/>
    <w:rsid w:val="00DF34CB"/>
    <w:rsid w:val="00DF3624"/>
    <w:rsid w:val="00DF39B4"/>
    <w:rsid w:val="00DF3AE3"/>
    <w:rsid w:val="00DF3B98"/>
    <w:rsid w:val="00DF3C7C"/>
    <w:rsid w:val="00DF3DEE"/>
    <w:rsid w:val="00DF3FE3"/>
    <w:rsid w:val="00DF43B5"/>
    <w:rsid w:val="00DF43BE"/>
    <w:rsid w:val="00DF44DA"/>
    <w:rsid w:val="00DF4881"/>
    <w:rsid w:val="00DF4D35"/>
    <w:rsid w:val="00DF5078"/>
    <w:rsid w:val="00DF5208"/>
    <w:rsid w:val="00DF5262"/>
    <w:rsid w:val="00DF52F3"/>
    <w:rsid w:val="00DF54D0"/>
    <w:rsid w:val="00DF56DB"/>
    <w:rsid w:val="00DF59B2"/>
    <w:rsid w:val="00DF5BEF"/>
    <w:rsid w:val="00DF5C5E"/>
    <w:rsid w:val="00DF5E1D"/>
    <w:rsid w:val="00DF6180"/>
    <w:rsid w:val="00DF650A"/>
    <w:rsid w:val="00DF68F9"/>
    <w:rsid w:val="00DF6ACD"/>
    <w:rsid w:val="00DF6CB8"/>
    <w:rsid w:val="00DF6D4A"/>
    <w:rsid w:val="00DF7233"/>
    <w:rsid w:val="00DF7450"/>
    <w:rsid w:val="00DF7AED"/>
    <w:rsid w:val="00DF7B94"/>
    <w:rsid w:val="00DF7C75"/>
    <w:rsid w:val="00DF7E65"/>
    <w:rsid w:val="00E000AB"/>
    <w:rsid w:val="00E001FD"/>
    <w:rsid w:val="00E00669"/>
    <w:rsid w:val="00E00808"/>
    <w:rsid w:val="00E00960"/>
    <w:rsid w:val="00E00BD2"/>
    <w:rsid w:val="00E00F0D"/>
    <w:rsid w:val="00E00F16"/>
    <w:rsid w:val="00E00FDE"/>
    <w:rsid w:val="00E010E2"/>
    <w:rsid w:val="00E01621"/>
    <w:rsid w:val="00E016E4"/>
    <w:rsid w:val="00E01831"/>
    <w:rsid w:val="00E01A2F"/>
    <w:rsid w:val="00E01AA1"/>
    <w:rsid w:val="00E01B44"/>
    <w:rsid w:val="00E01B57"/>
    <w:rsid w:val="00E01CA7"/>
    <w:rsid w:val="00E01D66"/>
    <w:rsid w:val="00E01DE1"/>
    <w:rsid w:val="00E022BC"/>
    <w:rsid w:val="00E026B1"/>
    <w:rsid w:val="00E026FB"/>
    <w:rsid w:val="00E02AD6"/>
    <w:rsid w:val="00E02CD6"/>
    <w:rsid w:val="00E02D17"/>
    <w:rsid w:val="00E03068"/>
    <w:rsid w:val="00E031A8"/>
    <w:rsid w:val="00E034C6"/>
    <w:rsid w:val="00E038C2"/>
    <w:rsid w:val="00E03AD9"/>
    <w:rsid w:val="00E03AF7"/>
    <w:rsid w:val="00E04262"/>
    <w:rsid w:val="00E0426B"/>
    <w:rsid w:val="00E042D5"/>
    <w:rsid w:val="00E043F2"/>
    <w:rsid w:val="00E04643"/>
    <w:rsid w:val="00E04769"/>
    <w:rsid w:val="00E04B36"/>
    <w:rsid w:val="00E051E7"/>
    <w:rsid w:val="00E052C0"/>
    <w:rsid w:val="00E05527"/>
    <w:rsid w:val="00E0558E"/>
    <w:rsid w:val="00E057C4"/>
    <w:rsid w:val="00E05A5A"/>
    <w:rsid w:val="00E05B00"/>
    <w:rsid w:val="00E05B5B"/>
    <w:rsid w:val="00E05DDE"/>
    <w:rsid w:val="00E05FB5"/>
    <w:rsid w:val="00E0601B"/>
    <w:rsid w:val="00E0636F"/>
    <w:rsid w:val="00E06627"/>
    <w:rsid w:val="00E06BF4"/>
    <w:rsid w:val="00E06C65"/>
    <w:rsid w:val="00E06C6D"/>
    <w:rsid w:val="00E06EFE"/>
    <w:rsid w:val="00E06FF7"/>
    <w:rsid w:val="00E07168"/>
    <w:rsid w:val="00E0729A"/>
    <w:rsid w:val="00E07315"/>
    <w:rsid w:val="00E0744A"/>
    <w:rsid w:val="00E074CA"/>
    <w:rsid w:val="00E07883"/>
    <w:rsid w:val="00E07908"/>
    <w:rsid w:val="00E07AA2"/>
    <w:rsid w:val="00E07D18"/>
    <w:rsid w:val="00E1050A"/>
    <w:rsid w:val="00E1051B"/>
    <w:rsid w:val="00E105F1"/>
    <w:rsid w:val="00E1082E"/>
    <w:rsid w:val="00E10BA7"/>
    <w:rsid w:val="00E10E3C"/>
    <w:rsid w:val="00E11069"/>
    <w:rsid w:val="00E11073"/>
    <w:rsid w:val="00E111F2"/>
    <w:rsid w:val="00E115CB"/>
    <w:rsid w:val="00E11D3D"/>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177"/>
    <w:rsid w:val="00E15364"/>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5EA"/>
    <w:rsid w:val="00E1793B"/>
    <w:rsid w:val="00E17B0C"/>
    <w:rsid w:val="00E17BF6"/>
    <w:rsid w:val="00E17CBB"/>
    <w:rsid w:val="00E17E42"/>
    <w:rsid w:val="00E20125"/>
    <w:rsid w:val="00E203B7"/>
    <w:rsid w:val="00E20450"/>
    <w:rsid w:val="00E2068D"/>
    <w:rsid w:val="00E20747"/>
    <w:rsid w:val="00E2096E"/>
    <w:rsid w:val="00E20DF4"/>
    <w:rsid w:val="00E20F18"/>
    <w:rsid w:val="00E214A1"/>
    <w:rsid w:val="00E21587"/>
    <w:rsid w:val="00E21A04"/>
    <w:rsid w:val="00E21AEA"/>
    <w:rsid w:val="00E21CAD"/>
    <w:rsid w:val="00E21F28"/>
    <w:rsid w:val="00E21F58"/>
    <w:rsid w:val="00E21F97"/>
    <w:rsid w:val="00E225E3"/>
    <w:rsid w:val="00E22720"/>
    <w:rsid w:val="00E2274B"/>
    <w:rsid w:val="00E227FD"/>
    <w:rsid w:val="00E22868"/>
    <w:rsid w:val="00E22B3B"/>
    <w:rsid w:val="00E22BF2"/>
    <w:rsid w:val="00E22C77"/>
    <w:rsid w:val="00E22D2B"/>
    <w:rsid w:val="00E22DD1"/>
    <w:rsid w:val="00E23021"/>
    <w:rsid w:val="00E2327B"/>
    <w:rsid w:val="00E2397F"/>
    <w:rsid w:val="00E23A02"/>
    <w:rsid w:val="00E23AB9"/>
    <w:rsid w:val="00E23C6E"/>
    <w:rsid w:val="00E2424F"/>
    <w:rsid w:val="00E24A18"/>
    <w:rsid w:val="00E24A52"/>
    <w:rsid w:val="00E24C36"/>
    <w:rsid w:val="00E24FCA"/>
    <w:rsid w:val="00E25107"/>
    <w:rsid w:val="00E25180"/>
    <w:rsid w:val="00E25209"/>
    <w:rsid w:val="00E2585D"/>
    <w:rsid w:val="00E26558"/>
    <w:rsid w:val="00E26585"/>
    <w:rsid w:val="00E266CE"/>
    <w:rsid w:val="00E269CD"/>
    <w:rsid w:val="00E269EB"/>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65B"/>
    <w:rsid w:val="00E31A33"/>
    <w:rsid w:val="00E31E0F"/>
    <w:rsid w:val="00E31F22"/>
    <w:rsid w:val="00E32134"/>
    <w:rsid w:val="00E32291"/>
    <w:rsid w:val="00E324EF"/>
    <w:rsid w:val="00E3267A"/>
    <w:rsid w:val="00E32984"/>
    <w:rsid w:val="00E32A0C"/>
    <w:rsid w:val="00E3306A"/>
    <w:rsid w:val="00E330AD"/>
    <w:rsid w:val="00E333DF"/>
    <w:rsid w:val="00E33509"/>
    <w:rsid w:val="00E33579"/>
    <w:rsid w:val="00E336B7"/>
    <w:rsid w:val="00E33773"/>
    <w:rsid w:val="00E3380A"/>
    <w:rsid w:val="00E33A40"/>
    <w:rsid w:val="00E33D95"/>
    <w:rsid w:val="00E3452B"/>
    <w:rsid w:val="00E346C9"/>
    <w:rsid w:val="00E34792"/>
    <w:rsid w:val="00E34868"/>
    <w:rsid w:val="00E34C09"/>
    <w:rsid w:val="00E34CA7"/>
    <w:rsid w:val="00E354F8"/>
    <w:rsid w:val="00E3561B"/>
    <w:rsid w:val="00E35782"/>
    <w:rsid w:val="00E3592D"/>
    <w:rsid w:val="00E35A0A"/>
    <w:rsid w:val="00E35C97"/>
    <w:rsid w:val="00E35ED7"/>
    <w:rsid w:val="00E35FC9"/>
    <w:rsid w:val="00E365E3"/>
    <w:rsid w:val="00E36684"/>
    <w:rsid w:val="00E366BD"/>
    <w:rsid w:val="00E36A3C"/>
    <w:rsid w:val="00E36E14"/>
    <w:rsid w:val="00E36EE7"/>
    <w:rsid w:val="00E36F57"/>
    <w:rsid w:val="00E37532"/>
    <w:rsid w:val="00E37863"/>
    <w:rsid w:val="00E37980"/>
    <w:rsid w:val="00E40715"/>
    <w:rsid w:val="00E40A02"/>
    <w:rsid w:val="00E4150A"/>
    <w:rsid w:val="00E41516"/>
    <w:rsid w:val="00E4151F"/>
    <w:rsid w:val="00E4156F"/>
    <w:rsid w:val="00E41C97"/>
    <w:rsid w:val="00E41D26"/>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28"/>
    <w:rsid w:val="00E4377F"/>
    <w:rsid w:val="00E438B9"/>
    <w:rsid w:val="00E43C17"/>
    <w:rsid w:val="00E43F23"/>
    <w:rsid w:val="00E44113"/>
    <w:rsid w:val="00E441F0"/>
    <w:rsid w:val="00E44281"/>
    <w:rsid w:val="00E4436E"/>
    <w:rsid w:val="00E44550"/>
    <w:rsid w:val="00E446ED"/>
    <w:rsid w:val="00E44842"/>
    <w:rsid w:val="00E44876"/>
    <w:rsid w:val="00E44AFF"/>
    <w:rsid w:val="00E44B07"/>
    <w:rsid w:val="00E44C41"/>
    <w:rsid w:val="00E44CCE"/>
    <w:rsid w:val="00E451E5"/>
    <w:rsid w:val="00E4529F"/>
    <w:rsid w:val="00E452E4"/>
    <w:rsid w:val="00E45478"/>
    <w:rsid w:val="00E454D8"/>
    <w:rsid w:val="00E45E0A"/>
    <w:rsid w:val="00E4635F"/>
    <w:rsid w:val="00E46673"/>
    <w:rsid w:val="00E468BD"/>
    <w:rsid w:val="00E46C28"/>
    <w:rsid w:val="00E4705F"/>
    <w:rsid w:val="00E47130"/>
    <w:rsid w:val="00E473BC"/>
    <w:rsid w:val="00E475BC"/>
    <w:rsid w:val="00E47658"/>
    <w:rsid w:val="00E47810"/>
    <w:rsid w:val="00E47C38"/>
    <w:rsid w:val="00E500E6"/>
    <w:rsid w:val="00E5018D"/>
    <w:rsid w:val="00E502A7"/>
    <w:rsid w:val="00E50333"/>
    <w:rsid w:val="00E50438"/>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10E"/>
    <w:rsid w:val="00E5527C"/>
    <w:rsid w:val="00E5565E"/>
    <w:rsid w:val="00E556B8"/>
    <w:rsid w:val="00E55A5F"/>
    <w:rsid w:val="00E55AED"/>
    <w:rsid w:val="00E55B02"/>
    <w:rsid w:val="00E55DBC"/>
    <w:rsid w:val="00E5635C"/>
    <w:rsid w:val="00E56614"/>
    <w:rsid w:val="00E56716"/>
    <w:rsid w:val="00E569E6"/>
    <w:rsid w:val="00E56B52"/>
    <w:rsid w:val="00E56BD7"/>
    <w:rsid w:val="00E56E28"/>
    <w:rsid w:val="00E5727D"/>
    <w:rsid w:val="00E57354"/>
    <w:rsid w:val="00E57545"/>
    <w:rsid w:val="00E575BD"/>
    <w:rsid w:val="00E576BE"/>
    <w:rsid w:val="00E5788D"/>
    <w:rsid w:val="00E600D6"/>
    <w:rsid w:val="00E601D9"/>
    <w:rsid w:val="00E6031F"/>
    <w:rsid w:val="00E603D5"/>
    <w:rsid w:val="00E604A9"/>
    <w:rsid w:val="00E60515"/>
    <w:rsid w:val="00E6051E"/>
    <w:rsid w:val="00E60A3D"/>
    <w:rsid w:val="00E60B28"/>
    <w:rsid w:val="00E60C4B"/>
    <w:rsid w:val="00E613FE"/>
    <w:rsid w:val="00E6148C"/>
    <w:rsid w:val="00E61701"/>
    <w:rsid w:val="00E61B43"/>
    <w:rsid w:val="00E61CD2"/>
    <w:rsid w:val="00E61DB8"/>
    <w:rsid w:val="00E61E61"/>
    <w:rsid w:val="00E62094"/>
    <w:rsid w:val="00E62337"/>
    <w:rsid w:val="00E62457"/>
    <w:rsid w:val="00E62671"/>
    <w:rsid w:val="00E62FD7"/>
    <w:rsid w:val="00E632EA"/>
    <w:rsid w:val="00E63300"/>
    <w:rsid w:val="00E6346D"/>
    <w:rsid w:val="00E637F5"/>
    <w:rsid w:val="00E63BDD"/>
    <w:rsid w:val="00E64061"/>
    <w:rsid w:val="00E64237"/>
    <w:rsid w:val="00E6433B"/>
    <w:rsid w:val="00E6457E"/>
    <w:rsid w:val="00E64748"/>
    <w:rsid w:val="00E647F5"/>
    <w:rsid w:val="00E64982"/>
    <w:rsid w:val="00E64C29"/>
    <w:rsid w:val="00E64E9F"/>
    <w:rsid w:val="00E64FE0"/>
    <w:rsid w:val="00E64FF7"/>
    <w:rsid w:val="00E65006"/>
    <w:rsid w:val="00E654F5"/>
    <w:rsid w:val="00E6582D"/>
    <w:rsid w:val="00E6589E"/>
    <w:rsid w:val="00E65908"/>
    <w:rsid w:val="00E65A72"/>
    <w:rsid w:val="00E65B05"/>
    <w:rsid w:val="00E65CEE"/>
    <w:rsid w:val="00E65D63"/>
    <w:rsid w:val="00E66008"/>
    <w:rsid w:val="00E661B4"/>
    <w:rsid w:val="00E661D1"/>
    <w:rsid w:val="00E66304"/>
    <w:rsid w:val="00E6639B"/>
    <w:rsid w:val="00E6650D"/>
    <w:rsid w:val="00E667E6"/>
    <w:rsid w:val="00E66A57"/>
    <w:rsid w:val="00E67131"/>
    <w:rsid w:val="00E6726F"/>
    <w:rsid w:val="00E672E8"/>
    <w:rsid w:val="00E67341"/>
    <w:rsid w:val="00E67385"/>
    <w:rsid w:val="00E676A0"/>
    <w:rsid w:val="00E676F6"/>
    <w:rsid w:val="00E67C23"/>
    <w:rsid w:val="00E67CDF"/>
    <w:rsid w:val="00E67DD0"/>
    <w:rsid w:val="00E67EFB"/>
    <w:rsid w:val="00E7029C"/>
    <w:rsid w:val="00E7046B"/>
    <w:rsid w:val="00E70953"/>
    <w:rsid w:val="00E70961"/>
    <w:rsid w:val="00E70D60"/>
    <w:rsid w:val="00E70E52"/>
    <w:rsid w:val="00E70E6C"/>
    <w:rsid w:val="00E70F5D"/>
    <w:rsid w:val="00E710A7"/>
    <w:rsid w:val="00E710C1"/>
    <w:rsid w:val="00E716DD"/>
    <w:rsid w:val="00E7175C"/>
    <w:rsid w:val="00E7195C"/>
    <w:rsid w:val="00E71AEF"/>
    <w:rsid w:val="00E71BD2"/>
    <w:rsid w:val="00E71BEC"/>
    <w:rsid w:val="00E71D2A"/>
    <w:rsid w:val="00E726E4"/>
    <w:rsid w:val="00E72856"/>
    <w:rsid w:val="00E729F9"/>
    <w:rsid w:val="00E72C59"/>
    <w:rsid w:val="00E72E36"/>
    <w:rsid w:val="00E72E46"/>
    <w:rsid w:val="00E72E71"/>
    <w:rsid w:val="00E72EBD"/>
    <w:rsid w:val="00E732B1"/>
    <w:rsid w:val="00E7334D"/>
    <w:rsid w:val="00E73564"/>
    <w:rsid w:val="00E7361D"/>
    <w:rsid w:val="00E7369B"/>
    <w:rsid w:val="00E73B43"/>
    <w:rsid w:val="00E740F8"/>
    <w:rsid w:val="00E74316"/>
    <w:rsid w:val="00E74523"/>
    <w:rsid w:val="00E7497D"/>
    <w:rsid w:val="00E74E22"/>
    <w:rsid w:val="00E74EA8"/>
    <w:rsid w:val="00E74EC1"/>
    <w:rsid w:val="00E75073"/>
    <w:rsid w:val="00E751C7"/>
    <w:rsid w:val="00E75416"/>
    <w:rsid w:val="00E75471"/>
    <w:rsid w:val="00E7595E"/>
    <w:rsid w:val="00E75BFD"/>
    <w:rsid w:val="00E75FD2"/>
    <w:rsid w:val="00E7648B"/>
    <w:rsid w:val="00E76686"/>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A8"/>
    <w:rsid w:val="00E84DDC"/>
    <w:rsid w:val="00E84E00"/>
    <w:rsid w:val="00E84E10"/>
    <w:rsid w:val="00E84FF3"/>
    <w:rsid w:val="00E8507C"/>
    <w:rsid w:val="00E8542B"/>
    <w:rsid w:val="00E85882"/>
    <w:rsid w:val="00E859E9"/>
    <w:rsid w:val="00E85A90"/>
    <w:rsid w:val="00E85C03"/>
    <w:rsid w:val="00E85D80"/>
    <w:rsid w:val="00E85E48"/>
    <w:rsid w:val="00E85F8E"/>
    <w:rsid w:val="00E86058"/>
    <w:rsid w:val="00E86320"/>
    <w:rsid w:val="00E86443"/>
    <w:rsid w:val="00E8655E"/>
    <w:rsid w:val="00E86776"/>
    <w:rsid w:val="00E86BE5"/>
    <w:rsid w:val="00E86FA6"/>
    <w:rsid w:val="00E87475"/>
    <w:rsid w:val="00E87FEC"/>
    <w:rsid w:val="00E903D9"/>
    <w:rsid w:val="00E90463"/>
    <w:rsid w:val="00E9061A"/>
    <w:rsid w:val="00E908B1"/>
    <w:rsid w:val="00E90C26"/>
    <w:rsid w:val="00E90D58"/>
    <w:rsid w:val="00E90D7B"/>
    <w:rsid w:val="00E90E44"/>
    <w:rsid w:val="00E913B8"/>
    <w:rsid w:val="00E91A0F"/>
    <w:rsid w:val="00E91B5E"/>
    <w:rsid w:val="00E91E89"/>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370"/>
    <w:rsid w:val="00EA1783"/>
    <w:rsid w:val="00EA18E7"/>
    <w:rsid w:val="00EA1DFE"/>
    <w:rsid w:val="00EA1FA5"/>
    <w:rsid w:val="00EA2BFA"/>
    <w:rsid w:val="00EA2F85"/>
    <w:rsid w:val="00EA3045"/>
    <w:rsid w:val="00EA30A1"/>
    <w:rsid w:val="00EA3146"/>
    <w:rsid w:val="00EA32D7"/>
    <w:rsid w:val="00EA3408"/>
    <w:rsid w:val="00EA3449"/>
    <w:rsid w:val="00EA34D8"/>
    <w:rsid w:val="00EA369F"/>
    <w:rsid w:val="00EA374A"/>
    <w:rsid w:val="00EA3A31"/>
    <w:rsid w:val="00EA3A4B"/>
    <w:rsid w:val="00EA3EF8"/>
    <w:rsid w:val="00EA3F2D"/>
    <w:rsid w:val="00EA42B0"/>
    <w:rsid w:val="00EA4523"/>
    <w:rsid w:val="00EA466A"/>
    <w:rsid w:val="00EA49AC"/>
    <w:rsid w:val="00EA5109"/>
    <w:rsid w:val="00EA5461"/>
    <w:rsid w:val="00EA565F"/>
    <w:rsid w:val="00EA598C"/>
    <w:rsid w:val="00EA59A8"/>
    <w:rsid w:val="00EA5A92"/>
    <w:rsid w:val="00EA602A"/>
    <w:rsid w:val="00EA61FA"/>
    <w:rsid w:val="00EA6346"/>
    <w:rsid w:val="00EA655D"/>
    <w:rsid w:val="00EA6564"/>
    <w:rsid w:val="00EA685F"/>
    <w:rsid w:val="00EA6B5C"/>
    <w:rsid w:val="00EA6B65"/>
    <w:rsid w:val="00EA6BB9"/>
    <w:rsid w:val="00EA7011"/>
    <w:rsid w:val="00EA7189"/>
    <w:rsid w:val="00EA736E"/>
    <w:rsid w:val="00EA74EE"/>
    <w:rsid w:val="00EA75E6"/>
    <w:rsid w:val="00EA77A4"/>
    <w:rsid w:val="00EA77C4"/>
    <w:rsid w:val="00EA7A31"/>
    <w:rsid w:val="00EA7B36"/>
    <w:rsid w:val="00EA7CE0"/>
    <w:rsid w:val="00EA7F26"/>
    <w:rsid w:val="00EB0648"/>
    <w:rsid w:val="00EB0701"/>
    <w:rsid w:val="00EB0B68"/>
    <w:rsid w:val="00EB0E2D"/>
    <w:rsid w:val="00EB0F06"/>
    <w:rsid w:val="00EB0F15"/>
    <w:rsid w:val="00EB0F59"/>
    <w:rsid w:val="00EB142C"/>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AF4"/>
    <w:rsid w:val="00EB3D67"/>
    <w:rsid w:val="00EB3D68"/>
    <w:rsid w:val="00EB3E59"/>
    <w:rsid w:val="00EB3FE6"/>
    <w:rsid w:val="00EB4380"/>
    <w:rsid w:val="00EB469F"/>
    <w:rsid w:val="00EB491D"/>
    <w:rsid w:val="00EB4A29"/>
    <w:rsid w:val="00EB4ACA"/>
    <w:rsid w:val="00EB4B5B"/>
    <w:rsid w:val="00EB4CF6"/>
    <w:rsid w:val="00EB5061"/>
    <w:rsid w:val="00EB563E"/>
    <w:rsid w:val="00EB5904"/>
    <w:rsid w:val="00EB5ABD"/>
    <w:rsid w:val="00EB5DC5"/>
    <w:rsid w:val="00EB5F4E"/>
    <w:rsid w:val="00EB6348"/>
    <w:rsid w:val="00EB6459"/>
    <w:rsid w:val="00EB6475"/>
    <w:rsid w:val="00EB64B7"/>
    <w:rsid w:val="00EB6686"/>
    <w:rsid w:val="00EB66CF"/>
    <w:rsid w:val="00EB69B6"/>
    <w:rsid w:val="00EB7002"/>
    <w:rsid w:val="00EB7051"/>
    <w:rsid w:val="00EB750A"/>
    <w:rsid w:val="00EB7580"/>
    <w:rsid w:val="00EB774F"/>
    <w:rsid w:val="00EB790C"/>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56E"/>
    <w:rsid w:val="00EC3705"/>
    <w:rsid w:val="00EC39B7"/>
    <w:rsid w:val="00EC3B64"/>
    <w:rsid w:val="00EC3C50"/>
    <w:rsid w:val="00EC407A"/>
    <w:rsid w:val="00EC4506"/>
    <w:rsid w:val="00EC47BE"/>
    <w:rsid w:val="00EC4D2B"/>
    <w:rsid w:val="00EC51C0"/>
    <w:rsid w:val="00EC51E1"/>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0CEE"/>
    <w:rsid w:val="00ED108C"/>
    <w:rsid w:val="00ED17D7"/>
    <w:rsid w:val="00ED186C"/>
    <w:rsid w:val="00ED18A9"/>
    <w:rsid w:val="00ED1929"/>
    <w:rsid w:val="00ED1BF1"/>
    <w:rsid w:val="00ED2061"/>
    <w:rsid w:val="00ED210E"/>
    <w:rsid w:val="00ED21C6"/>
    <w:rsid w:val="00ED22B9"/>
    <w:rsid w:val="00ED22FD"/>
    <w:rsid w:val="00ED2583"/>
    <w:rsid w:val="00ED2758"/>
    <w:rsid w:val="00ED2BD2"/>
    <w:rsid w:val="00ED34D7"/>
    <w:rsid w:val="00ED3570"/>
    <w:rsid w:val="00ED3861"/>
    <w:rsid w:val="00ED38A5"/>
    <w:rsid w:val="00ED406D"/>
    <w:rsid w:val="00ED436C"/>
    <w:rsid w:val="00ED45BE"/>
    <w:rsid w:val="00ED5005"/>
    <w:rsid w:val="00ED504D"/>
    <w:rsid w:val="00ED51F6"/>
    <w:rsid w:val="00ED5356"/>
    <w:rsid w:val="00ED5743"/>
    <w:rsid w:val="00ED576B"/>
    <w:rsid w:val="00ED5B4B"/>
    <w:rsid w:val="00ED5B9E"/>
    <w:rsid w:val="00ED5E93"/>
    <w:rsid w:val="00ED619B"/>
    <w:rsid w:val="00ED637C"/>
    <w:rsid w:val="00ED6AEE"/>
    <w:rsid w:val="00ED6EBE"/>
    <w:rsid w:val="00ED700F"/>
    <w:rsid w:val="00ED70E2"/>
    <w:rsid w:val="00ED7212"/>
    <w:rsid w:val="00ED732D"/>
    <w:rsid w:val="00ED7482"/>
    <w:rsid w:val="00ED7519"/>
    <w:rsid w:val="00ED798E"/>
    <w:rsid w:val="00ED7C25"/>
    <w:rsid w:val="00ED7C27"/>
    <w:rsid w:val="00ED7D26"/>
    <w:rsid w:val="00ED7E3D"/>
    <w:rsid w:val="00ED7F00"/>
    <w:rsid w:val="00ED7F36"/>
    <w:rsid w:val="00EE0194"/>
    <w:rsid w:val="00EE0247"/>
    <w:rsid w:val="00EE04A6"/>
    <w:rsid w:val="00EE06EF"/>
    <w:rsid w:val="00EE0816"/>
    <w:rsid w:val="00EE0C26"/>
    <w:rsid w:val="00EE1768"/>
    <w:rsid w:val="00EE1A73"/>
    <w:rsid w:val="00EE1AB4"/>
    <w:rsid w:val="00EE234C"/>
    <w:rsid w:val="00EE2440"/>
    <w:rsid w:val="00EE24BD"/>
    <w:rsid w:val="00EE24DA"/>
    <w:rsid w:val="00EE29EB"/>
    <w:rsid w:val="00EE2C7B"/>
    <w:rsid w:val="00EE2DEE"/>
    <w:rsid w:val="00EE3A63"/>
    <w:rsid w:val="00EE3E35"/>
    <w:rsid w:val="00EE40A0"/>
    <w:rsid w:val="00EE450D"/>
    <w:rsid w:val="00EE45DD"/>
    <w:rsid w:val="00EE4788"/>
    <w:rsid w:val="00EE49D2"/>
    <w:rsid w:val="00EE4A77"/>
    <w:rsid w:val="00EE4BC1"/>
    <w:rsid w:val="00EE4CFC"/>
    <w:rsid w:val="00EE5230"/>
    <w:rsid w:val="00EE55FA"/>
    <w:rsid w:val="00EE5871"/>
    <w:rsid w:val="00EE58BF"/>
    <w:rsid w:val="00EE5BA4"/>
    <w:rsid w:val="00EE5D9B"/>
    <w:rsid w:val="00EE5F55"/>
    <w:rsid w:val="00EE5F93"/>
    <w:rsid w:val="00EE619E"/>
    <w:rsid w:val="00EE6388"/>
    <w:rsid w:val="00EE6577"/>
    <w:rsid w:val="00EE6E57"/>
    <w:rsid w:val="00EE6E83"/>
    <w:rsid w:val="00EE742D"/>
    <w:rsid w:val="00EE7577"/>
    <w:rsid w:val="00EE7955"/>
    <w:rsid w:val="00EE7D47"/>
    <w:rsid w:val="00EE7E09"/>
    <w:rsid w:val="00EE7E6D"/>
    <w:rsid w:val="00EF0282"/>
    <w:rsid w:val="00EF03EE"/>
    <w:rsid w:val="00EF0D03"/>
    <w:rsid w:val="00EF0FD5"/>
    <w:rsid w:val="00EF10E1"/>
    <w:rsid w:val="00EF17C0"/>
    <w:rsid w:val="00EF1C57"/>
    <w:rsid w:val="00EF1DCE"/>
    <w:rsid w:val="00EF1EEA"/>
    <w:rsid w:val="00EF231F"/>
    <w:rsid w:val="00EF2407"/>
    <w:rsid w:val="00EF267D"/>
    <w:rsid w:val="00EF2830"/>
    <w:rsid w:val="00EF28CB"/>
    <w:rsid w:val="00EF2966"/>
    <w:rsid w:val="00EF2B18"/>
    <w:rsid w:val="00EF2BF0"/>
    <w:rsid w:val="00EF2D44"/>
    <w:rsid w:val="00EF2E0C"/>
    <w:rsid w:val="00EF3160"/>
    <w:rsid w:val="00EF33DA"/>
    <w:rsid w:val="00EF3A94"/>
    <w:rsid w:val="00EF3D2D"/>
    <w:rsid w:val="00EF3DC3"/>
    <w:rsid w:val="00EF4175"/>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12"/>
    <w:rsid w:val="00EF5B2D"/>
    <w:rsid w:val="00EF5BC1"/>
    <w:rsid w:val="00EF631E"/>
    <w:rsid w:val="00EF6A97"/>
    <w:rsid w:val="00EF7160"/>
    <w:rsid w:val="00EF717C"/>
    <w:rsid w:val="00EF7294"/>
    <w:rsid w:val="00EF7310"/>
    <w:rsid w:val="00EF7448"/>
    <w:rsid w:val="00EF7454"/>
    <w:rsid w:val="00EF7526"/>
    <w:rsid w:val="00EF7C4C"/>
    <w:rsid w:val="00EF7F78"/>
    <w:rsid w:val="00F0016E"/>
    <w:rsid w:val="00F00413"/>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565"/>
    <w:rsid w:val="00F037AA"/>
    <w:rsid w:val="00F03A10"/>
    <w:rsid w:val="00F03E9A"/>
    <w:rsid w:val="00F040E8"/>
    <w:rsid w:val="00F04303"/>
    <w:rsid w:val="00F043E1"/>
    <w:rsid w:val="00F045E4"/>
    <w:rsid w:val="00F04682"/>
    <w:rsid w:val="00F04737"/>
    <w:rsid w:val="00F04AC9"/>
    <w:rsid w:val="00F04DE6"/>
    <w:rsid w:val="00F04E1D"/>
    <w:rsid w:val="00F050F6"/>
    <w:rsid w:val="00F0514E"/>
    <w:rsid w:val="00F052D2"/>
    <w:rsid w:val="00F052F9"/>
    <w:rsid w:val="00F05650"/>
    <w:rsid w:val="00F05755"/>
    <w:rsid w:val="00F05817"/>
    <w:rsid w:val="00F0583B"/>
    <w:rsid w:val="00F05CF7"/>
    <w:rsid w:val="00F05D7E"/>
    <w:rsid w:val="00F062E7"/>
    <w:rsid w:val="00F06324"/>
    <w:rsid w:val="00F0633F"/>
    <w:rsid w:val="00F069E4"/>
    <w:rsid w:val="00F06DF3"/>
    <w:rsid w:val="00F07143"/>
    <w:rsid w:val="00F07314"/>
    <w:rsid w:val="00F07384"/>
    <w:rsid w:val="00F075A1"/>
    <w:rsid w:val="00F07A26"/>
    <w:rsid w:val="00F07B9E"/>
    <w:rsid w:val="00F07FCC"/>
    <w:rsid w:val="00F1008B"/>
    <w:rsid w:val="00F10265"/>
    <w:rsid w:val="00F102B5"/>
    <w:rsid w:val="00F10BBE"/>
    <w:rsid w:val="00F10D36"/>
    <w:rsid w:val="00F11186"/>
    <w:rsid w:val="00F11659"/>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ADE"/>
    <w:rsid w:val="00F14DB1"/>
    <w:rsid w:val="00F14EE4"/>
    <w:rsid w:val="00F15019"/>
    <w:rsid w:val="00F152CE"/>
    <w:rsid w:val="00F154A1"/>
    <w:rsid w:val="00F15574"/>
    <w:rsid w:val="00F15F31"/>
    <w:rsid w:val="00F15FF9"/>
    <w:rsid w:val="00F16031"/>
    <w:rsid w:val="00F164A9"/>
    <w:rsid w:val="00F16591"/>
    <w:rsid w:val="00F16794"/>
    <w:rsid w:val="00F16A17"/>
    <w:rsid w:val="00F16BB6"/>
    <w:rsid w:val="00F16EDC"/>
    <w:rsid w:val="00F16FBD"/>
    <w:rsid w:val="00F174C0"/>
    <w:rsid w:val="00F1764A"/>
    <w:rsid w:val="00F17AA8"/>
    <w:rsid w:val="00F17D8A"/>
    <w:rsid w:val="00F17D9F"/>
    <w:rsid w:val="00F204EC"/>
    <w:rsid w:val="00F2062C"/>
    <w:rsid w:val="00F20755"/>
    <w:rsid w:val="00F2078E"/>
    <w:rsid w:val="00F20943"/>
    <w:rsid w:val="00F20A88"/>
    <w:rsid w:val="00F20F9E"/>
    <w:rsid w:val="00F20FE5"/>
    <w:rsid w:val="00F2105E"/>
    <w:rsid w:val="00F2134B"/>
    <w:rsid w:val="00F213FD"/>
    <w:rsid w:val="00F2144B"/>
    <w:rsid w:val="00F21722"/>
    <w:rsid w:val="00F217A2"/>
    <w:rsid w:val="00F21828"/>
    <w:rsid w:val="00F21923"/>
    <w:rsid w:val="00F21BCE"/>
    <w:rsid w:val="00F21D55"/>
    <w:rsid w:val="00F22447"/>
    <w:rsid w:val="00F22DEE"/>
    <w:rsid w:val="00F22EDF"/>
    <w:rsid w:val="00F23037"/>
    <w:rsid w:val="00F235AE"/>
    <w:rsid w:val="00F23605"/>
    <w:rsid w:val="00F23804"/>
    <w:rsid w:val="00F2380B"/>
    <w:rsid w:val="00F23982"/>
    <w:rsid w:val="00F23AA9"/>
    <w:rsid w:val="00F24191"/>
    <w:rsid w:val="00F242B7"/>
    <w:rsid w:val="00F2435F"/>
    <w:rsid w:val="00F24586"/>
    <w:rsid w:val="00F24661"/>
    <w:rsid w:val="00F24664"/>
    <w:rsid w:val="00F2489C"/>
    <w:rsid w:val="00F24C5E"/>
    <w:rsid w:val="00F25096"/>
    <w:rsid w:val="00F25103"/>
    <w:rsid w:val="00F2532A"/>
    <w:rsid w:val="00F25376"/>
    <w:rsid w:val="00F25455"/>
    <w:rsid w:val="00F259E6"/>
    <w:rsid w:val="00F25D15"/>
    <w:rsid w:val="00F25E52"/>
    <w:rsid w:val="00F261E5"/>
    <w:rsid w:val="00F266DB"/>
    <w:rsid w:val="00F26AED"/>
    <w:rsid w:val="00F26F3A"/>
    <w:rsid w:val="00F273EB"/>
    <w:rsid w:val="00F274BA"/>
    <w:rsid w:val="00F276C8"/>
    <w:rsid w:val="00F27D42"/>
    <w:rsid w:val="00F27E7D"/>
    <w:rsid w:val="00F27F72"/>
    <w:rsid w:val="00F3012C"/>
    <w:rsid w:val="00F306BB"/>
    <w:rsid w:val="00F308F6"/>
    <w:rsid w:val="00F309A3"/>
    <w:rsid w:val="00F30A23"/>
    <w:rsid w:val="00F30E41"/>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637"/>
    <w:rsid w:val="00F36787"/>
    <w:rsid w:val="00F367EE"/>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1C4"/>
    <w:rsid w:val="00F42B2C"/>
    <w:rsid w:val="00F42E0E"/>
    <w:rsid w:val="00F4321C"/>
    <w:rsid w:val="00F43278"/>
    <w:rsid w:val="00F4349A"/>
    <w:rsid w:val="00F436FF"/>
    <w:rsid w:val="00F43750"/>
    <w:rsid w:val="00F43A5F"/>
    <w:rsid w:val="00F43D1A"/>
    <w:rsid w:val="00F43D68"/>
    <w:rsid w:val="00F4409A"/>
    <w:rsid w:val="00F440E8"/>
    <w:rsid w:val="00F441AD"/>
    <w:rsid w:val="00F44247"/>
    <w:rsid w:val="00F44337"/>
    <w:rsid w:val="00F446E2"/>
    <w:rsid w:val="00F44B5D"/>
    <w:rsid w:val="00F451B7"/>
    <w:rsid w:val="00F4548D"/>
    <w:rsid w:val="00F45718"/>
    <w:rsid w:val="00F45946"/>
    <w:rsid w:val="00F459D2"/>
    <w:rsid w:val="00F45A9D"/>
    <w:rsid w:val="00F45AD3"/>
    <w:rsid w:val="00F45BF9"/>
    <w:rsid w:val="00F45DE0"/>
    <w:rsid w:val="00F460DB"/>
    <w:rsid w:val="00F4640B"/>
    <w:rsid w:val="00F4651E"/>
    <w:rsid w:val="00F468CC"/>
    <w:rsid w:val="00F4698D"/>
    <w:rsid w:val="00F475C7"/>
    <w:rsid w:val="00F47774"/>
    <w:rsid w:val="00F478B7"/>
    <w:rsid w:val="00F47923"/>
    <w:rsid w:val="00F47CD0"/>
    <w:rsid w:val="00F47DDC"/>
    <w:rsid w:val="00F47E0B"/>
    <w:rsid w:val="00F47E4A"/>
    <w:rsid w:val="00F505A0"/>
    <w:rsid w:val="00F50AD1"/>
    <w:rsid w:val="00F50E63"/>
    <w:rsid w:val="00F5143C"/>
    <w:rsid w:val="00F51916"/>
    <w:rsid w:val="00F51AD6"/>
    <w:rsid w:val="00F51D3B"/>
    <w:rsid w:val="00F51DE8"/>
    <w:rsid w:val="00F51F44"/>
    <w:rsid w:val="00F52137"/>
    <w:rsid w:val="00F522D9"/>
    <w:rsid w:val="00F52301"/>
    <w:rsid w:val="00F52F4F"/>
    <w:rsid w:val="00F52FBF"/>
    <w:rsid w:val="00F5300C"/>
    <w:rsid w:val="00F5317B"/>
    <w:rsid w:val="00F5369F"/>
    <w:rsid w:val="00F5406B"/>
    <w:rsid w:val="00F540C0"/>
    <w:rsid w:val="00F54172"/>
    <w:rsid w:val="00F54325"/>
    <w:rsid w:val="00F54755"/>
    <w:rsid w:val="00F54819"/>
    <w:rsid w:val="00F54AE2"/>
    <w:rsid w:val="00F54D55"/>
    <w:rsid w:val="00F552D0"/>
    <w:rsid w:val="00F553D1"/>
    <w:rsid w:val="00F5565B"/>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617"/>
    <w:rsid w:val="00F57990"/>
    <w:rsid w:val="00F579CD"/>
    <w:rsid w:val="00F601AF"/>
    <w:rsid w:val="00F60660"/>
    <w:rsid w:val="00F60662"/>
    <w:rsid w:val="00F60769"/>
    <w:rsid w:val="00F60AFF"/>
    <w:rsid w:val="00F610A1"/>
    <w:rsid w:val="00F61594"/>
    <w:rsid w:val="00F615A2"/>
    <w:rsid w:val="00F615D5"/>
    <w:rsid w:val="00F616C7"/>
    <w:rsid w:val="00F616FC"/>
    <w:rsid w:val="00F61848"/>
    <w:rsid w:val="00F61918"/>
    <w:rsid w:val="00F619CC"/>
    <w:rsid w:val="00F620AE"/>
    <w:rsid w:val="00F62148"/>
    <w:rsid w:val="00F622FF"/>
    <w:rsid w:val="00F629D0"/>
    <w:rsid w:val="00F62E1F"/>
    <w:rsid w:val="00F62FB9"/>
    <w:rsid w:val="00F63138"/>
    <w:rsid w:val="00F63391"/>
    <w:rsid w:val="00F63556"/>
    <w:rsid w:val="00F636F0"/>
    <w:rsid w:val="00F63779"/>
    <w:rsid w:val="00F63AE9"/>
    <w:rsid w:val="00F63DA5"/>
    <w:rsid w:val="00F63EDB"/>
    <w:rsid w:val="00F64296"/>
    <w:rsid w:val="00F64358"/>
    <w:rsid w:val="00F644A7"/>
    <w:rsid w:val="00F64CE6"/>
    <w:rsid w:val="00F657F2"/>
    <w:rsid w:val="00F65852"/>
    <w:rsid w:val="00F65B7F"/>
    <w:rsid w:val="00F66149"/>
    <w:rsid w:val="00F6621A"/>
    <w:rsid w:val="00F662EE"/>
    <w:rsid w:val="00F665E0"/>
    <w:rsid w:val="00F66672"/>
    <w:rsid w:val="00F6668E"/>
    <w:rsid w:val="00F666AE"/>
    <w:rsid w:val="00F66A1C"/>
    <w:rsid w:val="00F66AB5"/>
    <w:rsid w:val="00F66DEA"/>
    <w:rsid w:val="00F6701B"/>
    <w:rsid w:val="00F670E3"/>
    <w:rsid w:val="00F6759D"/>
    <w:rsid w:val="00F67A87"/>
    <w:rsid w:val="00F7020F"/>
    <w:rsid w:val="00F704EB"/>
    <w:rsid w:val="00F70596"/>
    <w:rsid w:val="00F70798"/>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2F6F"/>
    <w:rsid w:val="00F73358"/>
    <w:rsid w:val="00F733DD"/>
    <w:rsid w:val="00F73467"/>
    <w:rsid w:val="00F7348F"/>
    <w:rsid w:val="00F73965"/>
    <w:rsid w:val="00F74015"/>
    <w:rsid w:val="00F74209"/>
    <w:rsid w:val="00F74259"/>
    <w:rsid w:val="00F742D4"/>
    <w:rsid w:val="00F74795"/>
    <w:rsid w:val="00F7487E"/>
    <w:rsid w:val="00F74E0A"/>
    <w:rsid w:val="00F74EC6"/>
    <w:rsid w:val="00F74FBB"/>
    <w:rsid w:val="00F75208"/>
    <w:rsid w:val="00F7575C"/>
    <w:rsid w:val="00F75869"/>
    <w:rsid w:val="00F758D3"/>
    <w:rsid w:val="00F759F6"/>
    <w:rsid w:val="00F75AAA"/>
    <w:rsid w:val="00F75FE1"/>
    <w:rsid w:val="00F76051"/>
    <w:rsid w:val="00F76121"/>
    <w:rsid w:val="00F76408"/>
    <w:rsid w:val="00F7656D"/>
    <w:rsid w:val="00F7663D"/>
    <w:rsid w:val="00F7664F"/>
    <w:rsid w:val="00F76A5F"/>
    <w:rsid w:val="00F76E3F"/>
    <w:rsid w:val="00F76E8A"/>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BD0"/>
    <w:rsid w:val="00F81C23"/>
    <w:rsid w:val="00F81C44"/>
    <w:rsid w:val="00F81C6A"/>
    <w:rsid w:val="00F81DAE"/>
    <w:rsid w:val="00F81F11"/>
    <w:rsid w:val="00F8268D"/>
    <w:rsid w:val="00F82714"/>
    <w:rsid w:val="00F82AA2"/>
    <w:rsid w:val="00F82CB6"/>
    <w:rsid w:val="00F82DDB"/>
    <w:rsid w:val="00F82E3A"/>
    <w:rsid w:val="00F839B8"/>
    <w:rsid w:val="00F839C1"/>
    <w:rsid w:val="00F83B6F"/>
    <w:rsid w:val="00F83C2A"/>
    <w:rsid w:val="00F83E45"/>
    <w:rsid w:val="00F83F6C"/>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2B8"/>
    <w:rsid w:val="00F87371"/>
    <w:rsid w:val="00F87516"/>
    <w:rsid w:val="00F8755F"/>
    <w:rsid w:val="00F8757C"/>
    <w:rsid w:val="00F875E3"/>
    <w:rsid w:val="00F878D7"/>
    <w:rsid w:val="00F87CF9"/>
    <w:rsid w:val="00F9009F"/>
    <w:rsid w:val="00F90137"/>
    <w:rsid w:val="00F9039D"/>
    <w:rsid w:val="00F903E0"/>
    <w:rsid w:val="00F9043E"/>
    <w:rsid w:val="00F90490"/>
    <w:rsid w:val="00F90983"/>
    <w:rsid w:val="00F90B03"/>
    <w:rsid w:val="00F90E0F"/>
    <w:rsid w:val="00F90F33"/>
    <w:rsid w:val="00F90F8A"/>
    <w:rsid w:val="00F9124A"/>
    <w:rsid w:val="00F917AE"/>
    <w:rsid w:val="00F91845"/>
    <w:rsid w:val="00F91976"/>
    <w:rsid w:val="00F91DB4"/>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139"/>
    <w:rsid w:val="00F95601"/>
    <w:rsid w:val="00F9561E"/>
    <w:rsid w:val="00F9576B"/>
    <w:rsid w:val="00F95BFA"/>
    <w:rsid w:val="00F95D40"/>
    <w:rsid w:val="00F96062"/>
    <w:rsid w:val="00F96258"/>
    <w:rsid w:val="00F963A8"/>
    <w:rsid w:val="00F963C3"/>
    <w:rsid w:val="00F963F9"/>
    <w:rsid w:val="00F96507"/>
    <w:rsid w:val="00F96727"/>
    <w:rsid w:val="00F96AFF"/>
    <w:rsid w:val="00F96F82"/>
    <w:rsid w:val="00F9722D"/>
    <w:rsid w:val="00F97249"/>
    <w:rsid w:val="00F974D7"/>
    <w:rsid w:val="00F97691"/>
    <w:rsid w:val="00F97852"/>
    <w:rsid w:val="00F97A77"/>
    <w:rsid w:val="00F97C58"/>
    <w:rsid w:val="00F97E58"/>
    <w:rsid w:val="00FA00ED"/>
    <w:rsid w:val="00FA0677"/>
    <w:rsid w:val="00FA0B08"/>
    <w:rsid w:val="00FA0CDE"/>
    <w:rsid w:val="00FA0DB2"/>
    <w:rsid w:val="00FA111C"/>
    <w:rsid w:val="00FA1186"/>
    <w:rsid w:val="00FA134A"/>
    <w:rsid w:val="00FA1682"/>
    <w:rsid w:val="00FA16C0"/>
    <w:rsid w:val="00FA1789"/>
    <w:rsid w:val="00FA1B4A"/>
    <w:rsid w:val="00FA1DFE"/>
    <w:rsid w:val="00FA201E"/>
    <w:rsid w:val="00FA20F2"/>
    <w:rsid w:val="00FA2131"/>
    <w:rsid w:val="00FA218C"/>
    <w:rsid w:val="00FA2214"/>
    <w:rsid w:val="00FA2387"/>
    <w:rsid w:val="00FA2E39"/>
    <w:rsid w:val="00FA2EBB"/>
    <w:rsid w:val="00FA30C3"/>
    <w:rsid w:val="00FA32FF"/>
    <w:rsid w:val="00FA3347"/>
    <w:rsid w:val="00FA352F"/>
    <w:rsid w:val="00FA3726"/>
    <w:rsid w:val="00FA400F"/>
    <w:rsid w:val="00FA40D3"/>
    <w:rsid w:val="00FA4203"/>
    <w:rsid w:val="00FA453E"/>
    <w:rsid w:val="00FA4A8C"/>
    <w:rsid w:val="00FA4D22"/>
    <w:rsid w:val="00FA5056"/>
    <w:rsid w:val="00FA5381"/>
    <w:rsid w:val="00FA55DF"/>
    <w:rsid w:val="00FA5718"/>
    <w:rsid w:val="00FA576F"/>
    <w:rsid w:val="00FA5A87"/>
    <w:rsid w:val="00FA5ADC"/>
    <w:rsid w:val="00FA5ECB"/>
    <w:rsid w:val="00FA6289"/>
    <w:rsid w:val="00FA6335"/>
    <w:rsid w:val="00FA6404"/>
    <w:rsid w:val="00FA65F4"/>
    <w:rsid w:val="00FA6682"/>
    <w:rsid w:val="00FA6D15"/>
    <w:rsid w:val="00FA70A6"/>
    <w:rsid w:val="00FA7150"/>
    <w:rsid w:val="00FA7564"/>
    <w:rsid w:val="00FA7831"/>
    <w:rsid w:val="00FA7AC6"/>
    <w:rsid w:val="00FA7E53"/>
    <w:rsid w:val="00FA7F29"/>
    <w:rsid w:val="00FB0122"/>
    <w:rsid w:val="00FB0379"/>
    <w:rsid w:val="00FB060A"/>
    <w:rsid w:val="00FB0A08"/>
    <w:rsid w:val="00FB1655"/>
    <w:rsid w:val="00FB1679"/>
    <w:rsid w:val="00FB1AF8"/>
    <w:rsid w:val="00FB2049"/>
    <w:rsid w:val="00FB2A9B"/>
    <w:rsid w:val="00FB2B3E"/>
    <w:rsid w:val="00FB2C57"/>
    <w:rsid w:val="00FB2E85"/>
    <w:rsid w:val="00FB30A8"/>
    <w:rsid w:val="00FB31B4"/>
    <w:rsid w:val="00FB384F"/>
    <w:rsid w:val="00FB3B59"/>
    <w:rsid w:val="00FB3B97"/>
    <w:rsid w:val="00FB3EDF"/>
    <w:rsid w:val="00FB41A6"/>
    <w:rsid w:val="00FB432E"/>
    <w:rsid w:val="00FB4538"/>
    <w:rsid w:val="00FB45BA"/>
    <w:rsid w:val="00FB461D"/>
    <w:rsid w:val="00FB467A"/>
    <w:rsid w:val="00FB46CF"/>
    <w:rsid w:val="00FB4E0F"/>
    <w:rsid w:val="00FB50B3"/>
    <w:rsid w:val="00FB540B"/>
    <w:rsid w:val="00FB5475"/>
    <w:rsid w:val="00FB5C56"/>
    <w:rsid w:val="00FB5D27"/>
    <w:rsid w:val="00FB63FA"/>
    <w:rsid w:val="00FB65B0"/>
    <w:rsid w:val="00FB66D6"/>
    <w:rsid w:val="00FB695E"/>
    <w:rsid w:val="00FB69BF"/>
    <w:rsid w:val="00FB6CDB"/>
    <w:rsid w:val="00FB7108"/>
    <w:rsid w:val="00FB7529"/>
    <w:rsid w:val="00FB76E0"/>
    <w:rsid w:val="00FB78F3"/>
    <w:rsid w:val="00FB7C4A"/>
    <w:rsid w:val="00FB7C54"/>
    <w:rsid w:val="00FB7CA4"/>
    <w:rsid w:val="00FC0023"/>
    <w:rsid w:val="00FC05F9"/>
    <w:rsid w:val="00FC06E8"/>
    <w:rsid w:val="00FC0CDF"/>
    <w:rsid w:val="00FC0E84"/>
    <w:rsid w:val="00FC0F09"/>
    <w:rsid w:val="00FC10C6"/>
    <w:rsid w:val="00FC133B"/>
    <w:rsid w:val="00FC13CA"/>
    <w:rsid w:val="00FC141D"/>
    <w:rsid w:val="00FC1474"/>
    <w:rsid w:val="00FC17AA"/>
    <w:rsid w:val="00FC1E0E"/>
    <w:rsid w:val="00FC1F0F"/>
    <w:rsid w:val="00FC21B8"/>
    <w:rsid w:val="00FC2270"/>
    <w:rsid w:val="00FC2BAB"/>
    <w:rsid w:val="00FC3279"/>
    <w:rsid w:val="00FC32BD"/>
    <w:rsid w:val="00FC366E"/>
    <w:rsid w:val="00FC36A3"/>
    <w:rsid w:val="00FC379F"/>
    <w:rsid w:val="00FC38BE"/>
    <w:rsid w:val="00FC3D99"/>
    <w:rsid w:val="00FC3EED"/>
    <w:rsid w:val="00FC43AF"/>
    <w:rsid w:val="00FC43B3"/>
    <w:rsid w:val="00FC47F4"/>
    <w:rsid w:val="00FC4AEF"/>
    <w:rsid w:val="00FC4BB4"/>
    <w:rsid w:val="00FC4BC6"/>
    <w:rsid w:val="00FC4CFC"/>
    <w:rsid w:val="00FC51FA"/>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A1F"/>
    <w:rsid w:val="00FC7FBB"/>
    <w:rsid w:val="00FD0124"/>
    <w:rsid w:val="00FD017C"/>
    <w:rsid w:val="00FD019D"/>
    <w:rsid w:val="00FD02E6"/>
    <w:rsid w:val="00FD0631"/>
    <w:rsid w:val="00FD06C2"/>
    <w:rsid w:val="00FD070F"/>
    <w:rsid w:val="00FD08E5"/>
    <w:rsid w:val="00FD0CAB"/>
    <w:rsid w:val="00FD0CF7"/>
    <w:rsid w:val="00FD0DA7"/>
    <w:rsid w:val="00FD13C7"/>
    <w:rsid w:val="00FD150F"/>
    <w:rsid w:val="00FD1AE2"/>
    <w:rsid w:val="00FD1E80"/>
    <w:rsid w:val="00FD1F33"/>
    <w:rsid w:val="00FD21BC"/>
    <w:rsid w:val="00FD21D1"/>
    <w:rsid w:val="00FD22CC"/>
    <w:rsid w:val="00FD28FC"/>
    <w:rsid w:val="00FD2975"/>
    <w:rsid w:val="00FD2D16"/>
    <w:rsid w:val="00FD2E96"/>
    <w:rsid w:val="00FD312C"/>
    <w:rsid w:val="00FD319C"/>
    <w:rsid w:val="00FD324E"/>
    <w:rsid w:val="00FD3269"/>
    <w:rsid w:val="00FD348C"/>
    <w:rsid w:val="00FD3EB6"/>
    <w:rsid w:val="00FD3EF7"/>
    <w:rsid w:val="00FD401E"/>
    <w:rsid w:val="00FD4096"/>
    <w:rsid w:val="00FD447A"/>
    <w:rsid w:val="00FD4780"/>
    <w:rsid w:val="00FD4826"/>
    <w:rsid w:val="00FD4B83"/>
    <w:rsid w:val="00FD4D79"/>
    <w:rsid w:val="00FD5544"/>
    <w:rsid w:val="00FD5C75"/>
    <w:rsid w:val="00FD5FE4"/>
    <w:rsid w:val="00FD60D7"/>
    <w:rsid w:val="00FD638F"/>
    <w:rsid w:val="00FD643E"/>
    <w:rsid w:val="00FD65DA"/>
    <w:rsid w:val="00FD662D"/>
    <w:rsid w:val="00FD6751"/>
    <w:rsid w:val="00FD67CE"/>
    <w:rsid w:val="00FD6871"/>
    <w:rsid w:val="00FD68AE"/>
    <w:rsid w:val="00FD69E3"/>
    <w:rsid w:val="00FD6B78"/>
    <w:rsid w:val="00FD6BE6"/>
    <w:rsid w:val="00FD6F4E"/>
    <w:rsid w:val="00FD74F0"/>
    <w:rsid w:val="00FD78EF"/>
    <w:rsid w:val="00FD796B"/>
    <w:rsid w:val="00FD79DE"/>
    <w:rsid w:val="00FD7B23"/>
    <w:rsid w:val="00FE033C"/>
    <w:rsid w:val="00FE09E5"/>
    <w:rsid w:val="00FE0A4D"/>
    <w:rsid w:val="00FE0FCF"/>
    <w:rsid w:val="00FE17E4"/>
    <w:rsid w:val="00FE19B2"/>
    <w:rsid w:val="00FE1B83"/>
    <w:rsid w:val="00FE1BEE"/>
    <w:rsid w:val="00FE1F01"/>
    <w:rsid w:val="00FE263E"/>
    <w:rsid w:val="00FE2B89"/>
    <w:rsid w:val="00FE2EC8"/>
    <w:rsid w:val="00FE307A"/>
    <w:rsid w:val="00FE370C"/>
    <w:rsid w:val="00FE3790"/>
    <w:rsid w:val="00FE3DCF"/>
    <w:rsid w:val="00FE3EAC"/>
    <w:rsid w:val="00FE426B"/>
    <w:rsid w:val="00FE44F4"/>
    <w:rsid w:val="00FE4545"/>
    <w:rsid w:val="00FE4734"/>
    <w:rsid w:val="00FE4A15"/>
    <w:rsid w:val="00FE4A4D"/>
    <w:rsid w:val="00FE4B91"/>
    <w:rsid w:val="00FE4D38"/>
    <w:rsid w:val="00FE4D3C"/>
    <w:rsid w:val="00FE4FEB"/>
    <w:rsid w:val="00FE5147"/>
    <w:rsid w:val="00FE5599"/>
    <w:rsid w:val="00FE55D3"/>
    <w:rsid w:val="00FE5872"/>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E7ED0"/>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4C0"/>
    <w:rsid w:val="00FF2537"/>
    <w:rsid w:val="00FF2796"/>
    <w:rsid w:val="00FF2A3F"/>
    <w:rsid w:val="00FF2BF7"/>
    <w:rsid w:val="00FF2DDE"/>
    <w:rsid w:val="00FF2E34"/>
    <w:rsid w:val="00FF3070"/>
    <w:rsid w:val="00FF3320"/>
    <w:rsid w:val="00FF36C2"/>
    <w:rsid w:val="00FF3A21"/>
    <w:rsid w:val="00FF3A2D"/>
    <w:rsid w:val="00FF3DE4"/>
    <w:rsid w:val="00FF41FA"/>
    <w:rsid w:val="00FF427F"/>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 w:val="00FF7770"/>
    <w:rsid w:val="00FF7BB4"/>
    <w:rsid w:val="00FF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 w:type="paragraph" w:customStyle="1" w:styleId="yiv2976262186msonormal">
    <w:name w:val="yiv2976262186msonormal"/>
    <w:basedOn w:val="Normal"/>
    <w:rsid w:val="00D534AE"/>
    <w:pPr>
      <w:spacing w:before="100" w:beforeAutospacing="1" w:after="100" w:afterAutospacing="1"/>
    </w:pPr>
    <w:rPr>
      <w:rFonts w:ascii="Times New Roman" w:eastAsia="Times New Roman" w:hAnsi="Times New Roman" w:cs="Times New Roman"/>
      <w:lang w:val="en-US"/>
    </w:rPr>
  </w:style>
  <w:style w:type="table" w:customStyle="1" w:styleId="11">
    <w:name w:val="Πλέγμα πίνακα11"/>
    <w:basedOn w:val="TableNormal"/>
    <w:next w:val="TableGrid"/>
    <w:uiPriority w:val="59"/>
    <w:rsid w:val="00D7648E"/>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Πλέγμα πίνακα12"/>
    <w:basedOn w:val="TableNormal"/>
    <w:next w:val="TableGrid"/>
    <w:uiPriority w:val="59"/>
    <w:rsid w:val="00E203B7"/>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49769642">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3.sv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0.sv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chart" Target="charts/chart25.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xml"/><Relationship Id="rId1" Type="http://schemas.microsoft.com/office/2011/relationships/chartStyle" Target="style2.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3.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96395012126904E-2"/>
          <c:y val="2.9137931034482763E-2"/>
          <c:w val="0.92147946199208031"/>
          <c:h val="0.76611084837678012"/>
        </c:manualLayout>
      </c:layout>
      <c:lineChart>
        <c:grouping val="standard"/>
        <c:varyColors val="0"/>
        <c:ser>
          <c:idx val="0"/>
          <c:order val="0"/>
          <c:tx>
            <c:strRef>
              <c:f>Sheet1!$A$2</c:f>
              <c:strCache>
                <c:ptCount val="1"/>
                <c:pt idx="0">
                  <c:v>NIM monthly</c:v>
                </c:pt>
              </c:strCache>
            </c:strRef>
          </c:tx>
          <c:spPr>
            <a:ln w="19053">
              <a:solidFill>
                <a:schemeClr val="accent2"/>
              </a:solidFill>
            </a:ln>
          </c:spPr>
          <c:marker>
            <c:symbol val="circle"/>
            <c:size val="6"/>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0-43ED-48C3-9FC3-4EBFA48848D6}"/>
              </c:ext>
            </c:extLst>
          </c:dPt>
          <c:dLbls>
            <c:dLbl>
              <c:idx val="4"/>
              <c:spPr/>
              <c:txPr>
                <a:bodyPr/>
                <a:lstStyle/>
                <a:p>
                  <a:pPr>
                    <a:defRPr sz="800" b="1" i="0">
                      <a:solidFill>
                        <a:srgbClr val="003841"/>
                      </a:solidFill>
                      <a:latin typeface="Aptos" panose="020B0004020202020204" pitchFamily="34" charset="0"/>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43ED-48C3-9FC3-4EBFA48848D6}"/>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1Q25</c:v>
                </c:pt>
                <c:pt idx="1">
                  <c:v>2Q25</c:v>
                </c:pt>
                <c:pt idx="2">
                  <c:v>3Q25</c:v>
                </c:pt>
                <c:pt idx="3">
                  <c:v>4Q25</c:v>
                </c:pt>
                <c:pt idx="4">
                  <c:v>1Q26</c:v>
                </c:pt>
              </c:strCache>
            </c:strRef>
          </c:cat>
          <c:val>
            <c:numRef>
              <c:f>Sheet1!$S$2:$AX$2</c:f>
              <c:numCache>
                <c:formatCode>General</c:formatCode>
                <c:ptCount val="5"/>
                <c:pt idx="0">
                  <c:v>291</c:v>
                </c:pt>
                <c:pt idx="1">
                  <c:v>282</c:v>
                </c:pt>
                <c:pt idx="2">
                  <c:v>280</c:v>
                </c:pt>
                <c:pt idx="3">
                  <c:v>276</c:v>
                </c:pt>
                <c:pt idx="4" formatCode="0">
                  <c:v>272</c:v>
                </c:pt>
              </c:numCache>
            </c:numRef>
          </c:val>
          <c:smooth val="0"/>
          <c:extLst>
            <c:ext xmlns:c16="http://schemas.microsoft.com/office/drawing/2014/chart" uri="{C3380CC4-5D6E-409C-BE32-E72D297353CC}">
              <c16:uniqueId val="{00000001-43ED-48C3-9FC3-4EBFA48848D6}"/>
            </c:ext>
          </c:extLst>
        </c:ser>
        <c:ser>
          <c:idx val="1"/>
          <c:order val="1"/>
          <c:tx>
            <c:strRef>
              <c:f>Sheet1!$A$3</c:f>
              <c:strCache>
                <c:ptCount val="1"/>
                <c:pt idx="0">
                  <c:v>NIM monthly ex cash</c:v>
                </c:pt>
              </c:strCache>
            </c:strRef>
          </c:tx>
          <c:spPr>
            <a:ln w="19050">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02-43ED-48C3-9FC3-4EBFA48848D6}"/>
              </c:ext>
            </c:extLst>
          </c:dPt>
          <c:dLbls>
            <c:dLbl>
              <c:idx val="4"/>
              <c:spPr>
                <a:noFill/>
                <a:ln>
                  <a:noFill/>
                </a:ln>
                <a:effectLst/>
              </c:spPr>
              <c:txPr>
                <a:bodyPr wrap="square" lIns="38100" tIns="19050" rIns="38100" bIns="19050" anchor="ctr">
                  <a:noAutofit/>
                </a:bodyPr>
                <a:lstStyle/>
                <a:p>
                  <a:pPr>
                    <a:defRPr sz="800" b="1">
                      <a:solidFill>
                        <a:srgbClr val="595959"/>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3ED-48C3-9FC3-4EBFA48848D6}"/>
                </c:ext>
              </c:extLst>
            </c:dLbl>
            <c:spPr>
              <a:noFill/>
              <a:ln>
                <a:noFill/>
              </a:ln>
              <a:effectLst/>
            </c:spPr>
            <c:txPr>
              <a:bodyPr wrap="square" lIns="38100" tIns="19050" rIns="38100" bIns="19050" anchor="ctr">
                <a:spAutoFit/>
              </a:bodyPr>
              <a:lstStyle/>
              <a:p>
                <a:pPr>
                  <a:defRPr sz="800">
                    <a:solidFill>
                      <a:srgbClr val="595959"/>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1Q25</c:v>
                </c:pt>
                <c:pt idx="1">
                  <c:v>2Q25</c:v>
                </c:pt>
                <c:pt idx="2">
                  <c:v>3Q25</c:v>
                </c:pt>
                <c:pt idx="3">
                  <c:v>4Q25</c:v>
                </c:pt>
                <c:pt idx="4">
                  <c:v>1Q26</c:v>
                </c:pt>
              </c:strCache>
            </c:strRef>
          </c:cat>
          <c:val>
            <c:numRef>
              <c:f>Sheet1!$S$3:$AX$3</c:f>
              <c:numCache>
                <c:formatCode>General</c:formatCode>
                <c:ptCount val="5"/>
              </c:numCache>
            </c:numRef>
          </c:val>
          <c:smooth val="0"/>
          <c:extLst>
            <c:ext xmlns:c16="http://schemas.microsoft.com/office/drawing/2014/chart" uri="{C3380CC4-5D6E-409C-BE32-E72D297353CC}">
              <c16:uniqueId val="{00000003-43ED-48C3-9FC3-4EBFA48848D6}"/>
            </c:ext>
          </c:extLst>
        </c:ser>
        <c:ser>
          <c:idx val="2"/>
          <c:order val="2"/>
          <c:tx>
            <c:strRef>
              <c:f>Sheet1!$A$4</c:f>
              <c:strCache>
                <c:ptCount val="1"/>
              </c:strCache>
            </c:strRef>
          </c:tx>
          <c:spPr>
            <a:ln w="19050">
              <a:solidFill>
                <a:srgbClr val="008080"/>
              </a:solidFill>
            </a:ln>
          </c:spPr>
          <c:marker>
            <c:symbol val="circle"/>
            <c:size val="6"/>
            <c:spPr>
              <a:solidFill>
                <a:schemeClr val="bg1"/>
              </a:solidFill>
              <a:ln w="9525">
                <a:solidFill>
                  <a:srgbClr val="008080"/>
                </a:solidFill>
              </a:ln>
            </c:spPr>
          </c:marker>
          <c:dPt>
            <c:idx val="4"/>
            <c:marker>
              <c:spPr>
                <a:solidFill>
                  <a:srgbClr val="FF7415"/>
                </a:solidFill>
                <a:ln w="9525">
                  <a:solidFill>
                    <a:srgbClr val="FF7415"/>
                  </a:solidFill>
                </a:ln>
              </c:spPr>
            </c:marker>
            <c:bubble3D val="0"/>
            <c:extLst>
              <c:ext xmlns:c16="http://schemas.microsoft.com/office/drawing/2014/chart" uri="{C3380CC4-5D6E-409C-BE32-E72D297353CC}">
                <c16:uniqueId val="{00000004-43ED-48C3-9FC3-4EBFA48848D6}"/>
              </c:ext>
            </c:extLst>
          </c:dPt>
          <c:dLbls>
            <c:dLbl>
              <c:idx val="4"/>
              <c:layout>
                <c:manualLayout>
                  <c:x val="0"/>
                  <c:y val="1.288032454361043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ED-48C3-9FC3-4EBFA48848D6}"/>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1Q25</c:v>
                </c:pt>
                <c:pt idx="1">
                  <c:v>2Q25</c:v>
                </c:pt>
                <c:pt idx="2">
                  <c:v>3Q25</c:v>
                </c:pt>
                <c:pt idx="3">
                  <c:v>4Q25</c:v>
                </c:pt>
                <c:pt idx="4">
                  <c:v>1Q26</c:v>
                </c:pt>
              </c:strCache>
            </c:strRef>
          </c:cat>
          <c:val>
            <c:numRef>
              <c:f>Sheet1!$S$4:$AX$4</c:f>
              <c:numCache>
                <c:formatCode>General</c:formatCode>
                <c:ptCount val="5"/>
              </c:numCache>
            </c:numRef>
          </c:val>
          <c:smooth val="0"/>
          <c:extLst>
            <c:ext xmlns:c16="http://schemas.microsoft.com/office/drawing/2014/chart" uri="{C3380CC4-5D6E-409C-BE32-E72D297353CC}">
              <c16:uniqueId val="{00000005-43ED-48C3-9FC3-4EBFA48848D6}"/>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350"/>
          <c:min val="0"/>
        </c:scaling>
        <c:delete val="1"/>
        <c:axPos val="l"/>
        <c:numFmt formatCode="General"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23852431684969E-2"/>
          <c:y val="0.23284359962817153"/>
          <c:w val="0.73013174077877951"/>
          <c:h val="0.62990793143044621"/>
        </c:manualLayout>
      </c:layout>
      <c:barChart>
        <c:barDir val="col"/>
        <c:grouping val="stacked"/>
        <c:varyColors val="0"/>
        <c:ser>
          <c:idx val="0"/>
          <c:order val="0"/>
          <c:tx>
            <c:strRef>
              <c:f>Sheet1!$A$2</c:f>
              <c:strCache>
                <c:ptCount val="1"/>
                <c:pt idx="0">
                  <c:v>Στεγαστικά</c:v>
                </c:pt>
              </c:strCache>
            </c:strRef>
          </c:tx>
          <c:spPr>
            <a:solidFill>
              <a:schemeClr val="accent1"/>
            </a:solidFill>
            <a:ln w="9525">
              <a:noFill/>
            </a:ln>
          </c:spPr>
          <c:invertIfNegative val="0"/>
          <c:dPt>
            <c:idx val="2"/>
            <c:invertIfNegative val="0"/>
            <c:bubble3D val="0"/>
            <c:spPr>
              <a:solidFill>
                <a:srgbClr val="FF7415"/>
              </a:solidFill>
              <a:ln w="9525">
                <a:noFill/>
              </a:ln>
            </c:spPr>
            <c:extLst>
              <c:ext xmlns:c16="http://schemas.microsoft.com/office/drawing/2014/chart" uri="{C3380CC4-5D6E-409C-BE32-E72D297353CC}">
                <c16:uniqueId val="{00000001-954E-447C-B8BF-B6D1A72AB8FF}"/>
              </c:ext>
            </c:extLst>
          </c:dPt>
          <c:dLbls>
            <c:dLbl>
              <c:idx val="0"/>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EF2-4870-AB3E-53F42967CBD7}"/>
                </c:ext>
              </c:extLst>
            </c:dLbl>
            <c:dLbl>
              <c:idx val="1"/>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EF2-4870-AB3E-53F42967CBD7}"/>
                </c:ext>
              </c:extLst>
            </c:dLbl>
            <c:dLbl>
              <c:idx val="2"/>
              <c:tx>
                <c:rich>
                  <a:bodyPr/>
                  <a:lstStyle/>
                  <a:p>
                    <a:pPr>
                      <a:defRPr sz="800" b="1">
                        <a:solidFill>
                          <a:schemeClr val="bg1"/>
                        </a:solidFill>
                        <a:latin typeface="Aptos" panose="020B0004020202020204" pitchFamily="34" charset="0"/>
                      </a:defRPr>
                    </a:pPr>
                    <a:r>
                      <a:rPr lang="en-US"/>
                      <a:t>6,4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Sheet1!$B$1:$AL$1</c:f>
              <c:strCache>
                <c:ptCount val="3"/>
                <c:pt idx="0">
                  <c:v>A΄τρίμηνο
2025</c:v>
                </c:pt>
                <c:pt idx="1">
                  <c:v>Δ΄τρίμηνο
2025</c:v>
                </c:pt>
                <c:pt idx="2">
                  <c:v>A΄τρίμηνο
2026</c:v>
                </c:pt>
              </c:strCache>
            </c:strRef>
          </c:cat>
          <c:val>
            <c:numRef>
              <c:f>Sheet1!$B$2:$AL$2</c:f>
              <c:numCache>
                <c:formatCode>0.000</c:formatCode>
                <c:ptCount val="3"/>
                <c:pt idx="0">
                  <c:v>6.3890000000000002</c:v>
                </c:pt>
                <c:pt idx="1">
                  <c:v>6.4429999999999996</c:v>
                </c:pt>
                <c:pt idx="2">
                  <c:v>6.4359999999999999</c:v>
                </c:pt>
              </c:numCache>
            </c:numRef>
          </c:val>
          <c:extLst>
            <c:ext xmlns:c16="http://schemas.microsoft.com/office/drawing/2014/chart" uri="{C3380CC4-5D6E-409C-BE32-E72D297353CC}">
              <c16:uniqueId val="{00000002-954E-447C-B8BF-B6D1A72AB8FF}"/>
            </c:ext>
          </c:extLst>
        </c:ser>
        <c:ser>
          <c:idx val="1"/>
          <c:order val="1"/>
          <c:tx>
            <c:strRef>
              <c:f>Sheet1!$A$3</c:f>
              <c:strCache>
                <c:ptCount val="1"/>
                <c:pt idx="0">
                  <c:v>Καταναλωτικά</c:v>
                </c:pt>
              </c:strCache>
            </c:strRef>
          </c:tx>
          <c:spPr>
            <a:solidFill>
              <a:schemeClr val="accent2"/>
            </a:solidFill>
            <a:ln w="0">
              <a:noFill/>
            </a:ln>
          </c:spPr>
          <c:invertIfNegative val="0"/>
          <c:dPt>
            <c:idx val="2"/>
            <c:invertIfNegative val="0"/>
            <c:bubble3D val="0"/>
            <c:spPr>
              <a:solidFill>
                <a:srgbClr val="FF7415">
                  <a:alpha val="75000"/>
                </a:srgbClr>
              </a:solidFill>
              <a:ln w="0">
                <a:noFill/>
              </a:ln>
            </c:spPr>
            <c:extLst>
              <c:ext xmlns:c16="http://schemas.microsoft.com/office/drawing/2014/chart" uri="{C3380CC4-5D6E-409C-BE32-E72D297353CC}">
                <c16:uniqueId val="{00000004-954E-447C-B8BF-B6D1A72AB8FF}"/>
              </c:ext>
            </c:extLst>
          </c:dPt>
          <c:dLbls>
            <c:dLbl>
              <c:idx val="0"/>
              <c:layout>
                <c:manualLayout>
                  <c:x val="0"/>
                  <c:y val="1.488095238095229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54E-447C-B8BF-B6D1A72AB8FF}"/>
                </c:ext>
              </c:extLst>
            </c:dLbl>
            <c:dLbl>
              <c:idx val="1"/>
              <c:layout>
                <c:manualLayout>
                  <c:x val="0"/>
                  <c:y val="1.9841269841269934E-2"/>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54E-447C-B8BF-B6D1A72AB8FF}"/>
                </c:ext>
              </c:extLst>
            </c:dLbl>
            <c:dLbl>
              <c:idx val="2"/>
              <c:layout>
                <c:manualLayout>
                  <c:x val="0"/>
                  <c:y val="9.9206349206349201E-3"/>
                </c:manualLayout>
              </c:layout>
              <c:tx>
                <c:rich>
                  <a:bodyPr/>
                  <a:lstStyle/>
                  <a:p>
                    <a:pPr>
                      <a:defRPr sz="800" b="1">
                        <a:solidFill>
                          <a:schemeClr val="bg1"/>
                        </a:solidFill>
                        <a:latin typeface="Aptos" panose="020B0004020202020204" pitchFamily="34" charset="0"/>
                      </a:defRPr>
                    </a:pPr>
                    <a:r>
                      <a:rPr lang="en-US"/>
                      <a:t>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Sheet1!$B$1:$AL$1</c:f>
              <c:strCache>
                <c:ptCount val="3"/>
                <c:pt idx="0">
                  <c:v>A΄τρίμηνο
2025</c:v>
                </c:pt>
                <c:pt idx="1">
                  <c:v>Δ΄τρίμηνο
2025</c:v>
                </c:pt>
                <c:pt idx="2">
                  <c:v>A΄τρίμηνο
2026</c:v>
                </c:pt>
              </c:strCache>
            </c:strRef>
          </c:cat>
          <c:val>
            <c:numRef>
              <c:f>Sheet1!$B$3:$AL$3</c:f>
              <c:numCache>
                <c:formatCode>0.000</c:formatCode>
                <c:ptCount val="3"/>
                <c:pt idx="0">
                  <c:v>1.4359999999999999</c:v>
                </c:pt>
                <c:pt idx="1">
                  <c:v>1.5309999999999999</c:v>
                </c:pt>
                <c:pt idx="2">
                  <c:v>1.5389999999999999</c:v>
                </c:pt>
              </c:numCache>
            </c:numRef>
          </c:val>
          <c:extLst>
            <c:ext xmlns:c16="http://schemas.microsoft.com/office/drawing/2014/chart" uri="{C3380CC4-5D6E-409C-BE32-E72D297353CC}">
              <c16:uniqueId val="{00000007-954E-447C-B8BF-B6D1A72AB8FF}"/>
            </c:ext>
          </c:extLst>
        </c:ser>
        <c:ser>
          <c:idx val="2"/>
          <c:order val="2"/>
          <c:tx>
            <c:strRef>
              <c:f>Sheet1!$A$4</c:f>
              <c:strCache>
                <c:ptCount val="1"/>
                <c:pt idx="0">
                  <c:v>Μικρές επιχειρήσεις</c:v>
                </c:pt>
              </c:strCache>
            </c:strRef>
          </c:tx>
          <c:spPr>
            <a:solidFill>
              <a:schemeClr val="accent4"/>
            </a:solidFill>
            <a:ln>
              <a:noFill/>
            </a:ln>
          </c:spPr>
          <c:invertIfNegative val="0"/>
          <c:dPt>
            <c:idx val="2"/>
            <c:invertIfNegative val="0"/>
            <c:bubble3D val="0"/>
            <c:spPr>
              <a:solidFill>
                <a:srgbClr val="FF7415">
                  <a:alpha val="25000"/>
                </a:srgbClr>
              </a:solidFill>
              <a:ln>
                <a:noFill/>
              </a:ln>
            </c:spPr>
            <c:extLst>
              <c:ext xmlns:c16="http://schemas.microsoft.com/office/drawing/2014/chart" uri="{C3380CC4-5D6E-409C-BE32-E72D297353CC}">
                <c16:uniqueId val="{00000009-954E-447C-B8BF-B6D1A72AB8FF}"/>
              </c:ext>
            </c:extLst>
          </c:dPt>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EF2-4870-AB3E-53F42967CBD7}"/>
                </c:ext>
              </c:extLst>
            </c:dLbl>
            <c:dLbl>
              <c:idx val="1"/>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EF2-4870-AB3E-53F42967CBD7}"/>
                </c:ext>
              </c:extLst>
            </c:dLbl>
            <c:dLbl>
              <c:idx val="2"/>
              <c:tx>
                <c:rich>
                  <a:bodyPr/>
                  <a:lstStyle/>
                  <a:p>
                    <a:pPr>
                      <a:defRPr sz="800" b="1">
                        <a:solidFill>
                          <a:schemeClr val="bg1"/>
                        </a:solidFill>
                        <a:latin typeface="Aptos" panose="020B0004020202020204" pitchFamily="34" charset="0"/>
                      </a:defRPr>
                    </a:pPr>
                    <a:r>
                      <a:rPr lang="en-US"/>
                      <a:t>1,6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Sheet1!$B$1:$AL$1</c:f>
              <c:strCache>
                <c:ptCount val="3"/>
                <c:pt idx="0">
                  <c:v>A΄τρίμηνο
2025</c:v>
                </c:pt>
                <c:pt idx="1">
                  <c:v>Δ΄τρίμηνο
2025</c:v>
                </c:pt>
                <c:pt idx="2">
                  <c:v>A΄τρίμηνο
2026</c:v>
                </c:pt>
              </c:strCache>
            </c:strRef>
          </c:cat>
          <c:val>
            <c:numRef>
              <c:f>Sheet1!$B$4:$AL$4</c:f>
              <c:numCache>
                <c:formatCode>0.000</c:formatCode>
                <c:ptCount val="3"/>
                <c:pt idx="0">
                  <c:v>1.367</c:v>
                </c:pt>
                <c:pt idx="1">
                  <c:v>1.53</c:v>
                </c:pt>
                <c:pt idx="2">
                  <c:v>1.597</c:v>
                </c:pt>
              </c:numCache>
            </c:numRef>
          </c:val>
          <c:extLst>
            <c:ext xmlns:c16="http://schemas.microsoft.com/office/drawing/2014/chart" uri="{C3380CC4-5D6E-409C-BE32-E72D297353CC}">
              <c16:uniqueId val="{0000000A-954E-447C-B8BF-B6D1A72AB8FF}"/>
            </c:ext>
          </c:extLst>
        </c:ser>
        <c:ser>
          <c:idx val="3"/>
          <c:order val="3"/>
          <c:tx>
            <c:strRef>
              <c:f>Sheet1!$A$5</c:f>
              <c:strCache>
                <c:ptCount val="1"/>
                <c:pt idx="0">
                  <c:v>Retail</c:v>
                </c:pt>
              </c:strCache>
            </c:strRef>
          </c:tx>
          <c:spPr>
            <a:noFill/>
          </c:spPr>
          <c:invertIfNegative val="0"/>
          <c:dLbls>
            <c:dLbl>
              <c:idx val="0"/>
              <c:tx>
                <c:rich>
                  <a:bodyPr/>
                  <a:lstStyle/>
                  <a:p>
                    <a:r>
                      <a:rPr lang="en-US"/>
                      <a:t>9,2</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54E-447C-B8BF-B6D1A72AB8FF}"/>
                </c:ext>
              </c:extLst>
            </c:dLbl>
            <c:dLbl>
              <c:idx val="1"/>
              <c:tx>
                <c:rich>
                  <a:bodyPr/>
                  <a:lstStyle/>
                  <a:p>
                    <a:r>
                      <a:rPr lang="en-US"/>
                      <a:t>9,5</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54E-447C-B8BF-B6D1A72AB8FF}"/>
                </c:ext>
              </c:extLst>
            </c:dLbl>
            <c:dLbl>
              <c:idx val="2"/>
              <c:tx>
                <c:rich>
                  <a:bodyPr wrap="square" lIns="38100" tIns="19050" rIns="38100" bIns="19050" anchor="ctr" anchorCtr="0">
                    <a:spAutoFit/>
                  </a:bodyPr>
                  <a:lstStyle/>
                  <a:p>
                    <a:pPr algn="ctr">
                      <a:defRPr lang="en-US" sz="800" b="1" i="0" u="none" strike="noStrike" kern="1200" baseline="0">
                        <a:solidFill>
                          <a:schemeClr val="tx1">
                            <a:lumMod val="65000"/>
                            <a:lumOff val="35000"/>
                          </a:schemeClr>
                        </a:solidFill>
                        <a:latin typeface="Aptos" panose="020B0004020202020204" pitchFamily="34" charset="0"/>
                        <a:ea typeface="+mn-ea"/>
                        <a:cs typeface="+mn-cs"/>
                      </a:defRPr>
                    </a:pPr>
                    <a:r>
                      <a:rPr lang="en-US" sz="800">
                        <a:latin typeface="Aptos" panose="020B0004020202020204" pitchFamily="34" charset="0"/>
                      </a:rPr>
                      <a:t>9,6</a:t>
                    </a:r>
                    <a:endParaRPr lang="en-US" sz="800" dirty="0">
                      <a:latin typeface="Aptos" panose="020B0004020202020204" pitchFamily="34" charset="0"/>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54E-447C-B8BF-B6D1A72AB8FF}"/>
                </c:ext>
              </c:extLst>
            </c:dLbl>
            <c:numFmt formatCode="#,##0.0" sourceLinked="0"/>
            <c:spPr>
              <a:noFill/>
              <a:ln>
                <a:noFill/>
              </a:ln>
              <a:effectLst/>
            </c:spPr>
            <c:txPr>
              <a:bodyPr wrap="square" lIns="38100" tIns="19050" rIns="38100" bIns="19050" anchor="ctr" anchorCtr="0">
                <a:spAutoFit/>
              </a:bodyPr>
              <a:lstStyle/>
              <a:p>
                <a:pPr algn="ctr">
                  <a:defRPr lang="en-US" sz="8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Sheet1!$B$1:$AL$1</c:f>
              <c:strCache>
                <c:ptCount val="3"/>
                <c:pt idx="0">
                  <c:v>A΄τρίμηνο
2025</c:v>
                </c:pt>
                <c:pt idx="1">
                  <c:v>Δ΄τρίμηνο
2025</c:v>
                </c:pt>
                <c:pt idx="2">
                  <c:v>A΄τρίμηνο
2026</c:v>
                </c:pt>
              </c:strCache>
            </c:strRef>
          </c:cat>
          <c:val>
            <c:numRef>
              <c:f>Sheet1!$B$5:$AL$5</c:f>
              <c:numCache>
                <c:formatCode>0.000</c:formatCode>
                <c:ptCount val="3"/>
                <c:pt idx="0">
                  <c:v>8</c:v>
                </c:pt>
                <c:pt idx="1">
                  <c:v>8</c:v>
                </c:pt>
                <c:pt idx="2">
                  <c:v>8</c:v>
                </c:pt>
              </c:numCache>
            </c:numRef>
          </c:val>
          <c:extLst>
            <c:ext xmlns:c16="http://schemas.microsoft.com/office/drawing/2014/chart" uri="{C3380CC4-5D6E-409C-BE32-E72D297353CC}">
              <c16:uniqueId val="{0000000E-954E-447C-B8BF-B6D1A72AB8FF}"/>
            </c:ext>
          </c:extLst>
        </c:ser>
        <c:ser>
          <c:idx val="4"/>
          <c:order val="4"/>
          <c:tx>
            <c:strRef>
              <c:f>Sheet1!$A$6</c:f>
              <c:strCache>
                <c:ptCount val="1"/>
                <c:pt idx="0">
                  <c:v>Μεγάλες επιχειρήσεις</c:v>
                </c:pt>
              </c:strCache>
            </c:strRef>
          </c:tx>
          <c:spPr>
            <a:solidFill>
              <a:schemeClr val="accent3"/>
            </a:solidFill>
            <a:ln w="9525">
              <a:noFill/>
            </a:ln>
          </c:spPr>
          <c:invertIfNegative val="0"/>
          <c:dPt>
            <c:idx val="2"/>
            <c:invertIfNegative val="0"/>
            <c:bubble3D val="0"/>
            <c:spPr>
              <a:solidFill>
                <a:srgbClr val="FF7415">
                  <a:alpha val="50000"/>
                </a:srgbClr>
              </a:solidFill>
              <a:ln w="9525">
                <a:noFill/>
              </a:ln>
            </c:spPr>
            <c:extLst>
              <c:ext xmlns:c16="http://schemas.microsoft.com/office/drawing/2014/chart" uri="{C3380CC4-5D6E-409C-BE32-E72D297353CC}">
                <c16:uniqueId val="{00000010-954E-447C-B8BF-B6D1A72AB8FF}"/>
              </c:ext>
            </c:extLst>
          </c:dPt>
          <c:dLbls>
            <c:dLbl>
              <c:idx val="0"/>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EF2-4870-AB3E-53F42967CBD7}"/>
                </c:ext>
              </c:extLst>
            </c:dLbl>
            <c:dLbl>
              <c:idx val="1"/>
              <c:tx>
                <c:rich>
                  <a:bodyPr/>
                  <a:lstStyle/>
                  <a:p>
                    <a:r>
                      <a:rPr lang="en-US"/>
                      <a:t>25,5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EF2-4870-AB3E-53F42967CBD7}"/>
                </c:ext>
              </c:extLst>
            </c:dLbl>
            <c:dLbl>
              <c:idx val="2"/>
              <c:tx>
                <c:rich>
                  <a:bodyPr/>
                  <a:lstStyle/>
                  <a:p>
                    <a:pPr>
                      <a:defRPr sz="800" b="1">
                        <a:solidFill>
                          <a:schemeClr val="bg1"/>
                        </a:solidFill>
                        <a:latin typeface="Aptos" panose="020B0004020202020204" pitchFamily="34" charset="0"/>
                      </a:defRPr>
                    </a:pPr>
                    <a:r>
                      <a:rPr lang="en-US"/>
                      <a:t>26,1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Sheet1!$B$1:$AL$1</c:f>
              <c:strCache>
                <c:ptCount val="3"/>
                <c:pt idx="0">
                  <c:v>A΄τρίμηνο
2025</c:v>
                </c:pt>
                <c:pt idx="1">
                  <c:v>Δ΄τρίμηνο
2025</c:v>
                </c:pt>
                <c:pt idx="2">
                  <c:v>A΄τρίμηνο
2026</c:v>
                </c:pt>
              </c:strCache>
            </c:strRef>
          </c:cat>
          <c:val>
            <c:numRef>
              <c:f>Sheet1!$B$6:$AL$6</c:f>
              <c:numCache>
                <c:formatCode>0.000</c:formatCode>
                <c:ptCount val="3"/>
                <c:pt idx="0">
                  <c:v>22.594000000000001</c:v>
                </c:pt>
                <c:pt idx="1">
                  <c:v>25.468000000000004</c:v>
                </c:pt>
                <c:pt idx="2">
                  <c:v>26.128</c:v>
                </c:pt>
              </c:numCache>
            </c:numRef>
          </c:val>
          <c:extLst>
            <c:ext xmlns:c16="http://schemas.microsoft.com/office/drawing/2014/chart" uri="{C3380CC4-5D6E-409C-BE32-E72D297353CC}">
              <c16:uniqueId val="{00000011-954E-447C-B8BF-B6D1A72AB8FF}"/>
            </c:ext>
          </c:extLst>
        </c:ser>
        <c:ser>
          <c:idx val="5"/>
          <c:order val="5"/>
          <c:tx>
            <c:strRef>
              <c:f>Sheet1!$A$7</c:f>
              <c:strCache>
                <c:ptCount val="1"/>
                <c:pt idx="0">
                  <c:v>Senior bonds</c:v>
                </c:pt>
              </c:strCache>
            </c:strRef>
          </c:tx>
          <c:spPr>
            <a:noFill/>
            <a:ln>
              <a:noFill/>
            </a:ln>
          </c:spPr>
          <c:invertIfNegative val="0"/>
          <c:dLbls>
            <c:numFmt formatCode="#,##0.0" sourceLinked="0"/>
            <c:spPr>
              <a:noFill/>
              <a:ln>
                <a:noFill/>
              </a:ln>
              <a:effectLst/>
            </c:spPr>
            <c:txPr>
              <a:bodyPr/>
              <a:lstStyle/>
              <a:p>
                <a:pPr>
                  <a:defRPr sz="800">
                    <a:solidFill>
                      <a:srgbClr val="595959"/>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Sheet1!$B$1:$AL$1</c:f>
              <c:strCache>
                <c:ptCount val="3"/>
                <c:pt idx="0">
                  <c:v>A΄τρίμηνο
2025</c:v>
                </c:pt>
                <c:pt idx="1">
                  <c:v>Δ΄τρίμηνο
2025</c:v>
                </c:pt>
                <c:pt idx="2">
                  <c:v>A΄τρίμηνο
2026</c:v>
                </c:pt>
              </c:strCache>
            </c:strRef>
          </c:cat>
          <c:val>
            <c:numRef>
              <c:f>Sheet1!$B$7:$AL$7</c:f>
              <c:numCache>
                <c:formatCode>General</c:formatCode>
                <c:ptCount val="3"/>
              </c:numCache>
            </c:numRef>
          </c:val>
          <c:extLst>
            <c:ext xmlns:c16="http://schemas.microsoft.com/office/drawing/2014/chart" uri="{C3380CC4-5D6E-409C-BE32-E72D297353CC}">
              <c16:uniqueId val="{00000012-954E-447C-B8BF-B6D1A72AB8FF}"/>
            </c:ext>
          </c:extLst>
        </c:ser>
        <c:ser>
          <c:idx val="6"/>
          <c:order val="6"/>
          <c:tx>
            <c:strRef>
              <c:f>Sheet1!$A$8</c:f>
              <c:strCache>
                <c:ptCount val="1"/>
                <c:pt idx="0">
                  <c:v>Total</c:v>
                </c:pt>
              </c:strCache>
            </c:strRef>
          </c:tx>
          <c:spPr>
            <a:noFill/>
            <a:ln>
              <a:noFill/>
            </a:ln>
          </c:spPr>
          <c:invertIfNegative val="0"/>
          <c:dLbls>
            <c:dLbl>
              <c:idx val="0"/>
              <c:tx>
                <c:rich>
                  <a:bodyPr/>
                  <a:lstStyle/>
                  <a:p>
                    <a:r>
                      <a:rPr lang="en-US"/>
                      <a:t>31,8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EF2-4870-AB3E-53F42967CBD7}"/>
                </c:ext>
              </c:extLst>
            </c:dLbl>
            <c:dLbl>
              <c:idx val="1"/>
              <c:tx>
                <c:rich>
                  <a:bodyPr/>
                  <a:lstStyle/>
                  <a:p>
                    <a:r>
                      <a:rPr lang="en-US"/>
                      <a:t>35,0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EF2-4870-AB3E-53F42967CBD7}"/>
                </c:ext>
              </c:extLst>
            </c:dLbl>
            <c:dLbl>
              <c:idx val="2"/>
              <c:tx>
                <c:rich>
                  <a:bodyPr wrap="square" lIns="38100" tIns="19050" rIns="38100" bIns="19050" anchor="ctr" anchorCtr="0">
                    <a:spAutoFit/>
                  </a:bodyPr>
                  <a:lstStyle/>
                  <a:p>
                    <a:pPr algn="ctr">
                      <a:defRPr lang="el-GR" sz="800" b="1" i="0" u="none" strike="noStrike" kern="1200" baseline="0">
                        <a:solidFill>
                          <a:schemeClr val="tx1">
                            <a:lumMod val="65000"/>
                            <a:lumOff val="35000"/>
                          </a:schemeClr>
                        </a:solidFill>
                        <a:latin typeface="Aptos" panose="020B0004020202020204" pitchFamily="34" charset="0"/>
                        <a:ea typeface="+mn-ea"/>
                        <a:cs typeface="+mn-cs"/>
                      </a:defRPr>
                    </a:pPr>
                    <a:r>
                      <a:rPr lang="en-US"/>
                      <a:t>35,7</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54E-447C-B8BF-B6D1A72AB8FF}"/>
                </c:ext>
              </c:extLst>
            </c:dLbl>
            <c:numFmt formatCode="#,##0.0" sourceLinked="0"/>
            <c:spPr>
              <a:noFill/>
              <a:ln>
                <a:noFill/>
              </a:ln>
              <a:effectLst/>
            </c:spPr>
            <c:txPr>
              <a:bodyPr wrap="square" lIns="38100" tIns="19050" rIns="38100" bIns="19050" anchor="ctr" anchorCtr="0">
                <a:spAutoFit/>
              </a:bodyPr>
              <a:lstStyle/>
              <a:p>
                <a:pPr algn="ctr">
                  <a:defRPr lang="el-GR" sz="8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Sheet1!$B$1:$AL$1</c:f>
              <c:strCache>
                <c:ptCount val="3"/>
                <c:pt idx="0">
                  <c:v>A΄τρίμηνο
2025</c:v>
                </c:pt>
                <c:pt idx="1">
                  <c:v>Δ΄τρίμηνο
2025</c:v>
                </c:pt>
                <c:pt idx="2">
                  <c:v>A΄τρίμηνο
2026</c:v>
                </c:pt>
              </c:strCache>
            </c:strRef>
          </c:cat>
          <c:val>
            <c:numRef>
              <c:f>Sheet1!$B$8:$AL$8</c:f>
              <c:numCache>
                <c:formatCode>0.000</c:formatCode>
                <c:ptCount val="3"/>
                <c:pt idx="0">
                  <c:v>31.786000000000001</c:v>
                </c:pt>
                <c:pt idx="1">
                  <c:v>34.972000000000001</c:v>
                </c:pt>
                <c:pt idx="2">
                  <c:v>35.700000000000003</c:v>
                </c:pt>
              </c:numCache>
            </c:numRef>
          </c:val>
          <c:extLst>
            <c:ext xmlns:c16="http://schemas.microsoft.com/office/drawing/2014/chart" uri="{C3380CC4-5D6E-409C-BE32-E72D297353CC}">
              <c16:uniqueId val="{00000014-954E-447C-B8BF-B6D1A72AB8FF}"/>
            </c:ext>
          </c:extLst>
        </c:ser>
        <c:dLbls>
          <c:showLegendKey val="0"/>
          <c:showVal val="0"/>
          <c:showCatName val="0"/>
          <c:showSerName val="0"/>
          <c:showPercent val="0"/>
          <c:showBubbleSize val="0"/>
        </c:dLbls>
        <c:gapWidth val="150"/>
        <c:overlap val="100"/>
        <c:axId val="564207040"/>
        <c:axId val="564211352"/>
      </c:barChart>
      <c:catAx>
        <c:axId val="564207040"/>
        <c:scaling>
          <c:orientation val="minMax"/>
        </c:scaling>
        <c:delete val="0"/>
        <c:axPos val="b"/>
        <c:numFmt formatCode="General" sourceLinked="1"/>
        <c:majorTickMark val="none"/>
        <c:minorTickMark val="none"/>
        <c:tickLblPos val="nextTo"/>
        <c:spPr>
          <a:noFill/>
          <a:ln w="9525">
            <a:solidFill>
              <a:srgbClr val="BFBFBF"/>
            </a:solidFill>
          </a:ln>
        </c:spPr>
        <c:txPr>
          <a:bodyPr/>
          <a:lstStyle/>
          <a:p>
            <a:pPr algn="ctr">
              <a:defRPr lang="el-GR" sz="600" b="0" i="0" u="none" strike="noStrike" kern="1200" baseline="0">
                <a:solidFill>
                  <a:schemeClr val="tx1">
                    <a:lumMod val="75000"/>
                    <a:lumOff val="25000"/>
                  </a:schemeClr>
                </a:solidFill>
                <a:latin typeface="+mn-lt"/>
                <a:ea typeface="+mn-ea"/>
                <a:cs typeface="+mn-cs"/>
              </a:defRPr>
            </a:pPr>
            <a:endParaRPr lang="en-US"/>
          </a:p>
        </c:txPr>
        <c:crossAx val="564211352"/>
        <c:crosses val="autoZero"/>
        <c:auto val="1"/>
        <c:lblAlgn val="ctr"/>
        <c:lblOffset val="100"/>
        <c:noMultiLvlLbl val="0"/>
      </c:catAx>
      <c:valAx>
        <c:axId val="564211352"/>
        <c:scaling>
          <c:orientation val="minMax"/>
          <c:max val="47.5"/>
          <c:min val="0"/>
        </c:scaling>
        <c:delete val="1"/>
        <c:axPos val="l"/>
        <c:numFmt formatCode="0.000" sourceLinked="1"/>
        <c:majorTickMark val="out"/>
        <c:minorTickMark val="none"/>
        <c:tickLblPos val="nextTo"/>
        <c:crossAx val="564207040"/>
        <c:crosses val="autoZero"/>
        <c:crossBetween val="between"/>
      </c:valAx>
      <c:spPr>
        <a:noFill/>
        <a:ln w="25375">
          <a:noFill/>
        </a:ln>
      </c:spPr>
    </c:plotArea>
    <c:legend>
      <c:legendPos val="r"/>
      <c:legendEntry>
        <c:idx val="0"/>
        <c:delete val="1"/>
      </c:legendEntry>
      <c:legendEntry>
        <c:idx val="1"/>
        <c:delete val="1"/>
      </c:legendEntry>
      <c:legendEntry>
        <c:idx val="3"/>
        <c:delete val="1"/>
      </c:legendEntry>
      <c:layout>
        <c:manualLayout>
          <c:xMode val="edge"/>
          <c:yMode val="edge"/>
          <c:x val="9.1139830347293546E-2"/>
          <c:y val="0.95870311132983377"/>
          <c:w val="0.73977804404884173"/>
          <c:h val="3.5955954724409454E-2"/>
        </c:manualLayout>
      </c:layout>
      <c:overlay val="0"/>
      <c:txPr>
        <a:bodyPr/>
        <a:lstStyle/>
        <a:p>
          <a:pPr>
            <a:defRPr sz="4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25762359415219"/>
          <c:y val="1.0933446006532749E-2"/>
          <c:w val="0.75923358312095046"/>
          <c:h val="0.72942845034995629"/>
        </c:manualLayout>
      </c:layout>
      <c:lineChart>
        <c:grouping val="standard"/>
        <c:varyColors val="0"/>
        <c:ser>
          <c:idx val="1"/>
          <c:order val="0"/>
          <c:tx>
            <c:strRef>
              <c:f>Sheet1!$A$2</c:f>
              <c:strCache>
                <c:ptCount val="1"/>
                <c:pt idx="0">
                  <c:v>TOTAL PE</c:v>
                </c:pt>
              </c:strCache>
            </c:strRef>
          </c:tx>
          <c:spPr>
            <a:ln>
              <a:solidFill>
                <a:srgbClr val="003841"/>
              </a:solidFill>
            </a:ln>
          </c:spPr>
          <c:marker>
            <c:symbol val="circle"/>
            <c:size val="6"/>
            <c:spPr>
              <a:solidFill>
                <a:srgbClr val="003841"/>
              </a:solidFill>
              <a:ln>
                <a:solidFill>
                  <a:srgbClr val="003841"/>
                </a:solidFill>
              </a:ln>
            </c:spPr>
          </c:marker>
          <c:dPt>
            <c:idx val="4"/>
            <c:marker>
              <c:spPr>
                <a:solidFill>
                  <a:srgbClr val="FF7415"/>
                </a:solidFill>
                <a:ln>
                  <a:solidFill>
                    <a:srgbClr val="003841"/>
                  </a:solidFill>
                </a:ln>
              </c:spPr>
            </c:marker>
            <c:bubble3D val="0"/>
            <c:extLst>
              <c:ext xmlns:c16="http://schemas.microsoft.com/office/drawing/2014/chart" uri="{C3380CC4-5D6E-409C-BE32-E72D297353CC}">
                <c16:uniqueId val="{00000000-AC05-4407-9C7A-B50D7932676A}"/>
              </c:ext>
            </c:extLst>
          </c:dPt>
          <c:dLbls>
            <c:dLbl>
              <c:idx val="0"/>
              <c:layout>
                <c:manualLayout>
                  <c:x val="-6.4060063144280879E-2"/>
                  <c:y val="-3.8552602799650122E-2"/>
                </c:manualLayout>
              </c:layout>
              <c:tx>
                <c:rich>
                  <a:bodyPr/>
                  <a:lstStyle/>
                  <a:p>
                    <a:r>
                      <a:rPr lang="en-US"/>
                      <a:t>507</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C05-4407-9C7A-B50D7932676A}"/>
                </c:ext>
              </c:extLst>
            </c:dLbl>
            <c:dLbl>
              <c:idx val="1"/>
              <c:layout>
                <c:manualLayout>
                  <c:x val="-6.4060063144280949E-2"/>
                  <c:y val="-3.8552602799650046E-2"/>
                </c:manualLayout>
              </c:layout>
              <c:tx>
                <c:rich>
                  <a:bodyPr/>
                  <a:lstStyle/>
                  <a:p>
                    <a:r>
                      <a:rPr lang="en-US"/>
                      <a:t>475</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C05-4407-9C7A-B50D7932676A}"/>
                </c:ext>
              </c:extLst>
            </c:dLbl>
            <c:dLbl>
              <c:idx val="2"/>
              <c:layout>
                <c:manualLayout>
                  <c:x val="-6.4060063144280879E-2"/>
                  <c:y val="-3.8552602799650046E-2"/>
                </c:manualLayout>
              </c:layout>
              <c:tx>
                <c:rich>
                  <a:bodyPr/>
                  <a:lstStyle/>
                  <a:p>
                    <a:r>
                      <a:rPr lang="en-US"/>
                      <a:t>449</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C05-4407-9C7A-B50D7932676A}"/>
                </c:ext>
              </c:extLst>
            </c:dLbl>
            <c:dLbl>
              <c:idx val="3"/>
              <c:layout>
                <c:manualLayout>
                  <c:x val="-6.4060063144280879E-2"/>
                  <c:y val="-4.2892880577427822E-2"/>
                </c:manualLayout>
              </c:layout>
              <c:tx>
                <c:rich>
                  <a:bodyPr/>
                  <a:lstStyle/>
                  <a:p>
                    <a:r>
                      <a:rPr lang="en-US"/>
                      <a:t>439</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C05-4407-9C7A-B50D7932676A}"/>
                </c:ext>
              </c:extLst>
            </c:dLbl>
            <c:dLbl>
              <c:idx val="4"/>
              <c:layout>
                <c:manualLayout>
                  <c:x val="-6.0760520876919369E-2"/>
                  <c:y val="-3.4212325021872263E-2"/>
                </c:manualLayout>
              </c:layout>
              <c:tx>
                <c:rich>
                  <a:bodyPr/>
                  <a:lstStyle/>
                  <a:p>
                    <a:r>
                      <a:rPr lang="en-US"/>
                      <a:t>432</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05-4407-9C7A-B50D7932676A}"/>
                </c:ext>
              </c:extLst>
            </c:dLbl>
            <c:spPr>
              <a:noFill/>
              <a:ln>
                <a:noFill/>
              </a:ln>
              <a:effectLst/>
            </c:spPr>
            <c:txPr>
              <a:bodyPr wrap="square" lIns="38100" tIns="19050" rIns="38100" bIns="19050" anchor="ctr" anchorCtr="0">
                <a:spAutoFit/>
              </a:bodyPr>
              <a:lstStyle/>
              <a:p>
                <a:pPr algn="ctr">
                  <a:defRPr lang="en-US" sz="700" b="1" i="0"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1Q25</c:v>
                </c:pt>
                <c:pt idx="1">
                  <c:v>2Q25</c:v>
                </c:pt>
                <c:pt idx="2">
                  <c:v>3Q25</c:v>
                </c:pt>
                <c:pt idx="3">
                  <c:v>4Q25</c:v>
                </c:pt>
                <c:pt idx="4">
                  <c:v>Column1</c:v>
                </c:pt>
              </c:strCache>
            </c:strRef>
          </c:cat>
          <c:val>
            <c:numRef>
              <c:f>Sheet1!$B$2:$F$2</c:f>
              <c:numCache>
                <c:formatCode>General</c:formatCode>
                <c:ptCount val="5"/>
                <c:pt idx="0">
                  <c:v>627</c:v>
                </c:pt>
                <c:pt idx="1">
                  <c:v>595</c:v>
                </c:pt>
                <c:pt idx="2">
                  <c:v>569</c:v>
                </c:pt>
                <c:pt idx="3">
                  <c:v>559</c:v>
                </c:pt>
                <c:pt idx="4">
                  <c:v>552</c:v>
                </c:pt>
              </c:numCache>
            </c:numRef>
          </c:val>
          <c:smooth val="0"/>
          <c:extLst>
            <c:ext xmlns:c16="http://schemas.microsoft.com/office/drawing/2014/chart" uri="{C3380CC4-5D6E-409C-BE32-E72D297353CC}">
              <c16:uniqueId val="{00000005-AC05-4407-9C7A-B50D7932676A}"/>
            </c:ext>
          </c:extLst>
        </c:ser>
        <c:ser>
          <c:idx val="2"/>
          <c:order val="1"/>
          <c:tx>
            <c:strRef>
              <c:f>Sheet1!$A$3</c:f>
              <c:strCache>
                <c:ptCount val="1"/>
                <c:pt idx="0">
                  <c:v>Mortgage</c:v>
                </c:pt>
              </c:strCache>
            </c:strRef>
          </c:tx>
          <c:spPr>
            <a:ln w="19053">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prstDash val="solid"/>
                </a:ln>
              </c:spPr>
            </c:marker>
            <c:bubble3D val="0"/>
            <c:spPr>
              <a:ln w="19053">
                <a:solidFill>
                  <a:srgbClr val="008080"/>
                </a:solidFill>
                <a:prstDash val="solid"/>
              </a:ln>
            </c:spPr>
            <c:extLst>
              <c:ext xmlns:c16="http://schemas.microsoft.com/office/drawing/2014/chart" uri="{C3380CC4-5D6E-409C-BE32-E72D297353CC}">
                <c16:uniqueId val="{00000007-AC05-4407-9C7A-B50D7932676A}"/>
              </c:ext>
            </c:extLst>
          </c:dPt>
          <c:dLbls>
            <c:dLbl>
              <c:idx val="0"/>
              <c:layout>
                <c:manualLayout>
                  <c:x val="-6.4060063144280879E-2"/>
                  <c:y val="-3.8552602799649963E-2"/>
                </c:manualLayout>
              </c:layout>
              <c:tx>
                <c:rich>
                  <a:bodyPr/>
                  <a:lstStyle/>
                  <a:p>
                    <a:r>
                      <a:rPr lang="en-US"/>
                      <a:t>449</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C05-4407-9C7A-B50D7932676A}"/>
                </c:ext>
              </c:extLst>
            </c:dLbl>
            <c:dLbl>
              <c:idx val="1"/>
              <c:layout>
                <c:manualLayout>
                  <c:x val="-6.8085828039610996E-2"/>
                  <c:y val="-2.9872047244094566E-2"/>
                </c:manualLayout>
              </c:layout>
              <c:tx>
                <c:rich>
                  <a:bodyPr/>
                  <a:lstStyle/>
                  <a:p>
                    <a:r>
                      <a:rPr lang="en-US"/>
                      <a:t>412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C05-4407-9C7A-B50D7932676A}"/>
                </c:ext>
              </c:extLst>
            </c:dLbl>
            <c:dLbl>
              <c:idx val="2"/>
              <c:layout>
                <c:manualLayout>
                  <c:x val="-6.4060063144280879E-2"/>
                  <c:y val="-3.8552602799650046E-2"/>
                </c:manualLayout>
              </c:layout>
              <c:tx>
                <c:rich>
                  <a:bodyPr/>
                  <a:lstStyle/>
                  <a:p>
                    <a:r>
                      <a:rPr lang="en-US"/>
                      <a:t>397</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C05-4407-9C7A-B50D7932676A}"/>
                </c:ext>
              </c:extLst>
            </c:dLbl>
            <c:dLbl>
              <c:idx val="3"/>
              <c:layout>
                <c:manualLayout>
                  <c:x val="-6.4060063144280879E-2"/>
                  <c:y val="-2.9872047244094486E-2"/>
                </c:manualLayout>
              </c:layout>
              <c:tx>
                <c:rich>
                  <a:bodyPr/>
                  <a:lstStyle/>
                  <a:p>
                    <a:r>
                      <a:rPr lang="en-US"/>
                      <a:t>396</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C05-4407-9C7A-B50D7932676A}"/>
                </c:ext>
              </c:extLst>
            </c:dLbl>
            <c:dLbl>
              <c:idx val="4"/>
              <c:layout>
                <c:manualLayout>
                  <c:x val="-6.0760520876919369E-2"/>
                  <c:y val="-3.4212325021872263E-2"/>
                </c:manualLayout>
              </c:layout>
              <c:tx>
                <c:rich>
                  <a:bodyPr/>
                  <a:lstStyle/>
                  <a:p>
                    <a:r>
                      <a:rPr lang="en-US"/>
                      <a:t>395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C05-4407-9C7A-B50D7932676A}"/>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1Q25</c:v>
                </c:pt>
                <c:pt idx="1">
                  <c:v>2Q25</c:v>
                </c:pt>
                <c:pt idx="2">
                  <c:v>3Q25</c:v>
                </c:pt>
                <c:pt idx="3">
                  <c:v>4Q25</c:v>
                </c:pt>
                <c:pt idx="4">
                  <c:v>Column1</c:v>
                </c:pt>
              </c:strCache>
            </c:strRef>
          </c:cat>
          <c:val>
            <c:numRef>
              <c:f>Sheet1!$B$3:$F$3</c:f>
              <c:numCache>
                <c:formatCode>General</c:formatCode>
                <c:ptCount val="5"/>
                <c:pt idx="0">
                  <c:v>429</c:v>
                </c:pt>
                <c:pt idx="1">
                  <c:v>392</c:v>
                </c:pt>
                <c:pt idx="2">
                  <c:v>377</c:v>
                </c:pt>
                <c:pt idx="3">
                  <c:v>376</c:v>
                </c:pt>
                <c:pt idx="4">
                  <c:v>375</c:v>
                </c:pt>
              </c:numCache>
            </c:numRef>
          </c:val>
          <c:smooth val="0"/>
          <c:extLst>
            <c:ext xmlns:c16="http://schemas.microsoft.com/office/drawing/2014/chart" uri="{C3380CC4-5D6E-409C-BE32-E72D297353CC}">
              <c16:uniqueId val="{0000000C-AC05-4407-9C7A-B50D7932676A}"/>
            </c:ext>
          </c:extLst>
        </c:ser>
        <c:ser>
          <c:idx val="3"/>
          <c:order val="2"/>
          <c:tx>
            <c:strRef>
              <c:f>Sheet1!$A$4</c:f>
              <c:strCache>
                <c:ptCount val="1"/>
                <c:pt idx="0">
                  <c:v>Consumer</c:v>
                </c:pt>
              </c:strCache>
            </c:strRef>
          </c:tx>
          <c:spPr>
            <a:ln w="19053">
              <a:solidFill>
                <a:srgbClr val="008080"/>
              </a:solidFill>
            </a:ln>
          </c:spPr>
          <c:marker>
            <c:symbol val="circle"/>
            <c:size val="6"/>
            <c:spPr>
              <a:solidFill>
                <a:schemeClr val="bg1"/>
              </a:solidFill>
              <a:ln w="3175">
                <a:solidFill>
                  <a:srgbClr val="008080"/>
                </a:solidFill>
                <a:bevel/>
              </a:ln>
            </c:spPr>
          </c:marker>
          <c:dPt>
            <c:idx val="4"/>
            <c:marker>
              <c:spPr>
                <a:solidFill>
                  <a:srgbClr val="FF7415"/>
                </a:solidFill>
                <a:ln w="3175">
                  <a:solidFill>
                    <a:srgbClr val="008080"/>
                  </a:solidFill>
                  <a:bevel/>
                </a:ln>
              </c:spPr>
            </c:marker>
            <c:bubble3D val="0"/>
            <c:extLst>
              <c:ext xmlns:c16="http://schemas.microsoft.com/office/drawing/2014/chart" uri="{C3380CC4-5D6E-409C-BE32-E72D297353CC}">
                <c16:uniqueId val="{0000000D-AC05-4407-9C7A-B50D7932676A}"/>
              </c:ext>
            </c:extLst>
          </c:dPt>
          <c:dLbls>
            <c:dLbl>
              <c:idx val="0"/>
              <c:tx>
                <c:rich>
                  <a:bodyPr/>
                  <a:lstStyle/>
                  <a:p>
                    <a:r>
                      <a:rPr lang="en-US"/>
                      <a:t>957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C05-4407-9C7A-B50D7932676A}"/>
                </c:ext>
              </c:extLst>
            </c:dLbl>
            <c:dLbl>
              <c:idx val="1"/>
              <c:tx>
                <c:rich>
                  <a:bodyPr/>
                  <a:lstStyle/>
                  <a:p>
                    <a:r>
                      <a:rPr lang="en-US"/>
                      <a:t>936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C05-4407-9C7A-B50D7932676A}"/>
                </c:ext>
              </c:extLst>
            </c:dLbl>
            <c:dLbl>
              <c:idx val="2"/>
              <c:tx>
                <c:rich>
                  <a:bodyPr/>
                  <a:lstStyle/>
                  <a:p>
                    <a:r>
                      <a:rPr lang="en-US"/>
                      <a:t>922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C05-4407-9C7A-B50D7932676A}"/>
                </c:ext>
              </c:extLst>
            </c:dLbl>
            <c:dLbl>
              <c:idx val="3"/>
              <c:tx>
                <c:rich>
                  <a:bodyPr/>
                  <a:lstStyle/>
                  <a:p>
                    <a:r>
                      <a:rPr lang="en-US"/>
                      <a:t>926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C05-4407-9C7A-B50D7932676A}"/>
                </c:ext>
              </c:extLst>
            </c:dLbl>
            <c:dLbl>
              <c:idx val="4"/>
              <c:tx>
                <c:rich>
                  <a:bodyPr/>
                  <a:lstStyle/>
                  <a:p>
                    <a:r>
                      <a:rPr lang="en-US"/>
                      <a:t>933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C05-4407-9C7A-B50D7932676A}"/>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1Q25</c:v>
                </c:pt>
                <c:pt idx="1">
                  <c:v>2Q25</c:v>
                </c:pt>
                <c:pt idx="2">
                  <c:v>3Q25</c:v>
                </c:pt>
                <c:pt idx="3">
                  <c:v>4Q25</c:v>
                </c:pt>
                <c:pt idx="4">
                  <c:v>Column1</c:v>
                </c:pt>
              </c:strCache>
            </c:strRef>
          </c:cat>
          <c:val>
            <c:numRef>
              <c:f>Sheet1!$B$4:$F$4</c:f>
              <c:numCache>
                <c:formatCode>General</c:formatCode>
                <c:ptCount val="5"/>
                <c:pt idx="0">
                  <c:v>907</c:v>
                </c:pt>
                <c:pt idx="1">
                  <c:v>886</c:v>
                </c:pt>
                <c:pt idx="2">
                  <c:v>872</c:v>
                </c:pt>
                <c:pt idx="3">
                  <c:v>876</c:v>
                </c:pt>
                <c:pt idx="4">
                  <c:v>883</c:v>
                </c:pt>
              </c:numCache>
            </c:numRef>
          </c:val>
          <c:smooth val="0"/>
          <c:extLst>
            <c:ext xmlns:c16="http://schemas.microsoft.com/office/drawing/2014/chart" uri="{C3380CC4-5D6E-409C-BE32-E72D297353CC}">
              <c16:uniqueId val="{00000012-AC05-4407-9C7A-B50D7932676A}"/>
            </c:ext>
          </c:extLst>
        </c:ser>
        <c:ser>
          <c:idx val="4"/>
          <c:order val="3"/>
          <c:tx>
            <c:strRef>
              <c:f>Sheet1!$A$5</c:f>
              <c:strCache>
                <c:ptCount val="1"/>
                <c:pt idx="0">
                  <c:v>SBL</c:v>
                </c:pt>
              </c:strCache>
            </c:strRef>
          </c:tx>
          <c:spPr>
            <a:ln w="19053">
              <a:solidFill>
                <a:srgbClr val="008080"/>
              </a:solidFill>
            </a:ln>
          </c:spPr>
          <c:marker>
            <c:symbol val="circle"/>
            <c:size val="6"/>
            <c:spPr>
              <a:solidFill>
                <a:schemeClr val="bg1"/>
              </a:solidFill>
              <a:ln w="3175">
                <a:solidFill>
                  <a:srgbClr val="008080"/>
                </a:solidFill>
              </a:ln>
            </c:spPr>
          </c:marker>
          <c:dPt>
            <c:idx val="4"/>
            <c:marker>
              <c:spPr>
                <a:solidFill>
                  <a:srgbClr val="FF7415"/>
                </a:solidFill>
                <a:ln w="3175">
                  <a:solidFill>
                    <a:srgbClr val="008080"/>
                  </a:solidFill>
                </a:ln>
              </c:spPr>
            </c:marker>
            <c:bubble3D val="0"/>
            <c:extLst>
              <c:ext xmlns:c16="http://schemas.microsoft.com/office/drawing/2014/chart" uri="{C3380CC4-5D6E-409C-BE32-E72D297353CC}">
                <c16:uniqueId val="{00000013-AC05-4407-9C7A-B50D7932676A}"/>
              </c:ext>
            </c:extLst>
          </c:dPt>
          <c:dLbls>
            <c:dLbl>
              <c:idx val="0"/>
              <c:tx>
                <c:rich>
                  <a:bodyPr/>
                  <a:lstStyle/>
                  <a:p>
                    <a:r>
                      <a:rPr lang="en-US"/>
                      <a:t>630</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C05-4407-9C7A-B50D7932676A}"/>
                </c:ext>
              </c:extLst>
            </c:dLbl>
            <c:dLbl>
              <c:idx val="1"/>
              <c:tx>
                <c:rich>
                  <a:bodyPr/>
                  <a:lstStyle/>
                  <a:p>
                    <a:r>
                      <a:rPr lang="en-US"/>
                      <a:t>583</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AC05-4407-9C7A-B50D7932676A}"/>
                </c:ext>
              </c:extLst>
            </c:dLbl>
            <c:dLbl>
              <c:idx val="2"/>
              <c:tx>
                <c:rich>
                  <a:bodyPr/>
                  <a:lstStyle/>
                  <a:p>
                    <a:r>
                      <a:rPr lang="en-US"/>
                      <a:t>547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AC05-4407-9C7A-B50D7932676A}"/>
                </c:ext>
              </c:extLst>
            </c:dLbl>
            <c:dLbl>
              <c:idx val="3"/>
              <c:tx>
                <c:rich>
                  <a:bodyPr/>
                  <a:lstStyle/>
                  <a:p>
                    <a:r>
                      <a:rPr lang="en-US"/>
                      <a:t>541</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AC05-4407-9C7A-B50D7932676A}"/>
                </c:ext>
              </c:extLst>
            </c:dLbl>
            <c:dLbl>
              <c:idx val="4"/>
              <c:layout>
                <c:manualLayout>
                  <c:x val="-6.0770347547136463E-2"/>
                  <c:y val="-5.3266144466316709E-2"/>
                </c:manualLayout>
              </c:layout>
              <c:tx>
                <c:rich>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r>
                      <a:rPr lang="en-US" sz="700" dirty="0">
                        <a:latin typeface="Aptos" panose="020B0004020202020204" pitchFamily="34" charset="0"/>
                      </a:rPr>
                      <a:t>528</a:t>
                    </a:r>
                  </a:p>
                </c:rich>
              </c:tx>
              <c:numFmt formatCode="#,##0" sourceLinked="0"/>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C05-4407-9C7A-B50D7932676A}"/>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1Q25</c:v>
                </c:pt>
                <c:pt idx="1">
                  <c:v>2Q25</c:v>
                </c:pt>
                <c:pt idx="2">
                  <c:v>3Q25</c:v>
                </c:pt>
                <c:pt idx="3">
                  <c:v>4Q25</c:v>
                </c:pt>
                <c:pt idx="4">
                  <c:v>Column1</c:v>
                </c:pt>
              </c:strCache>
            </c:strRef>
          </c:cat>
          <c:val>
            <c:numRef>
              <c:f>Sheet1!$B$5:$F$5</c:f>
              <c:numCache>
                <c:formatCode>General</c:formatCode>
                <c:ptCount val="5"/>
                <c:pt idx="0">
                  <c:v>750</c:v>
                </c:pt>
                <c:pt idx="1">
                  <c:v>703</c:v>
                </c:pt>
                <c:pt idx="2">
                  <c:v>667</c:v>
                </c:pt>
                <c:pt idx="3">
                  <c:v>661</c:v>
                </c:pt>
                <c:pt idx="4">
                  <c:v>648</c:v>
                </c:pt>
              </c:numCache>
            </c:numRef>
          </c:val>
          <c:smooth val="0"/>
          <c:extLst>
            <c:ext xmlns:c16="http://schemas.microsoft.com/office/drawing/2014/chart" uri="{C3380CC4-5D6E-409C-BE32-E72D297353CC}">
              <c16:uniqueId val="{00000018-AC05-4407-9C7A-B50D7932676A}"/>
            </c:ext>
          </c:extLst>
        </c:ser>
        <c:ser>
          <c:idx val="0"/>
          <c:order val="4"/>
          <c:tx>
            <c:strRef>
              <c:f>Sheet1!$A$6</c:f>
              <c:strCache>
                <c:ptCount val="1"/>
                <c:pt idx="0">
                  <c:v>Corporate</c:v>
                </c:pt>
              </c:strCache>
            </c:strRef>
          </c:tx>
          <c:spPr>
            <a:ln w="19050">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19-AC05-4407-9C7A-B50D7932676A}"/>
              </c:ext>
            </c:extLst>
          </c:dPt>
          <c:dLbls>
            <c:dLbl>
              <c:idx val="0"/>
              <c:layout>
                <c:manualLayout>
                  <c:x val="-6.4060063144280879E-2"/>
                  <c:y val="-3.4212325021872263E-2"/>
                </c:manualLayout>
              </c:layout>
              <c:tx>
                <c:rich>
                  <a:bodyPr/>
                  <a:lstStyle/>
                  <a:p>
                    <a:r>
                      <a:rPr lang="en-US" dirty="0"/>
                      <a:t>461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AC05-4407-9C7A-B50D7932676A}"/>
                </c:ext>
              </c:extLst>
            </c:dLbl>
            <c:dLbl>
              <c:idx val="1"/>
              <c:layout>
                <c:manualLayout>
                  <c:x val="-6.4060063144280879E-2"/>
                  <c:y val="-3.4212325021872346E-2"/>
                </c:manualLayout>
              </c:layout>
              <c:tx>
                <c:rich>
                  <a:bodyPr/>
                  <a:lstStyle/>
                  <a:p>
                    <a:r>
                      <a:rPr lang="en-US" dirty="0"/>
                      <a:t>424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AC05-4407-9C7A-B50D7932676A}"/>
                </c:ext>
              </c:extLst>
            </c:dLbl>
            <c:dLbl>
              <c:idx val="2"/>
              <c:layout>
                <c:manualLayout>
                  <c:x val="-6.4060063144280879E-2"/>
                  <c:y val="-3.8552602799650046E-2"/>
                </c:manualLayout>
              </c:layout>
              <c:tx>
                <c:rich>
                  <a:bodyPr/>
                  <a:lstStyle/>
                  <a:p>
                    <a:r>
                      <a:rPr lang="en-US"/>
                      <a:t>391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AC05-4407-9C7A-B50D7932676A}"/>
                </c:ext>
              </c:extLst>
            </c:dLbl>
            <c:dLbl>
              <c:idx val="3"/>
              <c:layout>
                <c:manualLayout>
                  <c:x val="-6.4060063144280879E-2"/>
                  <c:y val="-3.4212325021872346E-2"/>
                </c:manualLayout>
              </c:layout>
              <c:tx>
                <c:rich>
                  <a:bodyPr/>
                  <a:lstStyle/>
                  <a:p>
                    <a:r>
                      <a:rPr lang="en-US"/>
                      <a:t>382</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AC05-4407-9C7A-B50D7932676A}"/>
                </c:ext>
              </c:extLst>
            </c:dLbl>
            <c:dLbl>
              <c:idx val="4"/>
              <c:layout>
                <c:manualLayout>
                  <c:x val="-6.0760520876919369E-2"/>
                  <c:y val="-3.8552602799650122E-2"/>
                </c:manualLayout>
              </c:layout>
              <c:tx>
                <c:rich>
                  <a:bodyPr/>
                  <a:lstStyle/>
                  <a:p>
                    <a:r>
                      <a:rPr lang="en-US" dirty="0"/>
                      <a:t>378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AC05-4407-9C7A-B50D7932676A}"/>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1Q25</c:v>
                </c:pt>
                <c:pt idx="1">
                  <c:v>2Q25</c:v>
                </c:pt>
                <c:pt idx="2">
                  <c:v>3Q25</c:v>
                </c:pt>
                <c:pt idx="3">
                  <c:v>4Q25</c:v>
                </c:pt>
                <c:pt idx="4">
                  <c:v>Column1</c:v>
                </c:pt>
              </c:strCache>
            </c:strRef>
          </c:cat>
          <c:val>
            <c:numRef>
              <c:f>Sheet1!$B$6:$F$6</c:f>
              <c:numCache>
                <c:formatCode>0</c:formatCode>
                <c:ptCount val="5"/>
                <c:pt idx="0">
                  <c:v>539</c:v>
                </c:pt>
                <c:pt idx="1">
                  <c:v>502</c:v>
                </c:pt>
                <c:pt idx="2">
                  <c:v>469</c:v>
                </c:pt>
                <c:pt idx="3">
                  <c:v>460</c:v>
                </c:pt>
                <c:pt idx="4">
                  <c:v>456</c:v>
                </c:pt>
              </c:numCache>
            </c:numRef>
          </c:val>
          <c:smooth val="0"/>
          <c:extLst>
            <c:ext xmlns:c16="http://schemas.microsoft.com/office/drawing/2014/chart" uri="{C3380CC4-5D6E-409C-BE32-E72D297353CC}">
              <c16:uniqueId val="{0000001E-AC05-4407-9C7A-B50D7932676A}"/>
            </c:ext>
          </c:extLst>
        </c:ser>
        <c:dLbls>
          <c:showLegendKey val="0"/>
          <c:showVal val="0"/>
          <c:showCatName val="0"/>
          <c:showSerName val="0"/>
          <c:showPercent val="0"/>
          <c:showBubbleSize val="0"/>
        </c:dLbls>
        <c:marker val="1"/>
        <c:smooth val="0"/>
        <c:axId val="563085200"/>
        <c:axId val="563089512"/>
      </c:lineChart>
      <c:catAx>
        <c:axId val="563085200"/>
        <c:scaling>
          <c:orientation val="minMax"/>
        </c:scaling>
        <c:delete val="1"/>
        <c:axPos val="b"/>
        <c:numFmt formatCode="General" sourceLinked="1"/>
        <c:majorTickMark val="none"/>
        <c:minorTickMark val="none"/>
        <c:tickLblPos val="nextTo"/>
        <c:crossAx val="563089512"/>
        <c:crosses val="autoZero"/>
        <c:auto val="1"/>
        <c:lblAlgn val="ctr"/>
        <c:lblOffset val="100"/>
        <c:noMultiLvlLbl val="0"/>
      </c:catAx>
      <c:valAx>
        <c:axId val="563089512"/>
        <c:scaling>
          <c:orientation val="minMax"/>
          <c:max val="1100"/>
          <c:min val="330"/>
        </c:scaling>
        <c:delete val="1"/>
        <c:axPos val="l"/>
        <c:numFmt formatCode="General" sourceLinked="1"/>
        <c:majorTickMark val="out"/>
        <c:minorTickMark val="none"/>
        <c:tickLblPos val="nextTo"/>
        <c:crossAx val="563085200"/>
        <c:crosses val="autoZero"/>
        <c:crossBetween val="between"/>
      </c:valAx>
      <c:spPr>
        <a:noFill/>
        <a:ln w="25404">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7016115739169E-2"/>
          <c:y val="0.27121006425920896"/>
          <c:w val="0.88099331333583319"/>
          <c:h val="0.52507569673079579"/>
        </c:manualLayout>
      </c:layout>
      <c:barChart>
        <c:barDir val="col"/>
        <c:grouping val="stacked"/>
        <c:varyColors val="0"/>
        <c:ser>
          <c:idx val="0"/>
          <c:order val="0"/>
          <c:tx>
            <c:strRef>
              <c:f>Sheet1!$A$2</c:f>
              <c:strCache>
                <c:ptCount val="1"/>
                <c:pt idx="0">
                  <c:v>Λιανική Τραπεζική</c:v>
                </c:pt>
              </c:strCache>
            </c:strRef>
          </c:tx>
          <c:spPr>
            <a:solidFill>
              <a:srgbClr val="003841"/>
            </a:solidFill>
            <a:ln w="25375">
              <a:noFill/>
            </a:ln>
          </c:spPr>
          <c:invertIfNegative val="0"/>
          <c:dPt>
            <c:idx val="3"/>
            <c:invertIfNegative val="0"/>
            <c:bubble3D val="0"/>
            <c:extLst>
              <c:ext xmlns:c16="http://schemas.microsoft.com/office/drawing/2014/chart" uri="{C3380CC4-5D6E-409C-BE32-E72D297353CC}">
                <c16:uniqueId val="{00000000-B793-4CC2-8946-0373493BF3F3}"/>
              </c:ext>
            </c:extLst>
          </c:dPt>
          <c:dPt>
            <c:idx val="4"/>
            <c:invertIfNegative val="0"/>
            <c:bubble3D val="0"/>
            <c:spPr>
              <a:solidFill>
                <a:srgbClr val="FF7415"/>
              </a:solidFill>
              <a:ln w="12700">
                <a:noFill/>
                <a:prstDash val="dash"/>
              </a:ln>
            </c:spPr>
            <c:extLst>
              <c:ext xmlns:c16="http://schemas.microsoft.com/office/drawing/2014/chart" uri="{C3380CC4-5D6E-409C-BE32-E72D297353CC}">
                <c16:uniqueId val="{00000002-B793-4CC2-8946-0373493BF3F3}"/>
              </c:ext>
            </c:extLst>
          </c:dPt>
          <c:dPt>
            <c:idx val="5"/>
            <c:invertIfNegative val="0"/>
            <c:bubble3D val="0"/>
            <c:extLst>
              <c:ext xmlns:c16="http://schemas.microsoft.com/office/drawing/2014/chart" uri="{C3380CC4-5D6E-409C-BE32-E72D297353CC}">
                <c16:uniqueId val="{00000003-B793-4CC2-8946-0373493BF3F3}"/>
              </c:ext>
            </c:extLst>
          </c:dPt>
          <c:dPt>
            <c:idx val="6"/>
            <c:invertIfNegative val="0"/>
            <c:bubble3D val="0"/>
            <c:extLst>
              <c:ext xmlns:c16="http://schemas.microsoft.com/office/drawing/2014/chart" uri="{C3380CC4-5D6E-409C-BE32-E72D297353CC}">
                <c16:uniqueId val="{00000004-B793-4CC2-8946-0373493BF3F3}"/>
              </c:ext>
            </c:extLst>
          </c:dPt>
          <c:dPt>
            <c:idx val="7"/>
            <c:invertIfNegative val="0"/>
            <c:bubble3D val="0"/>
            <c:spPr>
              <a:solidFill>
                <a:srgbClr val="FF7415"/>
              </a:solidFill>
              <a:ln w="25375">
                <a:noFill/>
              </a:ln>
            </c:spPr>
            <c:extLst>
              <c:ext xmlns:c16="http://schemas.microsoft.com/office/drawing/2014/chart" uri="{C3380CC4-5D6E-409C-BE32-E72D297353CC}">
                <c16:uniqueId val="{00000006-B793-4CC2-8946-0373493BF3F3}"/>
              </c:ext>
            </c:extLst>
          </c:dPt>
          <c:dPt>
            <c:idx val="8"/>
            <c:invertIfNegative val="0"/>
            <c:bubble3D val="0"/>
            <c:spPr>
              <a:solidFill>
                <a:srgbClr val="003841"/>
              </a:solidFill>
              <a:ln w="9525">
                <a:noFill/>
              </a:ln>
            </c:spPr>
            <c:extLst>
              <c:ext xmlns:c16="http://schemas.microsoft.com/office/drawing/2014/chart" uri="{C3380CC4-5D6E-409C-BE32-E72D297353CC}">
                <c16:uniqueId val="{00000008-B793-4CC2-8946-0373493BF3F3}"/>
              </c:ext>
            </c:extLst>
          </c:dPt>
          <c:dPt>
            <c:idx val="9"/>
            <c:invertIfNegative val="0"/>
            <c:bubble3D val="0"/>
            <c:spPr>
              <a:solidFill>
                <a:srgbClr val="003841"/>
              </a:solidFill>
              <a:ln w="9525">
                <a:noFill/>
              </a:ln>
            </c:spPr>
            <c:extLst>
              <c:ext xmlns:c16="http://schemas.microsoft.com/office/drawing/2014/chart" uri="{C3380CC4-5D6E-409C-BE32-E72D297353CC}">
                <c16:uniqueId val="{0000000A-B793-4CC2-8946-0373493BF3F3}"/>
              </c:ext>
            </c:extLst>
          </c:dPt>
          <c:dPt>
            <c:idx val="10"/>
            <c:invertIfNegative val="0"/>
            <c:bubble3D val="0"/>
            <c:extLst>
              <c:ext xmlns:c16="http://schemas.microsoft.com/office/drawing/2014/chart" uri="{C3380CC4-5D6E-409C-BE32-E72D297353CC}">
                <c16:uniqueId val="{0000000B-B793-4CC2-8946-0373493BF3F3}"/>
              </c:ext>
            </c:extLst>
          </c:dPt>
          <c:dPt>
            <c:idx val="11"/>
            <c:invertIfNegative val="0"/>
            <c:bubble3D val="0"/>
            <c:extLst>
              <c:ext xmlns:c16="http://schemas.microsoft.com/office/drawing/2014/chart" uri="{C3380CC4-5D6E-409C-BE32-E72D297353CC}">
                <c16:uniqueId val="{0000000C-B793-4CC2-8946-0373493BF3F3}"/>
              </c:ext>
            </c:extLst>
          </c:dPt>
          <c:dLbls>
            <c:dLbl>
              <c:idx val="0"/>
              <c:tx>
                <c:rich>
                  <a:bodyPr/>
                  <a:lstStyle/>
                  <a:p>
                    <a:r>
                      <a:rPr lang="en-US"/>
                      <a:t>0,5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793-4CC2-8946-0373493BF3F3}"/>
                </c:ext>
              </c:extLst>
            </c:dLbl>
            <c:dLbl>
              <c:idx val="1"/>
              <c:tx>
                <c:rich>
                  <a:bodyPr/>
                  <a:lstStyle/>
                  <a:p>
                    <a:r>
                      <a:rPr lang="en-US"/>
                      <a:t>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B793-4CC2-8946-0373493BF3F3}"/>
                </c:ext>
              </c:extLst>
            </c:dLbl>
            <c:dLbl>
              <c:idx val="2"/>
              <c:layout>
                <c:manualLayout>
                  <c:x val="3.9682539682538952E-3"/>
                  <c:y val="9.4671425497282675E-17"/>
                </c:manualLayout>
              </c:layout>
              <c:tx>
                <c:rich>
                  <a:bodyPr/>
                  <a:lstStyle/>
                  <a:p>
                    <a:r>
                      <a:rPr lang="en-US"/>
                      <a:t>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793-4CC2-8946-0373493BF3F3}"/>
                </c:ext>
              </c:extLst>
            </c:dLbl>
            <c:dLbl>
              <c:idx val="3"/>
              <c:layout>
                <c:manualLayout>
                  <c:x val="-7.3804837147941993E-17"/>
                  <c:y val="0"/>
                </c:manualLayout>
              </c:layout>
              <c:tx>
                <c:rich>
                  <a:bodyPr/>
                  <a:lstStyle/>
                  <a:p>
                    <a:r>
                      <a:rPr lang="en-US" b="0"/>
                      <a:t>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93-4CC2-8946-0373493BF3F3}"/>
                </c:ext>
              </c:extLst>
            </c:dLbl>
            <c:dLbl>
              <c:idx val="4"/>
              <c:layout>
                <c:manualLayout>
                  <c:x val="-5.7375074492500031E-5"/>
                  <c:y val="0"/>
                </c:manualLayout>
              </c:layout>
              <c:tx>
                <c:rich>
                  <a:bodyPr/>
                  <a:lstStyle/>
                  <a:p>
                    <a:pPr>
                      <a:defRPr sz="800" b="1">
                        <a:solidFill>
                          <a:schemeClr val="bg1"/>
                        </a:solidFill>
                        <a:latin typeface="Aptos" panose="020B0004020202020204" pitchFamily="34" charset="0"/>
                      </a:defRPr>
                    </a:pPr>
                    <a:r>
                      <a:rPr lang="en-US"/>
                      <a:t>0,6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793-4CC2-8946-0373493BF3F3}"/>
                </c:ext>
              </c:extLst>
            </c:dLbl>
            <c:dLbl>
              <c:idx val="5"/>
              <c:layout>
                <c:manualLayout>
                  <c:x val="0"/>
                  <c:y val="-5.67536889897843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93-4CC2-8946-0373493BF3F3}"/>
                </c:ext>
              </c:extLst>
            </c:dLbl>
            <c:dLbl>
              <c:idx val="6"/>
              <c:layout>
                <c:manualLayout>
                  <c:x val="-1.4550096466308564E-16"/>
                  <c:y val="-5.6753688989784334E-3"/>
                </c:manualLayout>
              </c:layout>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93-4CC2-8946-0373493BF3F3}"/>
                </c:ext>
              </c:extLst>
            </c:dLbl>
            <c:dLbl>
              <c:idx val="7"/>
              <c:layout>
                <c:manualLayout>
                  <c:x val="0"/>
                  <c:y val="0"/>
                </c:manualLayout>
              </c:layout>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93-4CC2-8946-0373493BF3F3}"/>
                </c:ext>
              </c:extLst>
            </c:dLbl>
            <c:dLbl>
              <c:idx val="10"/>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B-B793-4CC2-8946-0373493BF3F3}"/>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strRef>
          </c:cat>
          <c:val>
            <c:numRef>
              <c:f>Sheet1!$B$2:$F$2</c:f>
              <c:numCache>
                <c:formatCode>0.000</c:formatCode>
                <c:ptCount val="5"/>
                <c:pt idx="0">
                  <c:v>0.47699999999999998</c:v>
                </c:pt>
                <c:pt idx="1">
                  <c:v>0.57400000000000007</c:v>
                </c:pt>
                <c:pt idx="2">
                  <c:v>0.55299999999999994</c:v>
                </c:pt>
                <c:pt idx="3">
                  <c:v>0.63600000000000001</c:v>
                </c:pt>
                <c:pt idx="4">
                  <c:v>0.6</c:v>
                </c:pt>
              </c:numCache>
            </c:numRef>
          </c:val>
          <c:extLst>
            <c:ext xmlns:c16="http://schemas.microsoft.com/office/drawing/2014/chart" uri="{C3380CC4-5D6E-409C-BE32-E72D297353CC}">
              <c16:uniqueId val="{0000000E-B793-4CC2-8946-0373493BF3F3}"/>
            </c:ext>
          </c:extLst>
        </c:ser>
        <c:ser>
          <c:idx val="2"/>
          <c:order val="2"/>
          <c:tx>
            <c:strRef>
              <c:f>Sheet1!$A$4</c:f>
              <c:strCache>
                <c:ptCount val="1"/>
                <c:pt idx="0">
                  <c:v>Εταιρική Τραπεζική</c:v>
                </c:pt>
              </c:strCache>
            </c:strRef>
          </c:tx>
          <c:spPr>
            <a:solidFill>
              <a:srgbClr val="007B85"/>
            </a:solidFill>
            <a:ln>
              <a:noFill/>
            </a:ln>
          </c:spPr>
          <c:invertIfNegative val="0"/>
          <c:dPt>
            <c:idx val="3"/>
            <c:invertIfNegative val="0"/>
            <c:bubble3D val="0"/>
            <c:spPr>
              <a:solidFill>
                <a:srgbClr val="007885"/>
              </a:solidFill>
              <a:ln>
                <a:noFill/>
              </a:ln>
            </c:spPr>
            <c:extLst>
              <c:ext xmlns:c16="http://schemas.microsoft.com/office/drawing/2014/chart" uri="{C3380CC4-5D6E-409C-BE32-E72D297353CC}">
                <c16:uniqueId val="{00000010-B793-4CC2-8946-0373493BF3F3}"/>
              </c:ext>
            </c:extLst>
          </c:dPt>
          <c:dPt>
            <c:idx val="4"/>
            <c:invertIfNegative val="0"/>
            <c:bubble3D val="0"/>
            <c:spPr>
              <a:solidFill>
                <a:srgbClr val="FF7415">
                  <a:alpha val="74902"/>
                </a:srgbClr>
              </a:solidFill>
              <a:ln>
                <a:noFill/>
              </a:ln>
            </c:spPr>
            <c:extLst>
              <c:ext xmlns:c16="http://schemas.microsoft.com/office/drawing/2014/chart" uri="{C3380CC4-5D6E-409C-BE32-E72D297353CC}">
                <c16:uniqueId val="{00000012-B793-4CC2-8946-0373493BF3F3}"/>
              </c:ext>
            </c:extLst>
          </c:dPt>
          <c:dPt>
            <c:idx val="5"/>
            <c:invertIfNegative val="0"/>
            <c:bubble3D val="0"/>
            <c:extLst>
              <c:ext xmlns:c16="http://schemas.microsoft.com/office/drawing/2014/chart" uri="{C3380CC4-5D6E-409C-BE32-E72D297353CC}">
                <c16:uniqueId val="{00000013-B793-4CC2-8946-0373493BF3F3}"/>
              </c:ext>
            </c:extLst>
          </c:dPt>
          <c:dPt>
            <c:idx val="6"/>
            <c:invertIfNegative val="0"/>
            <c:bubble3D val="0"/>
            <c:extLst>
              <c:ext xmlns:c16="http://schemas.microsoft.com/office/drawing/2014/chart" uri="{C3380CC4-5D6E-409C-BE32-E72D297353CC}">
                <c16:uniqueId val="{00000014-B793-4CC2-8946-0373493BF3F3}"/>
              </c:ext>
            </c:extLst>
          </c:dPt>
          <c:dPt>
            <c:idx val="7"/>
            <c:invertIfNegative val="0"/>
            <c:bubble3D val="0"/>
            <c:spPr>
              <a:solidFill>
                <a:srgbClr val="FF7415">
                  <a:alpha val="69804"/>
                </a:srgbClr>
              </a:solidFill>
              <a:ln>
                <a:noFill/>
              </a:ln>
            </c:spPr>
            <c:extLst>
              <c:ext xmlns:c16="http://schemas.microsoft.com/office/drawing/2014/chart" uri="{C3380CC4-5D6E-409C-BE32-E72D297353CC}">
                <c16:uniqueId val="{00000016-B793-4CC2-8946-0373493BF3F3}"/>
              </c:ext>
            </c:extLst>
          </c:dPt>
          <c:dPt>
            <c:idx val="8"/>
            <c:invertIfNegative val="0"/>
            <c:bubble3D val="0"/>
            <c:extLst>
              <c:ext xmlns:c16="http://schemas.microsoft.com/office/drawing/2014/chart" uri="{C3380CC4-5D6E-409C-BE32-E72D297353CC}">
                <c16:uniqueId val="{00000017-B793-4CC2-8946-0373493BF3F3}"/>
              </c:ext>
            </c:extLst>
          </c:dPt>
          <c:dPt>
            <c:idx val="9"/>
            <c:invertIfNegative val="0"/>
            <c:bubble3D val="0"/>
            <c:extLst>
              <c:ext xmlns:c16="http://schemas.microsoft.com/office/drawing/2014/chart" uri="{C3380CC4-5D6E-409C-BE32-E72D297353CC}">
                <c16:uniqueId val="{00000018-B793-4CC2-8946-0373493BF3F3}"/>
              </c:ext>
            </c:extLst>
          </c:dPt>
          <c:dPt>
            <c:idx val="10"/>
            <c:invertIfNegative val="0"/>
            <c:bubble3D val="0"/>
            <c:extLst>
              <c:ext xmlns:c16="http://schemas.microsoft.com/office/drawing/2014/chart" uri="{C3380CC4-5D6E-409C-BE32-E72D297353CC}">
                <c16:uniqueId val="{00000019-B793-4CC2-8946-0373493BF3F3}"/>
              </c:ext>
            </c:extLst>
          </c:dPt>
          <c:dPt>
            <c:idx val="11"/>
            <c:invertIfNegative val="0"/>
            <c:bubble3D val="0"/>
            <c:spPr>
              <a:solidFill>
                <a:srgbClr val="007B85"/>
              </a:solidFill>
              <a:ln w="12700">
                <a:noFill/>
              </a:ln>
            </c:spPr>
            <c:extLst>
              <c:ext xmlns:c16="http://schemas.microsoft.com/office/drawing/2014/chart" uri="{C3380CC4-5D6E-409C-BE32-E72D297353CC}">
                <c16:uniqueId val="{0000001B-B793-4CC2-8946-0373493BF3F3}"/>
              </c:ext>
            </c:extLst>
          </c:dPt>
          <c:dLbls>
            <c:dLbl>
              <c:idx val="0"/>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B793-4CC2-8946-0373493BF3F3}"/>
                </c:ext>
              </c:extLst>
            </c:dLbl>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793-4CC2-8946-0373493BF3F3}"/>
                </c:ext>
              </c:extLst>
            </c:dLbl>
            <c:dLbl>
              <c:idx val="2"/>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793-4CC2-8946-0373493BF3F3}"/>
                </c:ext>
              </c:extLst>
            </c:dLbl>
            <c:dLbl>
              <c:idx val="3"/>
              <c:tx>
                <c:rich>
                  <a:bodyPr/>
                  <a:lstStyle/>
                  <a:p>
                    <a:r>
                      <a:rPr lang="en-US" b="0"/>
                      <a:t>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793-4CC2-8946-0373493BF3F3}"/>
                </c:ext>
              </c:extLst>
            </c:dLbl>
            <c:dLbl>
              <c:idx val="4"/>
              <c:tx>
                <c:rich>
                  <a:bodyPr wrap="square" lIns="38100" tIns="19050" rIns="38100" bIns="19050" anchor="ctr">
                    <a:spAutoFit/>
                  </a:bodyPr>
                  <a:lstStyle/>
                  <a:p>
                    <a:pPr>
                      <a:defRPr sz="800" b="1">
                        <a:solidFill>
                          <a:schemeClr val="bg1"/>
                        </a:solidFill>
                        <a:latin typeface="Aptos" panose="020B0004020202020204" pitchFamily="34" charset="0"/>
                      </a:defRPr>
                    </a:pPr>
                    <a:r>
                      <a:rPr lang="en-US"/>
                      <a:t>1,9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793-4CC2-8946-0373493BF3F3}"/>
                </c:ext>
              </c:extLst>
            </c:dLbl>
            <c:dLbl>
              <c:idx val="6"/>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4-B793-4CC2-8946-0373493BF3F3}"/>
                </c:ext>
              </c:extLst>
            </c:dLbl>
            <c:dLbl>
              <c:idx val="7"/>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6-B793-4CC2-8946-0373493BF3F3}"/>
                </c:ext>
              </c:extLst>
            </c:dLbl>
            <c:dLbl>
              <c:idx val="10"/>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9-B793-4CC2-8946-0373493BF3F3}"/>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793-4CC2-8946-0373493BF3F3}"/>
                </c:ext>
              </c:extLst>
            </c:dLbl>
            <c:numFmt formatCode="0.0" sourceLinked="0"/>
            <c:spPr>
              <a:noFill/>
              <a:ln>
                <a:noFill/>
              </a:ln>
              <a:effectLst/>
            </c:spPr>
            <c:txPr>
              <a:bodyPr wrap="square" lIns="38100" tIns="19050" rIns="38100" bIns="19050" anchor="ctr">
                <a:spAutoFit/>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strRef>
          </c:cat>
          <c:val>
            <c:numRef>
              <c:f>Sheet1!$B$4:$F$4</c:f>
              <c:numCache>
                <c:formatCode>0.000</c:formatCode>
                <c:ptCount val="5"/>
                <c:pt idx="0">
                  <c:v>1.228</c:v>
                </c:pt>
                <c:pt idx="1">
                  <c:v>2</c:v>
                </c:pt>
                <c:pt idx="2">
                  <c:v>1.3360000000000001</c:v>
                </c:pt>
                <c:pt idx="3">
                  <c:v>3.5619999999999998</c:v>
                </c:pt>
                <c:pt idx="4">
                  <c:v>1.9019999999999999</c:v>
                </c:pt>
              </c:numCache>
            </c:numRef>
          </c:val>
          <c:extLst>
            <c:ext xmlns:c16="http://schemas.microsoft.com/office/drawing/2014/chart" uri="{C3380CC4-5D6E-409C-BE32-E72D297353CC}">
              <c16:uniqueId val="{0000001C-B793-4CC2-8946-0373493BF3F3}"/>
            </c:ext>
          </c:extLst>
        </c:ser>
        <c:ser>
          <c:idx val="4"/>
          <c:order val="4"/>
          <c:tx>
            <c:v>Total</c:v>
          </c:tx>
          <c:spPr>
            <a:noFill/>
            <a:ln>
              <a:noFill/>
            </a:ln>
          </c:spPr>
          <c:invertIfNegative val="0"/>
          <c:dPt>
            <c:idx val="8"/>
            <c:invertIfNegative val="0"/>
            <c:bubble3D val="0"/>
            <c:extLst xmlns:c15="http://schemas.microsoft.com/office/drawing/2012/chart">
              <c:ext xmlns:c16="http://schemas.microsoft.com/office/drawing/2014/chart" uri="{C3380CC4-5D6E-409C-BE32-E72D297353CC}">
                <c16:uniqueId val="{0000001D-B793-4CC2-8946-0373493BF3F3}"/>
              </c:ext>
            </c:extLst>
          </c:dPt>
          <c:dLbls>
            <c:dLbl>
              <c:idx val="0"/>
              <c:tx>
                <c:rich>
                  <a:bodyPr/>
                  <a:lstStyle/>
                  <a:p>
                    <a:r>
                      <a:rPr lang="en-US"/>
                      <a:t>1,7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793-4CC2-8946-0373493BF3F3}"/>
                </c:ext>
              </c:extLst>
            </c:dLbl>
            <c:dLbl>
              <c:idx val="1"/>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793-4CC2-8946-0373493BF3F3}"/>
                </c:ext>
              </c:extLst>
            </c:dLbl>
            <c:dLbl>
              <c:idx val="2"/>
              <c:tx>
                <c:rich>
                  <a:bodyPr/>
                  <a:lstStyle/>
                  <a:p>
                    <a:r>
                      <a:rPr lang="en-US"/>
                      <a:t>1,9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B793-4CC2-8946-0373493BF3F3}"/>
                </c:ext>
              </c:extLst>
            </c:dLbl>
            <c:dLbl>
              <c:idx val="3"/>
              <c:tx>
                <c:rich>
                  <a:bodyPr/>
                  <a:lstStyle/>
                  <a:p>
                    <a:r>
                      <a:rPr lang="en-US" b="0"/>
                      <a:t>4,2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793-4CC2-8946-0373493BF3F3}"/>
                </c:ext>
              </c:extLst>
            </c:dLbl>
            <c:dLbl>
              <c:idx val="4"/>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793-4CC2-8946-0373493BF3F3}"/>
                </c:ext>
              </c:extLst>
            </c:dLbl>
            <c:dLbl>
              <c:idx val="6"/>
              <c:numFmt formatCode="#,##0.0" sourceLinked="0"/>
              <c:spPr>
                <a:noFill/>
                <a:ln>
                  <a:noFill/>
                </a:ln>
                <a:effectLst/>
              </c:spPr>
              <c:txPr>
                <a:bodyPr wrap="square" lIns="38100" tIns="19050" rIns="38100" bIns="19050" anchor="ctr">
                  <a:noAutofit/>
                </a:bodyPr>
                <a:lstStyle/>
                <a:p>
                  <a:pPr>
                    <a:defRPr sz="800" b="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xmlns:c15="http://schemas.microsoft.com/office/drawing/2012/chart">
                <c:ext xmlns:c15="http://schemas.microsoft.com/office/drawing/2012/chart" uri="{CE6537A1-D6FC-4f65-9D91-7224C49458BB}">
                  <c15:layout>
                    <c:manualLayout>
                      <c:w val="9.0005642410640699E-2"/>
                      <c:h val="6.6926399825021868E-2"/>
                    </c:manualLayout>
                  </c15:layout>
                </c:ext>
                <c:ext xmlns:c16="http://schemas.microsoft.com/office/drawing/2014/chart" uri="{C3380CC4-5D6E-409C-BE32-E72D297353CC}">
                  <c16:uniqueId val="{0000001F-B793-4CC2-8946-0373493BF3F3}"/>
                </c:ext>
              </c:extLst>
            </c:dLbl>
            <c:dLbl>
              <c:idx val="7"/>
              <c:numFmt formatCode="#,##0.0" sourceLinked="0"/>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20-B793-4CC2-8946-0373493BF3F3}"/>
                </c:ext>
              </c:extLst>
            </c:dLbl>
            <c:dLbl>
              <c:idx val="10"/>
              <c:numFmt formatCode="#,##0.0" sourceLinked="0"/>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21-B793-4CC2-8946-0373493BF3F3}"/>
                </c:ext>
              </c:extLst>
            </c:dLbl>
            <c:dLbl>
              <c:idx val="11"/>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sz="800" b="1">
                        <a:solidFill>
                          <a:schemeClr val="tx1">
                            <a:lumMod val="75000"/>
                            <a:lumOff val="25000"/>
                          </a:schemeClr>
                        </a:solidFill>
                      </a:rPr>
                      <a:t>2.5</a:t>
                    </a:r>
                  </a:p>
                </c:rich>
              </c:tx>
              <c:numFmt formatCode="#,##0.0" sourceLinked="0"/>
              <c:spPr>
                <a:noFill/>
                <a:ln>
                  <a:noFill/>
                </a:ln>
                <a:effectLst/>
              </c:spPr>
              <c:dLblPos val="inBase"/>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2-B793-4CC2-8946-0373493BF3F3}"/>
                </c:ext>
              </c:extLst>
            </c:dLbl>
            <c:numFmt formatCode="#,##0.0" sourceLinked="0"/>
            <c:spPr>
              <a:noFill/>
              <a:ln>
                <a:noFill/>
              </a:ln>
              <a:effectLst/>
            </c:spPr>
            <c:txPr>
              <a:bodyPr wrap="square" lIns="38100" tIns="19050" rIns="38100" bIns="19050" anchor="ctr">
                <a:spAutoFit/>
              </a:bodyPr>
              <a:lstStyle/>
              <a:p>
                <a:pPr>
                  <a:defRPr sz="800" b="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Sheet1!$B$1:$F$1</c:f>
              <c:strCache>
                <c:ptCount val="5"/>
                <c:pt idx="0">
                  <c:v>Α' τρίμηνο
2025</c:v>
                </c:pt>
                <c:pt idx="1">
                  <c:v>Β' τρίμηνο
2025</c:v>
                </c:pt>
                <c:pt idx="2">
                  <c:v>Γ' τρίμηνο
2025</c:v>
                </c:pt>
                <c:pt idx="3">
                  <c:v>Δ' τρίμηνο
2025</c:v>
                </c:pt>
                <c:pt idx="4">
                  <c:v>Α' τρίμηνο
2026</c:v>
                </c:pt>
              </c:strCache>
              <c:extLst xmlns:c15="http://schemas.microsoft.com/office/drawing/2012/chart"/>
            </c:strRef>
          </c:cat>
          <c:val>
            <c:numRef>
              <c:f>Sheet1!$B$6:$F$6</c:f>
              <c:numCache>
                <c:formatCode>0.000</c:formatCode>
                <c:ptCount val="5"/>
                <c:pt idx="0">
                  <c:v>1.7050000000000001</c:v>
                </c:pt>
                <c:pt idx="1">
                  <c:v>2.5739999999999998</c:v>
                </c:pt>
                <c:pt idx="2">
                  <c:v>1.889</c:v>
                </c:pt>
                <c:pt idx="3">
                  <c:v>4.1979999999999995</c:v>
                </c:pt>
                <c:pt idx="4">
                  <c:v>2.5019999999999998</c:v>
                </c:pt>
              </c:numCache>
              <c:extLst xmlns:c15="http://schemas.microsoft.com/office/drawing/2012/chart"/>
            </c:numRef>
          </c:val>
          <c:extLst xmlns:c15="http://schemas.microsoft.com/office/drawing/2012/chart">
            <c:ext xmlns:c16="http://schemas.microsoft.com/office/drawing/2014/chart" uri="{C3380CC4-5D6E-409C-BE32-E72D297353CC}">
              <c16:uniqueId val="{00000023-B793-4CC2-8946-0373493BF3F3}"/>
            </c:ext>
          </c:extLst>
        </c:ser>
        <c:dLbls>
          <c:showLegendKey val="0"/>
          <c:showVal val="0"/>
          <c:showCatName val="0"/>
          <c:showSerName val="0"/>
          <c:showPercent val="0"/>
          <c:showBubbleSize val="0"/>
        </c:dLbls>
        <c:gapWidth val="150"/>
        <c:overlap val="100"/>
        <c:axId val="563084808"/>
        <c:axId val="563092648"/>
        <c:extLst>
          <c:ext xmlns:c15="http://schemas.microsoft.com/office/drawing/2012/chart" uri="{02D57815-91ED-43cb-92C2-25804820EDAC}">
            <c15:filteredBarSeries>
              <c15:ser>
                <c:idx val="1"/>
                <c:order val="1"/>
                <c:spPr>
                  <a:solidFill>
                    <a:srgbClr val="00B8B4">
                      <a:alpha val="50000"/>
                    </a:srgbClr>
                  </a:solidFill>
                  <a:ln w="3175">
                    <a:noFill/>
                  </a:ln>
                </c:spPr>
                <c:invertIfNegative val="0"/>
                <c:dPt>
                  <c:idx val="4"/>
                  <c:invertIfNegative val="0"/>
                  <c:bubble3D val="0"/>
                  <c:extLst>
                    <c:ext xmlns:c16="http://schemas.microsoft.com/office/drawing/2014/chart" uri="{C3380CC4-5D6E-409C-BE32-E72D297353CC}">
                      <c16:uniqueId val="{00000024-B793-4CC2-8946-0373493BF3F3}"/>
                    </c:ext>
                  </c:extLst>
                </c:dPt>
                <c:cat>
                  <c:strRef>
                    <c:extLst>
                      <c:ext uri="{02D57815-91ED-43cb-92C2-25804820EDAC}">
                        <c15:formulaRef>
                          <c15:sqref>Sheet1!$B$1:$F$1</c15:sqref>
                        </c15:formulaRef>
                      </c:ext>
                    </c:extLst>
                    <c:strCache>
                      <c:ptCount val="5"/>
                      <c:pt idx="0">
                        <c:v>Α' τρίμηνο
2025</c:v>
                      </c:pt>
                      <c:pt idx="1">
                        <c:v>Β' τρίμηνο
2025</c:v>
                      </c:pt>
                      <c:pt idx="2">
                        <c:v>Γ' τρίμηνο
2025</c:v>
                      </c:pt>
                      <c:pt idx="3">
                        <c:v>Δ' τρίμηνο
2025</c:v>
                      </c:pt>
                      <c:pt idx="4">
                        <c:v>Α' τρίμηνο
2026</c:v>
                      </c:pt>
                    </c:strCache>
                  </c:strRef>
                </c:cat>
                <c:val>
                  <c:numRef>
                    <c:extLst>
                      <c:ext uri="{02D57815-91ED-43cb-92C2-25804820EDAC}">
                        <c15:formulaRef>
                          <c15:sqref>Sheet1!$B$3:$F$3</c15:sqref>
                        </c15:formulaRef>
                      </c:ext>
                    </c:extLst>
                    <c:numCache>
                      <c:formatCode>General</c:formatCode>
                      <c:ptCount val="5"/>
                    </c:numCache>
                  </c:numRef>
                </c:val>
                <c:extLst>
                  <c:ext xmlns:c16="http://schemas.microsoft.com/office/drawing/2014/chart" uri="{C3380CC4-5D6E-409C-BE32-E72D297353CC}">
                    <c16:uniqueId val="{00000025-B793-4CC2-8946-0373493BF3F3}"/>
                  </c:ext>
                </c:extLst>
              </c15:ser>
            </c15:filteredBarSeries>
            <c15:filteredBarSeries>
              <c15: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27-B793-4CC2-8946-0373493BF3F3}"/>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29-B793-4CC2-8946-0373493BF3F3}"/>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B793-4CC2-8946-0373493BF3F3}"/>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B793-4CC2-8946-0373493BF3F3}"/>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Sheet1!$B$1:$F$1</c15:sqref>
                        </c15:formulaRef>
                      </c:ext>
                    </c:extLst>
                    <c:strCache>
                      <c:ptCount val="5"/>
                      <c:pt idx="0">
                        <c:v>Α' τρίμηνο
2025</c:v>
                      </c:pt>
                      <c:pt idx="1">
                        <c:v>Β' τρίμηνο
2025</c:v>
                      </c:pt>
                      <c:pt idx="2">
                        <c:v>Γ' τρίμηνο
2025</c:v>
                      </c:pt>
                      <c:pt idx="3">
                        <c:v>Δ' τρίμηνο
2025</c:v>
                      </c:pt>
                      <c:pt idx="4">
                        <c:v>Α' τρίμηνο
2026</c:v>
                      </c:pt>
                    </c:strCache>
                  </c:strRef>
                </c:cat>
                <c:val>
                  <c:numRef>
                    <c:extLst xmlns:c15="http://schemas.microsoft.com/office/drawing/2012/chart">
                      <c:ext xmlns:c15="http://schemas.microsoft.com/office/drawing/2012/chart" uri="{02D57815-91ED-43cb-92C2-25804820EDAC}">
                        <c15:formulaRef>
                          <c15:sqref>Sheet1!$B$5:$F$5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2A-B793-4CC2-8946-0373493BF3F3}"/>
                  </c:ext>
                </c:extLst>
              </c15:ser>
            </c15:filteredBarSeries>
          </c:ext>
        </c:extLst>
      </c:barChart>
      <c:catAx>
        <c:axId val="563084808"/>
        <c:scaling>
          <c:orientation val="minMax"/>
        </c:scaling>
        <c:delete val="0"/>
        <c:axPos val="b"/>
        <c:numFmt formatCode="General" sourceLinked="1"/>
        <c:majorTickMark val="none"/>
        <c:minorTickMark val="none"/>
        <c:tickLblPos val="nextTo"/>
        <c:spPr>
          <a:ln w="9525">
            <a:solidFill>
              <a:srgbClr val="BFBFBF"/>
            </a:solidFill>
          </a:ln>
        </c:spPr>
        <c:txPr>
          <a:bodyPr/>
          <a:lstStyle/>
          <a:p>
            <a:pPr>
              <a:defRPr sz="600">
                <a:solidFill>
                  <a:schemeClr val="tx1">
                    <a:lumMod val="75000"/>
                    <a:lumOff val="25000"/>
                  </a:schemeClr>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5"/>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b"/>
      <c:legendEntry>
        <c:idx val="2"/>
        <c:delete val="1"/>
      </c:legendEntry>
      <c:layout>
        <c:manualLayout>
          <c:xMode val="edge"/>
          <c:yMode val="edge"/>
          <c:x val="0.10826449476139539"/>
          <c:y val="0.92960369333927106"/>
          <c:w val="0.83982989033081168"/>
          <c:h val="7.0396274874033035E-2"/>
        </c:manualLayout>
      </c:layout>
      <c:overlay val="0"/>
      <c:txPr>
        <a:bodyPr/>
        <a:lstStyle/>
        <a:p>
          <a:pPr>
            <a:defRPr sz="5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solidFill>
        <a:srgbClr val="F5F9F6"/>
      </a:solidFill>
    </a:ln>
  </c:spPr>
  <c:txPr>
    <a:bodyPr/>
    <a:lstStyle/>
    <a:p>
      <a:pPr>
        <a:defRPr sz="1798"/>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96140337530275E-2"/>
          <c:y val="0.22030101567253332"/>
          <c:w val="0.92883195139794328"/>
          <c:h val="0.5685621150148110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CD18-4794-B7C9-31358BE2B131}"/>
              </c:ext>
            </c:extLst>
          </c:dPt>
          <c:dPt>
            <c:idx val="1"/>
            <c:invertIfNegative val="0"/>
            <c:bubble3D val="0"/>
            <c:spPr>
              <a:noFill/>
              <a:ln w="6350">
                <a:noFill/>
              </a:ln>
              <a:effectLst/>
            </c:spPr>
            <c:extLst>
              <c:ext xmlns:c16="http://schemas.microsoft.com/office/drawing/2014/chart" uri="{C3380CC4-5D6E-409C-BE32-E72D297353CC}">
                <c16:uniqueId val="{00000003-CD18-4794-B7C9-31358BE2B131}"/>
              </c:ext>
            </c:extLst>
          </c:dPt>
          <c:dPt>
            <c:idx val="2"/>
            <c:invertIfNegative val="0"/>
            <c:bubble3D val="0"/>
            <c:spPr>
              <a:noFill/>
              <a:ln w="6350">
                <a:noFill/>
              </a:ln>
              <a:effectLst/>
            </c:spPr>
            <c:extLst>
              <c:ext xmlns:c16="http://schemas.microsoft.com/office/drawing/2014/chart" uri="{C3380CC4-5D6E-409C-BE32-E72D297353CC}">
                <c16:uniqueId val="{00000005-CD18-4794-B7C9-31358BE2B131}"/>
              </c:ext>
            </c:extLst>
          </c:dPt>
          <c:dPt>
            <c:idx val="3"/>
            <c:invertIfNegative val="0"/>
            <c:bubble3D val="0"/>
            <c:spPr>
              <a:noFill/>
              <a:ln w="6350">
                <a:noFill/>
              </a:ln>
              <a:effectLst/>
            </c:spPr>
            <c:extLst>
              <c:ext xmlns:c16="http://schemas.microsoft.com/office/drawing/2014/chart" uri="{C3380CC4-5D6E-409C-BE32-E72D297353CC}">
                <c16:uniqueId val="{00000007-CD18-4794-B7C9-31358BE2B131}"/>
              </c:ext>
            </c:extLst>
          </c:dPt>
          <c:dPt>
            <c:idx val="4"/>
            <c:invertIfNegative val="0"/>
            <c:bubble3D val="0"/>
            <c:spPr>
              <a:noFill/>
              <a:ln w="6350">
                <a:noFill/>
              </a:ln>
              <a:effectLst/>
            </c:spPr>
            <c:extLst>
              <c:ext xmlns:c16="http://schemas.microsoft.com/office/drawing/2014/chart" uri="{C3380CC4-5D6E-409C-BE32-E72D297353CC}">
                <c16:uniqueId val="{00000009-CD18-4794-B7C9-31358BE2B131}"/>
              </c:ext>
            </c:extLst>
          </c:dPt>
          <c:dPt>
            <c:idx val="5"/>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B-CD18-4794-B7C9-31358BE2B131}"/>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CD18-4794-B7C9-31358BE2B131}"/>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CD18-4794-B7C9-31358BE2B131}"/>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CD18-4794-B7C9-31358BE2B131}"/>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CD18-4794-B7C9-31358BE2B131}"/>
              </c:ext>
            </c:extLst>
          </c:dPt>
          <c:dLbls>
            <c:dLbl>
              <c:idx val="0"/>
              <c:layout>
                <c:manualLayout>
                  <c:x val="-9.2256046434927492E-18"/>
                  <c:y val="-0.15873015873015872"/>
                </c:manualLayout>
              </c:layout>
              <c:tx>
                <c:rich>
                  <a:bodyPr/>
                  <a:lstStyle/>
                  <a:p>
                    <a:r>
                      <a:rPr lang="en-US"/>
                      <a:t>37,0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18-4794-B7C9-31358BE2B131}"/>
                </c:ext>
              </c:extLst>
            </c:dLbl>
            <c:dLbl>
              <c:idx val="1"/>
              <c:delete val="1"/>
              <c:extLst>
                <c:ext xmlns:c15="http://schemas.microsoft.com/office/drawing/2012/chart" uri="{CE6537A1-D6FC-4f65-9D91-7224C49458BB}"/>
                <c:ext xmlns:c16="http://schemas.microsoft.com/office/drawing/2014/chart" uri="{C3380CC4-5D6E-409C-BE32-E72D297353CC}">
                  <c16:uniqueId val="{00000003-CD18-4794-B7C9-31358BE2B131}"/>
                </c:ext>
              </c:extLst>
            </c:dLbl>
            <c:dLbl>
              <c:idx val="2"/>
              <c:delete val="1"/>
              <c:extLst>
                <c:ext xmlns:c15="http://schemas.microsoft.com/office/drawing/2012/chart" uri="{CE6537A1-D6FC-4f65-9D91-7224C49458BB}"/>
                <c:ext xmlns:c16="http://schemas.microsoft.com/office/drawing/2014/chart" uri="{C3380CC4-5D6E-409C-BE32-E72D297353CC}">
                  <c16:uniqueId val="{00000005-CD18-4794-B7C9-31358BE2B131}"/>
                </c:ext>
              </c:extLst>
            </c:dLbl>
            <c:dLbl>
              <c:idx val="3"/>
              <c:delete val="1"/>
              <c:extLst>
                <c:ext xmlns:c15="http://schemas.microsoft.com/office/drawing/2012/chart" uri="{CE6537A1-D6FC-4f65-9D91-7224C49458BB}"/>
                <c:ext xmlns:c16="http://schemas.microsoft.com/office/drawing/2014/chart" uri="{C3380CC4-5D6E-409C-BE32-E72D297353CC}">
                  <c16:uniqueId val="{00000007-CD18-4794-B7C9-31358BE2B131}"/>
                </c:ext>
              </c:extLst>
            </c:dLbl>
            <c:dLbl>
              <c:idx val="4"/>
              <c:delete val="1"/>
              <c:extLst>
                <c:ext xmlns:c15="http://schemas.microsoft.com/office/drawing/2012/chart" uri="{CE6537A1-D6FC-4f65-9D91-7224C49458BB}"/>
                <c:ext xmlns:c16="http://schemas.microsoft.com/office/drawing/2014/chart" uri="{C3380CC4-5D6E-409C-BE32-E72D297353CC}">
                  <c16:uniqueId val="{00000009-CD18-4794-B7C9-31358BE2B131}"/>
                </c:ext>
              </c:extLst>
            </c:dLbl>
            <c:dLbl>
              <c:idx val="5"/>
              <c:layout>
                <c:manualLayout>
                  <c:x val="0"/>
                  <c:y val="-0.19073282083394394"/>
                </c:manualLayout>
              </c:layout>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a:t>37,7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D18-4794-B7C9-31358BE2B131}"/>
                </c:ext>
              </c:extLst>
            </c:dLbl>
            <c:numFmt formatCode="#,##0.0" sourceLinked="0"/>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Εξυπηρετούμενα
Δάνεια
2025</c:v>
                </c:pt>
                <c:pt idx="1">
                  <c:v>Εκταμιεύσεις
Δανείων </c:v>
                </c:pt>
                <c:pt idx="2">
                  <c:v>Αποπληρωμές
Δανείων</c:v>
                </c:pt>
                <c:pt idx="3">
                  <c:v>Κίνηση
ΜΕΑ</c:v>
                </c:pt>
                <c:pt idx="4">
                  <c:v>Συναλλ/κές
Διαφορές &amp; Λοιπά</c:v>
                </c:pt>
                <c:pt idx="5">
                  <c:v>Εξυπηρετούμενα
Δάνεια
Α' τρίμηνο 2026</c:v>
                </c:pt>
              </c:strCache>
            </c:strRef>
          </c:cat>
          <c:val>
            <c:numRef>
              <c:f>Sheet1!$B$2:$B$7</c:f>
              <c:numCache>
                <c:formatCode>#,##0.0</c:formatCode>
                <c:ptCount val="6"/>
                <c:pt idx="0" formatCode="#,##0.000">
                  <c:v>36.955999999999996</c:v>
                </c:pt>
                <c:pt idx="1">
                  <c:v>36.955999999999996</c:v>
                </c:pt>
                <c:pt idx="2">
                  <c:v>37.443999999999996</c:v>
                </c:pt>
                <c:pt idx="3">
                  <c:v>37.398999999999994</c:v>
                </c:pt>
                <c:pt idx="4">
                  <c:v>37.398999999999994</c:v>
                </c:pt>
                <c:pt idx="5" formatCode="#,##0.000">
                  <c:v>37.713999999999992</c:v>
                </c:pt>
              </c:numCache>
            </c:numRef>
          </c:val>
          <c:extLst>
            <c:ext xmlns:c16="http://schemas.microsoft.com/office/drawing/2014/chart" uri="{C3380CC4-5D6E-409C-BE32-E72D297353CC}">
              <c16:uniqueId val="{00000014-CD18-4794-B7C9-31358BE2B131}"/>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CD18-4794-B7C9-31358BE2B131}"/>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CD18-4794-B7C9-31358BE2B131}"/>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CD18-4794-B7C9-31358BE2B131}"/>
              </c:ext>
            </c:extLst>
          </c:dPt>
          <c:dPt>
            <c:idx val="3"/>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B-CD18-4794-B7C9-31358BE2B131}"/>
              </c:ext>
            </c:extLst>
          </c:dPt>
          <c:dPt>
            <c:idx val="4"/>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D-CD18-4794-B7C9-31358BE2B131}"/>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CD18-4794-B7C9-31358BE2B131}"/>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CD18-4794-B7C9-31358BE2B131}"/>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CD18-4794-B7C9-31358BE2B131}"/>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CD18-4794-B7C9-31358BE2B131}"/>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CD18-4794-B7C9-31358BE2B131}"/>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CD18-4794-B7C9-31358BE2B131}"/>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CD18-4794-B7C9-31358BE2B131}"/>
              </c:ext>
            </c:extLst>
          </c:dPt>
          <c:dLbls>
            <c:dLbl>
              <c:idx val="1"/>
              <c:layout>
                <c:manualLayout>
                  <c:x val="0"/>
                  <c:y val="-0.20654347140617577"/>
                </c:manualLayout>
              </c:layout>
              <c:tx>
                <c:rich>
                  <a:bodyPr/>
                  <a:lstStyle/>
                  <a:p>
                    <a:r>
                      <a:rPr lang="en-US">
                        <a:solidFill>
                          <a:schemeClr val="tx1">
                            <a:lumMod val="75000"/>
                            <a:lumOff val="25000"/>
                          </a:schemeClr>
                        </a:solidFill>
                      </a:rPr>
                      <a:t>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D18-4794-B7C9-31358BE2B131}"/>
                </c:ext>
              </c:extLst>
            </c:dLbl>
            <c:dLbl>
              <c:idx val="2"/>
              <c:layout>
                <c:manualLayout>
                  <c:x val="-2.8180354267310791E-4"/>
                  <c:y val="0.18960911136107986"/>
                </c:manualLayout>
              </c:layout>
              <c:tx>
                <c:rich>
                  <a:bodyPr/>
                  <a:lstStyle/>
                  <a:p>
                    <a:r>
                      <a:rPr lang="en-US">
                        <a:solidFill>
                          <a:schemeClr val="tx1">
                            <a:lumMod val="75000"/>
                            <a:lumOff val="25000"/>
                          </a:schemeClr>
                        </a:solidFill>
                      </a:rPr>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CD18-4794-B7C9-31358BE2B131}"/>
                </c:ext>
              </c:extLst>
            </c:dLbl>
            <c:dLbl>
              <c:idx val="3"/>
              <c:layout>
                <c:manualLayout>
                  <c:x val="-4.0257648953301124E-3"/>
                  <c:y val="3.6552852768403948E-2"/>
                </c:manualLayout>
              </c:layout>
              <c:tx>
                <c:rich>
                  <a:bodyPr/>
                  <a:lstStyle/>
                  <a:p>
                    <a:r>
                      <a:rPr lang="en-US">
                        <a:solidFill>
                          <a:schemeClr val="tx1">
                            <a:lumMod val="75000"/>
                            <a:lumOff val="25000"/>
                          </a:schemeClr>
                        </a:solidFill>
                        <a:latin typeface="Aptos" panose="020B0004020202020204" pitchFamily="34" charset="0"/>
                      </a:rPr>
                      <a:t>-0,0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CD18-4794-B7C9-31358BE2B131}"/>
                </c:ext>
              </c:extLst>
            </c:dLbl>
            <c:dLbl>
              <c:idx val="4"/>
              <c:layout>
                <c:manualLayout>
                  <c:x val="-1.4760967429588399E-16"/>
                  <c:y val="-6.3018685164354452E-2"/>
                </c:manualLayout>
              </c:layout>
              <c:tx>
                <c:rich>
                  <a:bodyPr/>
                  <a:lstStyle/>
                  <a:p>
                    <a:r>
                      <a:rPr lang="en-US"/>
                      <a:t>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CD18-4794-B7C9-31358BE2B131}"/>
                </c:ext>
              </c:extLst>
            </c:dLbl>
            <c:numFmt formatCode="#,##0.0" sourceLinked="0"/>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Εξυπηρετούμενα
Δάνεια
2025</c:v>
                </c:pt>
                <c:pt idx="1">
                  <c:v>Εκταμιεύσεις
Δανείων </c:v>
                </c:pt>
                <c:pt idx="2">
                  <c:v>Αποπληρωμές
Δανείων</c:v>
                </c:pt>
                <c:pt idx="3">
                  <c:v>Κίνηση
ΜΕΑ</c:v>
                </c:pt>
                <c:pt idx="4">
                  <c:v>Συναλλ/κές
Διαφορές &amp; Λοιπά</c:v>
                </c:pt>
                <c:pt idx="5">
                  <c:v>Εξυπηρετούμενα
Δάνεια
Α' τρίμηνο 2026</c:v>
                </c:pt>
              </c:strCache>
            </c:strRef>
          </c:cat>
          <c:val>
            <c:numRef>
              <c:f>Sheet1!$C$2:$C$7</c:f>
              <c:numCache>
                <c:formatCode>#,##0.000</c:formatCode>
                <c:ptCount val="6"/>
                <c:pt idx="1">
                  <c:v>2.5019999999999998</c:v>
                </c:pt>
                <c:pt idx="2">
                  <c:v>2.0139999999999998</c:v>
                </c:pt>
                <c:pt idx="3">
                  <c:v>4.4999999999999998E-2</c:v>
                </c:pt>
                <c:pt idx="4">
                  <c:v>0.315</c:v>
                </c:pt>
              </c:numCache>
            </c:numRef>
          </c:val>
          <c:extLst>
            <c:ext xmlns:c16="http://schemas.microsoft.com/office/drawing/2014/chart" uri="{C3380CC4-5D6E-409C-BE32-E72D297353CC}">
              <c16:uniqueId val="{0000002C-CD18-4794-B7C9-31358BE2B131}"/>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vert="horz"/>
          <a:lstStyle/>
          <a:p>
            <a:pPr>
              <a:defRPr sz="500">
                <a:solidFill>
                  <a:schemeClr val="tx1">
                    <a:lumMod val="75000"/>
                    <a:lumOff val="25000"/>
                  </a:schemeClr>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40"/>
        </c:scaling>
        <c:delete val="1"/>
        <c:axPos val="l"/>
        <c:numFmt formatCode="#,##0.0" sourceLinked="0"/>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96160081668988E-2"/>
          <c:y val="0.15538031691447995"/>
          <c:w val="0.92883195139794328"/>
          <c:h val="0.71846961437512613"/>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3841"/>
              </a:solidFill>
              <a:ln w="6350">
                <a:solidFill>
                  <a:srgbClr val="003841"/>
                </a:solidFill>
              </a:ln>
              <a:effectLst/>
            </c:spPr>
            <c:extLst>
              <c:ext xmlns:c16="http://schemas.microsoft.com/office/drawing/2014/chart" uri="{C3380CC4-5D6E-409C-BE32-E72D297353CC}">
                <c16:uniqueId val="{00000001-22E0-4078-BA5A-FAC64F2E37EA}"/>
              </c:ext>
            </c:extLst>
          </c:dPt>
          <c:dPt>
            <c:idx val="1"/>
            <c:invertIfNegative val="0"/>
            <c:bubble3D val="0"/>
            <c:spPr>
              <a:noFill/>
              <a:ln w="6350">
                <a:noFill/>
              </a:ln>
              <a:effectLst/>
            </c:spPr>
            <c:extLst>
              <c:ext xmlns:c16="http://schemas.microsoft.com/office/drawing/2014/chart" uri="{C3380CC4-5D6E-409C-BE32-E72D297353CC}">
                <c16:uniqueId val="{00000003-22E0-4078-BA5A-FAC64F2E37EA}"/>
              </c:ext>
            </c:extLst>
          </c:dPt>
          <c:dPt>
            <c:idx val="2"/>
            <c:invertIfNegative val="0"/>
            <c:bubble3D val="0"/>
            <c:spPr>
              <a:noFill/>
              <a:ln w="6350">
                <a:noFill/>
              </a:ln>
              <a:effectLst/>
            </c:spPr>
            <c:extLst>
              <c:ext xmlns:c16="http://schemas.microsoft.com/office/drawing/2014/chart" uri="{C3380CC4-5D6E-409C-BE32-E72D297353CC}">
                <c16:uniqueId val="{00000005-22E0-4078-BA5A-FAC64F2E37EA}"/>
              </c:ext>
            </c:extLst>
          </c:dPt>
          <c:dPt>
            <c:idx val="3"/>
            <c:invertIfNegative val="0"/>
            <c:bubble3D val="0"/>
            <c:spPr>
              <a:noFill/>
              <a:ln w="6350">
                <a:noFill/>
              </a:ln>
              <a:effectLst/>
            </c:spPr>
            <c:extLst>
              <c:ext xmlns:c16="http://schemas.microsoft.com/office/drawing/2014/chart" uri="{C3380CC4-5D6E-409C-BE32-E72D297353CC}">
                <c16:uniqueId val="{00000007-22E0-4078-BA5A-FAC64F2E37EA}"/>
              </c:ext>
            </c:extLst>
          </c:dPt>
          <c:dPt>
            <c:idx val="4"/>
            <c:invertIfNegative val="0"/>
            <c:bubble3D val="0"/>
            <c:spPr>
              <a:noFill/>
              <a:ln w="6350">
                <a:noFill/>
              </a:ln>
              <a:effectLst/>
            </c:spPr>
            <c:extLst>
              <c:ext xmlns:c16="http://schemas.microsoft.com/office/drawing/2014/chart" uri="{C3380CC4-5D6E-409C-BE32-E72D297353CC}">
                <c16:uniqueId val="{00000009-22E0-4078-BA5A-FAC64F2E37EA}"/>
              </c:ext>
            </c:extLst>
          </c:dPt>
          <c:dPt>
            <c:idx val="5"/>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B-22E0-4078-BA5A-FAC64F2E37EA}"/>
              </c:ext>
            </c:extLst>
          </c:dPt>
          <c:dPt>
            <c:idx val="6"/>
            <c:invertIfNegative val="0"/>
            <c:bubble3D val="0"/>
            <c:spPr>
              <a:noFill/>
              <a:ln w="6350">
                <a:noFill/>
              </a:ln>
              <a:effectLst/>
            </c:spPr>
            <c:extLst>
              <c:ext xmlns:c16="http://schemas.microsoft.com/office/drawing/2014/chart" uri="{C3380CC4-5D6E-409C-BE32-E72D297353CC}">
                <c16:uniqueId val="{0000000D-22E0-4078-BA5A-FAC64F2E37EA}"/>
              </c:ext>
            </c:extLst>
          </c:dPt>
          <c:dPt>
            <c:idx val="7"/>
            <c:invertIfNegative val="0"/>
            <c:bubble3D val="0"/>
            <c:spPr>
              <a:noFill/>
              <a:ln w="6350">
                <a:noFill/>
              </a:ln>
              <a:effectLst/>
            </c:spPr>
            <c:extLst>
              <c:ext xmlns:c16="http://schemas.microsoft.com/office/drawing/2014/chart" uri="{C3380CC4-5D6E-409C-BE32-E72D297353CC}">
                <c16:uniqueId val="{0000000F-22E0-4078-BA5A-FAC64F2E37EA}"/>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22E0-4078-BA5A-FAC64F2E37EA}"/>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22E0-4078-BA5A-FAC64F2E37EA}"/>
              </c:ext>
            </c:extLst>
          </c:dPt>
          <c:dLbls>
            <c:dLbl>
              <c:idx val="0"/>
              <c:layout>
                <c:manualLayout>
                  <c:x val="0"/>
                  <c:y val="-0.15880893300248139"/>
                </c:manualLayout>
              </c:layout>
              <c:tx>
                <c:rich>
                  <a:bodyPr/>
                  <a:lstStyle/>
                  <a:p>
                    <a:r>
                      <a:rPr lang="en-US" sz="800">
                        <a:solidFill>
                          <a:schemeClr val="tx1">
                            <a:lumMod val="75000"/>
                            <a:lumOff val="25000"/>
                          </a:schemeClr>
                        </a:solidFill>
                      </a:rPr>
                      <a:t>56,5</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2E0-4078-BA5A-FAC64F2E37EA}"/>
                </c:ext>
              </c:extLst>
            </c:dLbl>
            <c:dLbl>
              <c:idx val="5"/>
              <c:layout>
                <c:manualLayout>
                  <c:x val="-4.0257648953301124E-3"/>
                  <c:y val="-0.30272952853598017"/>
                </c:manualLayout>
              </c:layout>
              <c:tx>
                <c:rich>
                  <a:bodyPr/>
                  <a:lstStyle/>
                  <a:p>
                    <a:r>
                      <a:rPr lang="en-US"/>
                      <a:t>58,5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2E0-4078-BA5A-FAC64F2E37EA}"/>
                </c:ext>
              </c:extLst>
            </c:dLbl>
            <c:dLbl>
              <c:idx val="7"/>
              <c:delete val="1"/>
              <c:extLst>
                <c:ext xmlns:c15="http://schemas.microsoft.com/office/drawing/2012/chart" uri="{CE6537A1-D6FC-4f65-9D91-7224C49458BB}"/>
                <c:ext xmlns:c16="http://schemas.microsoft.com/office/drawing/2014/chart" uri="{C3380CC4-5D6E-409C-BE32-E72D297353CC}">
                  <c16:uniqueId val="{0000000F-22E0-4078-BA5A-FAC64F2E37EA}"/>
                </c:ext>
              </c:extLst>
            </c:dLbl>
            <c:dLbl>
              <c:idx val="8"/>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2E0-4078-BA5A-FAC64F2E37EA}"/>
                </c:ext>
              </c:extLst>
            </c:dLbl>
            <c:numFmt formatCode="#,##0.0" sourceLinked="0"/>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Καταθέσεις
Α' τρίμηνο 2025</c:v>
                </c:pt>
                <c:pt idx="1">
                  <c:v>Όψεως &amp;
ταμιευτηρίου </c:v>
                </c:pt>
                <c:pt idx="2">
                  <c:v>Προθεσμίας</c:v>
                </c:pt>
                <c:pt idx="3">
                  <c:v>Όψεως &amp;
ταμιευτηρίου </c:v>
                </c:pt>
                <c:pt idx="4">
                  <c:v>Προθεσμίας
&amp; λοιπές </c:v>
                </c:pt>
                <c:pt idx="5">
                  <c:v>Καταθέσεις
Α' τρίμηνο 2026</c:v>
                </c:pt>
              </c:strCache>
            </c:strRef>
          </c:cat>
          <c:val>
            <c:numRef>
              <c:f>Sheet1!$B$2:$B$7</c:f>
              <c:numCache>
                <c:formatCode>#,##0.0</c:formatCode>
                <c:ptCount val="6"/>
                <c:pt idx="0">
                  <c:v>56.523000000000003</c:v>
                </c:pt>
                <c:pt idx="1">
                  <c:v>56.523000000000003</c:v>
                </c:pt>
                <c:pt idx="2">
                  <c:v>58.023000000000003</c:v>
                </c:pt>
                <c:pt idx="3">
                  <c:v>57.623000000000005</c:v>
                </c:pt>
                <c:pt idx="4">
                  <c:v>57.623000000000005</c:v>
                </c:pt>
                <c:pt idx="5">
                  <c:v>58.523000000000003</c:v>
                </c:pt>
              </c:numCache>
            </c:numRef>
          </c:val>
          <c:extLst>
            <c:ext xmlns:c16="http://schemas.microsoft.com/office/drawing/2014/chart" uri="{C3380CC4-5D6E-409C-BE32-E72D297353CC}">
              <c16:uniqueId val="{00000014-22E0-4078-BA5A-FAC64F2E37EA}"/>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22E0-4078-BA5A-FAC64F2E37EA}"/>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22E0-4078-BA5A-FAC64F2E37EA}"/>
              </c:ext>
            </c:extLst>
          </c:dPt>
          <c:dPt>
            <c:idx val="2"/>
            <c:invertIfNegative val="0"/>
            <c:bubble3D val="0"/>
            <c:spPr>
              <a:pattFill prst="ltDnDiag">
                <a:fgClr>
                  <a:srgbClr val="007885"/>
                </a:fgClr>
                <a:bgClr>
                  <a:prstClr val="white"/>
                </a:bgClr>
              </a:pattFill>
              <a:ln w="3175">
                <a:solidFill>
                  <a:srgbClr val="007885"/>
                </a:solidFill>
              </a:ln>
              <a:effectLst/>
            </c:spPr>
            <c:extLst>
              <c:ext xmlns:c16="http://schemas.microsoft.com/office/drawing/2014/chart" uri="{C3380CC4-5D6E-409C-BE32-E72D297353CC}">
                <c16:uniqueId val="{00000019-22E0-4078-BA5A-FAC64F2E37EA}"/>
              </c:ext>
            </c:extLst>
          </c:dPt>
          <c:dPt>
            <c:idx val="3"/>
            <c:invertIfNegative val="0"/>
            <c:bubble3D val="0"/>
            <c:spPr>
              <a:pattFill prst="ltDnDiag">
                <a:fgClr>
                  <a:srgbClr val="007885"/>
                </a:fgClr>
                <a:bgClr>
                  <a:sysClr val="window" lastClr="FFFFFF"/>
                </a:bgClr>
              </a:pattFill>
              <a:ln w="6350">
                <a:solidFill>
                  <a:srgbClr val="007885"/>
                </a:solidFill>
                <a:prstDash val="solid"/>
              </a:ln>
              <a:effectLst/>
            </c:spPr>
            <c:extLst>
              <c:ext xmlns:c16="http://schemas.microsoft.com/office/drawing/2014/chart" uri="{C3380CC4-5D6E-409C-BE32-E72D297353CC}">
                <c16:uniqueId val="{0000001B-22E0-4078-BA5A-FAC64F2E37EA}"/>
              </c:ext>
            </c:extLst>
          </c:dPt>
          <c:dPt>
            <c:idx val="4"/>
            <c:invertIfNegative val="0"/>
            <c:bubble3D val="0"/>
            <c:spPr>
              <a:solidFill>
                <a:srgbClr val="007885"/>
              </a:solidFill>
              <a:ln w="6350">
                <a:solidFill>
                  <a:srgbClr val="007885"/>
                </a:solidFill>
                <a:prstDash val="solid"/>
              </a:ln>
              <a:effectLst/>
            </c:spPr>
            <c:extLst>
              <c:ext xmlns:c16="http://schemas.microsoft.com/office/drawing/2014/chart" uri="{C3380CC4-5D6E-409C-BE32-E72D297353CC}">
                <c16:uniqueId val="{0000001D-22E0-4078-BA5A-FAC64F2E37EA}"/>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22E0-4078-BA5A-FAC64F2E37EA}"/>
              </c:ext>
            </c:extLst>
          </c:dPt>
          <c:dPt>
            <c:idx val="6"/>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21-22E0-4078-BA5A-FAC64F2E37EA}"/>
              </c:ext>
            </c:extLst>
          </c:dPt>
          <c:dPt>
            <c:idx val="7"/>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23-22E0-4078-BA5A-FAC64F2E37EA}"/>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22E0-4078-BA5A-FAC64F2E37EA}"/>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22E0-4078-BA5A-FAC64F2E37EA}"/>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22E0-4078-BA5A-FAC64F2E37EA}"/>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22E0-4078-BA5A-FAC64F2E37EA}"/>
              </c:ext>
            </c:extLst>
          </c:dPt>
          <c:dLbls>
            <c:dLbl>
              <c:idx val="1"/>
              <c:layout>
                <c:manualLayout>
                  <c:x val="0"/>
                  <c:y val="-0.22828784119106699"/>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22E0-4078-BA5A-FAC64F2E37EA}"/>
                </c:ext>
              </c:extLst>
            </c:dLbl>
            <c:dLbl>
              <c:idx val="2"/>
              <c:layout>
                <c:manualLayout>
                  <c:x val="0"/>
                  <c:y val="0.119106699751861"/>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22E0-4078-BA5A-FAC64F2E37EA}"/>
                </c:ext>
              </c:extLst>
            </c:dLbl>
            <c:dLbl>
              <c:idx val="3"/>
              <c:layout>
                <c:manualLayout>
                  <c:x val="0"/>
                  <c:y val="7.4441687344913146E-2"/>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22E0-4078-BA5A-FAC64F2E37EA}"/>
                </c:ext>
              </c:extLst>
            </c:dLbl>
            <c:dLbl>
              <c:idx val="4"/>
              <c:layout>
                <c:manualLayout>
                  <c:x val="0"/>
                  <c:y val="-0.10421836228287841"/>
                </c:manualLayout>
              </c:layout>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22E0-4078-BA5A-FAC64F2E37EA}"/>
                </c:ext>
              </c:extLst>
            </c:dLbl>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Καταθέσεις
Α' τρίμηνο 2025</c:v>
                </c:pt>
                <c:pt idx="1">
                  <c:v>Όψεως &amp;
ταμιευτηρίου </c:v>
                </c:pt>
                <c:pt idx="2">
                  <c:v>Προθεσμίας</c:v>
                </c:pt>
                <c:pt idx="3">
                  <c:v>Όψεως &amp;
ταμιευτηρίου </c:v>
                </c:pt>
                <c:pt idx="4">
                  <c:v>Προθεσμίας
&amp; λοιπές </c:v>
                </c:pt>
                <c:pt idx="5">
                  <c:v>Καταθέσεις
Α' τρίμηνο 2026</c:v>
                </c:pt>
              </c:strCache>
            </c:strRef>
          </c:cat>
          <c:val>
            <c:numRef>
              <c:f>Sheet1!$C$2:$C$7</c:f>
              <c:numCache>
                <c:formatCode>#,##0.0</c:formatCode>
                <c:ptCount val="6"/>
                <c:pt idx="1">
                  <c:v>2.6</c:v>
                </c:pt>
                <c:pt idx="2">
                  <c:v>1.1000000000000001</c:v>
                </c:pt>
                <c:pt idx="3">
                  <c:v>0.4</c:v>
                </c:pt>
                <c:pt idx="4">
                  <c:v>0.9</c:v>
                </c:pt>
              </c:numCache>
            </c:numRef>
          </c:val>
          <c:extLst>
            <c:ext xmlns:c16="http://schemas.microsoft.com/office/drawing/2014/chart" uri="{C3380CC4-5D6E-409C-BE32-E72D297353CC}">
              <c16:uniqueId val="{0000002C-22E0-4078-BA5A-FAC64F2E37EA}"/>
            </c:ext>
          </c:extLst>
        </c:ser>
        <c:dLbls>
          <c:showLegendKey val="0"/>
          <c:showVal val="0"/>
          <c:showCatName val="0"/>
          <c:showSerName val="0"/>
          <c:showPercent val="0"/>
          <c:showBubbleSize val="0"/>
        </c:dLbls>
        <c:gapWidth val="9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vert="horz"/>
          <a:lstStyle/>
          <a:p>
            <a:pPr>
              <a:defRPr sz="500">
                <a:solidFill>
                  <a:schemeClr val="tx1">
                    <a:lumMod val="75000"/>
                    <a:lumOff val="25000"/>
                  </a:schemeClr>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60"/>
        </c:scaling>
        <c:delete val="1"/>
        <c:axPos val="l"/>
        <c:numFmt formatCode="#,##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extLst>
              <c:ext xmlns:c16="http://schemas.microsoft.com/office/drawing/2014/chart" uri="{C3380CC4-5D6E-409C-BE32-E72D297353CC}">
                <c16:uniqueId val="{00000001-523F-4AD5-A8DD-2700E2F375C5}"/>
              </c:ext>
            </c:extLst>
          </c:dPt>
          <c:dLbls>
            <c:dLbl>
              <c:idx val="0"/>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31,7</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Sheet1!$B$2:$F$2</c:f>
              <c:numCache>
                <c:formatCode>0.000</c:formatCode>
                <c:ptCount val="5"/>
                <c:pt idx="0">
                  <c:v>30.838132999999999</c:v>
                </c:pt>
                <c:pt idx="1">
                  <c:v>31.306999999999999</c:v>
                </c:pt>
                <c:pt idx="2">
                  <c:v>31.551106000000001</c:v>
                </c:pt>
                <c:pt idx="3">
                  <c:v>32.016779</c:v>
                </c:pt>
                <c:pt idx="4">
                  <c:v>31.693999999999999</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extLst>
              <c:ext xmlns:c16="http://schemas.microsoft.com/office/drawing/2014/chart" uri="{C3380CC4-5D6E-409C-BE32-E72D297353CC}">
                <c16:uniqueId val="{00000008-523F-4AD5-A8DD-2700E2F375C5}"/>
              </c:ext>
            </c:extLst>
          </c:dPt>
          <c:dLbls>
            <c:dLbl>
              <c:idx val="0"/>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Sheet1!$B$4:$F$4</c:f>
              <c:numCache>
                <c:formatCode>0.000</c:formatCode>
                <c:ptCount val="5"/>
                <c:pt idx="0">
                  <c:v>6.8328720000000001</c:v>
                </c:pt>
                <c:pt idx="1">
                  <c:v>7.3419999999999996</c:v>
                </c:pt>
                <c:pt idx="2">
                  <c:v>7.8650000000000002</c:v>
                </c:pt>
                <c:pt idx="3">
                  <c:v>7.9379999999999997</c:v>
                </c:pt>
                <c:pt idx="4">
                  <c:v>7.9139999999999997</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extLst>
              <c:ext xmlns:c16="http://schemas.microsoft.com/office/drawing/2014/chart" uri="{C3380CC4-5D6E-409C-BE32-E72D297353CC}">
                <c16:uniqueId val="{0000000F-523F-4AD5-A8DD-2700E2F375C5}"/>
              </c:ext>
            </c:extLst>
          </c:dPt>
          <c:dLbls>
            <c:dLbl>
              <c:idx val="0"/>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layout>
                <c:manualLayout>
                  <c:x val="-7.3332486190195157E-17"/>
                  <c:y val="5.3219797764768985E-3"/>
                </c:manualLayout>
              </c:layout>
              <c:tx>
                <c:rich>
                  <a:bodyPr/>
                  <a:lstStyle/>
                  <a:p>
                    <a:r>
                      <a:rPr lang="en-US"/>
                      <a:t>6,1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5,9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Sheet1!$B$3:$F$3</c:f>
              <c:numCache>
                <c:formatCode>0.000</c:formatCode>
                <c:ptCount val="5"/>
                <c:pt idx="0">
                  <c:v>5.7203140000000001</c:v>
                </c:pt>
                <c:pt idx="1">
                  <c:v>5.9657349999999996</c:v>
                </c:pt>
                <c:pt idx="2">
                  <c:v>5.7984600000000004</c:v>
                </c:pt>
                <c:pt idx="3">
                  <c:v>6.0544940000000009</c:v>
                </c:pt>
                <c:pt idx="4">
                  <c:v>5.91</c:v>
                </c:pt>
              </c:numCache>
            </c:numRef>
          </c:val>
          <c:extLst>
            <c:ext xmlns:c16="http://schemas.microsoft.com/office/drawing/2014/chart" uri="{C3380CC4-5D6E-409C-BE32-E72D297353CC}">
              <c16:uniqueId val="{00000014-523F-4AD5-A8DD-2700E2F375C5}"/>
            </c:ext>
          </c:extLst>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extLst>
              <c:ext xmlns:c16="http://schemas.microsoft.com/office/drawing/2014/chart" uri="{C3380CC4-5D6E-409C-BE32-E72D297353CC}">
                <c16:uniqueId val="{00000009-F046-4874-9C49-1E519186BC97}"/>
              </c:ext>
            </c:extLst>
          </c:dPt>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46-4874-9C49-1E519186BC97}"/>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46-4874-9C49-1E519186BC97}"/>
                </c:ext>
              </c:extLst>
            </c:dLbl>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046-4874-9C49-1E519186BC97}"/>
                </c:ext>
              </c:extLst>
            </c:dLbl>
            <c:dLbl>
              <c:idx val="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46-4874-9C49-1E519186BC97}"/>
                </c:ext>
              </c:extLst>
            </c:dLbl>
            <c:dLbl>
              <c:idx val="4"/>
              <c:tx>
                <c:rich>
                  <a:bodyPr wrap="square" lIns="38100" tIns="19050" rIns="38100" bIns="19050" anchor="ctr">
                    <a:spAutoFit/>
                  </a:bodyPr>
                  <a:lstStyle/>
                  <a:p>
                    <a:pPr>
                      <a:defRPr sz="700" b="1">
                        <a:solidFill>
                          <a:schemeClr val="bg1"/>
                        </a:solidFill>
                        <a:latin typeface="Aptos" panose="020B0004020202020204" pitchFamily="34" charset="0"/>
                      </a:defRPr>
                    </a:pPr>
                    <a:r>
                      <a:rPr lang="en-US"/>
                      <a:t>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46-4874-9C49-1E519186BC97}"/>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Sheet1!$B$5:$F$5</c:f>
              <c:numCache>
                <c:formatCode>0.000</c:formatCode>
                <c:ptCount val="5"/>
                <c:pt idx="0">
                  <c:v>1.4306859999999999</c:v>
                </c:pt>
                <c:pt idx="1">
                  <c:v>1.5615239999999999</c:v>
                </c:pt>
                <c:pt idx="2">
                  <c:v>1.513452</c:v>
                </c:pt>
                <c:pt idx="3">
                  <c:v>1.620439</c:v>
                </c:pt>
                <c:pt idx="4">
                  <c:v>1.542</c:v>
                </c:pt>
              </c:numCache>
            </c:numRef>
          </c:val>
          <c:extLst>
            <c:ext xmlns:c16="http://schemas.microsoft.com/office/drawing/2014/chart" uri="{C3380CC4-5D6E-409C-BE32-E72D297353CC}">
              <c16:uniqueId val="{00000008-F046-4874-9C49-1E519186BC97}"/>
            </c:ext>
          </c:extLst>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extLst>
              <c:ext xmlns:c16="http://schemas.microsoft.com/office/drawing/2014/chart" uri="{C3380CC4-5D6E-409C-BE32-E72D297353CC}">
                <c16:uniqueId val="{00000016-523F-4AD5-A8DD-2700E2F375C5}"/>
              </c:ext>
            </c:extLst>
          </c:dPt>
          <c:dLbls>
            <c:dLbl>
              <c:idx val="0"/>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8,9</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Sheet1!$B$6:$F$6</c:f>
              <c:numCache>
                <c:formatCode>0.000</c:formatCode>
                <c:ptCount val="5"/>
                <c:pt idx="0">
                  <c:v>9.3372030000000006</c:v>
                </c:pt>
                <c:pt idx="1">
                  <c:v>9.4675290000000007</c:v>
                </c:pt>
                <c:pt idx="2">
                  <c:v>9.0631319999999995</c:v>
                </c:pt>
                <c:pt idx="3">
                  <c:v>9.3660219999999992</c:v>
                </c:pt>
                <c:pt idx="4">
                  <c:v>8.91</c:v>
                </c:pt>
              </c:numCache>
            </c:numRef>
          </c:val>
          <c:extLst>
            <c:ext xmlns:c16="http://schemas.microsoft.com/office/drawing/2014/chart" uri="{C3380CC4-5D6E-409C-BE32-E72D297353CC}">
              <c16:uniqueId val="{0000001B-523F-4AD5-A8DD-2700E2F375C5}"/>
            </c:ext>
          </c:extLst>
        </c:ser>
        <c:ser>
          <c:idx val="6"/>
          <c:order val="5"/>
          <c:tx>
            <c:strRef>
              <c:f>Sheet1!$A$8</c:f>
              <c:strCache>
                <c:ptCount val="1"/>
              </c:strCache>
            </c:strRef>
          </c:tx>
          <c:spPr>
            <a:noFill/>
            <a:ln>
              <a:noFill/>
            </a:ln>
          </c:spPr>
          <c:invertIfNegative val="0"/>
          <c:dLbls>
            <c:dLbl>
              <c:idx val="0"/>
              <c:layout>
                <c:manualLayout>
                  <c:x val="-3.6902418573970997E-17"/>
                  <c:y val="1.5561712193383188E-2"/>
                </c:manualLayout>
              </c:layout>
              <c:tx>
                <c:rich>
                  <a:bodyPr/>
                  <a:lstStyle/>
                  <a:p>
                    <a:r>
                      <a:rPr lang="en-US"/>
                      <a:t>54,2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7.3804837147941993E-17"/>
                  <c:y val="1.6827873367680893E-2"/>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804837147941993E-17"/>
                  <c:y val="1.6827873367680893E-2"/>
                </c:manualLayout>
              </c:layout>
              <c:tx>
                <c:rich>
                  <a:bodyPr/>
                  <a:lstStyle/>
                  <a:p>
                    <a:r>
                      <a:rPr lang="en-US"/>
                      <a:t>55,8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7.3804837147941993E-17"/>
                  <c:y val="1.5562117235345582E-2"/>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1.4760967429588399E-16"/>
                  <c:y val="1.5562117235345582E-2"/>
                </c:manualLayout>
              </c:layout>
              <c:tx>
                <c:rich>
                  <a:bodyPr wrap="square" lIns="38100" tIns="19050" rIns="38100" bIns="19050" anchor="ctr">
                    <a:spAutoFit/>
                  </a:bodyPr>
                  <a:lstStyle/>
                  <a:p>
                    <a:pPr>
                      <a:defRPr sz="700" b="1">
                        <a:solidFill>
                          <a:schemeClr val="tx1">
                            <a:lumMod val="75000"/>
                            <a:lumOff val="25000"/>
                          </a:schemeClr>
                        </a:solidFill>
                        <a:latin typeface="Aptos" panose="020B0004020202020204" pitchFamily="34" charset="0"/>
                      </a:defRPr>
                    </a:pPr>
                    <a:r>
                      <a:rPr lang="en-US" b="1">
                        <a:solidFill>
                          <a:schemeClr val="tx1">
                            <a:lumMod val="75000"/>
                            <a:lumOff val="25000"/>
                          </a:schemeClr>
                        </a:solidFill>
                      </a:rPr>
                      <a:t>56,0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Sheet1!$B$8:$F$8</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0"/>
                  <c:y val="-4.874963546223389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7.3804837147941993E-17"/>
                  <c:y val="-4.874963546223389E-2"/>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2.0130409423459819E-3"/>
                  <c:y val="-4.7839101130877165E-2"/>
                </c:manualLayout>
              </c:layout>
              <c:tx>
                <c:rich>
                  <a:bodyPr wrap="square" lIns="38100" tIns="19050" rIns="38100" bIns="19050" anchor="ctr">
                    <a:noAutofit/>
                  </a:bodyPr>
                  <a:lstStyle/>
                  <a:p>
                    <a:pPr>
                      <a:defRPr sz="700">
                        <a:solidFill>
                          <a:schemeClr val="tx1">
                            <a:lumMod val="75000"/>
                            <a:lumOff val="25000"/>
                          </a:schemeClr>
                        </a:solidFill>
                        <a:latin typeface="Aptos" panose="020B0004020202020204" pitchFamily="34" charset="0"/>
                      </a:defRPr>
                    </a:pPr>
                    <a:r>
                      <a:rPr lang="en-US">
                        <a:solidFill>
                          <a:schemeClr val="tx1">
                            <a:lumMod val="75000"/>
                            <a:lumOff val="25000"/>
                          </a:schemeClr>
                        </a:solidFill>
                      </a:rPr>
                      <a:t>2,5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2048892439169741E-2"/>
                      <c:h val="6.1798467321214474E-2"/>
                    </c:manualLayout>
                  </c15:layout>
                  <c15:showDataLabelsRange val="0"/>
                </c:ext>
                <c:ext xmlns:c16="http://schemas.microsoft.com/office/drawing/2014/chart" uri="{C3380CC4-5D6E-409C-BE32-E72D297353CC}">
                  <c16:uniqueId val="{00000024-523F-4AD5-A8DD-2700E2F375C5}"/>
                </c:ext>
              </c:extLst>
            </c:dLbl>
            <c:dLbl>
              <c:idx val="3"/>
              <c:layout>
                <c:manualLayout>
                  <c:x val="0"/>
                  <c:y val="-4.3605602540423186E-2"/>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1.4760967429588399E-16"/>
                  <c:y val="-4.874963546223389E-2"/>
                </c:manualLayout>
              </c:layout>
              <c:tx>
                <c:rich>
                  <a:bodyPr wrap="square" lIns="38100" tIns="19050" rIns="38100" bIns="19050" anchor="ctr">
                    <a:spAutoFit/>
                  </a:bodyPr>
                  <a:lstStyle/>
                  <a:p>
                    <a:pPr>
                      <a:defRPr sz="700" b="1">
                        <a:solidFill>
                          <a:schemeClr val="tx1">
                            <a:lumMod val="75000"/>
                            <a:lumOff val="25000"/>
                          </a:schemeClr>
                        </a:solidFill>
                        <a:latin typeface="Aptos" panose="020B0004020202020204" pitchFamily="34" charset="0"/>
                      </a:defRPr>
                    </a:pPr>
                    <a:r>
                      <a:rPr lang="en-US" b="1">
                        <a:solidFill>
                          <a:schemeClr val="tx1">
                            <a:lumMod val="75000"/>
                            <a:lumOff val="25000"/>
                          </a:schemeClr>
                        </a:solidFill>
                      </a:rPr>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Sheet1!$B$7:$F$7</c:f>
              <c:numCache>
                <c:formatCode>0.000</c:formatCode>
                <c:ptCount val="5"/>
                <c:pt idx="0">
                  <c:v>2.3633788800000004</c:v>
                </c:pt>
                <c:pt idx="1">
                  <c:v>2.6</c:v>
                </c:pt>
                <c:pt idx="2">
                  <c:v>2.5443639299999998</c:v>
                </c:pt>
                <c:pt idx="3">
                  <c:v>2.6179999999999999</c:v>
                </c:pt>
                <c:pt idx="4">
                  <c:v>2.573</c:v>
                </c:pt>
              </c:numCache>
            </c:numRef>
          </c:val>
          <c:extLst>
            <c:ext xmlns:c16="http://schemas.microsoft.com/office/drawing/2014/chart" uri="{C3380CC4-5D6E-409C-BE32-E72D297353CC}">
              <c16:uniqueId val="{00000027-523F-4AD5-A8DD-2700E2F375C5}"/>
            </c:ext>
          </c:extLst>
        </c:ser>
        <c:ser>
          <c:idx val="4"/>
          <c:order val="7"/>
          <c:tx>
            <c:strRef>
              <c:f>Sheet1!$A$9</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r>
                      <a:rPr lang="en-US" sz="700">
                        <a:solidFill>
                          <a:schemeClr val="tx1">
                            <a:lumMod val="75000"/>
                            <a:lumOff val="25000"/>
                          </a:schemeClr>
                        </a:solidFill>
                      </a:rPr>
                      <a:t>58,5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B' τρίμηνο
2025</c:v>
                </c:pt>
                <c:pt idx="2">
                  <c:v>Γ' τρίμηνο
2025</c:v>
                </c:pt>
                <c:pt idx="3">
                  <c:v>Δ' τρίμηνο
2025</c:v>
                </c:pt>
                <c:pt idx="4">
                  <c:v>Α' τρίμηνο
2026</c:v>
                </c:pt>
              </c:strCache>
            </c:strRef>
          </c:cat>
          <c:val>
            <c:numRef>
              <c:f>Sheet1!$B$9:$F$9</c:f>
              <c:numCache>
                <c:formatCode>0.000</c:formatCode>
                <c:ptCount val="5"/>
                <c:pt idx="0">
                  <c:v>56.522586880000006</c:v>
                </c:pt>
                <c:pt idx="1">
                  <c:v>58.243000000000002</c:v>
                </c:pt>
                <c:pt idx="2">
                  <c:v>58.335513929999998</c:v>
                </c:pt>
                <c:pt idx="3">
                  <c:v>59.613260099999998</c:v>
                </c:pt>
                <c:pt idx="4">
                  <c:v>58.542999999999999</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7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1.8938582677165351E-3"/>
          <c:y val="0.49043169372346973"/>
          <c:w val="0.23749795275590552"/>
          <c:h val="0.37306835488156576"/>
        </c:manualLayout>
      </c:layout>
      <c:overlay val="0"/>
      <c:txPr>
        <a:bodyPr/>
        <a:lstStyle/>
        <a:p>
          <a:pPr>
            <a:defRPr sz="400">
              <a:solidFill>
                <a:schemeClr val="tx1">
                  <a:lumMod val="75000"/>
                  <a:lumOff val="25000"/>
                </a:schemeClr>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spPr>
            <a:ln>
              <a:noFill/>
            </a:ln>
          </c:spPr>
          <c:dPt>
            <c:idx val="0"/>
            <c:bubble3D val="0"/>
            <c:spPr>
              <a:solidFill>
                <a:srgbClr val="003738"/>
              </a:solidFill>
              <a:ln w="19050">
                <a:noFill/>
              </a:ln>
              <a:effectLst/>
            </c:spPr>
            <c:extLst>
              <c:ext xmlns:c16="http://schemas.microsoft.com/office/drawing/2014/chart" uri="{C3380CC4-5D6E-409C-BE32-E72D297353CC}">
                <c16:uniqueId val="{00000001-4227-4596-B2EB-5D2AE0AE429B}"/>
              </c:ext>
            </c:extLst>
          </c:dPt>
          <c:dPt>
            <c:idx val="1"/>
            <c:bubble3D val="0"/>
            <c:spPr>
              <a:solidFill>
                <a:srgbClr val="007B85"/>
              </a:solidFill>
              <a:ln w="19050">
                <a:noFill/>
              </a:ln>
              <a:effectLst/>
            </c:spPr>
            <c:extLst>
              <c:ext xmlns:c16="http://schemas.microsoft.com/office/drawing/2014/chart" uri="{C3380CC4-5D6E-409C-BE32-E72D297353CC}">
                <c16:uniqueId val="{00000003-4227-4596-B2EB-5D2AE0AE429B}"/>
              </c:ext>
            </c:extLst>
          </c:dPt>
          <c:dPt>
            <c:idx val="2"/>
            <c:bubble3D val="0"/>
            <c:spPr>
              <a:solidFill>
                <a:srgbClr val="00D2E3">
                  <a:alpha val="60000"/>
                </a:srgbClr>
              </a:solidFill>
              <a:ln w="19050">
                <a:noFill/>
              </a:ln>
              <a:effectLst/>
            </c:spPr>
            <c:extLst>
              <c:ext xmlns:c16="http://schemas.microsoft.com/office/drawing/2014/chart" uri="{C3380CC4-5D6E-409C-BE32-E72D297353CC}">
                <c16:uniqueId val="{00000005-4227-4596-B2EB-5D2AE0AE429B}"/>
              </c:ext>
            </c:extLst>
          </c:dPt>
          <c:dPt>
            <c:idx val="3"/>
            <c:bubble3D val="0"/>
            <c:spPr>
              <a:solidFill>
                <a:srgbClr val="00CFE7"/>
              </a:solidFill>
              <a:ln w="19050">
                <a:noFill/>
              </a:ln>
              <a:effectLst/>
            </c:spPr>
            <c:extLst>
              <c:ext xmlns:c16="http://schemas.microsoft.com/office/drawing/2014/chart" uri="{C3380CC4-5D6E-409C-BE32-E72D297353CC}">
                <c16:uniqueId val="{00000007-4227-4596-B2EB-5D2AE0AE429B}"/>
              </c:ext>
            </c:extLst>
          </c:dPt>
          <c:dPt>
            <c:idx val="4"/>
            <c:bubble3D val="0"/>
            <c:spPr>
              <a:solidFill>
                <a:srgbClr val="00CFE7"/>
              </a:solidFill>
              <a:ln w="19050">
                <a:noFill/>
              </a:ln>
              <a:effectLst/>
            </c:spPr>
            <c:extLst>
              <c:ext xmlns:c16="http://schemas.microsoft.com/office/drawing/2014/chart" uri="{C3380CC4-5D6E-409C-BE32-E72D297353CC}">
                <c16:uniqueId val="{00000009-4227-4596-B2EB-5D2AE0AE429B}"/>
              </c:ext>
            </c:extLst>
          </c:dPt>
          <c:dLbls>
            <c:dLbl>
              <c:idx val="0"/>
              <c:layout>
                <c:manualLayout>
                  <c:x val="6.3213345039508206E-2"/>
                  <c:y val="0.10318145528641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27-4596-B2EB-5D2AE0AE429B}"/>
                </c:ext>
              </c:extLst>
            </c:dLbl>
            <c:dLbl>
              <c:idx val="1"/>
              <c:layout>
                <c:manualLayout>
                  <c:x val="-0.10420581485285353"/>
                  <c:y val="-1.9038245219347626E-2"/>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27-4596-B2EB-5D2AE0AE429B}"/>
                </c:ext>
              </c:extLst>
            </c:dLbl>
            <c:dLbl>
              <c:idx val="2"/>
              <c:layout>
                <c:manualLayout>
                  <c:x val="-6.4412238325281881E-2"/>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27-4596-B2EB-5D2AE0AE429B}"/>
                </c:ext>
              </c:extLst>
            </c:dLbl>
            <c:dLbl>
              <c:idx val="3"/>
              <c:layout>
                <c:manualLayout>
                  <c:x val="-2.8180354267310716E-2"/>
                  <c:y val="-8.928571428571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27-4596-B2EB-5D2AE0AE429B}"/>
                </c:ext>
              </c:extLst>
            </c:dLbl>
            <c:dLbl>
              <c:idx val="4"/>
              <c:layout>
                <c:manualLayout>
                  <c:x val="-1.5536377952755979E-2"/>
                  <c:y val="-0.12614350172520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27-4596-B2EB-5D2AE0AE429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4"/>
                <c:pt idx="0">
                  <c:v>Καταθέσεις όψεως, ταμιευτηρίου &amp; λοιπές </c:v>
                </c:pt>
                <c:pt idx="1">
                  <c:v>Καταθέσεις προθεσμίας</c:v>
                </c:pt>
                <c:pt idx="2">
                  <c:v>Χρηματοδότηση από τη διατραπεζική αγορά</c:v>
                </c:pt>
                <c:pt idx="3">
                  <c:v>Μακροπρόθεσμο χρέος</c:v>
                </c:pt>
              </c:strCache>
            </c:strRef>
          </c:cat>
          <c:val>
            <c:numRef>
              <c:f>Sheet1!$B$2:$B$5</c:f>
              <c:numCache>
                <c:formatCode>0%</c:formatCode>
                <c:ptCount val="4"/>
                <c:pt idx="0">
                  <c:v>0.7261733716475095</c:v>
                </c:pt>
                <c:pt idx="1">
                  <c:v>0.15000897988505746</c:v>
                </c:pt>
                <c:pt idx="2">
                  <c:v>5.6333812260536395E-2</c:v>
                </c:pt>
                <c:pt idx="3">
                  <c:v>6.728927203065134E-2</c:v>
                </c:pt>
              </c:numCache>
            </c:numRef>
          </c:val>
          <c:extLst>
            <c:ext xmlns:c16="http://schemas.microsoft.com/office/drawing/2014/chart" uri="{C3380CC4-5D6E-409C-BE32-E72D297353CC}">
              <c16:uniqueId val="{0000000A-4227-4596-B2EB-5D2AE0AE429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ayout>
        <c:manualLayout>
          <c:xMode val="edge"/>
          <c:yMode val="edge"/>
          <c:x val="1.2077294685990338E-2"/>
          <c:y val="2.2526481064866894E-2"/>
          <c:w val="0.42700400674553363"/>
          <c:h val="0.20097878390201226"/>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legend>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700" b="0" i="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70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extLst/>
            </c:strRef>
          </c:cat>
          <c:val>
            <c:numRef>
              <c:f>Sheet1!$U$2:$AK$2</c:f>
              <c:numCache>
                <c:formatCode>General</c:formatCode>
                <c:ptCount val="9"/>
                <c:pt idx="0">
                  <c:v>392</c:v>
                </c:pt>
                <c:pt idx="1">
                  <c:v>381</c:v>
                </c:pt>
                <c:pt idx="2">
                  <c:v>356</c:v>
                </c:pt>
                <c:pt idx="3">
                  <c:v>299</c:v>
                </c:pt>
                <c:pt idx="4">
                  <c:v>256</c:v>
                </c:pt>
                <c:pt idx="5">
                  <c:v>211</c:v>
                </c:pt>
                <c:pt idx="6">
                  <c:v>201</c:v>
                </c:pt>
                <c:pt idx="7">
                  <c:v>204</c:v>
                </c:pt>
                <c:pt idx="8">
                  <c:v>205</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700" b="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70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extLst/>
            </c:strRef>
          </c:cat>
          <c:val>
            <c:numRef>
              <c:f>Sheet1!$U$4:$AK$4</c:f>
              <c:numCache>
                <c:formatCode>General</c:formatCode>
                <c:ptCount val="9"/>
                <c:pt idx="0">
                  <c:v>80</c:v>
                </c:pt>
                <c:pt idx="1">
                  <c:v>77</c:v>
                </c:pt>
                <c:pt idx="2">
                  <c:v>73</c:v>
                </c:pt>
                <c:pt idx="3">
                  <c:v>72</c:v>
                </c:pt>
                <c:pt idx="4">
                  <c:v>71</c:v>
                </c:pt>
                <c:pt idx="5">
                  <c:v>65</c:v>
                </c:pt>
                <c:pt idx="6">
                  <c:v>59</c:v>
                </c:pt>
                <c:pt idx="7">
                  <c:v>62</c:v>
                </c:pt>
                <c:pt idx="8">
                  <c:v>64</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700" b="0">
                    <a:solidFill>
                      <a:srgbClr val="007B85"/>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Sheet1!$U$1:$AK$1</c:f>
              <c:strCache>
                <c:ptCount val="9"/>
                <c:pt idx="0">
                  <c:v>Α΄τρίμηνο
2024</c:v>
                </c:pt>
                <c:pt idx="1">
                  <c:v>Β΄τρίμηνο
2024</c:v>
                </c:pt>
                <c:pt idx="2">
                  <c:v>Γ΄τρίμηνο
2024</c:v>
                </c:pt>
                <c:pt idx="3">
                  <c:v>Δ΄τρίμηνο
2024</c:v>
                </c:pt>
                <c:pt idx="4">
                  <c:v>Α΄τρίμηνο
2025</c:v>
                </c:pt>
                <c:pt idx="5">
                  <c:v>Β΄τρίμηνο
2025</c:v>
                </c:pt>
                <c:pt idx="6">
                  <c:v>Γ΄τρίμηνο
2025</c:v>
                </c:pt>
                <c:pt idx="7">
                  <c:v>Δ΄τρίμηνο
2025</c:v>
                </c:pt>
                <c:pt idx="8">
                  <c:v>A΄τρίμηνο
2026</c:v>
                </c:pt>
              </c:strCache>
              <c:extLst/>
            </c:strRef>
          </c:cat>
          <c:val>
            <c:numRef>
              <c:f>Sheet1!$U$3:$AK$3</c:f>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w="9525">
            <a:solidFill>
              <a:srgbClr val="BFBFBF"/>
            </a:solidFill>
          </a:ln>
        </c:spPr>
        <c:txPr>
          <a:bodyPr/>
          <a:lstStyle/>
          <a:p>
            <a:pPr algn="ctr">
              <a:defRPr lang="el-GR" sz="550" b="0" i="0" u="none" strike="noStrike" kern="1200" baseline="0">
                <a:solidFill>
                  <a:sysClr val="windowText" lastClr="000000"/>
                </a:solidFill>
                <a:latin typeface="Aptos" panose="020B0004020202020204" pitchFamily="34" charset="0"/>
                <a:ea typeface="+mn-ea"/>
                <a:cs typeface="+mn-cs"/>
              </a:defRPr>
            </a:pPr>
            <a:endParaRPr lang="en-US"/>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50620031191753201"/>
          <c:h val="0.12881085176852894"/>
        </c:manualLayout>
      </c:layout>
      <c:overlay val="0"/>
      <c:txPr>
        <a:bodyPr/>
        <a:lstStyle/>
        <a:p>
          <a:pPr>
            <a:defRPr sz="5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6.6723690788651424E-2"/>
          <c:w val="0.91118144209224283"/>
          <c:h val="0.75513959192600921"/>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D-5439-413E-B3AF-C79CA7165702}"/>
              </c:ext>
            </c:extLst>
          </c:dPt>
          <c:dPt>
            <c:idx val="7"/>
            <c:invertIfNegative val="0"/>
            <c:bubble3D val="0"/>
            <c:spPr>
              <a:noFill/>
              <a:ln w="6350">
                <a:no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18,8%</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18,9%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dLbl>
              <c:idx val="8"/>
              <c:tx>
                <c:rich>
                  <a:bodyPr/>
                  <a:lstStyle/>
                  <a:p>
                    <a:r>
                      <a:rPr lang="en-US"/>
                      <a:t>17,4%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Sheet1!$A$2:$A$10</c:f>
              <c:strCache>
                <c:ptCount val="9"/>
                <c:pt idx="0">
                  <c:v>CET1 
2025</c:v>
                </c:pt>
                <c:pt idx="1">
                  <c:v>Κερδοφορία
Α' τρίμηνο 2026</c:v>
                </c:pt>
                <c:pt idx="2">
                  <c:v>Πιστωτικά
RWAs </c:v>
                </c:pt>
                <c:pt idx="3">
                  <c:v>Λοιπά </c:v>
                </c:pt>
                <c:pt idx="4">
                  <c:v>CET1 
Α' τρίμηνο 2026
προ πρόβλεψης
για διανομή</c:v>
                </c:pt>
                <c:pt idx="5">
                  <c:v>Πρόβλεψη 
για διανομή </c:v>
                </c:pt>
                <c:pt idx="6">
                  <c:v>CET1
Α' τρίμηνο 2026
προ πρόβλεψης
για έκτακτη διανομή</c:v>
                </c:pt>
                <c:pt idx="7">
                  <c:v>Έκτακτη διανομή
€300 εκατ.</c:v>
                </c:pt>
                <c:pt idx="8">
                  <c:v>CET1
Α' τρίμηνο 2026</c:v>
                </c:pt>
              </c:strCache>
            </c:strRef>
          </c:cat>
          <c:val>
            <c:numRef>
              <c:f>Sheet1!$B$2:$B$10</c:f>
              <c:numCache>
                <c:formatCode>0.0%</c:formatCode>
                <c:ptCount val="9"/>
                <c:pt idx="0" formatCode="0.000%">
                  <c:v>0.18804637895039411</c:v>
                </c:pt>
                <c:pt idx="1">
                  <c:v>0.18804637895039411</c:v>
                </c:pt>
                <c:pt idx="2">
                  <c:v>0.19227181587845069</c:v>
                </c:pt>
                <c:pt idx="3">
                  <c:v>0.18854391956133831</c:v>
                </c:pt>
                <c:pt idx="4">
                  <c:v>0.18854391956133831</c:v>
                </c:pt>
                <c:pt idx="5">
                  <c:v>0.18350148455481424</c:v>
                </c:pt>
                <c:pt idx="6" formatCode="0.00%">
                  <c:v>0.18350148455481424</c:v>
                </c:pt>
                <c:pt idx="7">
                  <c:v>0.17417855607926475</c:v>
                </c:pt>
                <c:pt idx="8">
                  <c:v>0.17417855607926475</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no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21,5%</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202E-3"/>
                  <c:y val="-4.986876640419947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+0,8%</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68688E-5"/>
                  <c:y val="4.5036808844794558E-2"/>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9796995859926217E-3"/>
                  <c:y val="4.5770059992500937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4.7581679351296313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-0,5%</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4127E-3"/>
                  <c:y val="5.5983236470441192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-0,9%</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1.9611688566385566E-3"/>
                  <c:y val="4.9274025281110474E-2"/>
                </c:manualLayout>
              </c:layout>
              <c:tx>
                <c:rich>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-0,9%</a:t>
                    </a:r>
                    <a:endParaRPr lang="en-US" sz="800" b="0" baseline="30000">
                      <a:solidFill>
                        <a:sysClr val="windowText" lastClr="000000"/>
                      </a:solidFill>
                      <a:latin typeface="Aptos" panose="020B0004020202020204" pitchFamily="34" charset="0"/>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CET1 
2025</c:v>
                </c:pt>
                <c:pt idx="1">
                  <c:v>Κερδοφορία
Α' τρίμηνο 2026</c:v>
                </c:pt>
                <c:pt idx="2">
                  <c:v>Πιστωτικά
RWAs </c:v>
                </c:pt>
                <c:pt idx="3">
                  <c:v>Λοιπά </c:v>
                </c:pt>
                <c:pt idx="4">
                  <c:v>CET1 
Α' τρίμηνο 2026
προ πρόβλεψης
για διανομή</c:v>
                </c:pt>
                <c:pt idx="5">
                  <c:v>Πρόβλεψη 
για διανομή </c:v>
                </c:pt>
                <c:pt idx="6">
                  <c:v>CET1
Α' τρίμηνο 2026
προ πρόβλεψης
για έκτακτη διανομή</c:v>
                </c:pt>
                <c:pt idx="7">
                  <c:v>Έκτακτη διανομή
€300 εκατ.</c:v>
                </c:pt>
                <c:pt idx="8">
                  <c:v>CET1
Α' τρίμηνο 2026</c:v>
                </c:pt>
              </c:strCache>
            </c:strRef>
          </c:cat>
          <c:val>
            <c:numRef>
              <c:f>Sheet1!$C$2:$C$10</c:f>
              <c:numCache>
                <c:formatCode>0.00%</c:formatCode>
                <c:ptCount val="9"/>
                <c:pt idx="0">
                  <c:v>2.6820909396150366E-2</c:v>
                </c:pt>
                <c:pt idx="1">
                  <c:v>8.2170700853766258E-3</c:v>
                </c:pt>
                <c:pt idx="2">
                  <c:v>3.9916331573200403E-3</c:v>
                </c:pt>
                <c:pt idx="3">
                  <c:v>3.7278963171123594E-3</c:v>
                </c:pt>
                <c:pt idx="5">
                  <c:v>5.04243500652407E-3</c:v>
                </c:pt>
                <c:pt idx="7">
                  <c:v>9.3229284755494898E-3</c:v>
                </c:pt>
                <c:pt idx="8">
                  <c:v>3.7193975608919794E-2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9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5"/>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8.3713819626713329E-2"/>
          <c:w val="0.76511556920008506"/>
          <c:h val="0.76042304607757361"/>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43</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54,0%</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55,5%</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1.5649200000000002E-2</c:v>
                </c:pt>
                <c:pt idx="1">
                  <c:v>1.1631899999999999E-2</c:v>
                </c:pt>
                <c:pt idx="2">
                  <c:v>1.2636E-2</c:v>
                </c:pt>
                <c:pt idx="3">
                  <c:v>1.321376E-2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2.0350800000000002E-2</c:v>
                </c:pt>
                <c:pt idx="1">
                  <c:v>7.4681000000000001E-3</c:v>
                </c:pt>
                <c:pt idx="2">
                  <c:v>1.0763999999999998E-2</c:v>
                </c:pt>
                <c:pt idx="3">
                  <c:v>1.0586239999999998E-2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3,6%</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1,9%</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2,3%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3657676848364E-3"/>
                  <c:y val="0.12690737894580933"/>
                </c:manualLayout>
              </c:layout>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2,4%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sz="800">
                        <a:solidFill>
                          <a:schemeClr val="tx1">
                            <a:lumMod val="75000"/>
                            <a:lumOff val="25000"/>
                          </a:schemeClr>
                        </a:solidFill>
                        <a:latin typeface="Aptos" panose="020B0004020202020204" pitchFamily="34" charset="0"/>
                      </a:rPr>
                      <a:t>3.6%</a:t>
                    </a:r>
                    <a:endParaRPr lang="en-US" sz="800" baseline="30000">
                      <a:solidFill>
                        <a:schemeClr val="tx1">
                          <a:lumMod val="75000"/>
                          <a:lumOff val="25000"/>
                        </a:schemeClr>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sz="800">
                        <a:solidFill>
                          <a:schemeClr val="tx1">
                            <a:lumMod val="75000"/>
                            <a:lumOff val="25000"/>
                          </a:schemeClr>
                        </a:solidFill>
                        <a:latin typeface="Aptos" panose="020B0004020202020204" pitchFamily="34" charset="0"/>
                      </a:rPr>
                      <a:t>3.7%</a:t>
                    </a:r>
                    <a:endParaRPr lang="en-US" sz="800" baseline="30000">
                      <a:solidFill>
                        <a:schemeClr val="tx1">
                          <a:lumMod val="75000"/>
                          <a:lumOff val="25000"/>
                        </a:schemeClr>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3.6000000000000004E-2</c:v>
                </c:pt>
                <c:pt idx="1">
                  <c:v>1.9099999999999999E-2</c:v>
                </c:pt>
                <c:pt idx="2">
                  <c:v>2.3399999999999997E-2</c:v>
                </c:pt>
                <c:pt idx="3">
                  <c:v>2.3799999999999998E-2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700">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6932759095722"/>
          <c:y val="0.17092746219222599"/>
          <c:w val="0.7216810145508975"/>
          <c:h val="0.74372187851518556"/>
        </c:manualLayout>
      </c:layout>
      <c:barChart>
        <c:barDir val="col"/>
        <c:grouping val="stacked"/>
        <c:varyColors val="0"/>
        <c:ser>
          <c:idx val="7"/>
          <c:order val="0"/>
          <c:tx>
            <c:strRef>
              <c:f>Sheet1!#REF!</c:f>
              <c:strCache>
                <c:ptCount val="1"/>
                <c:pt idx="0">
                  <c:v>#REF!</c:v>
                </c:pt>
              </c:strCache>
            </c:strRef>
          </c:tx>
          <c:spPr>
            <a:solidFill>
              <a:srgbClr val="003841"/>
            </a:solidFill>
          </c:spPr>
          <c:invertIfNegative val="0"/>
          <c:dPt>
            <c:idx val="4"/>
            <c:invertIfNegative val="0"/>
            <c:bubble3D val="0"/>
            <c:spPr>
              <a:solidFill>
                <a:srgbClr val="FF7415"/>
              </a:solidFill>
            </c:spPr>
            <c:extLst>
              <c:ext xmlns:c16="http://schemas.microsoft.com/office/drawing/2014/chart" uri="{C3380CC4-5D6E-409C-BE32-E72D297353CC}">
                <c16:uniqueId val="{00000001-F1CB-4582-8EE0-436C4B3E3B3C}"/>
              </c:ext>
            </c:extLst>
          </c:dPt>
          <c:dLbls>
            <c:dLbl>
              <c:idx val="0"/>
              <c:delete val="1"/>
              <c:extLst>
                <c:ext xmlns:c15="http://schemas.microsoft.com/office/drawing/2012/chart" uri="{CE6537A1-D6FC-4f65-9D91-7224C49458BB}"/>
                <c:ext xmlns:c16="http://schemas.microsoft.com/office/drawing/2014/chart" uri="{C3380CC4-5D6E-409C-BE32-E72D297353CC}">
                  <c16:uniqueId val="{00000002-F1CB-4582-8EE0-436C4B3E3B3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Sheet1!#REF!</c:f>
              <c:numCache>
                <c:formatCode>General</c:formatCode>
                <c:ptCount val="1"/>
                <c:pt idx="0">
                  <c:v>1</c:v>
                </c:pt>
              </c:numCache>
            </c:numRef>
          </c:val>
          <c:extLst>
            <c:ext xmlns:c16="http://schemas.microsoft.com/office/drawing/2014/chart" uri="{C3380CC4-5D6E-409C-BE32-E72D297353CC}">
              <c16:uniqueId val="{00000003-F1CB-4582-8EE0-436C4B3E3B3C}"/>
            </c:ext>
          </c:extLst>
        </c:ser>
        <c:ser>
          <c:idx val="2"/>
          <c:order val="1"/>
          <c:tx>
            <c:strRef>
              <c:f>Sheet1!#REF!</c:f>
              <c:strCache>
                <c:ptCount val="1"/>
                <c:pt idx="0">
                  <c:v>#REF!</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05-F1CB-4582-8EE0-436C4B3E3B3C}"/>
              </c:ext>
            </c:extLst>
          </c:dPt>
          <c:dLbls>
            <c:dLbl>
              <c:idx val="0"/>
              <c:delete val="1"/>
              <c:extLst>
                <c:ext xmlns:c15="http://schemas.microsoft.com/office/drawing/2012/chart" uri="{CE6537A1-D6FC-4f65-9D91-7224C49458BB}"/>
                <c:ext xmlns:c16="http://schemas.microsoft.com/office/drawing/2014/chart" uri="{C3380CC4-5D6E-409C-BE32-E72D297353CC}">
                  <c16:uniqueId val="{00000006-F1CB-4582-8EE0-436C4B3E3B3C}"/>
                </c:ext>
              </c:extLst>
            </c:dLbl>
            <c:dLbl>
              <c:idx val="1"/>
              <c:tx>
                <c:rich>
                  <a:bodyPr/>
                  <a:lstStyle/>
                  <a:p>
                    <a:r>
                      <a:rPr lang="en-US"/>
                      <a:t>-</a:t>
                    </a:r>
                    <a:fld id="{06AE8994-8CCB-4ED5-B112-84D91A2531EA}"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1CB-4582-8EE0-436C4B3E3B3C}"/>
                </c:ext>
              </c:extLst>
            </c:dLbl>
            <c:dLbl>
              <c:idx val="2"/>
              <c:tx>
                <c:rich>
                  <a:bodyPr/>
                  <a:lstStyle/>
                  <a:p>
                    <a:r>
                      <a:rPr lang="en-US"/>
                      <a:t>-</a:t>
                    </a:r>
                    <a:fld id="{9704BECC-D0EA-4D00-90C1-9B97F6B74A09}"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1CB-4582-8EE0-436C4B3E3B3C}"/>
                </c:ext>
              </c:extLst>
            </c:dLbl>
            <c:dLbl>
              <c:idx val="3"/>
              <c:tx>
                <c:rich>
                  <a:bodyPr/>
                  <a:lstStyle/>
                  <a:p>
                    <a:r>
                      <a:rPr lang="en-US"/>
                      <a:t>-</a:t>
                    </a:r>
                    <a:fld id="{BF34C06A-D881-4735-9BDD-33E1A7D69872}"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1CB-4582-8EE0-436C4B3E3B3C}"/>
                </c:ext>
              </c:extLst>
            </c:dLbl>
            <c:dLbl>
              <c:idx val="4"/>
              <c:layout>
                <c:manualLayout>
                  <c:x val="0"/>
                  <c:y val="3.4679934244658838E-3"/>
                </c:manualLayout>
              </c:layout>
              <c:tx>
                <c:rich>
                  <a:bodyPr/>
                  <a:lstStyle/>
                  <a:p>
                    <a:r>
                      <a:rPr lang="en-US"/>
                      <a:t>-</a:t>
                    </a:r>
                    <a:fld id="{9BED2521-6CCF-4798-8FF3-1AD8932C26F1}"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CB-4582-8EE0-436C4B3E3B3C}"/>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Sheet1!#REF!</c:f>
              <c:numCache>
                <c:formatCode>General</c:formatCode>
                <c:ptCount val="1"/>
                <c:pt idx="0">
                  <c:v>1</c:v>
                </c:pt>
              </c:numCache>
            </c:numRef>
          </c:val>
          <c:extLst>
            <c:ext xmlns:c16="http://schemas.microsoft.com/office/drawing/2014/chart" uri="{C3380CC4-5D6E-409C-BE32-E72D297353CC}">
              <c16:uniqueId val="{0000000A-F1CB-4582-8EE0-436C4B3E3B3C}"/>
            </c:ext>
          </c:extLst>
        </c:ser>
        <c:ser>
          <c:idx val="6"/>
          <c:order val="2"/>
          <c:tx>
            <c:strRef>
              <c:f>Sheet1!#REF!</c:f>
              <c:strCache>
                <c:ptCount val="1"/>
                <c:pt idx="0">
                  <c:v>#REF!</c:v>
                </c:pt>
              </c:strCache>
            </c:strRef>
          </c:tx>
          <c:invertIfNegative val="0"/>
          <c:val>
            <c:numRef>
              <c:f>Sheet1!#REF!</c:f>
              <c:numCache>
                <c:formatCode>General</c:formatCode>
                <c:ptCount val="1"/>
                <c:pt idx="0">
                  <c:v>1</c:v>
                </c:pt>
              </c:numCache>
            </c:numRef>
          </c:val>
          <c:extLst>
            <c:ext xmlns:c16="http://schemas.microsoft.com/office/drawing/2014/chart" uri="{C3380CC4-5D6E-409C-BE32-E72D297353CC}">
              <c16:uniqueId val="{0000000B-F1CB-4582-8EE0-436C4B3E3B3C}"/>
            </c:ext>
          </c:extLst>
        </c:ser>
        <c:ser>
          <c:idx val="1"/>
          <c:order val="3"/>
          <c:tx>
            <c:strRef>
              <c:f>Sheet1!$D$1</c:f>
              <c:strCache>
                <c:ptCount val="1"/>
                <c:pt idx="0">
                  <c:v>Ελλάδα</c:v>
                </c:pt>
              </c:strCache>
            </c:strRef>
          </c:tx>
          <c:spPr>
            <a:solidFill>
              <a:srgbClr val="007B85"/>
            </a:solidFill>
            <a:ln w="3175">
              <a:noFill/>
              <a:prstDash val="solid"/>
            </a:ln>
          </c:spPr>
          <c:invertIfNegative val="0"/>
          <c:dPt>
            <c:idx val="4"/>
            <c:invertIfNegative val="0"/>
            <c:bubble3D val="0"/>
            <c:spPr>
              <a:solidFill>
                <a:srgbClr val="FF7415">
                  <a:alpha val="74902"/>
                </a:srgbClr>
              </a:solidFill>
              <a:ln w="3175">
                <a:noFill/>
                <a:prstDash val="solid"/>
              </a:ln>
            </c:spPr>
            <c:extLst>
              <c:ext xmlns:c16="http://schemas.microsoft.com/office/drawing/2014/chart" uri="{C3380CC4-5D6E-409C-BE32-E72D297353CC}">
                <c16:uniqueId val="{0000000D-F1CB-4582-8EE0-436C4B3E3B3C}"/>
              </c:ext>
            </c:extLst>
          </c:dPt>
          <c:dLbls>
            <c:dLbl>
              <c:idx val="4"/>
              <c:layout>
                <c:manualLayout>
                  <c:x val="3.3945492626611343E-3"/>
                  <c:y val="9.8082323248446547E-3"/>
                </c:manualLayout>
              </c:layout>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CB-4582-8EE0-436C4B3E3B3C}"/>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Sheet1!$D$2:$D$27</c:f>
              <c:numCache>
                <c:formatCode>0</c:formatCode>
                <c:ptCount val="5"/>
                <c:pt idx="0">
                  <c:v>524</c:v>
                </c:pt>
                <c:pt idx="1">
                  <c:v>507</c:v>
                </c:pt>
                <c:pt idx="2">
                  <c:v>505</c:v>
                </c:pt>
                <c:pt idx="3">
                  <c:v>508.1</c:v>
                </c:pt>
                <c:pt idx="4">
                  <c:v>517</c:v>
                </c:pt>
              </c:numCache>
            </c:numRef>
          </c:val>
          <c:extLst>
            <c:ext xmlns:c16="http://schemas.microsoft.com/office/drawing/2014/chart" uri="{C3380CC4-5D6E-409C-BE32-E72D297353CC}">
              <c16:uniqueId val="{0000000E-F1CB-4582-8EE0-436C4B3E3B3C}"/>
            </c:ext>
          </c:extLst>
        </c:ser>
        <c:ser>
          <c:idx val="5"/>
          <c:order val="4"/>
          <c:tx>
            <c:strRef>
              <c:f>Sheet1!$C$1</c:f>
              <c:strCache>
                <c:ptCount val="1"/>
                <c:pt idx="0">
                  <c:v>Διεθνείς Δρ/τες</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10-F1CB-4582-8EE0-436C4B3E3B3C}"/>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0-F1CB-4582-8EE0-436C4B3E3B3C}"/>
                </c:ext>
              </c:extLst>
            </c:dLbl>
            <c:spPr>
              <a:noFill/>
              <a:ln>
                <a:noFill/>
              </a:ln>
              <a:effectLst/>
            </c:spPr>
            <c:txPr>
              <a:bodyPr/>
              <a:lstStyle/>
              <a:p>
                <a:pPr>
                  <a:defRPr sz="8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Sheet1!$C$2:$C$27</c:f>
              <c:numCache>
                <c:formatCode>0</c:formatCode>
                <c:ptCount val="5"/>
                <c:pt idx="0">
                  <c:v>25</c:v>
                </c:pt>
                <c:pt idx="1">
                  <c:v>24</c:v>
                </c:pt>
                <c:pt idx="2">
                  <c:v>21.5</c:v>
                </c:pt>
                <c:pt idx="3">
                  <c:v>22.1</c:v>
                </c:pt>
                <c:pt idx="4">
                  <c:v>24</c:v>
                </c:pt>
              </c:numCache>
            </c:numRef>
          </c:val>
          <c:extLst>
            <c:ext xmlns:c16="http://schemas.microsoft.com/office/drawing/2014/chart" uri="{C3380CC4-5D6E-409C-BE32-E72D297353CC}">
              <c16:uniqueId val="{00000011-F1CB-4582-8EE0-436C4B3E3B3C}"/>
            </c:ext>
          </c:extLst>
        </c:ser>
        <c:ser>
          <c:idx val="0"/>
          <c:order val="5"/>
          <c:tx>
            <c:strRef>
              <c:f>Sheet1!$B$1</c:f>
              <c:strCache>
                <c:ptCount val="1"/>
                <c:pt idx="0">
                  <c:v>Όμιλος</c:v>
                </c:pt>
              </c:strCache>
            </c:strRef>
          </c:tx>
          <c:spPr>
            <a:noFill/>
            <a:ln w="3175">
              <a:noFill/>
              <a:prstDash val="solid"/>
            </a:ln>
          </c:spPr>
          <c:invertIfNegative val="0"/>
          <c:dPt>
            <c:idx val="4"/>
            <c:invertIfNegative val="0"/>
            <c:bubble3D val="0"/>
            <c:extLst>
              <c:ext xmlns:c16="http://schemas.microsoft.com/office/drawing/2014/chart" uri="{C3380CC4-5D6E-409C-BE32-E72D297353CC}">
                <c16:uniqueId val="{00000012-F1CB-4582-8EE0-436C4B3E3B3C}"/>
              </c:ext>
            </c:extLst>
          </c:dPt>
          <c:dLbls>
            <c:dLbl>
              <c:idx val="4"/>
              <c:spPr>
                <a:noFill/>
                <a:ln>
                  <a:noFill/>
                </a:ln>
                <a:effectLst/>
              </c:spPr>
              <c:txPr>
                <a:bodyPr wrap="square" lIns="38100" tIns="19050" rIns="38100" bIns="19050" anchor="ctr">
                  <a:spAutoFit/>
                </a:bodyPr>
                <a:lstStyle/>
                <a:p>
                  <a:pPr>
                    <a:defRPr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2-F1CB-4582-8EE0-436C4B3E3B3C}"/>
                </c:ext>
              </c:extLst>
            </c:dLbl>
            <c:spPr>
              <a:noFill/>
              <a:ln>
                <a:noFill/>
              </a:ln>
              <a:effectLst/>
            </c:spPr>
            <c:txPr>
              <a:bodyPr wrap="square" lIns="38100" tIns="19050" rIns="38100" bIns="19050" anchor="ctr">
                <a:spAutoFit/>
              </a:bodyPr>
              <a:lstStyle/>
              <a:p>
                <a:pPr>
                  <a:defRPr>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Sheet1!$B$2:$B$27</c:f>
              <c:numCache>
                <c:formatCode>0</c:formatCode>
                <c:ptCount val="5"/>
                <c:pt idx="0">
                  <c:v>548</c:v>
                </c:pt>
                <c:pt idx="1">
                  <c:v>531</c:v>
                </c:pt>
                <c:pt idx="2">
                  <c:v>527</c:v>
                </c:pt>
                <c:pt idx="3">
                  <c:v>530.19999999999993</c:v>
                </c:pt>
                <c:pt idx="4">
                  <c:v>541</c:v>
                </c:pt>
              </c:numCache>
            </c:numRef>
          </c:val>
          <c:extLst>
            <c:ext xmlns:c16="http://schemas.microsoft.com/office/drawing/2014/chart" uri="{C3380CC4-5D6E-409C-BE32-E72D297353CC}">
              <c16:uniqueId val="{00000013-F1CB-4582-8EE0-436C4B3E3B3C}"/>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0"/>
        <c:delete val="1"/>
      </c:legendEntry>
      <c:legendEntry>
        <c:idx val="3"/>
        <c:delete val="1"/>
      </c:legendEntry>
      <c:legendEntry>
        <c:idx val="4"/>
        <c:delete val="1"/>
      </c:legendEntry>
      <c:legendEntry>
        <c:idx val="5"/>
        <c:delete val="1"/>
      </c:legendEntry>
      <c:layout>
        <c:manualLayout>
          <c:xMode val="edge"/>
          <c:yMode val="edge"/>
          <c:x val="1.1078461206841901E-2"/>
          <c:y val="0.62867279132522391"/>
          <c:w val="0.2384736328248824"/>
          <c:h val="0.20490990492402697"/>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95941727367321E-2"/>
          <c:y val="9.9170220909886267E-2"/>
          <c:w val="0.85431841831425603"/>
          <c:h val="0.75015492855059784"/>
        </c:manualLayout>
      </c:layout>
      <c:barChart>
        <c:barDir val="col"/>
        <c:grouping val="stacked"/>
        <c:varyColors val="0"/>
        <c:ser>
          <c:idx val="0"/>
          <c:order val="0"/>
          <c:tx>
            <c:strRef>
              <c:f>Sheet1!$B$1</c:f>
              <c:strCache>
                <c:ptCount val="1"/>
                <c:pt idx="0">
                  <c:v>CoR (m)</c:v>
                </c:pt>
              </c:strCache>
            </c:strRef>
          </c:tx>
          <c:spPr>
            <a:solidFill>
              <a:srgbClr val="003841"/>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ptos" panose="020B0004020202020204" pitchFamily="34" charset="0"/>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A2B4-4848-A814-E4B9969A03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Α' τρίμηνο
2025</c:v>
                </c:pt>
                <c:pt idx="1">
                  <c:v>Δ' τρίμηνο
2025</c:v>
                </c:pt>
                <c:pt idx="2">
                  <c:v>Α' τρίμηνο
2026</c:v>
                </c:pt>
              </c:strCache>
            </c:strRef>
          </c:cat>
          <c:val>
            <c:numRef>
              <c:f>Sheet1!$B$2:$B$7</c:f>
              <c:numCache>
                <c:formatCode>General</c:formatCode>
                <c:ptCount val="3"/>
                <c:pt idx="0">
                  <c:v>41</c:v>
                </c:pt>
                <c:pt idx="1">
                  <c:v>38</c:v>
                </c:pt>
                <c:pt idx="2">
                  <c:v>39</c:v>
                </c:pt>
              </c:numCache>
            </c:numRef>
          </c:val>
          <c:extLst>
            <c:ext xmlns:c16="http://schemas.microsoft.com/office/drawing/2014/chart" uri="{C3380CC4-5D6E-409C-BE32-E72D297353CC}">
              <c16:uniqueId val="{00000001-A2B4-4848-A814-E4B9969A0304}"/>
            </c:ext>
          </c:extLst>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3"/>
                <c:pt idx="0">
                  <c:v>Α' τρίμηνο
2025</c:v>
                </c:pt>
                <c:pt idx="1">
                  <c:v>Δ' τρίμηνο
2025</c:v>
                </c:pt>
                <c:pt idx="2">
                  <c:v>Α' τρίμηνο
2026</c:v>
                </c:pt>
              </c:strCache>
            </c:strRef>
          </c:cat>
          <c:val>
            <c:numRef>
              <c:f>Sheet1!$C$2:$C$7</c:f>
            </c:numRef>
          </c:val>
          <c:extLst>
            <c:ext xmlns:c16="http://schemas.microsoft.com/office/drawing/2014/chart" uri="{C3380CC4-5D6E-409C-BE32-E72D297353CC}">
              <c16:uniqueId val="{00000002-A2B4-4848-A814-E4B9969A0304}"/>
            </c:ext>
          </c:extLst>
        </c:ser>
        <c:dLbls>
          <c:showLegendKey val="0"/>
          <c:showVal val="0"/>
          <c:showCatName val="0"/>
          <c:showSerName val="0"/>
          <c:showPercent val="0"/>
          <c:showBubbleSize val="0"/>
        </c:dLbls>
        <c:gapWidth val="219"/>
        <c:overlap val="100"/>
        <c:axId val="1319707472"/>
        <c:axId val="1319707952"/>
      </c:barChart>
      <c:lineChart>
        <c:grouping val="standard"/>
        <c:varyColors val="0"/>
        <c:ser>
          <c:idx val="2"/>
          <c:order val="2"/>
          <c:tx>
            <c:strRef>
              <c:f>Sheet1!$D$1</c:f>
              <c:strCache>
                <c:ptCount val="1"/>
                <c:pt idx="0">
                  <c:v>CoR bps</c:v>
                </c:pt>
              </c:strCache>
            </c:strRef>
          </c:tx>
          <c:spPr>
            <a:ln w="28575" cap="rnd">
              <a:solidFill>
                <a:srgbClr val="00ADBF"/>
              </a:solidFill>
              <a:round/>
            </a:ln>
            <a:effectLst/>
          </c:spPr>
          <c:marker>
            <c:symbol val="circle"/>
            <c:size val="6"/>
            <c:spPr>
              <a:solidFill>
                <a:schemeClr val="bg1"/>
              </a:solidFill>
              <a:ln w="9525">
                <a:solidFill>
                  <a:srgbClr val="00ADBF"/>
                </a:solidFill>
              </a:ln>
              <a:effectLst/>
            </c:spPr>
          </c:marker>
          <c:dLbls>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A2B4-4848-A814-E4B9969A03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3"/>
                <c:pt idx="0">
                  <c:v>Α' τρίμηνο
2025</c:v>
                </c:pt>
                <c:pt idx="1">
                  <c:v>Δ' τρίμηνο
2025</c:v>
                </c:pt>
                <c:pt idx="2">
                  <c:v>Α' τρίμηνο
2026</c:v>
                </c:pt>
              </c:strCache>
            </c:strRef>
          </c:cat>
          <c:val>
            <c:numRef>
              <c:f>Sheet1!$D$2:$D$7</c:f>
              <c:numCache>
                <c:formatCode>General</c:formatCode>
                <c:ptCount val="3"/>
                <c:pt idx="0">
                  <c:v>46</c:v>
                </c:pt>
                <c:pt idx="1">
                  <c:v>39</c:v>
                </c:pt>
                <c:pt idx="2">
                  <c:v>39</c:v>
                </c:pt>
              </c:numCache>
            </c:numRef>
          </c:val>
          <c:smooth val="0"/>
          <c:extLst>
            <c:ext xmlns:c16="http://schemas.microsoft.com/office/drawing/2014/chart" uri="{C3380CC4-5D6E-409C-BE32-E72D297353CC}">
              <c16:uniqueId val="{00000004-A2B4-4848-A814-E4B9969A0304}"/>
            </c:ext>
          </c:extLst>
        </c:ser>
        <c:dLbls>
          <c:showLegendKey val="0"/>
          <c:showVal val="0"/>
          <c:showCatName val="0"/>
          <c:showSerName val="0"/>
          <c:showPercent val="0"/>
          <c:showBubbleSize val="0"/>
        </c:dLbls>
        <c:marker val="1"/>
        <c:smooth val="0"/>
        <c:axId val="1319707472"/>
        <c:axId val="1319707952"/>
      </c:lineChart>
      <c:catAx>
        <c:axId val="13197074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crossAx val="1319707952"/>
        <c:crosses val="autoZero"/>
        <c:auto val="1"/>
        <c:lblAlgn val="ctr"/>
        <c:lblOffset val="100"/>
        <c:noMultiLvlLbl val="0"/>
      </c:catAx>
      <c:valAx>
        <c:axId val="1319707952"/>
        <c:scaling>
          <c:orientation val="minMax"/>
        </c:scaling>
        <c:delete val="1"/>
        <c:axPos val="l"/>
        <c:numFmt formatCode="General" sourceLinked="1"/>
        <c:majorTickMark val="out"/>
        <c:minorTickMark val="none"/>
        <c:tickLblPos val="nextTo"/>
        <c:crossAx val="1319707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55014137725535"/>
          <c:y val="0.19343558617672788"/>
          <c:w val="0.51243454169678071"/>
          <c:h val="0.63139256030496183"/>
        </c:manualLayout>
      </c:layout>
      <c:doughnutChart>
        <c:varyColors val="1"/>
        <c:ser>
          <c:idx val="0"/>
          <c:order val="0"/>
          <c:tx>
            <c:strRef>
              <c:f>Sheet1!$B$1</c:f>
              <c:strCache>
                <c:ptCount val="1"/>
                <c:pt idx="0">
                  <c:v>Α' τρίμηνο 2026</c:v>
                </c:pt>
              </c:strCache>
            </c:strRef>
          </c:tx>
          <c:dPt>
            <c:idx val="0"/>
            <c:bubble3D val="0"/>
            <c:spPr>
              <a:solidFill>
                <a:srgbClr val="003841"/>
              </a:solidFill>
              <a:ln w="19050">
                <a:solidFill>
                  <a:schemeClr val="lt1"/>
                </a:solidFill>
              </a:ln>
              <a:effectLst/>
            </c:spPr>
            <c:extLst>
              <c:ext xmlns:c16="http://schemas.microsoft.com/office/drawing/2014/chart" uri="{C3380CC4-5D6E-409C-BE32-E72D297353CC}">
                <c16:uniqueId val="{00000001-C7F4-432F-B281-FF9EB891D305}"/>
              </c:ext>
            </c:extLst>
          </c:dPt>
          <c:dPt>
            <c:idx val="1"/>
            <c:bubble3D val="0"/>
            <c:spPr>
              <a:solidFill>
                <a:srgbClr val="007B85"/>
              </a:solidFill>
              <a:ln w="19050">
                <a:solidFill>
                  <a:schemeClr val="lt1"/>
                </a:solidFill>
              </a:ln>
              <a:effectLst/>
            </c:spPr>
            <c:extLst>
              <c:ext xmlns:c16="http://schemas.microsoft.com/office/drawing/2014/chart" uri="{C3380CC4-5D6E-409C-BE32-E72D297353CC}">
                <c16:uniqueId val="{00000003-C7F4-432F-B281-FF9EB891D305}"/>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C7F4-432F-B281-FF9EB891D305}"/>
              </c:ext>
            </c:extLst>
          </c:dPt>
          <c:dPt>
            <c:idx val="3"/>
            <c:bubble3D val="0"/>
            <c:spPr>
              <a:solidFill>
                <a:srgbClr val="00ADBF">
                  <a:alpha val="50196"/>
                </a:srgbClr>
              </a:solidFill>
              <a:ln w="19050">
                <a:solidFill>
                  <a:schemeClr val="lt1"/>
                </a:solidFill>
              </a:ln>
              <a:effectLst/>
            </c:spPr>
            <c:extLst>
              <c:ext xmlns:c16="http://schemas.microsoft.com/office/drawing/2014/chart" uri="{C3380CC4-5D6E-409C-BE32-E72D297353CC}">
                <c16:uniqueId val="{00000007-C7F4-432F-B281-FF9EB891D305}"/>
              </c:ext>
            </c:extLst>
          </c:dPt>
          <c:dLbls>
            <c:dLbl>
              <c:idx val="0"/>
              <c:layout>
                <c:manualLayout>
                  <c:x val="0.13058883943854843"/>
                  <c:y val="0.25182833183003828"/>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EFD23CC-6A15-4D63-AC16-09B9BEB03699}" type="CATEGORYNAME">
                      <a:rPr lang="el-GR" sz="600" smtClean="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endParaRPr lang="el-GR" sz="600" dirty="0">
                      <a:solidFill>
                        <a:schemeClr val="tx1">
                          <a:lumMod val="75000"/>
                          <a:lumOff val="25000"/>
                        </a:schemeClr>
                      </a:solidFill>
                      <a:latin typeface="Aptos" panose="020B0004020202020204" pitchFamily="34" charset="0"/>
                    </a:endParaRPr>
                  </a:p>
                  <a:p>
                    <a:pPr>
                      <a:defRPr sz="600">
                        <a:latin typeface="Aptos" panose="020B0004020202020204" pitchFamily="34" charset="0"/>
                      </a:defRPr>
                    </a:pPr>
                    <a:r>
                      <a:rPr lang="el-GR" sz="600" baseline="0" dirty="0">
                        <a:solidFill>
                          <a:schemeClr val="tx1">
                            <a:lumMod val="75000"/>
                            <a:lumOff val="25000"/>
                          </a:schemeClr>
                        </a:solidFill>
                        <a:latin typeface="Aptos" panose="020B0004020202020204" pitchFamily="34" charset="0"/>
                      </a:rPr>
                      <a:t>0,5</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1"/>
              <c:showSerName val="0"/>
              <c:showPercent val="0"/>
              <c:showBubbleSize val="0"/>
              <c:separator> </c:separator>
              <c:extLst>
                <c:ext xmlns:c15="http://schemas.microsoft.com/office/drawing/2012/chart" uri="{CE6537A1-D6FC-4f65-9D91-7224C49458BB}">
                  <c15:layout>
                    <c:manualLayout>
                      <c:w val="0.32660967197940838"/>
                      <c:h val="0.17454377026401108"/>
                    </c:manualLayout>
                  </c15:layout>
                  <c15:dlblFieldTable/>
                  <c15:showDataLabelsRange val="0"/>
                </c:ext>
                <c:ext xmlns:c16="http://schemas.microsoft.com/office/drawing/2014/chart" uri="{C3380CC4-5D6E-409C-BE32-E72D297353CC}">
                  <c16:uniqueId val="{00000001-C7F4-432F-B281-FF9EB891D305}"/>
                </c:ext>
              </c:extLst>
            </c:dLbl>
            <c:dLbl>
              <c:idx val="1"/>
              <c:layout>
                <c:manualLayout>
                  <c:x val="-0.18854717435682858"/>
                  <c:y val="0.12223771507728201"/>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9F717BC-25DA-49F6-B1FA-1E11C873BB69}" type="CATEGORYNAME">
                      <a:rPr lang="el-GR" sz="600" dirty="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r>
                      <a:rPr lang="el-GR"/>
                      <a:t>0,2</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7715267475623521"/>
                      <c:h val="0.24639654418197726"/>
                    </c:manualLayout>
                  </c15:layout>
                  <c15:dlblFieldTable/>
                  <c15:showDataLabelsRange val="0"/>
                </c:ext>
                <c:ext xmlns:c16="http://schemas.microsoft.com/office/drawing/2014/chart" uri="{C3380CC4-5D6E-409C-BE32-E72D297353CC}">
                  <c16:uniqueId val="{00000003-C7F4-432F-B281-FF9EB891D305}"/>
                </c:ext>
              </c:extLst>
            </c:dLbl>
            <c:dLbl>
              <c:idx val="2"/>
              <c:layout>
                <c:manualLayout>
                  <c:x val="-0.16523799561286723"/>
                  <c:y val="-4.9159284776902887E-2"/>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C9F22D3F-19DE-4C7F-923F-283E36CA27AE}" type="CATEGORYNAME">
                      <a:rPr lang="el-GR" sz="60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r>
                      <a:rPr lang="el-GR" sz="600" baseline="0">
                        <a:solidFill>
                          <a:schemeClr val="tx1">
                            <a:lumMod val="75000"/>
                            <a:lumOff val="25000"/>
                          </a:schemeClr>
                        </a:solidFill>
                        <a:latin typeface="Aptos" panose="020B0004020202020204" pitchFamily="34" charset="0"/>
                      </a:rPr>
                      <a:t>0,2</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0527755588522448"/>
                      <c:h val="0.22655657626130069"/>
                    </c:manualLayout>
                  </c15:layout>
                  <c15:dlblFieldTable/>
                  <c15:showDataLabelsRange val="0"/>
                </c:ext>
                <c:ext xmlns:c16="http://schemas.microsoft.com/office/drawing/2014/chart" uri="{C3380CC4-5D6E-409C-BE32-E72D297353CC}">
                  <c16:uniqueId val="{00000005-C7F4-432F-B281-FF9EB891D305}"/>
                </c:ext>
              </c:extLst>
            </c:dLbl>
            <c:dLbl>
              <c:idx val="3"/>
              <c:layout>
                <c:manualLayout>
                  <c:x val="-2.5442834138486276E-2"/>
                  <c:y val="-0.13723525444736073"/>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CE38A063-6FF7-4F2F-A2FD-2035F4B9025F}" type="CATEGORYNAME">
                      <a:rPr lang="el-GR"/>
                      <a:pPr>
                        <a:defRPr sz="600">
                          <a:latin typeface="Aptos" panose="020B0004020202020204" pitchFamily="34" charset="0"/>
                        </a:defRPr>
                      </a:pPr>
                      <a:t>[CATEGORY NAME]</a:t>
                    </a:fld>
                    <a:r>
                      <a:rPr lang="el-GR" baseline="0"/>
                      <a:t> 0,1</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6909956001876578"/>
                      <c:h val="0.15584991980169147"/>
                    </c:manualLayout>
                  </c15:layout>
                  <c15:dlblFieldTable/>
                  <c15:showDataLabelsRange val="0"/>
                </c:ext>
                <c:ext xmlns:c16="http://schemas.microsoft.com/office/drawing/2014/chart" uri="{C3380CC4-5D6E-409C-BE32-E72D297353CC}">
                  <c16:uniqueId val="{00000007-C7F4-432F-B281-FF9EB891D30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ΜΕΑ &gt;90 ημερών | Ελλάδα</c:v>
                </c:pt>
                <c:pt idx="1">
                  <c:v>Ρυθμισμένα ΜΕΑ (FNPEs)
&gt;30 ημερών | Ελλάδα
&amp; Λοιπά Απομειωμένα Ανοίγματα</c:v>
                </c:pt>
                <c:pt idx="2">
                  <c:v>Ρυθμισμένα ΜΕΑ (FNPEs) &lt;30 ημερών | Ελλάδα</c:v>
                </c:pt>
                <c:pt idx="3">
                  <c:v>ΜΕΑ | Διεθνείς Δρ/τες</c:v>
                </c:pt>
              </c:strCache>
            </c:strRef>
          </c:cat>
          <c:val>
            <c:numRef>
              <c:f>Sheet1!$B$2:$B$5</c:f>
              <c:numCache>
                <c:formatCode>0.000</c:formatCode>
                <c:ptCount val="4"/>
                <c:pt idx="0">
                  <c:v>0.51300000000000001</c:v>
                </c:pt>
                <c:pt idx="1">
                  <c:v>0.183</c:v>
                </c:pt>
                <c:pt idx="2">
                  <c:v>0.221</c:v>
                </c:pt>
                <c:pt idx="3">
                  <c:v>6.6000000000000003E-2</c:v>
                </c:pt>
              </c:numCache>
            </c:numRef>
          </c:val>
          <c:extLst>
            <c:ext xmlns:c16="http://schemas.microsoft.com/office/drawing/2014/chart" uri="{C3380CC4-5D6E-409C-BE32-E72D297353CC}">
              <c16:uniqueId val="{00000008-C7F4-432F-B281-FF9EB891D305}"/>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49861158659515"/>
          <c:y val="0.18847526871641046"/>
          <c:w val="0.52048607148744086"/>
          <c:h val="0.64131319522559671"/>
        </c:manualLayout>
      </c:layout>
      <c:doughnutChart>
        <c:varyColors val="1"/>
        <c:ser>
          <c:idx val="0"/>
          <c:order val="0"/>
          <c:tx>
            <c:strRef>
              <c:f>Sheet1!$B$1</c:f>
              <c:strCache>
                <c:ptCount val="1"/>
                <c:pt idx="0">
                  <c:v>Stock</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5FA-47D8-9E02-009D8AA79A1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5FA-47D8-9E02-009D8AA79A10}"/>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5FA-47D8-9E02-009D8AA79A10}"/>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D5FA-47D8-9E02-009D8AA79A10}"/>
              </c:ext>
            </c:extLst>
          </c:dPt>
          <c:dLbls>
            <c:dLbl>
              <c:idx val="0"/>
              <c:layout>
                <c:manualLayout>
                  <c:x val="0.15159699240493488"/>
                  <c:y val="-0.1182619750656168"/>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EFD23CC-6A15-4D63-AC16-09B9BEB03699}" type="CATEGORYNAME">
                      <a:rPr lang="el-GR" sz="600" smtClean="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endParaRPr lang="el-GR" sz="600" dirty="0">
                      <a:solidFill>
                        <a:schemeClr val="tx1">
                          <a:lumMod val="75000"/>
                          <a:lumOff val="25000"/>
                        </a:schemeClr>
                      </a:solidFill>
                      <a:latin typeface="Aptos" panose="020B0004020202020204" pitchFamily="34" charset="0"/>
                    </a:endParaRPr>
                  </a:p>
                  <a:p>
                    <a:pPr>
                      <a:defRPr sz="600">
                        <a:latin typeface="Aptos" panose="020B0004020202020204" pitchFamily="34" charset="0"/>
                      </a:defRPr>
                    </a:pPr>
                    <a:r>
                      <a:rPr lang="el-GR" sz="600" baseline="0" dirty="0">
                        <a:solidFill>
                          <a:schemeClr val="tx1">
                            <a:lumMod val="75000"/>
                            <a:lumOff val="25000"/>
                          </a:schemeClr>
                        </a:solidFill>
                        <a:latin typeface="Aptos" panose="020B0004020202020204" pitchFamily="34" charset="0"/>
                      </a:rPr>
                      <a:t> </a:t>
                    </a:r>
                    <a:r>
                      <a:rPr lang="el-GR" sz="600" baseline="0">
                        <a:solidFill>
                          <a:schemeClr val="tx1">
                            <a:lumMod val="75000"/>
                            <a:lumOff val="25000"/>
                          </a:schemeClr>
                        </a:solidFill>
                        <a:latin typeface="Aptos" panose="020B0004020202020204" pitchFamily="34" charset="0"/>
                      </a:rPr>
                      <a:t>0,2</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1"/>
              <c:showSerName val="0"/>
              <c:showPercent val="0"/>
              <c:showBubbleSize val="0"/>
              <c:separator> </c:separator>
              <c:extLst>
                <c:ext xmlns:c15="http://schemas.microsoft.com/office/drawing/2012/chart" uri="{CE6537A1-D6FC-4f65-9D91-7224C49458BB}">
                  <c15:layout>
                    <c:manualLayout>
                      <c:w val="0.27473975173393184"/>
                      <c:h val="0.2216667578011082"/>
                    </c:manualLayout>
                  </c15:layout>
                  <c15:dlblFieldTable/>
                  <c15:showDataLabelsRange val="0"/>
                </c:ext>
                <c:ext xmlns:c16="http://schemas.microsoft.com/office/drawing/2014/chart" uri="{C3380CC4-5D6E-409C-BE32-E72D297353CC}">
                  <c16:uniqueId val="{00000001-D5FA-47D8-9E02-009D8AA79A10}"/>
                </c:ext>
              </c:extLst>
            </c:dLbl>
            <c:dLbl>
              <c:idx val="1"/>
              <c:layout>
                <c:manualLayout>
                  <c:x val="0.17045976137040825"/>
                  <c:y val="2.5676523796526299E-2"/>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9F717BC-25DA-49F6-B1FA-1E11C873BB69}" type="CATEGORYNAME">
                      <a:rPr lang="el-GR" sz="600" dirty="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r>
                      <a:rPr lang="el-GR" sz="600" baseline="0">
                        <a:solidFill>
                          <a:schemeClr val="tx1">
                            <a:lumMod val="75000"/>
                            <a:lumOff val="25000"/>
                          </a:schemeClr>
                        </a:solidFill>
                        <a:latin typeface="Aptos" panose="020B0004020202020204" pitchFamily="34" charset="0"/>
                      </a:rPr>
                      <a:t>0,0</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4597613704084087"/>
                      <c:h val="0.22909573861084201"/>
                    </c:manualLayout>
                  </c15:layout>
                  <c15:dlblFieldTable/>
                  <c15:showDataLabelsRange val="0"/>
                </c:ext>
                <c:ext xmlns:c16="http://schemas.microsoft.com/office/drawing/2014/chart" uri="{C3380CC4-5D6E-409C-BE32-E72D297353CC}">
                  <c16:uniqueId val="{00000003-D5FA-47D8-9E02-009D8AA79A10}"/>
                </c:ext>
              </c:extLst>
            </c:dLbl>
            <c:dLbl>
              <c:idx val="2"/>
              <c:layout>
                <c:manualLayout>
                  <c:x val="0.13245273688615011"/>
                  <c:y val="0.11313846185893423"/>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C9F22D3F-19DE-4C7F-923F-283E36CA27AE}" type="CATEGORYNAME">
                      <a:rPr lang="el-GR" sz="60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r>
                      <a:rPr lang="el-GR"/>
                      <a:t>0,1</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40004057463833"/>
                      <c:h val="0.15865959463400409"/>
                    </c:manualLayout>
                  </c15:layout>
                  <c15:dlblFieldTable/>
                  <c15:showDataLabelsRange val="0"/>
                </c:ext>
                <c:ext xmlns:c16="http://schemas.microsoft.com/office/drawing/2014/chart" uri="{C3380CC4-5D6E-409C-BE32-E72D297353CC}">
                  <c16:uniqueId val="{00000005-D5FA-47D8-9E02-009D8AA79A10}"/>
                </c:ext>
              </c:extLst>
            </c:dLbl>
            <c:dLbl>
              <c:idx val="3"/>
              <c:layout>
                <c:manualLayout>
                  <c:x val="-0.15608175789620501"/>
                  <c:y val="-0.23667751166520851"/>
                </c:manualLayout>
              </c:layout>
              <c:tx>
                <c:rich>
                  <a:bodyPr/>
                  <a:lstStyle/>
                  <a:p>
                    <a:fld id="{7B9B5686-F587-4D74-A9E5-220813C33BFE}" type="CATEGORYNAME">
                      <a:rPr lang="el-GR" sz="600" smtClean="0">
                        <a:latin typeface="Aptos" panose="020B0004020202020204" pitchFamily="34" charset="0"/>
                      </a:rPr>
                      <a:pPr/>
                      <a:t>[CATEGORY NAME]</a:t>
                    </a:fld>
                    <a:endParaRPr lang="en-US" sz="600">
                      <a:latin typeface="Aptos" panose="020B0004020202020204" pitchFamily="34" charset="0"/>
                    </a:endParaRPr>
                  </a:p>
                  <a:p>
                    <a:r>
                      <a:rPr lang="en-US" sz="600" baseline="0">
                        <a:latin typeface="Aptos" panose="020B0004020202020204" pitchFamily="34" charset="0"/>
                      </a:rPr>
                      <a:t> 0,5</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5275749045862023"/>
                      <c:h val="0.26461249635462236"/>
                    </c:manualLayout>
                  </c15:layout>
                  <c15:dlblFieldTable/>
                  <c15:showDataLabelsRange val="0"/>
                </c:ext>
                <c:ext xmlns:c16="http://schemas.microsoft.com/office/drawing/2014/chart" uri="{C3380CC4-5D6E-409C-BE32-E72D297353CC}">
                  <c16:uniqueId val="{00000007-D5FA-47D8-9E02-009D8AA79A1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0.221</c:v>
                </c:pt>
                <c:pt idx="1">
                  <c:v>1.4999999999999999E-2</c:v>
                </c:pt>
                <c:pt idx="2">
                  <c:v>0.1</c:v>
                </c:pt>
                <c:pt idx="3">
                  <c:v>0.49299999999999999</c:v>
                </c:pt>
              </c:numCache>
            </c:numRef>
          </c:val>
          <c:extLst>
            <c:ext xmlns:c16="http://schemas.microsoft.com/office/drawing/2014/chart" uri="{C3380CC4-5D6E-409C-BE32-E72D297353CC}">
              <c16:uniqueId val="{00000008-D5FA-47D8-9E02-009D8AA79A10}"/>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57236209057206E-2"/>
          <c:y val="2.9137931034482763E-2"/>
          <c:w val="0.93617899073700417"/>
          <c:h val="0.87390082156890148"/>
        </c:manualLayout>
      </c:layout>
      <c:lineChart>
        <c:grouping val="standard"/>
        <c:varyColors val="0"/>
        <c:ser>
          <c:idx val="0"/>
          <c:order val="0"/>
          <c:tx>
            <c:strRef>
              <c:f>Sheet1!$A$2</c:f>
              <c:strCache>
                <c:ptCount val="1"/>
                <c:pt idx="0">
                  <c:v>coverage</c:v>
                </c:pt>
              </c:strCache>
            </c:strRef>
          </c:tx>
          <c:spPr>
            <a:ln w="19053">
              <a:solidFill>
                <a:srgbClr val="00ADBF"/>
              </a:solidFill>
            </a:ln>
          </c:spPr>
          <c:marker>
            <c:symbol val="circle"/>
            <c:size val="6"/>
            <c:spPr>
              <a:solidFill>
                <a:sysClr val="window" lastClr="FFFFFF"/>
              </a:solidFill>
              <a:ln>
                <a:solidFill>
                  <a:srgbClr val="00ADBF"/>
                </a:solidFill>
              </a:ln>
            </c:spPr>
          </c:marker>
          <c:dPt>
            <c:idx val="3"/>
            <c:bubble3D val="0"/>
            <c:extLst>
              <c:ext xmlns:c16="http://schemas.microsoft.com/office/drawing/2014/chart" uri="{C3380CC4-5D6E-409C-BE32-E72D297353CC}">
                <c16:uniqueId val="{00000000-5E45-46A3-B550-A4B488971A3C}"/>
              </c:ext>
            </c:extLst>
          </c:dPt>
          <c:dPt>
            <c:idx val="4"/>
            <c:marker>
              <c:spPr>
                <a:solidFill>
                  <a:srgbClr val="FF7415"/>
                </a:solidFill>
                <a:ln>
                  <a:solidFill>
                    <a:srgbClr val="00ADBF"/>
                  </a:solidFill>
                </a:ln>
              </c:spPr>
            </c:marker>
            <c:bubble3D val="0"/>
            <c:extLst>
              <c:ext xmlns:c16="http://schemas.microsoft.com/office/drawing/2014/chart" uri="{C3380CC4-5D6E-409C-BE32-E72D297353CC}">
                <c16:uniqueId val="{00000003-543C-4225-A15D-22712D7E7058}"/>
              </c:ext>
            </c:extLst>
          </c:dPt>
          <c:dLbls>
            <c:dLbl>
              <c:idx val="0"/>
              <c:tx>
                <c:rich>
                  <a:bodyPr/>
                  <a:lstStyle/>
                  <a:p>
                    <a:r>
                      <a:rPr lang="en-US"/>
                      <a:t>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5-46A3-B550-A4B488971A3C}"/>
                </c:ext>
              </c:extLst>
            </c:dLbl>
            <c:dLbl>
              <c:idx val="1"/>
              <c:tx>
                <c:rich>
                  <a:bodyPr/>
                  <a:lstStyle/>
                  <a:p>
                    <a:r>
                      <a:rPr lang="en-US"/>
                      <a:t>8,4%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45-46A3-B550-A4B488971A3C}"/>
                </c:ext>
              </c:extLst>
            </c:dLbl>
            <c:dLbl>
              <c:idx val="2"/>
              <c:tx>
                <c:rich>
                  <a:bodyPr/>
                  <a:lstStyle/>
                  <a:p>
                    <a:r>
                      <a:rPr lang="en-US"/>
                      <a:t>8,0%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45-46A3-B550-A4B488971A3C}"/>
                </c:ext>
              </c:extLst>
            </c:dLbl>
            <c:dLbl>
              <c:idx val="3"/>
              <c:layout>
                <c:manualLayout>
                  <c:x val="-6.0655636162285434E-2"/>
                  <c:y val="-0.2112394974296852"/>
                </c:manualLayout>
              </c:layout>
              <c:tx>
                <c:rich>
                  <a:bodyPr/>
                  <a:lstStyle/>
                  <a:p>
                    <a:pPr>
                      <a:defRPr sz="800" b="0" i="0">
                        <a:solidFill>
                          <a:srgbClr val="003841"/>
                        </a:solidFill>
                        <a:latin typeface="Aptos" panose="020B0004020202020204" pitchFamily="34" charset="0"/>
                      </a:defRPr>
                    </a:pPr>
                    <a:r>
                      <a:rPr lang="en-US" b="0">
                        <a:solidFill>
                          <a:srgbClr val="003841"/>
                        </a:solidFill>
                      </a:rPr>
                      <a:t>7,9%</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5-46A3-B550-A4B488971A3C}"/>
                </c:ext>
              </c:extLst>
            </c:dLbl>
            <c:dLbl>
              <c:idx val="4"/>
              <c:layout>
                <c:manualLayout>
                  <c:x val="-5.1115595055981532E-2"/>
                  <c:y val="-0.24423115749584556"/>
                </c:manualLayout>
              </c:layout>
              <c:tx>
                <c:rich>
                  <a:bodyPr/>
                  <a:lstStyle/>
                  <a:p>
                    <a:pPr>
                      <a:defRPr sz="800" b="1">
                        <a:solidFill>
                          <a:srgbClr val="003841"/>
                        </a:solidFill>
                        <a:latin typeface="Aptos" panose="020B0004020202020204" pitchFamily="34" charset="0"/>
                      </a:defRPr>
                    </a:pPr>
                    <a:r>
                      <a:rPr lang="en-US">
                        <a:solidFill>
                          <a:srgbClr val="003841"/>
                        </a:solidFill>
                      </a:rPr>
                      <a:t>8,0%</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43C-4225-A15D-22712D7E7058}"/>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31.03.25</c:v>
                </c:pt>
                <c:pt idx="1">
                  <c:v>31.036.26</c:v>
                </c:pt>
                <c:pt idx="2">
                  <c:v>31.09.25</c:v>
                </c:pt>
                <c:pt idx="3">
                  <c:v>31.12.25</c:v>
                </c:pt>
                <c:pt idx="4">
                  <c:v>31.03.26</c:v>
                </c:pt>
              </c:strCache>
            </c:strRef>
          </c:cat>
          <c:val>
            <c:numRef>
              <c:f>Sheet1!$B$2:$F$2</c:f>
              <c:numCache>
                <c:formatCode>0.0%</c:formatCode>
                <c:ptCount val="5"/>
                <c:pt idx="0">
                  <c:v>8.2000000000000003E-2</c:v>
                </c:pt>
                <c:pt idx="1">
                  <c:v>8.4000000000000005E-2</c:v>
                </c:pt>
                <c:pt idx="2">
                  <c:v>8.2000000000000003E-2</c:v>
                </c:pt>
                <c:pt idx="3">
                  <c:v>7.9000000000000001E-2</c:v>
                </c:pt>
                <c:pt idx="4">
                  <c:v>0.08</c:v>
                </c:pt>
              </c:numCache>
            </c:numRef>
          </c:val>
          <c:smooth val="0"/>
          <c:extLst>
            <c:ext xmlns:c16="http://schemas.microsoft.com/office/drawing/2014/chart" uri="{C3380CC4-5D6E-409C-BE32-E72D297353CC}">
              <c16:uniqueId val="{00000001-5E45-46A3-B550-A4B488971A3C}"/>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9.0000000000000024E-2"/>
          <c:min val="7.400000000000001E-2"/>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2269527542941"/>
          <c:y val="5.8455976525811831E-2"/>
          <c:w val="0.81337155297701813"/>
          <c:h val="0.82648093346966911"/>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extLst>
              <c:ext xmlns:c16="http://schemas.microsoft.com/office/drawing/2014/chart" uri="{C3380CC4-5D6E-409C-BE32-E72D297353CC}">
                <c16:uniqueId val="{00000004-1C27-464F-B6DB-35D7B3DF6F6E}"/>
              </c:ext>
            </c:extLst>
          </c:dPt>
          <c:dPt>
            <c:idx val="4"/>
            <c:invertIfNegative val="0"/>
            <c:bubble3D val="0"/>
            <c:spPr>
              <a:solidFill>
                <a:srgbClr val="FF7415"/>
              </a:solidFill>
              <a:ln>
                <a:noFill/>
              </a:ln>
            </c:spPr>
            <c:extLst>
              <c:ext xmlns:c16="http://schemas.microsoft.com/office/drawing/2014/chart" uri="{C3380CC4-5D6E-409C-BE32-E72D297353CC}">
                <c16:uniqueId val="{00000004-CBBF-403A-8D8F-5ADE58024AEE}"/>
              </c:ext>
            </c:extLst>
          </c:dPt>
          <c:cat>
            <c:strRef>
              <c:f>Sheet1!$B$1:$F$1</c:f>
              <c:strCache>
                <c:ptCount val="5"/>
                <c:pt idx="0">
                  <c:v>31.03.25</c:v>
                </c:pt>
                <c:pt idx="1">
                  <c:v>30.06.25</c:v>
                </c:pt>
                <c:pt idx="2">
                  <c:v>30.09.25</c:v>
                </c:pt>
                <c:pt idx="3">
                  <c:v>31.12.25</c:v>
                </c:pt>
                <c:pt idx="4">
                  <c:v>31.03.26</c:v>
                </c:pt>
              </c:strCache>
            </c:strRef>
          </c:cat>
          <c:val>
            <c:numRef>
              <c:f>Sheet1!$B$3:$F$3</c:f>
              <c:numCache>
                <c:formatCode>0%</c:formatCode>
                <c:ptCount val="5"/>
                <c:pt idx="0">
                  <c:v>5.6916000000000001E-2</c:v>
                </c:pt>
                <c:pt idx="1">
                  <c:v>5.3128000000000002E-2</c:v>
                </c:pt>
                <c:pt idx="2">
                  <c:v>5.3360000000000005E-2</c:v>
                </c:pt>
                <c:pt idx="3">
                  <c:v>5.6180999999999995E-2</c:v>
                </c:pt>
                <c:pt idx="4">
                  <c:v>5.8512000000000002E-2</c:v>
                </c:pt>
              </c:numCache>
            </c:numRef>
          </c:val>
          <c:extLst>
            <c:ext xmlns:c16="http://schemas.microsoft.com/office/drawing/2014/chart" uri="{C3380CC4-5D6E-409C-BE32-E72D297353CC}">
              <c16:uniqueId val="{00000005-1C27-464F-B6DB-35D7B3DF6F6E}"/>
            </c:ext>
          </c:extLst>
        </c:ser>
        <c:ser>
          <c:idx val="2"/>
          <c:order val="1"/>
          <c:tx>
            <c:strRef>
              <c:f>Sheet1!$A$4</c:f>
              <c:strCache>
                <c:ptCount val="1"/>
                <c:pt idx="0">
                  <c:v>NPEs</c:v>
                </c:pt>
              </c:strCache>
            </c:strRef>
          </c:tx>
          <c:spPr>
            <a:noFill/>
          </c:spPr>
          <c:invertIfNegative val="0"/>
          <c:dLbls>
            <c:dLbl>
              <c:idx val="0"/>
              <c:tx>
                <c:rich>
                  <a:bodyPr/>
                  <a:lstStyle/>
                  <a:p>
                    <a:r>
                      <a:rPr lang="en-US"/>
                      <a:t>6,2%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27-464F-B6DB-35D7B3DF6F6E}"/>
                </c:ext>
              </c:extLst>
            </c:dLbl>
            <c:dLbl>
              <c:idx val="1"/>
              <c:tx>
                <c:rich>
                  <a:bodyPr/>
                  <a:lstStyle/>
                  <a:p>
                    <a:r>
                      <a:rPr lang="en-US"/>
                      <a:t>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27-464F-B6DB-35D7B3DF6F6E}"/>
                </c:ext>
              </c:extLst>
            </c:dLbl>
            <c:dLbl>
              <c:idx val="2"/>
              <c:tx>
                <c:rich>
                  <a:bodyPr/>
                  <a:lstStyle/>
                  <a:p>
                    <a:r>
                      <a:rPr lang="en-US"/>
                      <a:t>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C27-464F-B6DB-35D7B3DF6F6E}"/>
                </c:ext>
              </c:extLst>
            </c:dLbl>
            <c:dLbl>
              <c:idx val="3"/>
              <c:tx>
                <c:rich>
                  <a:bodyPr/>
                  <a:lstStyle/>
                  <a:p>
                    <a:pPr>
                      <a:defRPr sz="800" b="0">
                        <a:solidFill>
                          <a:srgbClr val="595959"/>
                        </a:solidFill>
                        <a:latin typeface="Aptos" panose="020B0004020202020204" pitchFamily="34" charset="0"/>
                      </a:defRPr>
                    </a:pPr>
                    <a:r>
                      <a:rPr lang="en-US" b="0"/>
                      <a:t>6,1%</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27-464F-B6DB-35D7B3DF6F6E}"/>
                </c:ext>
              </c:extLst>
            </c:dLbl>
            <c:dLbl>
              <c:idx val="4"/>
              <c:tx>
                <c:rich>
                  <a:bodyPr/>
                  <a:lstStyle/>
                  <a:p>
                    <a:pPr>
                      <a:defRPr sz="800" b="1">
                        <a:solidFill>
                          <a:srgbClr val="595959"/>
                        </a:solidFill>
                        <a:latin typeface="Aptos" panose="020B0004020202020204" pitchFamily="34" charset="0"/>
                      </a:defRPr>
                    </a:pPr>
                    <a:r>
                      <a:rPr lang="en-US"/>
                      <a:t>6,4%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BF-403A-8D8F-5ADE58024AEE}"/>
                </c:ext>
              </c:extLst>
            </c:dLbl>
            <c:dLbl>
              <c:idx val="6"/>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7-1C27-464F-B6DB-35D7B3DF6F6E}"/>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31.03.25</c:v>
                </c:pt>
                <c:pt idx="1">
                  <c:v>30.06.25</c:v>
                </c:pt>
                <c:pt idx="2">
                  <c:v>30.09.25</c:v>
                </c:pt>
                <c:pt idx="3">
                  <c:v>31.12.25</c:v>
                </c:pt>
                <c:pt idx="4">
                  <c:v>31.03.26</c:v>
                </c:pt>
              </c:strCache>
            </c:strRef>
          </c:cat>
          <c:val>
            <c:numRef>
              <c:f>Sheet1!$B$4:$F$4</c:f>
              <c:numCache>
                <c:formatCode>0.00%</c:formatCode>
                <c:ptCount val="5"/>
                <c:pt idx="0">
                  <c:v>6.2E-2</c:v>
                </c:pt>
                <c:pt idx="1">
                  <c:v>5.8000000000000003E-2</c:v>
                </c:pt>
                <c:pt idx="2">
                  <c:v>5.8000000000000003E-2</c:v>
                </c:pt>
                <c:pt idx="3">
                  <c:v>6.0999999999999999E-2</c:v>
                </c:pt>
                <c:pt idx="4">
                  <c:v>6.3600000000000004E-2</c:v>
                </c:pt>
              </c:numCache>
            </c:numRef>
          </c:val>
          <c:extLst>
            <c:ext xmlns:c16="http://schemas.microsoft.com/office/drawing/2014/chart" uri="{C3380CC4-5D6E-409C-BE32-E72D297353CC}">
              <c16:uniqueId val="{00000008-1C27-464F-B6DB-35D7B3DF6F6E}"/>
            </c:ext>
          </c:extLst>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crossAx val="558139800"/>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0091436544618E-3"/>
          <c:y val="2.9137931034482763E-2"/>
          <c:w val="0.97207762415524834"/>
          <c:h val="0.76611084837678012"/>
        </c:manualLayout>
      </c:layout>
      <c:lineChart>
        <c:grouping val="standard"/>
        <c:varyColors val="0"/>
        <c:ser>
          <c:idx val="0"/>
          <c:order val="0"/>
          <c:tx>
            <c:strRef>
              <c:f>Sheet1!$A$2</c:f>
              <c:strCache>
                <c:ptCount val="1"/>
                <c:pt idx="0">
                  <c:v>coverage</c:v>
                </c:pt>
              </c:strCache>
            </c:strRef>
          </c:tx>
          <c:spPr>
            <a:ln w="19053">
              <a:solidFill>
                <a:srgbClr val="00ADBF"/>
              </a:solidFill>
            </a:ln>
          </c:spPr>
          <c:marker>
            <c:symbol val="circle"/>
            <c:size val="6"/>
            <c:spPr>
              <a:solidFill>
                <a:sysClr val="window" lastClr="FFFFFF"/>
              </a:solidFill>
              <a:ln>
                <a:solidFill>
                  <a:srgbClr val="00ADBF"/>
                </a:solidFill>
              </a:ln>
            </c:spPr>
          </c:marker>
          <c:dPt>
            <c:idx val="3"/>
            <c:bubble3D val="0"/>
            <c:extLst>
              <c:ext xmlns:c16="http://schemas.microsoft.com/office/drawing/2014/chart" uri="{C3380CC4-5D6E-409C-BE32-E72D297353CC}">
                <c16:uniqueId val="{00000000-1661-4C7D-AF3B-B4DAD96F552F}"/>
              </c:ext>
            </c:extLst>
          </c:dPt>
          <c:dPt>
            <c:idx val="4"/>
            <c:marker>
              <c:spPr>
                <a:solidFill>
                  <a:srgbClr val="FF7415"/>
                </a:solidFill>
                <a:ln>
                  <a:solidFill>
                    <a:srgbClr val="00ADBF"/>
                  </a:solidFill>
                </a:ln>
              </c:spPr>
            </c:marker>
            <c:bubble3D val="0"/>
            <c:extLst>
              <c:ext xmlns:c16="http://schemas.microsoft.com/office/drawing/2014/chart" uri="{C3380CC4-5D6E-409C-BE32-E72D297353CC}">
                <c16:uniqueId val="{00000003-B97C-4180-820C-CBB333EDEDD4}"/>
              </c:ext>
            </c:extLst>
          </c:dPt>
          <c:dLbls>
            <c:dLbl>
              <c:idx val="0"/>
              <c:tx>
                <c:rich>
                  <a:bodyPr/>
                  <a:lstStyle/>
                  <a:p>
                    <a:r>
                      <a:rPr lang="en-US"/>
                      <a:t>54,3%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1-4C7D-AF3B-B4DAD96F552F}"/>
                </c:ext>
              </c:extLst>
            </c:dLbl>
            <c:dLbl>
              <c:idx val="1"/>
              <c:tx>
                <c:rich>
                  <a:bodyPr/>
                  <a:lstStyle/>
                  <a:p>
                    <a:r>
                      <a:rPr lang="en-US"/>
                      <a:t>54,8%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1-4C7D-AF3B-B4DAD96F552F}"/>
                </c:ext>
              </c:extLst>
            </c:dLbl>
            <c:dLbl>
              <c:idx val="2"/>
              <c:tx>
                <c:rich>
                  <a:bodyPr/>
                  <a:lstStyle/>
                  <a:p>
                    <a:r>
                      <a:rPr lang="en-US"/>
                      <a:t>55,7%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1-4C7D-AF3B-B4DAD96F552F}"/>
                </c:ext>
              </c:extLst>
            </c:dLbl>
            <c:dLbl>
              <c:idx val="3"/>
              <c:layout>
                <c:manualLayout>
                  <c:x val="-0.10412197333780766"/>
                  <c:y val="-0.20183406169583326"/>
                </c:manualLayout>
              </c:layout>
              <c:tx>
                <c:rich>
                  <a:bodyPr/>
                  <a:lstStyle/>
                  <a:p>
                    <a:pPr>
                      <a:defRPr sz="800" b="0" i="0">
                        <a:solidFill>
                          <a:srgbClr val="003841"/>
                        </a:solidFill>
                        <a:latin typeface="Aptos" panose="020B0004020202020204" pitchFamily="34" charset="0"/>
                      </a:defRPr>
                    </a:pPr>
                    <a:r>
                      <a:rPr lang="en-US" b="0">
                        <a:solidFill>
                          <a:srgbClr val="003841"/>
                        </a:solidFill>
                      </a:rPr>
                      <a:t>55,8%</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1-4C7D-AF3B-B4DAD96F552F}"/>
                </c:ext>
              </c:extLst>
            </c:dLbl>
            <c:dLbl>
              <c:idx val="4"/>
              <c:tx>
                <c:rich>
                  <a:bodyPr/>
                  <a:lstStyle/>
                  <a:p>
                    <a:pPr>
                      <a:defRPr sz="800" b="1">
                        <a:solidFill>
                          <a:srgbClr val="003841"/>
                        </a:solidFill>
                        <a:latin typeface="Aptos" panose="020B0004020202020204" pitchFamily="34" charset="0"/>
                      </a:defRPr>
                    </a:pPr>
                    <a:r>
                      <a:rPr lang="en-US">
                        <a:solidFill>
                          <a:srgbClr val="003841"/>
                        </a:solidFill>
                      </a:rPr>
                      <a:t>55,5%</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7C-4180-820C-CBB333EDEDD4}"/>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31.03.25</c:v>
                </c:pt>
                <c:pt idx="1">
                  <c:v>31.06.26</c:v>
                </c:pt>
                <c:pt idx="2">
                  <c:v>30.09.25</c:v>
                </c:pt>
                <c:pt idx="3">
                  <c:v>31.12.25</c:v>
                </c:pt>
                <c:pt idx="4">
                  <c:v>31.03.26</c:v>
                </c:pt>
              </c:strCache>
            </c:strRef>
          </c:cat>
          <c:val>
            <c:numRef>
              <c:f>Sheet1!$B$2:$F$2</c:f>
              <c:numCache>
                <c:formatCode>0.0%</c:formatCode>
                <c:ptCount val="5"/>
                <c:pt idx="0">
                  <c:v>0.54300000000000004</c:v>
                </c:pt>
                <c:pt idx="1">
                  <c:v>0.54800000000000004</c:v>
                </c:pt>
                <c:pt idx="2">
                  <c:v>0.55700000000000005</c:v>
                </c:pt>
                <c:pt idx="3">
                  <c:v>0.55800000000000005</c:v>
                </c:pt>
                <c:pt idx="4">
                  <c:v>0.55500000000000005</c:v>
                </c:pt>
              </c:numCache>
            </c:numRef>
          </c:val>
          <c:smooth val="0"/>
          <c:extLst>
            <c:ext xmlns:c16="http://schemas.microsoft.com/office/drawing/2014/chart" uri="{C3380CC4-5D6E-409C-BE32-E72D297353CC}">
              <c16:uniqueId val="{00000003-1661-4C7D-AF3B-B4DAD96F552F}"/>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0.60000000000000009"/>
          <c:min val="0.5"/>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0946235311741"/>
          <c:y val="7.0653207094500625E-2"/>
          <c:w val="0.77942025202650778"/>
          <c:h val="0.8128640746474956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extLst>
              <c:ext xmlns:c16="http://schemas.microsoft.com/office/drawing/2014/chart" uri="{C3380CC4-5D6E-409C-BE32-E72D297353CC}">
                <c16:uniqueId val="{0000000A-2E83-4D50-B164-4AAFE6904B37}"/>
              </c:ext>
            </c:extLst>
          </c:dPt>
          <c:dPt>
            <c:idx val="4"/>
            <c:invertIfNegative val="0"/>
            <c:bubble3D val="0"/>
            <c:spPr>
              <a:solidFill>
                <a:srgbClr val="FF7415"/>
              </a:solidFill>
              <a:ln>
                <a:noFill/>
              </a:ln>
            </c:spPr>
            <c:extLst>
              <c:ext xmlns:c16="http://schemas.microsoft.com/office/drawing/2014/chart" uri="{C3380CC4-5D6E-409C-BE32-E72D297353CC}">
                <c16:uniqueId val="{00000002-8479-465F-8565-D418C72029B3}"/>
              </c:ext>
            </c:extLst>
          </c:dPt>
          <c:cat>
            <c:strRef>
              <c:f>Sheet1!$B$1:$F$1</c:f>
              <c:strCache>
                <c:ptCount val="5"/>
                <c:pt idx="0">
                  <c:v>31.03.25</c:v>
                </c:pt>
                <c:pt idx="1">
                  <c:v>31.06.25</c:v>
                </c:pt>
                <c:pt idx="2">
                  <c:v>30.09.25</c:v>
                </c:pt>
                <c:pt idx="3">
                  <c:v>31.12.25</c:v>
                </c:pt>
                <c:pt idx="4">
                  <c:v>31.03.26</c:v>
                </c:pt>
              </c:strCache>
            </c:strRef>
          </c:cat>
          <c:val>
            <c:numRef>
              <c:f>Sheet1!$B$3:$F$3</c:f>
              <c:numCache>
                <c:formatCode>0%</c:formatCode>
                <c:ptCount val="5"/>
                <c:pt idx="0">
                  <c:v>1.2096412645887648E-2</c:v>
                </c:pt>
                <c:pt idx="1">
                  <c:v>1.1299999999999999E-2</c:v>
                </c:pt>
                <c:pt idx="2">
                  <c:v>1.1075E-2</c:v>
                </c:pt>
                <c:pt idx="3">
                  <c:v>1.0631999999999999E-2</c:v>
                </c:pt>
                <c:pt idx="4">
                  <c:v>1.0679999999999999E-2</c:v>
                </c:pt>
              </c:numCache>
            </c:numRef>
          </c:val>
          <c:extLst>
            <c:ext xmlns:c16="http://schemas.microsoft.com/office/drawing/2014/chart" uri="{C3380CC4-5D6E-409C-BE32-E72D297353CC}">
              <c16:uniqueId val="{0000000B-2E83-4D50-B164-4AAFE6904B37}"/>
            </c:ext>
          </c:extLst>
        </c:ser>
        <c:ser>
          <c:idx val="2"/>
          <c:order val="1"/>
          <c:tx>
            <c:strRef>
              <c:f>Sheet1!$A$4</c:f>
              <c:strCache>
                <c:ptCount val="1"/>
                <c:pt idx="0">
                  <c:v>NPEs</c:v>
                </c:pt>
              </c:strCache>
            </c:strRef>
          </c:tx>
          <c:spPr>
            <a:noFill/>
          </c:spPr>
          <c:invertIfNegative val="0"/>
          <c:dLbls>
            <c:dLbl>
              <c:idx val="0"/>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E83-4D50-B164-4AAFE6904B37}"/>
                </c:ext>
              </c:extLst>
            </c:dLbl>
            <c:dLbl>
              <c:idx val="1"/>
              <c:tx>
                <c:rich>
                  <a:bodyPr/>
                  <a:lstStyle/>
                  <a:p>
                    <a:r>
                      <a:rPr lang="en-US"/>
                      <a:t>2,5%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E83-4D50-B164-4AAFE6904B37}"/>
                </c:ext>
              </c:extLst>
            </c:dLbl>
            <c:dLbl>
              <c:idx val="2"/>
              <c:tx>
                <c:rich>
                  <a:bodyPr/>
                  <a:lstStyle/>
                  <a:p>
                    <a:r>
                      <a:rPr lang="en-US"/>
                      <a:t>2,5%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E83-4D50-B164-4AAFE6904B37}"/>
                </c:ext>
              </c:extLst>
            </c:dLbl>
            <c:dLbl>
              <c:idx val="3"/>
              <c:tx>
                <c:rich>
                  <a:bodyPr/>
                  <a:lstStyle/>
                  <a:p>
                    <a:pPr>
                      <a:defRPr sz="800" b="0">
                        <a:solidFill>
                          <a:srgbClr val="595959"/>
                        </a:solidFill>
                        <a:latin typeface="Aptos" panose="020B0004020202020204" pitchFamily="34" charset="0"/>
                      </a:defRPr>
                    </a:pPr>
                    <a:r>
                      <a:rPr lang="en-US" b="0"/>
                      <a:t>2,4%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E83-4D50-B164-4AAFE6904B37}"/>
                </c:ext>
              </c:extLst>
            </c:dLbl>
            <c:dLbl>
              <c:idx val="4"/>
              <c:tx>
                <c:rich>
                  <a:bodyPr/>
                  <a:lstStyle/>
                  <a:p>
                    <a:pPr>
                      <a:defRPr sz="800" b="1">
                        <a:solidFill>
                          <a:srgbClr val="595959"/>
                        </a:solidFill>
                        <a:latin typeface="Aptos" panose="020B0004020202020204" pitchFamily="34" charset="0"/>
                      </a:defRPr>
                    </a:pPr>
                    <a:r>
                      <a:rPr lang="en-US"/>
                      <a:t>2,4%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79-465F-8565-D418C72029B3}"/>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31.03.25</c:v>
                </c:pt>
                <c:pt idx="1">
                  <c:v>31.06.25</c:v>
                </c:pt>
                <c:pt idx="2">
                  <c:v>30.09.25</c:v>
                </c:pt>
                <c:pt idx="3">
                  <c:v>31.12.25</c:v>
                </c:pt>
                <c:pt idx="4">
                  <c:v>31.03.26</c:v>
                </c:pt>
              </c:strCache>
            </c:strRef>
          </c:cat>
          <c:val>
            <c:numRef>
              <c:f>Sheet1!$B$4:$F$4</c:f>
              <c:numCache>
                <c:formatCode>0.00%</c:formatCode>
                <c:ptCount val="5"/>
                <c:pt idx="0">
                  <c:v>2.6444776119402984E-2</c:v>
                </c:pt>
                <c:pt idx="1">
                  <c:v>2.5000000000000001E-2</c:v>
                </c:pt>
                <c:pt idx="2">
                  <c:v>2.5000000000000001E-2</c:v>
                </c:pt>
                <c:pt idx="3">
                  <c:v>2.4E-2</c:v>
                </c:pt>
                <c:pt idx="4">
                  <c:v>2.4E-2</c:v>
                </c:pt>
              </c:numCache>
            </c:numRef>
          </c:val>
          <c:extLst>
            <c:ext xmlns:c16="http://schemas.microsoft.com/office/drawing/2014/chart" uri="{C3380CC4-5D6E-409C-BE32-E72D297353CC}">
              <c16:uniqueId val="{0000000D-2E83-4D50-B164-4AAFE6904B37}"/>
            </c:ext>
          </c:extLst>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8138624"/>
        <c:crosses val="autoZero"/>
        <c:auto val="1"/>
        <c:lblAlgn val="ctr"/>
        <c:lblOffset val="100"/>
        <c:noMultiLvlLbl val="0"/>
      </c:catAx>
      <c:valAx>
        <c:axId val="558138624"/>
        <c:scaling>
          <c:orientation val="minMax"/>
          <c:max val="4.5000000000000012E-2"/>
          <c:min val="0"/>
        </c:scaling>
        <c:delete val="1"/>
        <c:axPos val="l"/>
        <c:numFmt formatCode="0%" sourceLinked="1"/>
        <c:majorTickMark val="out"/>
        <c:minorTickMark val="none"/>
        <c:tickLblPos val="nextTo"/>
        <c:crossAx val="558144504"/>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873911571417411E-3"/>
          <c:y val="4.090533734981798E-2"/>
          <c:w val="0.99605083818767415"/>
          <c:h val="0.93105275026779166"/>
        </c:manualLayout>
      </c:layout>
      <c:barChart>
        <c:barDir val="col"/>
        <c:grouping val="stacked"/>
        <c:varyColors val="0"/>
        <c:ser>
          <c:idx val="1"/>
          <c:order val="4"/>
          <c:tx>
            <c:strRef>
              <c:f>Sheet1!$C$1</c:f>
              <c:strCache>
                <c:ptCount val="1"/>
                <c:pt idx="0">
                  <c:v>Int'l</c:v>
                </c:pt>
              </c:strCache>
            </c:strRef>
          </c:tx>
          <c:spPr>
            <a:solidFill>
              <a:srgbClr val="007B85"/>
            </a:solidFill>
            <a:ln w="3175">
              <a:noFill/>
              <a:prstDash val="solid"/>
            </a:ln>
          </c:spPr>
          <c:invertIfNegative val="0"/>
          <c:dPt>
            <c:idx val="4"/>
            <c:invertIfNegative val="0"/>
            <c:bubble3D val="0"/>
            <c:spPr>
              <a:solidFill>
                <a:srgbClr val="FF7415"/>
              </a:solidFill>
              <a:ln w="3175">
                <a:noFill/>
                <a:prstDash val="solid"/>
              </a:ln>
            </c:spPr>
            <c:extLst>
              <c:ext xmlns:c16="http://schemas.microsoft.com/office/drawing/2014/chart" uri="{C3380CC4-5D6E-409C-BE32-E72D297353CC}">
                <c16:uniqueId val="{00000001-0316-4BC8-8228-B761B487946B}"/>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0316-4BC8-8228-B761B487946B}"/>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1Q25</c:v>
                </c:pt>
                <c:pt idx="1">
                  <c:v>2Q25</c:v>
                </c:pt>
                <c:pt idx="2">
                  <c:v>3Q25</c:v>
                </c:pt>
                <c:pt idx="3">
                  <c:v>4Q25</c:v>
                </c:pt>
                <c:pt idx="4">
                  <c:v>1Q26</c:v>
                </c:pt>
              </c:strCache>
            </c:strRef>
          </c:cat>
          <c:val>
            <c:numRef>
              <c:f>Sheet1!$C$2:$C$14</c:f>
              <c:numCache>
                <c:formatCode>0</c:formatCode>
                <c:ptCount val="5"/>
                <c:pt idx="0">
                  <c:v>25</c:v>
                </c:pt>
                <c:pt idx="1">
                  <c:v>24</c:v>
                </c:pt>
                <c:pt idx="2">
                  <c:v>21.5</c:v>
                </c:pt>
                <c:pt idx="3">
                  <c:v>21.7</c:v>
                </c:pt>
                <c:pt idx="4">
                  <c:v>24</c:v>
                </c:pt>
              </c:numCache>
            </c:numRef>
          </c:val>
          <c:extLst>
            <c:ext xmlns:c16="http://schemas.microsoft.com/office/drawing/2014/chart" uri="{C3380CC4-5D6E-409C-BE32-E72D297353CC}">
              <c16:uniqueId val="{00000002-0316-4BC8-8228-B761B487946B}"/>
            </c:ext>
          </c:extLst>
        </c:ser>
        <c:ser>
          <c:idx val="5"/>
          <c:order val="5"/>
          <c:tx>
            <c:strRef>
              <c:f>Sheet1!$B$1</c:f>
              <c:strCache>
                <c:ptCount val="1"/>
                <c:pt idx="0">
                  <c:v>Group</c:v>
                </c:pt>
              </c:strCache>
            </c:strRef>
          </c:tx>
          <c:spPr>
            <a:noFill/>
            <a:ln w="3175">
              <a:noFill/>
            </a:ln>
          </c:spPr>
          <c:invertIfNegative val="0"/>
          <c:dLbls>
            <c:dLbl>
              <c:idx val="4"/>
              <c:spPr>
                <a:noFill/>
                <a:ln>
                  <a:noFill/>
                </a:ln>
                <a:effectLst/>
              </c:spPr>
              <c:txPr>
                <a:bodyPr/>
                <a:lstStyle/>
                <a:p>
                  <a:pPr>
                    <a:defRPr sz="800" b="1">
                      <a:solidFill>
                        <a:srgbClr val="003536"/>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0316-4BC8-8228-B761B487946B}"/>
                </c:ext>
              </c:extLst>
            </c:dLbl>
            <c:spPr>
              <a:noFill/>
              <a:ln>
                <a:noFill/>
              </a:ln>
              <a:effectLst/>
            </c:spPr>
            <c:txPr>
              <a:bodyPr/>
              <a:lstStyle/>
              <a:p>
                <a:pPr>
                  <a:defRPr sz="800" b="0">
                    <a:solidFill>
                      <a:srgbClr val="003536"/>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Sheet1!$B$2:$B$14</c:f>
              <c:numCache>
                <c:formatCode>0</c:formatCode>
                <c:ptCount val="5"/>
                <c:pt idx="0">
                  <c:v>548</c:v>
                </c:pt>
                <c:pt idx="1">
                  <c:v>531</c:v>
                </c:pt>
                <c:pt idx="2">
                  <c:v>527</c:v>
                </c:pt>
                <c:pt idx="3">
                  <c:v>529.70000000000005</c:v>
                </c:pt>
                <c:pt idx="4">
                  <c:v>541</c:v>
                </c:pt>
              </c:numCache>
            </c:numRef>
          </c:val>
          <c:extLst>
            <c:ext xmlns:c16="http://schemas.microsoft.com/office/drawing/2014/chart" uri="{C3380CC4-5D6E-409C-BE32-E72D297353CC}">
              <c16:uniqueId val="{00000004-0316-4BC8-8228-B761B487946B}"/>
            </c:ext>
          </c:extLst>
        </c:ser>
        <c:dLbls>
          <c:showLegendKey val="0"/>
          <c:showVal val="0"/>
          <c:showCatName val="0"/>
          <c:showSerName val="0"/>
          <c:showPercent val="0"/>
          <c:showBubbleSize val="0"/>
        </c:dLbls>
        <c:gapWidth val="70"/>
        <c:overlap val="100"/>
        <c:axId val="564211744"/>
        <c:axId val="564205472"/>
        <c:extLst>
          <c:ext xmlns:c15="http://schemas.microsoft.com/office/drawing/2012/chart" uri="{02D57815-91ED-43cb-92C2-25804820EDAC}">
            <c15:filteredBarSeries>
              <c15:ser>
                <c:idx val="6"/>
                <c:order val="0"/>
                <c:tx>
                  <c:strRef>
                    <c:extLst>
                      <c:ext uri="{02D57815-91ED-43cb-92C2-25804820EDAC}">
                        <c15:formulaRef>
                          <c15:sqref>Sheet1!#REF!</c15:sqref>
                        </c15:formulaRef>
                      </c:ext>
                    </c:extLst>
                    <c:strCache>
                      <c:ptCount val="1"/>
                      <c:pt idx="0">
                        <c:v>#REF!</c:v>
                      </c:pt>
                    </c:strCache>
                  </c:strRef>
                </c:tx>
                <c:invertIfNegative val="0"/>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5-0316-4BC8-8228-B761B487946B}"/>
                  </c:ext>
                </c:extLst>
              </c15:ser>
            </c15:filteredBarSeries>
            <c15:filteredBarSeries>
              <c15:ser>
                <c:idx val="3"/>
                <c:order val="1"/>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1Q25</c:v>
                      </c:pt>
                      <c:pt idx="1">
                        <c:v>2Q25</c:v>
                      </c:pt>
                      <c:pt idx="2">
                        <c:v>3Q25</c:v>
                      </c:pt>
                      <c:pt idx="3">
                        <c:v>4Q25</c:v>
                      </c:pt>
                      <c:pt idx="4">
                        <c:v>1Q26</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0316-4BC8-8228-B761B487946B}"/>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1Q25</c:v>
                      </c:pt>
                      <c:pt idx="1">
                        <c:v>2Q25</c:v>
                      </c:pt>
                      <c:pt idx="2">
                        <c:v>3Q25</c:v>
                      </c:pt>
                      <c:pt idx="3">
                        <c:v>4Q25</c:v>
                      </c:pt>
                      <c:pt idx="4">
                        <c:v>1Q26</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0316-4BC8-8228-B761B487946B}"/>
                  </c:ext>
                </c:extLst>
              </c15:ser>
            </c15:filteredBarSeries>
            <c15:filteredBarSeries>
              <c15:ser>
                <c:idx val="2"/>
                <c:order val="3"/>
                <c:tx>
                  <c:strRef>
                    <c:extLst xmlns:c15="http://schemas.microsoft.com/office/drawing/2012/chart">
                      <c:ext xmlns:c15="http://schemas.microsoft.com/office/drawing/2012/chart" uri="{02D57815-91ED-43cb-92C2-25804820EDAC}">
                        <c15:formulaRef>
                          <c15:sqref>Sheet1!$D$1</c15:sqref>
                        </c15:formulaRef>
                      </c:ext>
                    </c:extLst>
                    <c:strCache>
                      <c:ptCount val="1"/>
                      <c:pt idx="0">
                        <c:v>Domestic</c:v>
                      </c:pt>
                    </c:strCache>
                  </c:strRef>
                </c:tx>
                <c:spPr>
                  <a:solidFill>
                    <a:srgbClr val="00ADBF"/>
                  </a:solidFill>
                  <a:ln w="3175">
                    <a:noFill/>
                    <a:prstDash val="solid"/>
                  </a:ln>
                </c:spPr>
                <c:invertIfNegative val="0"/>
                <c:dPt>
                  <c:idx val="4"/>
                  <c:invertIfNegative val="0"/>
                  <c:bubble3D val="0"/>
                  <c:spPr>
                    <a:solidFill>
                      <a:srgbClr val="FF7415">
                        <a:alpha val="75000"/>
                      </a:srgbClr>
                    </a:solidFill>
                    <a:ln w="3175">
                      <a:noFill/>
                      <a:prstDash val="solid"/>
                    </a:ln>
                  </c:spPr>
                  <c:extLst xmlns:c15="http://schemas.microsoft.com/office/drawing/2012/chart">
                    <c:ext xmlns:c16="http://schemas.microsoft.com/office/drawing/2014/chart" uri="{C3380CC4-5D6E-409C-BE32-E72D297353CC}">
                      <c16:uniqueId val="{00000009-0316-4BC8-8228-B761B487946B}"/>
                    </c:ext>
                  </c:extLst>
                </c:dPt>
                <c:dLbls>
                  <c:spPr>
                    <a:noFill/>
                    <a:ln>
                      <a:noFill/>
                    </a:ln>
                    <a:effectLst/>
                  </c:spPr>
                  <c:txPr>
                    <a:bodyPr/>
                    <a:lstStyle/>
                    <a:p>
                      <a:pPr>
                        <a:defRPr sz="1000">
                          <a:solidFill>
                            <a:schemeClr val="bg1"/>
                          </a:solidFill>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Sheet1!$A$2:$A$14</c15:sqref>
                        </c15:formulaRef>
                      </c:ext>
                    </c:extLst>
                    <c:strCache>
                      <c:ptCount val="5"/>
                      <c:pt idx="0">
                        <c:v>1Q25</c:v>
                      </c:pt>
                      <c:pt idx="1">
                        <c:v>2Q25</c:v>
                      </c:pt>
                      <c:pt idx="2">
                        <c:v>3Q25</c:v>
                      </c:pt>
                      <c:pt idx="3">
                        <c:v>4Q25</c:v>
                      </c:pt>
                      <c:pt idx="4">
                        <c:v>1Q26</c:v>
                      </c:pt>
                    </c:strCache>
                  </c:str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5"/>
                      <c:pt idx="0">
                        <c:v>524</c:v>
                      </c:pt>
                      <c:pt idx="1">
                        <c:v>507</c:v>
                      </c:pt>
                      <c:pt idx="2">
                        <c:v>505</c:v>
                      </c:pt>
                      <c:pt idx="3">
                        <c:v>508</c:v>
                      </c:pt>
                      <c:pt idx="4">
                        <c:v>517</c:v>
                      </c:pt>
                    </c:numCache>
                  </c:numRef>
                </c:val>
                <c:extLst xmlns:c15="http://schemas.microsoft.com/office/drawing/2012/chart">
                  <c:ext xmlns:c16="http://schemas.microsoft.com/office/drawing/2014/chart" uri="{C3380CC4-5D6E-409C-BE32-E72D297353CC}">
                    <c16:uniqueId val="{0000000A-0316-4BC8-8228-B761B487946B}"/>
                  </c:ext>
                </c:extLst>
              </c15:ser>
            </c15:filteredBarSeries>
            <c15:filteredBarSeries>
              <c15:ser>
                <c:idx val="0"/>
                <c:order val="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1Q25</c:v>
                      </c:pt>
                      <c:pt idx="1">
                        <c:v>2Q25</c:v>
                      </c:pt>
                      <c:pt idx="2">
                        <c:v>3Q25</c:v>
                      </c:pt>
                      <c:pt idx="3">
                        <c:v>4Q25</c:v>
                      </c:pt>
                      <c:pt idx="4">
                        <c:v>1Q26</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B-0316-4BC8-8228-B761B487946B}"/>
                  </c:ext>
                </c:extLst>
              </c15:ser>
            </c15:filteredBarSeries>
          </c:ext>
        </c:extLst>
      </c:barChart>
      <c:catAx>
        <c:axId val="564211744"/>
        <c:scaling>
          <c:orientation val="minMax"/>
        </c:scaling>
        <c:delete val="1"/>
        <c:axPos val="b"/>
        <c:numFmt formatCode="General" sourceLinked="0"/>
        <c:majorTickMark val="none"/>
        <c:minorTickMark val="none"/>
        <c:tickLblPos val="low"/>
        <c:crossAx val="564205472"/>
        <c:crosses val="autoZero"/>
        <c:auto val="1"/>
        <c:lblAlgn val="ctr"/>
        <c:lblOffset val="10"/>
        <c:noMultiLvlLbl val="0"/>
      </c:catAx>
      <c:valAx>
        <c:axId val="564205472"/>
        <c:scaling>
          <c:orientation val="minMax"/>
          <c:max val="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noFill/>
    <a:ln w="9525">
      <a:noFill/>
    </a:ln>
    <a:effectLst/>
  </c:spPr>
  <c:txPr>
    <a:bodyPr/>
    <a:lstStyle/>
    <a:p>
      <a:pPr>
        <a:defRPr sz="800">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798914628425069"/>
          <c:y val="0.17831755405574301"/>
          <c:w val="0.66030719456568854"/>
          <c:h val="0.73633188754910628"/>
        </c:manualLayout>
      </c:layout>
      <c:barChart>
        <c:barDir val="col"/>
        <c:grouping val="stacked"/>
        <c:varyColors val="0"/>
        <c:ser>
          <c:idx val="7"/>
          <c:order val="0"/>
          <c:tx>
            <c:strRef>
              <c:f>Sheet1!$E$1</c:f>
              <c:strCache>
                <c:ptCount val="1"/>
                <c:pt idx="0">
                  <c:v>Καταθέσεις</c:v>
                </c:pt>
              </c:strCache>
            </c:strRef>
          </c:tx>
          <c:spPr>
            <a:solidFill>
              <a:srgbClr val="003841"/>
            </a:solidFill>
          </c:spPr>
          <c:invertIfNegative val="0"/>
          <c:dPt>
            <c:idx val="4"/>
            <c:invertIfNegative val="0"/>
            <c:bubble3D val="0"/>
            <c:spPr>
              <a:solidFill>
                <a:srgbClr val="FF7415"/>
              </a:solidFill>
            </c:spPr>
            <c:extLst>
              <c:ext xmlns:c16="http://schemas.microsoft.com/office/drawing/2014/chart" uri="{C3380CC4-5D6E-409C-BE32-E72D297353CC}">
                <c16:uniqueId val="{00000001-6901-4AFC-8C33-33C4A7E2835F}"/>
              </c:ext>
            </c:extLst>
          </c:dPt>
          <c:dLbls>
            <c:dLbl>
              <c:idx val="0"/>
              <c:layout>
                <c:manualLayout>
                  <c:x val="0"/>
                  <c:y val="2.16356555603634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1-4AFC-8C33-33C4A7E2835F}"/>
                </c:ext>
              </c:extLst>
            </c:dLbl>
            <c:dLbl>
              <c:idx val="1"/>
              <c:layout>
                <c:manualLayout>
                  <c:x val="4.0257648953301124E-3"/>
                  <c:y val="2.29029965004374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1-4AFC-8C33-33C4A7E2835F}"/>
                </c:ext>
              </c:extLst>
            </c:dLbl>
            <c:dLbl>
              <c:idx val="2"/>
              <c:layout>
                <c:manualLayout>
                  <c:x val="-7.3804837147941993E-17"/>
                  <c:y val="1.73085244482907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01-4AFC-8C33-33C4A7E2835F}"/>
                </c:ext>
              </c:extLst>
            </c:dLbl>
            <c:dLbl>
              <c:idx val="3"/>
              <c:layout>
                <c:manualLayout>
                  <c:x val="-4.0257648953301124E-3"/>
                  <c:y val="2.29026059242595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1-4AFC-8C33-33C4A7E2835F}"/>
                </c:ext>
              </c:extLst>
            </c:dLbl>
            <c:dLbl>
              <c:idx val="4"/>
              <c:layout>
                <c:manualLayout>
                  <c:x val="-4.0257648953302607E-3"/>
                  <c:y val="1.7309205886261347E-2"/>
                </c:manualLayout>
              </c:layout>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01-4AFC-8C33-33C4A7E2835F}"/>
                </c:ext>
              </c:extLst>
            </c:dLbl>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Sheet1!$E$20:$E$27</c:f>
              <c:numCache>
                <c:formatCode>0</c:formatCode>
                <c:ptCount val="5"/>
                <c:pt idx="0">
                  <c:v>-51</c:v>
                </c:pt>
                <c:pt idx="1">
                  <c:v>-36</c:v>
                </c:pt>
                <c:pt idx="2">
                  <c:v>-22</c:v>
                </c:pt>
                <c:pt idx="3">
                  <c:v>-23</c:v>
                </c:pt>
                <c:pt idx="4">
                  <c:v>-23</c:v>
                </c:pt>
              </c:numCache>
            </c:numRef>
          </c:val>
          <c:extLst>
            <c:ext xmlns:c16="http://schemas.microsoft.com/office/drawing/2014/chart" uri="{C3380CC4-5D6E-409C-BE32-E72D297353CC}">
              <c16:uniqueId val="{00000006-6901-4AFC-8C33-33C4A7E2835F}"/>
            </c:ext>
          </c:extLst>
        </c:ser>
        <c:ser>
          <c:idx val="2"/>
          <c:order val="1"/>
          <c:tx>
            <c:strRef>
              <c:f>Sheet1!$F$1</c:f>
              <c:strCache>
                <c:ptCount val="1"/>
                <c:pt idx="0">
                  <c:v>Χρηματοδότηση
και Λοιπά</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08-6901-4AFC-8C33-33C4A7E2835F}"/>
              </c:ext>
            </c:extLst>
          </c:dPt>
          <c:dLbls>
            <c:dLbl>
              <c:idx val="0"/>
              <c:layout>
                <c:manualLayout>
                  <c:x val="0"/>
                  <c:y val="1.298139333621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01-4AFC-8C33-33C4A7E2835F}"/>
                </c:ext>
              </c:extLst>
            </c:dLbl>
            <c:dLbl>
              <c:idx val="1"/>
              <c:layout>
                <c:manualLayout>
                  <c:x val="0"/>
                  <c:y val="1.2981393336218087E-2"/>
                </c:manualLayout>
              </c:layout>
              <c:tx>
                <c:rich>
                  <a:bodyPr/>
                  <a:lstStyle/>
                  <a:p>
                    <a:fld id="{06AE8994-8CCB-4ED5-B112-84D91A2531EA}"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901-4AFC-8C33-33C4A7E2835F}"/>
                </c:ext>
              </c:extLst>
            </c:dLbl>
            <c:dLbl>
              <c:idx val="2"/>
              <c:layout>
                <c:manualLayout>
                  <c:x val="-7.3804837147941993E-17"/>
                  <c:y val="4.3271311120726954E-3"/>
                </c:manualLayout>
              </c:layout>
              <c:tx>
                <c:rich>
                  <a:bodyPr/>
                  <a:lstStyle/>
                  <a:p>
                    <a:fld id="{9704BECC-D0EA-4D00-90C1-9B97F6B74A09}"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901-4AFC-8C33-33C4A7E2835F}"/>
                </c:ext>
              </c:extLst>
            </c:dLbl>
            <c:dLbl>
              <c:idx val="3"/>
              <c:layout>
                <c:manualLayout>
                  <c:x val="-4.0257648953301124E-3"/>
                  <c:y val="9.9206349206351022E-3"/>
                </c:manualLayout>
              </c:layout>
              <c:tx>
                <c:rich>
                  <a:bodyPr/>
                  <a:lstStyle/>
                  <a:p>
                    <a:fld id="{BF34C06A-D881-4735-9BDD-33E1A7D69872}"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901-4AFC-8C33-33C4A7E2835F}"/>
                </c:ext>
              </c:extLst>
            </c:dLbl>
            <c:dLbl>
              <c:idx val="4"/>
              <c:layout>
                <c:manualLayout>
                  <c:x val="-1.4760967429588399E-16"/>
                  <c:y val="3.4688599883474108E-3"/>
                </c:manualLayout>
              </c:layout>
              <c:tx>
                <c:rich>
                  <a:bodyPr/>
                  <a:lstStyle/>
                  <a:p>
                    <a:pPr>
                      <a:defRPr sz="800" b="1">
                        <a:solidFill>
                          <a:schemeClr val="bg1"/>
                        </a:solidFill>
                        <a:latin typeface="Aptos" panose="020B0004020202020204" pitchFamily="34" charset="0"/>
                      </a:defRPr>
                    </a:pPr>
                    <a:fld id="{9BED2521-6CCF-4798-8FF3-1AD8932C26F1}" type="VALUE">
                      <a:rPr lang="en-US" sz="800" b="1" smtClean="0"/>
                      <a:pPr>
                        <a:defRPr sz="800" b="1">
                          <a:solidFill>
                            <a:schemeClr val="bg1"/>
                          </a:solidFill>
                          <a:latin typeface="Aptos" panose="020B0004020202020204" pitchFamily="34" charset="0"/>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Sheet1!$F$2:$F$27</c:f>
              <c:numCache>
                <c:formatCode>0</c:formatCode>
                <c:ptCount val="5"/>
                <c:pt idx="0">
                  <c:v>-4</c:v>
                </c:pt>
                <c:pt idx="1">
                  <c:v>-11</c:v>
                </c:pt>
                <c:pt idx="2">
                  <c:v>-17</c:v>
                </c:pt>
                <c:pt idx="3">
                  <c:v>-15</c:v>
                </c:pt>
                <c:pt idx="4">
                  <c:v>-17</c:v>
                </c:pt>
              </c:numCache>
            </c:numRef>
          </c:val>
          <c:extLst>
            <c:ext xmlns:c16="http://schemas.microsoft.com/office/drawing/2014/chart" uri="{C3380CC4-5D6E-409C-BE32-E72D297353CC}">
              <c16:uniqueId val="{0000000D-6901-4AFC-8C33-33C4A7E2835F}"/>
            </c:ext>
          </c:extLst>
        </c:ser>
        <c:ser>
          <c:idx val="6"/>
          <c:order val="2"/>
          <c:tx>
            <c:strRef>
              <c:f>Sheet1!$K$1</c:f>
              <c:strCache>
                <c:ptCount val="1"/>
              </c:strCache>
            </c:strRef>
          </c:tx>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Sheet1!$K$2</c:f>
            </c:numRef>
          </c:val>
          <c:extLst>
            <c:ext xmlns:c16="http://schemas.microsoft.com/office/drawing/2014/chart" uri="{C3380CC4-5D6E-409C-BE32-E72D297353CC}">
              <c16:uniqueId val="{0000000E-6901-4AFC-8C33-33C4A7E2835F}"/>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10-6901-4AFC-8C33-33C4A7E2835F}"/>
              </c:ext>
            </c:extLst>
          </c:dPt>
          <c:dLbls>
            <c:dLbl>
              <c:idx val="4"/>
              <c:layout>
                <c:manualLayout>
                  <c:x val="3.3945492626611343E-3"/>
                  <c:y val="9.8082323248446547E-3"/>
                </c:manualLayout>
              </c:layout>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Sheet1!$D$2:$D$27</c:f>
              <c:numCache>
                <c:formatCode>0</c:formatCode>
                <c:ptCount val="5"/>
                <c:pt idx="0">
                  <c:v>165</c:v>
                </c:pt>
                <c:pt idx="1">
                  <c:v>158</c:v>
                </c:pt>
                <c:pt idx="2">
                  <c:v>159</c:v>
                </c:pt>
                <c:pt idx="3">
                  <c:v>161</c:v>
                </c:pt>
                <c:pt idx="4">
                  <c:v>169</c:v>
                </c:pt>
              </c:numCache>
            </c:numRef>
          </c:val>
          <c:extLst>
            <c:ext xmlns:c16="http://schemas.microsoft.com/office/drawing/2014/chart" uri="{C3380CC4-5D6E-409C-BE32-E72D297353CC}">
              <c16:uniqueId val="{00000011-6901-4AFC-8C33-33C4A7E2835F}"/>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13-6901-4AFC-8C33-33C4A7E2835F}"/>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3-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Sheet1!$C$2:$C$27</c:f>
              <c:numCache>
                <c:formatCode>0</c:formatCode>
                <c:ptCount val="5"/>
                <c:pt idx="0">
                  <c:v>13</c:v>
                </c:pt>
                <c:pt idx="1">
                  <c:v>10</c:v>
                </c:pt>
                <c:pt idx="2">
                  <c:v>10</c:v>
                </c:pt>
                <c:pt idx="3">
                  <c:v>7</c:v>
                </c:pt>
                <c:pt idx="4">
                  <c:v>7</c:v>
                </c:pt>
              </c:numCache>
            </c:numRef>
          </c:val>
          <c:extLst>
            <c:ext xmlns:c16="http://schemas.microsoft.com/office/drawing/2014/chart" uri="{C3380CC4-5D6E-409C-BE32-E72D297353CC}">
              <c16:uniqueId val="{00000014-6901-4AFC-8C33-33C4A7E2835F}"/>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extLst>
              <c:ext xmlns:c16="http://schemas.microsoft.com/office/drawing/2014/chart" uri="{C3380CC4-5D6E-409C-BE32-E72D297353CC}">
                <c16:uniqueId val="{00000016-6901-4AFC-8C33-33C4A7E2835F}"/>
              </c:ext>
            </c:extLst>
          </c:dPt>
          <c:dLbls>
            <c:dLbl>
              <c:idx val="4"/>
              <c:spPr>
                <a:noFill/>
                <a:ln>
                  <a:noFill/>
                </a:ln>
                <a:effectLst/>
              </c:spPr>
              <c:txPr>
                <a:bodyPr wrap="square" lIns="38100" tIns="19050" rIns="38100" bIns="19050" anchor="ctr">
                  <a:spAutoFit/>
                </a:bodyPr>
                <a:lstStyle/>
                <a:p>
                  <a:pPr>
                    <a:defRPr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6-6901-4AFC-8C33-33C4A7E2835F}"/>
                </c:ext>
              </c:extLst>
            </c:dLbl>
            <c:spPr>
              <a:noFill/>
              <a:ln>
                <a:noFill/>
              </a:ln>
              <a:effectLst/>
            </c:spPr>
            <c:txPr>
              <a:bodyPr wrap="square" lIns="38100" tIns="19050" rIns="38100" bIns="19050" anchor="ctr">
                <a:spAutoFit/>
              </a:bodyPr>
              <a:lstStyle/>
              <a:p>
                <a:pPr>
                  <a:defRPr>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Α' τρίμηνο 2025</c:v>
                </c:pt>
                <c:pt idx="1">
                  <c:v>Β' τρίμηνο 2025</c:v>
                </c:pt>
                <c:pt idx="2">
                  <c:v>Γ' τρίμηνο 2025</c:v>
                </c:pt>
                <c:pt idx="3">
                  <c:v>Δ' τρίμηνο 2025</c:v>
                </c:pt>
                <c:pt idx="4">
                  <c:v>Α' τρίμηνο 2026</c:v>
                </c:pt>
              </c:strCache>
            </c:strRef>
          </c:cat>
          <c:val>
            <c:numRef>
              <c:f>Sheet1!$B$2:$B$27</c:f>
              <c:numCache>
                <c:formatCode>0</c:formatCode>
                <c:ptCount val="5"/>
                <c:pt idx="0">
                  <c:v>400</c:v>
                </c:pt>
                <c:pt idx="1">
                  <c:v>386</c:v>
                </c:pt>
                <c:pt idx="2">
                  <c:v>376</c:v>
                </c:pt>
                <c:pt idx="3">
                  <c:v>378</c:v>
                </c:pt>
                <c:pt idx="4">
                  <c:v>382</c:v>
                </c:pt>
              </c:numCache>
            </c:numRef>
          </c:val>
          <c:extLst>
            <c:ext xmlns:c16="http://schemas.microsoft.com/office/drawing/2014/chart" uri="{C3380CC4-5D6E-409C-BE32-E72D297353CC}">
              <c16:uniqueId val="{00000017-6901-4AFC-8C33-33C4A7E2835F}"/>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7.0526963115117866E-3"/>
          <c:y val="0.55801110798650166"/>
          <c:w val="0.26336206132612799"/>
          <c:h val="0.38747142219511616"/>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453713213384554"/>
          <c:y val="8.0183709876932338E-2"/>
          <c:w val="0.54978634917012192"/>
          <c:h val="0.74001257655293085"/>
        </c:manualLayout>
      </c:layout>
      <c:barChart>
        <c:barDir val="col"/>
        <c:grouping val="stacked"/>
        <c:varyColors val="0"/>
        <c:ser>
          <c:idx val="0"/>
          <c:order val="0"/>
          <c:tx>
            <c:strRef>
              <c:f>Sheet1!$A$3</c:f>
              <c:strCache>
                <c:ptCount val="1"/>
                <c:pt idx="0">
                  <c:v>Λιανική Τραπεζική - Ελλάδα</c:v>
                </c:pt>
              </c:strCache>
            </c:strRef>
          </c:tx>
          <c:spPr>
            <a:solidFill>
              <a:schemeClr val="accent1"/>
            </a:solidFill>
            <a:ln>
              <a:noFill/>
            </a:ln>
          </c:spPr>
          <c:invertIfNegative val="0"/>
          <c:dPt>
            <c:idx val="1"/>
            <c:invertIfNegative val="0"/>
            <c:bubble3D val="0"/>
            <c:spPr>
              <a:solidFill>
                <a:srgbClr val="FF7415"/>
              </a:solidFill>
              <a:ln>
                <a:noFill/>
              </a:ln>
            </c:spPr>
            <c:extLst>
              <c:ext xmlns:c16="http://schemas.microsoft.com/office/drawing/2014/chart" uri="{C3380CC4-5D6E-409C-BE32-E72D297353CC}">
                <c16:uniqueId val="{00000001-40FF-4711-9587-850ADD97D573}"/>
              </c:ext>
            </c:extLst>
          </c:dPt>
          <c:dLbls>
            <c:dLbl>
              <c:idx val="1"/>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0FF-4711-9587-850ADD97D573}"/>
                </c:ext>
              </c:extLst>
            </c:dLbl>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Α΄τρίμηνο
2025</c:v>
                </c:pt>
                <c:pt idx="1">
                  <c:v>Α΄τρίμηνο
2026</c:v>
                </c:pt>
              </c:strCache>
            </c:strRef>
          </c:cat>
          <c:val>
            <c:numRef>
              <c:f>Sheet1!$B$3:$C$3</c:f>
              <c:numCache>
                <c:formatCode>0</c:formatCode>
                <c:ptCount val="2"/>
                <c:pt idx="0">
                  <c:v>55.48</c:v>
                </c:pt>
                <c:pt idx="1">
                  <c:v>66.48</c:v>
                </c:pt>
              </c:numCache>
            </c:numRef>
          </c:val>
          <c:extLst>
            <c:ext xmlns:c16="http://schemas.microsoft.com/office/drawing/2014/chart" uri="{C3380CC4-5D6E-409C-BE32-E72D297353CC}">
              <c16:uniqueId val="{00000002-40FF-4711-9587-850ADD97D573}"/>
            </c:ext>
          </c:extLst>
        </c:ser>
        <c:ser>
          <c:idx val="1"/>
          <c:order val="1"/>
          <c:tx>
            <c:strRef>
              <c:f>Sheet1!$A$4</c:f>
              <c:strCache>
                <c:ptCount val="1"/>
                <c:pt idx="0">
                  <c:v>Εταιρική Τραπεζική - Ελλάδα</c:v>
                </c:pt>
              </c:strCache>
            </c:strRef>
          </c:tx>
          <c:spPr>
            <a:solidFill>
              <a:schemeClr val="accent2"/>
            </a:solidFill>
            <a:ln>
              <a:noFill/>
            </a:ln>
          </c:spPr>
          <c:invertIfNegative val="0"/>
          <c:dPt>
            <c:idx val="1"/>
            <c:invertIfNegative val="0"/>
            <c:bubble3D val="0"/>
            <c:spPr>
              <a:solidFill>
                <a:srgbClr val="FF7415">
                  <a:alpha val="75000"/>
                </a:srgbClr>
              </a:solidFill>
              <a:ln>
                <a:noFill/>
              </a:ln>
            </c:spPr>
            <c:extLst>
              <c:ext xmlns:c16="http://schemas.microsoft.com/office/drawing/2014/chart" uri="{C3380CC4-5D6E-409C-BE32-E72D297353CC}">
                <c16:uniqueId val="{00000004-40FF-4711-9587-850ADD97D573}"/>
              </c:ext>
            </c:extLst>
          </c:dPt>
          <c:dLbls>
            <c:dLbl>
              <c:idx val="1"/>
              <c:spPr>
                <a:noFill/>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40FF-4711-9587-850ADD97D573}"/>
                </c:ext>
              </c:extLst>
            </c:dLbl>
            <c:spPr>
              <a:noFill/>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Sheet1!$B$2:$C$2</c:f>
              <c:strCache>
                <c:ptCount val="2"/>
                <c:pt idx="0">
                  <c:v>Α΄τρίμηνο
2025</c:v>
                </c:pt>
                <c:pt idx="1">
                  <c:v>Α΄τρίμηνο
2026</c:v>
                </c:pt>
              </c:strCache>
            </c:strRef>
          </c:cat>
          <c:val>
            <c:numRef>
              <c:f>Sheet1!$B$4:$C$4</c:f>
              <c:numCache>
                <c:formatCode>0</c:formatCode>
                <c:ptCount val="2"/>
                <c:pt idx="0">
                  <c:v>42.97</c:v>
                </c:pt>
                <c:pt idx="1">
                  <c:v>38.9</c:v>
                </c:pt>
              </c:numCache>
            </c:numRef>
          </c:val>
          <c:extLst>
            <c:ext xmlns:c16="http://schemas.microsoft.com/office/drawing/2014/chart" uri="{C3380CC4-5D6E-409C-BE32-E72D297353CC}">
              <c16:uniqueId val="{00000005-40FF-4711-9587-850ADD97D573}"/>
            </c:ext>
          </c:extLst>
        </c:ser>
        <c:ser>
          <c:idx val="2"/>
          <c:order val="2"/>
          <c:tx>
            <c:strRef>
              <c:f>Sheet1!$A$5</c:f>
              <c:strCache>
                <c:ptCount val="1"/>
                <c:pt idx="0">
                  <c:v>Διεθνείς Δρ/τες &amp; Μη Τραπεζικές Εργασίες</c:v>
                </c:pt>
              </c:strCache>
            </c:strRef>
          </c:tx>
          <c:spPr>
            <a:solidFill>
              <a:schemeClr val="accent3"/>
            </a:solidFill>
            <a:ln>
              <a:noFill/>
            </a:ln>
          </c:spPr>
          <c:invertIfNegative val="0"/>
          <c:dPt>
            <c:idx val="1"/>
            <c:invertIfNegative val="0"/>
            <c:bubble3D val="0"/>
            <c:spPr>
              <a:solidFill>
                <a:srgbClr val="FF7415">
                  <a:alpha val="50000"/>
                </a:srgbClr>
              </a:solidFill>
              <a:ln>
                <a:noFill/>
              </a:ln>
            </c:spPr>
            <c:extLst>
              <c:ext xmlns:c16="http://schemas.microsoft.com/office/drawing/2014/chart" uri="{C3380CC4-5D6E-409C-BE32-E72D297353CC}">
                <c16:uniqueId val="{00000007-40FF-4711-9587-850ADD97D573}"/>
              </c:ext>
            </c:extLst>
          </c:dPt>
          <c:dLbls>
            <c:dLbl>
              <c:idx val="1"/>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40FF-4711-9587-850ADD97D573}"/>
                </c:ext>
              </c:extLst>
            </c:dLbl>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Α΄τρίμηνο
2025</c:v>
                </c:pt>
                <c:pt idx="1">
                  <c:v>Α΄τρίμηνο
2026</c:v>
                </c:pt>
              </c:strCache>
            </c:strRef>
          </c:cat>
          <c:val>
            <c:numRef>
              <c:f>Sheet1!$B$5:$C$5</c:f>
              <c:numCache>
                <c:formatCode>0</c:formatCode>
                <c:ptCount val="2"/>
                <c:pt idx="0">
                  <c:v>7.13</c:v>
                </c:pt>
                <c:pt idx="1">
                  <c:v>8.27</c:v>
                </c:pt>
              </c:numCache>
            </c:numRef>
          </c:val>
          <c:extLst>
            <c:ext xmlns:c16="http://schemas.microsoft.com/office/drawing/2014/chart" uri="{C3380CC4-5D6E-409C-BE32-E72D297353CC}">
              <c16:uniqueId val="{00000009-40FF-4711-9587-850ADD97D573}"/>
            </c:ext>
          </c:extLst>
        </c:ser>
        <c:ser>
          <c:idx val="3"/>
          <c:order val="3"/>
          <c:tx>
            <c:strRef>
              <c:f>Sheet1!$A$6</c:f>
              <c:strCache>
                <c:ptCount val="1"/>
                <c:pt idx="0">
                  <c:v>Fund mgm</c:v>
                </c:pt>
              </c:strCache>
            </c:strRef>
          </c:tx>
          <c:spPr>
            <a:solidFill>
              <a:schemeClr val="bg1">
                <a:lumMod val="75000"/>
              </a:schemeClr>
            </a:solidFill>
            <a:ln>
              <a:noFill/>
            </a:ln>
          </c:spPr>
          <c:invertIfNegative val="0"/>
          <c:dPt>
            <c:idx val="0"/>
            <c:invertIfNegative val="0"/>
            <c:bubble3D val="0"/>
            <c:spPr>
              <a:solidFill>
                <a:sysClr val="window" lastClr="FFFFFF">
                  <a:lumMod val="65000"/>
                </a:sysClr>
              </a:solidFill>
              <a:ln>
                <a:noFill/>
              </a:ln>
            </c:spPr>
            <c:extLst>
              <c:ext xmlns:c16="http://schemas.microsoft.com/office/drawing/2014/chart" uri="{C3380CC4-5D6E-409C-BE32-E72D297353CC}">
                <c16:uniqueId val="{0000000B-40FF-4711-9587-850ADD97D573}"/>
              </c:ext>
            </c:extLst>
          </c:dPt>
          <c:dPt>
            <c:idx val="1"/>
            <c:invertIfNegative val="0"/>
            <c:bubble3D val="0"/>
            <c:spPr>
              <a:solidFill>
                <a:srgbClr val="FF7415">
                  <a:alpha val="25000"/>
                </a:srgbClr>
              </a:solidFill>
              <a:ln>
                <a:noFill/>
              </a:ln>
            </c:spPr>
            <c:extLst>
              <c:ext xmlns:c16="http://schemas.microsoft.com/office/drawing/2014/chart" uri="{C3380CC4-5D6E-409C-BE32-E72D297353CC}">
                <c16:uniqueId val="{0000000D-40FF-4711-9587-850ADD97D573}"/>
              </c:ext>
            </c:extLst>
          </c:dPt>
          <c:dLbls>
            <c:dLbl>
              <c:idx val="0"/>
              <c:layout>
                <c:manualLayout>
                  <c:x val="0"/>
                  <c:y val="4.7892720306512973E-3"/>
                </c:manualLayout>
              </c:layout>
              <c:numFmt formatCode="#,##0" sourceLinked="0"/>
              <c:spPr>
                <a:noFill/>
                <a:ln>
                  <a:noFill/>
                </a:ln>
                <a:effectLst/>
              </c:spPr>
              <c:txPr>
                <a:bodyPr/>
                <a:lstStyle/>
                <a:p>
                  <a:pPr>
                    <a:defRPr sz="800">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FF-4711-9587-850ADD97D573}"/>
                </c:ext>
              </c:extLst>
            </c:dLbl>
            <c:dLbl>
              <c:idx val="1"/>
              <c:numFmt formatCode="#,##0" sourceLinked="0"/>
              <c:spPr>
                <a:noFill/>
                <a:ln>
                  <a:noFill/>
                </a:ln>
                <a:effectLst/>
              </c:spPr>
              <c:txPr>
                <a:bodyPr/>
                <a:lstStyle/>
                <a:p>
                  <a:pPr>
                    <a:defRPr sz="800" b="1">
                      <a:solidFill>
                        <a:srgbClr val="595959"/>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40FF-4711-9587-850ADD97D573}"/>
                </c:ext>
              </c:extLst>
            </c:dLbl>
            <c:numFmt formatCode="#,##0" sourceLinked="0"/>
            <c:spPr>
              <a:noFill/>
              <a:ln>
                <a:noFill/>
              </a:ln>
              <a:effectLst/>
            </c:spPr>
            <c:txPr>
              <a:bodyPr/>
              <a:lstStyle/>
              <a:p>
                <a:pPr>
                  <a:defRPr sz="800">
                    <a:solidFill>
                      <a:srgbClr val="595959"/>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Α΄τρίμηνο
2025</c:v>
                </c:pt>
                <c:pt idx="1">
                  <c:v>Α΄τρίμηνο
2026</c:v>
                </c:pt>
              </c:strCache>
            </c:strRef>
          </c:cat>
          <c:val>
            <c:numRef>
              <c:f>Sheet1!$B$6:$C$6</c:f>
            </c:numRef>
          </c:val>
          <c:extLst>
            <c:ext xmlns:c16="http://schemas.microsoft.com/office/drawing/2014/chart" uri="{C3380CC4-5D6E-409C-BE32-E72D297353CC}">
              <c16:uniqueId val="{0000000E-40FF-4711-9587-850ADD97D573}"/>
            </c:ext>
          </c:extLst>
        </c:ser>
        <c:ser>
          <c:idx val="4"/>
          <c:order val="4"/>
          <c:tx>
            <c:strRef>
              <c:f>Sheet1!$A$7</c:f>
              <c:strCache>
                <c:ptCount val="1"/>
                <c:pt idx="0">
                  <c:v>dummy</c:v>
                </c:pt>
              </c:strCache>
            </c:strRef>
          </c:tx>
          <c:invertIfNegative val="0"/>
          <c:dLbls>
            <c:dLbl>
              <c:idx val="2"/>
              <c:spPr>
                <a:noFill/>
                <a:ln>
                  <a:noFill/>
                </a:ln>
                <a:effectLst/>
              </c:spPr>
              <c:txPr>
                <a:bodyPr wrap="square" lIns="38100" tIns="19050" rIns="38100" bIns="19050" anchor="ctr">
                  <a:spAutoFit/>
                </a:bodyPr>
                <a:lstStyle/>
                <a:p>
                  <a:pPr>
                    <a:defRPr sz="800" b="1">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F-40FF-4711-9587-850ADD97D573}"/>
                </c:ext>
              </c:extLst>
            </c:dLbl>
            <c:dLbl>
              <c:idx val="3"/>
              <c:spPr>
                <a:noFill/>
                <a:ln>
                  <a:noFill/>
                </a:ln>
                <a:effectLst/>
              </c:spPr>
              <c:txPr>
                <a:bodyPr wrap="square" lIns="38100" tIns="19050" rIns="38100" bIns="19050" anchor="ctr">
                  <a:spAutoFit/>
                </a:bodyPr>
                <a:lstStyle/>
                <a:p>
                  <a:pPr>
                    <a:defRPr sz="700">
                      <a:solidFill>
                        <a:schemeClr val="tx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10-40FF-4711-9587-850ADD97D573}"/>
                </c:ext>
              </c:extLst>
            </c:dLbl>
            <c:dLbl>
              <c:idx val="4"/>
              <c:spPr>
                <a:noFill/>
                <a:ln>
                  <a:noFill/>
                </a:ln>
                <a:effectLst/>
              </c:spPr>
              <c:txPr>
                <a:bodyPr wrap="square" lIns="38100" tIns="19050" rIns="38100" bIns="19050" anchor="ctr">
                  <a:spAutoFit/>
                </a:bodyPr>
                <a:lstStyle/>
                <a:p>
                  <a:pPr>
                    <a:defRPr sz="700" b="1">
                      <a:solidFill>
                        <a:schemeClr val="tx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11-40FF-4711-9587-850ADD97D573}"/>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Sheet1!$B$2:$C$2</c:f>
              <c:strCache>
                <c:ptCount val="2"/>
                <c:pt idx="0">
                  <c:v>Α΄τρίμηνο
2025</c:v>
                </c:pt>
                <c:pt idx="1">
                  <c:v>Α΄τρίμηνο
2026</c:v>
                </c:pt>
              </c:strCache>
            </c:strRef>
          </c:cat>
          <c:val>
            <c:numRef>
              <c:f>Sheet1!$B$7:$C$7</c:f>
            </c:numRef>
          </c:val>
          <c:extLst>
            <c:ext xmlns:c16="http://schemas.microsoft.com/office/drawing/2014/chart" uri="{C3380CC4-5D6E-409C-BE32-E72D297353CC}">
              <c16:uniqueId val="{00000012-40FF-4711-9587-850ADD97D573}"/>
            </c:ext>
          </c:extLst>
        </c:ser>
        <c:ser>
          <c:idx val="5"/>
          <c:order val="5"/>
          <c:tx>
            <c:strRef>
              <c:f>Sheet1!$A$8</c:f>
              <c:strCache>
                <c:ptCount val="1"/>
                <c:pt idx="0">
                  <c:v>Insurance</c:v>
                </c:pt>
              </c:strCache>
            </c:strRef>
          </c:tx>
          <c:invertIfNegative val="0"/>
          <c:cat>
            <c:strRef>
              <c:f>Sheet1!$B$2:$C$2</c:f>
              <c:strCache>
                <c:ptCount val="2"/>
                <c:pt idx="0">
                  <c:v>Α΄τρίμηνο
2025</c:v>
                </c:pt>
                <c:pt idx="1">
                  <c:v>Α΄τρίμηνο
2026</c:v>
                </c:pt>
              </c:strCache>
            </c:strRef>
          </c:cat>
          <c:val>
            <c:numRef>
              <c:f>Sheet1!$B$8:$C$8</c:f>
            </c:numRef>
          </c:val>
          <c:extLst>
            <c:ext xmlns:c16="http://schemas.microsoft.com/office/drawing/2014/chart" uri="{C3380CC4-5D6E-409C-BE32-E72D297353CC}">
              <c16:uniqueId val="{00000013-40FF-4711-9587-850ADD97D573}"/>
            </c:ext>
          </c:extLst>
        </c:ser>
        <c:ser>
          <c:idx val="6"/>
          <c:order val="6"/>
          <c:tx>
            <c:strRef>
              <c:f>Sheet1!$A$9</c:f>
              <c:strCache>
                <c:ptCount val="1"/>
                <c:pt idx="0">
                  <c:v>Όμιλος</c:v>
                </c:pt>
              </c:strCache>
            </c:strRef>
          </c:tx>
          <c:spPr>
            <a:noFill/>
          </c:spPr>
          <c:invertIfNegative val="0"/>
          <c:dLbls>
            <c:dLbl>
              <c:idx val="1"/>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4-40FF-4711-9587-850ADD97D573}"/>
                </c:ext>
              </c:extLst>
            </c:dLbl>
            <c:dLbl>
              <c:idx val="2"/>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5-40FF-4711-9587-850ADD97D573}"/>
                </c:ext>
              </c:extLst>
            </c:dLbl>
            <c:dLbl>
              <c:idx val="4"/>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6-40FF-4711-9587-850ADD97D573}"/>
                </c:ext>
              </c:extLst>
            </c:dLbl>
            <c:spPr>
              <a:noFill/>
              <a:ln>
                <a:noFill/>
              </a:ln>
              <a:effectLst/>
            </c:spPr>
            <c:txPr>
              <a:bodyPr wrap="square" lIns="38100" tIns="19050" rIns="38100" bIns="19050" anchor="ctr">
                <a:spAutoFit/>
              </a:bodyPr>
              <a:lstStyle/>
              <a:p>
                <a:pPr>
                  <a:defRPr sz="800">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Α΄τρίμηνο
2025</c:v>
                </c:pt>
                <c:pt idx="1">
                  <c:v>Α΄τρίμηνο
2026</c:v>
                </c:pt>
              </c:strCache>
            </c:strRef>
          </c:cat>
          <c:val>
            <c:numRef>
              <c:f>Sheet1!$B$9:$C$9</c:f>
              <c:numCache>
                <c:formatCode>0</c:formatCode>
                <c:ptCount val="2"/>
                <c:pt idx="0">
                  <c:v>105.6</c:v>
                </c:pt>
                <c:pt idx="1">
                  <c:v>113.6</c:v>
                </c:pt>
              </c:numCache>
            </c:numRef>
          </c:val>
          <c:extLst>
            <c:ext xmlns:c16="http://schemas.microsoft.com/office/drawing/2014/chart" uri="{C3380CC4-5D6E-409C-BE32-E72D297353CC}">
              <c16:uniqueId val="{00000017-40FF-4711-9587-850ADD97D573}"/>
            </c:ext>
          </c:extLst>
        </c:ser>
        <c:dLbls>
          <c:showLegendKey val="0"/>
          <c:showVal val="0"/>
          <c:showCatName val="0"/>
          <c:showSerName val="0"/>
          <c:showPercent val="0"/>
          <c:showBubbleSize val="0"/>
        </c:dLbls>
        <c:gapWidth val="125"/>
        <c:overlap val="100"/>
        <c:axId val="563094216"/>
        <c:axId val="563094608"/>
      </c:barChart>
      <c:catAx>
        <c:axId val="563094216"/>
        <c:scaling>
          <c:orientation val="minMax"/>
        </c:scaling>
        <c:delete val="0"/>
        <c:axPos val="b"/>
        <c:numFmt formatCode="General" sourceLinked="1"/>
        <c:majorTickMark val="none"/>
        <c:minorTickMark val="none"/>
        <c:tickLblPos val="nextTo"/>
        <c:spPr>
          <a:ln w="9525">
            <a:solidFill>
              <a:srgbClr val="BFBFBF"/>
            </a:solidFill>
          </a:ln>
        </c:spPr>
        <c:txPr>
          <a:bodyPr/>
          <a:lstStyle/>
          <a:p>
            <a:pPr algn="ctr">
              <a:defRPr lang="el-GR" sz="799" b="0" i="0" u="none" strike="noStrike" kern="1200" baseline="0">
                <a:solidFill>
                  <a:srgbClr val="595959"/>
                </a:solidFill>
                <a:latin typeface="+mn-lt"/>
                <a:ea typeface="+mn-ea"/>
                <a:cs typeface="+mn-cs"/>
              </a:defRPr>
            </a:pPr>
            <a:endParaRPr lang="en-US"/>
          </a:p>
        </c:txPr>
        <c:crossAx val="563094608"/>
        <c:crosses val="autoZero"/>
        <c:auto val="1"/>
        <c:lblAlgn val="ctr"/>
        <c:lblOffset val="100"/>
        <c:noMultiLvlLbl val="0"/>
      </c:catAx>
      <c:valAx>
        <c:axId val="563094608"/>
        <c:scaling>
          <c:orientation val="minMax"/>
          <c:max val="140"/>
          <c:min val="0"/>
        </c:scaling>
        <c:delete val="1"/>
        <c:axPos val="l"/>
        <c:numFmt formatCode="0" sourceLinked="1"/>
        <c:majorTickMark val="out"/>
        <c:minorTickMark val="none"/>
        <c:tickLblPos val="nextTo"/>
        <c:crossAx val="563094216"/>
        <c:crosses val="autoZero"/>
        <c:crossBetween val="between"/>
      </c:valAx>
      <c:spPr>
        <a:noFill/>
        <a:ln w="25361">
          <a:noFill/>
        </a:ln>
      </c:spPr>
    </c:plotArea>
    <c:legend>
      <c:legendPos val="l"/>
      <c:legendEntry>
        <c:idx val="0"/>
        <c:delete val="1"/>
      </c:legendEntry>
      <c:layout>
        <c:manualLayout>
          <c:xMode val="edge"/>
          <c:yMode val="edge"/>
          <c:x val="1.610305958132045E-2"/>
          <c:y val="0.42267958692663415"/>
          <c:w val="0.29213169006048156"/>
          <c:h val="0.38989858915450476"/>
        </c:manualLayout>
      </c:layout>
      <c:overlay val="0"/>
      <c:txPr>
        <a:bodyPr/>
        <a:lstStyle/>
        <a:p>
          <a:pPr marL="36000">
            <a:defRPr sz="600">
              <a:solidFill>
                <a:srgbClr val="595959"/>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7"/>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000174011397749"/>
          <c:y val="1.6670183406697407E-2"/>
          <c:w val="0.53751895193579613"/>
          <c:h val="0.79724292275965492"/>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0-C328-424F-BB23-999A1E04B4C0}"/>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2-C328-424F-BB23-999A1E04B4C0}"/>
              </c:ext>
            </c:extLst>
          </c:dPt>
          <c:dLbls>
            <c:dLbl>
              <c:idx val="0"/>
              <c:delete val="1"/>
              <c:extLst>
                <c:ext xmlns:c15="http://schemas.microsoft.com/office/drawing/2012/chart" uri="{CE6537A1-D6FC-4f65-9D91-7224C49458BB}"/>
                <c:ext xmlns:c16="http://schemas.microsoft.com/office/drawing/2014/chart" uri="{C3380CC4-5D6E-409C-BE32-E72D297353CC}">
                  <c16:uniqueId val="{00000000-C328-424F-BB23-999A1E04B4C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Α΄τρίμηνο
2025</c:v>
                </c:pt>
                <c:pt idx="1">
                  <c:v>Α΄τρίμηνο
2026</c:v>
                </c:pt>
              </c:strCache>
            </c:strRef>
          </c:cat>
          <c:val>
            <c:numRef>
              <c:f>Sheet1!#REF!</c:f>
              <c:numCache>
                <c:formatCode>General</c:formatCode>
                <c:ptCount val="1"/>
                <c:pt idx="0">
                  <c:v>1</c:v>
                </c:pt>
              </c:numCache>
            </c:numRef>
          </c:val>
          <c:extLst>
            <c:ext xmlns:c16="http://schemas.microsoft.com/office/drawing/2014/chart" uri="{C3380CC4-5D6E-409C-BE32-E72D297353CC}">
              <c16:uniqueId val="{00000003-C328-424F-BB23-999A1E04B4C0}"/>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4-C328-424F-BB23-999A1E04B4C0}"/>
              </c:ext>
            </c:extLst>
          </c:dPt>
          <c:dPt>
            <c:idx val="1"/>
            <c:invertIfNegative val="0"/>
            <c:bubble3D val="0"/>
            <c:spPr>
              <a:solidFill>
                <a:srgbClr val="FF7415"/>
              </a:solidFill>
              <a:ln w="3175">
                <a:noFill/>
              </a:ln>
            </c:spPr>
            <c:extLst>
              <c:ext xmlns:c16="http://schemas.microsoft.com/office/drawing/2014/chart" uri="{C3380CC4-5D6E-409C-BE32-E72D297353CC}">
                <c16:uniqueId val="{00000006-C328-424F-BB23-999A1E04B4C0}"/>
              </c:ext>
            </c:extLst>
          </c:dPt>
          <c:dPt>
            <c:idx val="2"/>
            <c:invertIfNegative val="0"/>
            <c:bubble3D val="0"/>
            <c:spPr>
              <a:solidFill>
                <a:srgbClr val="FF7415"/>
              </a:solidFill>
              <a:ln w="3175">
                <a:noFill/>
              </a:ln>
            </c:spPr>
            <c:extLst>
              <c:ext xmlns:c16="http://schemas.microsoft.com/office/drawing/2014/chart" uri="{C3380CC4-5D6E-409C-BE32-E72D297353CC}">
                <c16:uniqueId val="{00000008-C328-424F-BB23-999A1E04B4C0}"/>
              </c:ext>
            </c:extLst>
          </c:dPt>
          <c:dPt>
            <c:idx val="4"/>
            <c:invertIfNegative val="0"/>
            <c:bubble3D val="0"/>
            <c:spPr>
              <a:solidFill>
                <a:srgbClr val="FF7415">
                  <a:alpha val="75000"/>
                </a:srgbClr>
              </a:solidFill>
              <a:ln w="3175">
                <a:noFill/>
              </a:ln>
            </c:spPr>
            <c:extLst>
              <c:ext xmlns:c16="http://schemas.microsoft.com/office/drawing/2014/chart" uri="{C3380CC4-5D6E-409C-BE32-E72D297353CC}">
                <c16:uniqueId val="{0000000A-C328-424F-BB23-999A1E04B4C0}"/>
              </c:ext>
            </c:extLst>
          </c:dPt>
          <c:dLbls>
            <c:dLbl>
              <c:idx val="1"/>
              <c:tx>
                <c:rich>
                  <a:bodyPr/>
                  <a:lstStyle/>
                  <a:p>
                    <a:pPr>
                      <a:defRPr sz="700" b="1">
                        <a:solidFill>
                          <a:schemeClr val="bg1"/>
                        </a:solidFill>
                        <a:latin typeface="Aptos" panose="020B0004020202020204" pitchFamily="34" charset="0"/>
                      </a:defRPr>
                    </a:pPr>
                    <a:r>
                      <a:rPr lang="en-US"/>
                      <a:t>114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328-424F-BB23-999A1E04B4C0}"/>
                </c:ext>
              </c:extLst>
            </c:dLbl>
            <c:dLbl>
              <c:idx val="2"/>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C328-424F-BB23-999A1E04B4C0}"/>
                </c:ext>
              </c:extLst>
            </c:dLbl>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C328-424F-BB23-999A1E04B4C0}"/>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Sheet1!$C$2:$C$4</c:f>
              <c:numCache>
                <c:formatCode>0</c:formatCode>
                <c:ptCount val="2"/>
                <c:pt idx="0">
                  <c:v>105.39999999999999</c:v>
                </c:pt>
                <c:pt idx="1">
                  <c:v>113.80000000000001</c:v>
                </c:pt>
              </c:numCache>
            </c:numRef>
          </c:val>
          <c:extLst>
            <c:ext xmlns:c16="http://schemas.microsoft.com/office/drawing/2014/chart" uri="{C3380CC4-5D6E-409C-BE32-E72D297353CC}">
              <c16:uniqueId val="{0000000B-C328-424F-BB23-999A1E04B4C0}"/>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C328-424F-BB23-999A1E04B4C0}"/>
              </c:ext>
            </c:extLst>
          </c:dPt>
          <c:dPt>
            <c:idx val="1"/>
            <c:invertIfNegative val="0"/>
            <c:bubble3D val="0"/>
            <c:spPr>
              <a:solidFill>
                <a:srgbClr val="FF7415">
                  <a:alpha val="74902"/>
                </a:srgbClr>
              </a:solidFill>
              <a:ln w="3175">
                <a:noFill/>
                <a:prstDash val="solid"/>
              </a:ln>
            </c:spPr>
            <c:extLst>
              <c:ext xmlns:c16="http://schemas.microsoft.com/office/drawing/2014/chart" uri="{C3380CC4-5D6E-409C-BE32-E72D297353CC}">
                <c16:uniqueId val="{0000000E-C328-424F-BB23-999A1E04B4C0}"/>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10-C328-424F-BB23-999A1E04B4C0}"/>
              </c:ext>
            </c:extLst>
          </c:dPt>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12-C328-424F-BB23-999A1E04B4C0}"/>
              </c:ext>
            </c:extLst>
          </c:dPt>
          <c:dLbls>
            <c:dLbl>
              <c:idx val="1"/>
              <c:tx>
                <c:rich>
                  <a:bodyPr wrap="square" lIns="38100" tIns="19050" rIns="38100" bIns="19050" anchor="ctr">
                    <a:spAutoFit/>
                  </a:bodyPr>
                  <a:lstStyle/>
                  <a:p>
                    <a:pPr>
                      <a:defRPr sz="700" b="1">
                        <a:solidFill>
                          <a:schemeClr val="bg1"/>
                        </a:solidFill>
                        <a:latin typeface="Aptos" panose="020B0004020202020204" pitchFamily="34" charset="0"/>
                      </a:defRPr>
                    </a:pPr>
                    <a:r>
                      <a:rPr lang="en-US"/>
                      <a:t>132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328-424F-BB23-999A1E04B4C0}"/>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0-C328-424F-BB23-999A1E04B4C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Α΄τρίμηνο
2025</c:v>
                </c:pt>
                <c:pt idx="1">
                  <c:v>Α΄τρίμηνο
2026</c:v>
                </c:pt>
              </c:strCache>
            </c:strRef>
          </c:cat>
          <c:val>
            <c:numRef>
              <c:f>Sheet1!$B$2:$B$4</c:f>
              <c:numCache>
                <c:formatCode>0</c:formatCode>
                <c:ptCount val="2"/>
                <c:pt idx="0">
                  <c:v>121.10000000000001</c:v>
                </c:pt>
                <c:pt idx="1">
                  <c:v>131.80000000000001</c:v>
                </c:pt>
              </c:numCache>
            </c:numRef>
          </c:val>
          <c:extLst>
            <c:ext xmlns:c16="http://schemas.microsoft.com/office/drawing/2014/chart" uri="{C3380CC4-5D6E-409C-BE32-E72D297353CC}">
              <c16:uniqueId val="{00000013-C328-424F-BB23-999A1E04B4C0}"/>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ysClr val="window" lastClr="FFFFFF">
                <a:lumMod val="75000"/>
              </a:sysClr>
            </a:solidFill>
            <a:prstDash val="solid"/>
          </a:ln>
        </c:spPr>
        <c:txPr>
          <a:bodyPr rot="0" vert="horz"/>
          <a:lstStyle/>
          <a:p>
            <a:pPr>
              <a:defRPr sz="8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3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599262048765646E-2"/>
          <c:y val="0.55879968128983881"/>
          <c:w val="0.23873922009748777"/>
          <c:h val="0.24244355055411249"/>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solidFill>
        <a:srgbClr val="F5F9F6"/>
      </a:solidFill>
    </a:ln>
    <a:effectLst/>
  </c:spPr>
  <c:txPr>
    <a:bodyPr/>
    <a:lstStyle/>
    <a:p>
      <a:pPr>
        <a:defRPr sz="800">
          <a:latin typeface="+mn-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582453215469337E-2"/>
          <c:y val="0.19156472628421445"/>
          <c:w val="0.89342318285663636"/>
          <c:h val="0.66477549681289827"/>
        </c:manualLayout>
      </c:layout>
      <c:barChart>
        <c:barDir val="col"/>
        <c:grouping val="stacked"/>
        <c:varyColors val="0"/>
        <c:ser>
          <c:idx val="0"/>
          <c:order val="0"/>
          <c:tx>
            <c:strRef>
              <c:f>Sheet1!$B$1</c:f>
              <c:strCache>
                <c:ptCount val="1"/>
                <c:pt idx="0">
                  <c:v>Group</c:v>
                </c:pt>
              </c:strCache>
            </c:strRef>
          </c:tx>
          <c:spPr>
            <a:noFill/>
            <a:ln>
              <a:noFill/>
            </a:ln>
            <a:effectLst/>
          </c:spPr>
          <c:invertIfNegative val="0"/>
          <c:dPt>
            <c:idx val="4"/>
            <c:invertIfNegative val="0"/>
            <c:bubble3D val="0"/>
            <c:extLst>
              <c:ext xmlns:c16="http://schemas.microsoft.com/office/drawing/2014/chart" uri="{C3380CC4-5D6E-409C-BE32-E72D297353CC}">
                <c16:uniqueId val="{00000000-E01C-4396-BC90-B13495A51D6B}"/>
              </c:ext>
            </c:extLst>
          </c:dPt>
          <c:dPt>
            <c:idx val="5"/>
            <c:invertIfNegative val="0"/>
            <c:bubble3D val="0"/>
            <c:extLst>
              <c:ext xmlns:c16="http://schemas.microsoft.com/office/drawing/2014/chart" uri="{C3380CC4-5D6E-409C-BE32-E72D297353CC}">
                <c16:uniqueId val="{00000001-E01C-4396-BC90-B13495A51D6B}"/>
              </c:ext>
            </c:extLst>
          </c:dPt>
          <c:dPt>
            <c:idx val="6"/>
            <c:invertIfNegative val="0"/>
            <c:bubble3D val="0"/>
            <c:spPr>
              <a:solidFill>
                <a:srgbClr val="F6FAF6"/>
              </a:solidFill>
              <a:ln>
                <a:noFill/>
              </a:ln>
              <a:effectLst/>
            </c:spPr>
            <c:extLst>
              <c:ext xmlns:c16="http://schemas.microsoft.com/office/drawing/2014/chart" uri="{C3380CC4-5D6E-409C-BE32-E72D297353CC}">
                <c16:uniqueId val="{00000003-E01C-4396-BC90-B13495A51D6B}"/>
              </c:ext>
            </c:extLst>
          </c:dPt>
          <c:cat>
            <c:strRef>
              <c:f>Sheet1!$A$2:$A$11</c:f>
              <c:strCache>
                <c:ptCount val="10"/>
                <c:pt idx="0">
                  <c:v>Δ' τρίμηνο
2025</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Α' τρίμηνο
2026</c:v>
                </c:pt>
              </c:strCache>
            </c:strRef>
          </c:cat>
          <c:val>
            <c:numRef>
              <c:f>Sheet1!$B$2:$B$11</c:f>
              <c:numCache>
                <c:formatCode>0</c:formatCode>
                <c:ptCount val="10"/>
                <c:pt idx="1">
                  <c:v>279.99999999999994</c:v>
                </c:pt>
                <c:pt idx="2">
                  <c:v>271.7</c:v>
                </c:pt>
                <c:pt idx="3">
                  <c:v>271.7</c:v>
                </c:pt>
                <c:pt idx="4">
                  <c:v>302.89999999999998</c:v>
                </c:pt>
                <c:pt idx="5">
                  <c:v>302.89999999999998</c:v>
                </c:pt>
                <c:pt idx="6">
                  <c:v>317.29999999999995</c:v>
                </c:pt>
                <c:pt idx="7">
                  <c:v>321.89999999999998</c:v>
                </c:pt>
                <c:pt idx="8">
                  <c:v>335.5</c:v>
                </c:pt>
              </c:numCache>
            </c:numRef>
          </c:val>
          <c:extLst>
            <c:ext xmlns:c16="http://schemas.microsoft.com/office/drawing/2014/chart" uri="{C3380CC4-5D6E-409C-BE32-E72D297353CC}">
              <c16:uniqueId val="{00000004-E01C-4396-BC90-B13495A51D6B}"/>
            </c:ext>
          </c:extLst>
        </c:ser>
        <c:ser>
          <c:idx val="1"/>
          <c:order val="1"/>
          <c:tx>
            <c:strRef>
              <c:f>Sheet1!$C$1</c:f>
              <c:strCache>
                <c:ptCount val="1"/>
                <c:pt idx="0">
                  <c:v>Column1</c:v>
                </c:pt>
              </c:strCache>
            </c:strRef>
          </c:tx>
          <c:spPr>
            <a:solidFill>
              <a:srgbClr val="008080"/>
            </a:solidFill>
            <a:ln>
              <a:solidFill>
                <a:srgbClr val="008080"/>
              </a:solidFill>
            </a:ln>
            <a:effectLst/>
          </c:spPr>
          <c:invertIfNegative val="0"/>
          <c:dPt>
            <c:idx val="0"/>
            <c:invertIfNegative val="0"/>
            <c:bubble3D val="0"/>
            <c:spPr>
              <a:solidFill>
                <a:schemeClr val="accent2"/>
              </a:solidFill>
              <a:ln>
                <a:solidFill>
                  <a:srgbClr val="008080"/>
                </a:solidFill>
              </a:ln>
              <a:effectLst/>
            </c:spPr>
            <c:extLst>
              <c:ext xmlns:c16="http://schemas.microsoft.com/office/drawing/2014/chart" uri="{C3380CC4-5D6E-409C-BE32-E72D297353CC}">
                <c16:uniqueId val="{00000006-E01C-4396-BC90-B13495A51D6B}"/>
              </c:ext>
            </c:extLst>
          </c:dPt>
          <c:dPt>
            <c:idx val="1"/>
            <c:invertIfNegative val="0"/>
            <c:bubble3D val="0"/>
            <c:spPr>
              <a:solidFill>
                <a:srgbClr val="007885"/>
              </a:solidFill>
              <a:ln>
                <a:solidFill>
                  <a:srgbClr val="007885"/>
                </a:solidFill>
              </a:ln>
              <a:effectLst/>
            </c:spPr>
            <c:extLst>
              <c:ext xmlns:c16="http://schemas.microsoft.com/office/drawing/2014/chart" uri="{C3380CC4-5D6E-409C-BE32-E72D297353CC}">
                <c16:uniqueId val="{00000008-E01C-4396-BC90-B13495A51D6B}"/>
              </c:ext>
            </c:extLst>
          </c:dPt>
          <c:dPt>
            <c:idx val="2"/>
            <c:invertIfNegative val="0"/>
            <c:bubble3D val="0"/>
            <c:spPr>
              <a:solidFill>
                <a:srgbClr val="00B7CD"/>
              </a:solidFill>
              <a:ln>
                <a:solidFill>
                  <a:srgbClr val="00B7CD"/>
                </a:solidFill>
              </a:ln>
              <a:effectLst/>
            </c:spPr>
            <c:extLst>
              <c:ext xmlns:c16="http://schemas.microsoft.com/office/drawing/2014/chart" uri="{C3380CC4-5D6E-409C-BE32-E72D297353CC}">
                <c16:uniqueId val="{0000000A-E01C-4396-BC90-B13495A51D6B}"/>
              </c:ext>
            </c:extLst>
          </c:dPt>
          <c:dPt>
            <c:idx val="3"/>
            <c:invertIfNegative val="0"/>
            <c:bubble3D val="0"/>
            <c:spPr>
              <a:solidFill>
                <a:srgbClr val="007B85"/>
              </a:solidFill>
              <a:ln>
                <a:solidFill>
                  <a:srgbClr val="007885"/>
                </a:solidFill>
              </a:ln>
              <a:effectLst/>
            </c:spPr>
            <c:extLst>
              <c:ext xmlns:c16="http://schemas.microsoft.com/office/drawing/2014/chart" uri="{C3380CC4-5D6E-409C-BE32-E72D297353CC}">
                <c16:uniqueId val="{0000000C-E01C-4396-BC90-B13495A51D6B}"/>
              </c:ext>
            </c:extLst>
          </c:dPt>
          <c:dPt>
            <c:idx val="4"/>
            <c:invertIfNegative val="0"/>
            <c:bubble3D val="0"/>
            <c:spPr>
              <a:solidFill>
                <a:srgbClr val="00ADBF"/>
              </a:solidFill>
              <a:ln>
                <a:solidFill>
                  <a:srgbClr val="00ADBF"/>
                </a:solidFill>
              </a:ln>
              <a:effectLst/>
            </c:spPr>
            <c:extLst>
              <c:ext xmlns:c16="http://schemas.microsoft.com/office/drawing/2014/chart" uri="{C3380CC4-5D6E-409C-BE32-E72D297353CC}">
                <c16:uniqueId val="{0000000E-E01C-4396-BC90-B13495A51D6B}"/>
              </c:ext>
            </c:extLst>
          </c:dPt>
          <c:dPt>
            <c:idx val="5"/>
            <c:invertIfNegative val="0"/>
            <c:bubble3D val="0"/>
            <c:spPr>
              <a:solidFill>
                <a:srgbClr val="007885"/>
              </a:solidFill>
              <a:ln>
                <a:solidFill>
                  <a:srgbClr val="007885"/>
                </a:solidFill>
              </a:ln>
              <a:effectLst/>
            </c:spPr>
            <c:extLst>
              <c:ext xmlns:c16="http://schemas.microsoft.com/office/drawing/2014/chart" uri="{C3380CC4-5D6E-409C-BE32-E72D297353CC}">
                <c16:uniqueId val="{00000010-E01C-4396-BC90-B13495A51D6B}"/>
              </c:ext>
            </c:extLst>
          </c:dPt>
          <c:dPt>
            <c:idx val="6"/>
            <c:invertIfNegative val="0"/>
            <c:bubble3D val="0"/>
            <c:spPr>
              <a:solidFill>
                <a:srgbClr val="007885"/>
              </a:solidFill>
              <a:ln>
                <a:solidFill>
                  <a:srgbClr val="007885"/>
                </a:solidFill>
              </a:ln>
              <a:effectLst/>
            </c:spPr>
            <c:extLst>
              <c:ext xmlns:c16="http://schemas.microsoft.com/office/drawing/2014/chart" uri="{C3380CC4-5D6E-409C-BE32-E72D297353CC}">
                <c16:uniqueId val="{00000012-E01C-4396-BC90-B13495A51D6B}"/>
              </c:ext>
            </c:extLst>
          </c:dPt>
          <c:dPt>
            <c:idx val="7"/>
            <c:invertIfNegative val="0"/>
            <c:bubble3D val="0"/>
            <c:spPr>
              <a:solidFill>
                <a:srgbClr val="007B85"/>
              </a:solidFill>
              <a:ln>
                <a:solidFill>
                  <a:srgbClr val="007885"/>
                </a:solidFill>
              </a:ln>
              <a:effectLst/>
            </c:spPr>
            <c:extLst>
              <c:ext xmlns:c16="http://schemas.microsoft.com/office/drawing/2014/chart" uri="{C3380CC4-5D6E-409C-BE32-E72D297353CC}">
                <c16:uniqueId val="{00000014-E01C-4396-BC90-B13495A51D6B}"/>
              </c:ext>
            </c:extLst>
          </c:dPt>
          <c:dPt>
            <c:idx val="8"/>
            <c:invertIfNegative val="0"/>
            <c:bubble3D val="0"/>
            <c:spPr>
              <a:solidFill>
                <a:srgbClr val="007885"/>
              </a:solidFill>
              <a:ln>
                <a:solidFill>
                  <a:srgbClr val="007885"/>
                </a:solidFill>
              </a:ln>
              <a:effectLst/>
            </c:spPr>
            <c:extLst>
              <c:ext xmlns:c16="http://schemas.microsoft.com/office/drawing/2014/chart" uri="{C3380CC4-5D6E-409C-BE32-E72D297353CC}">
                <c16:uniqueId val="{00000016-E01C-4396-BC90-B13495A51D6B}"/>
              </c:ext>
            </c:extLst>
          </c:dPt>
          <c:dPt>
            <c:idx val="9"/>
            <c:invertIfNegative val="0"/>
            <c:bubble3D val="0"/>
            <c:spPr>
              <a:solidFill>
                <a:srgbClr val="FF7415"/>
              </a:solidFill>
              <a:ln>
                <a:solidFill>
                  <a:srgbClr val="FF7415"/>
                </a:solidFill>
              </a:ln>
              <a:effectLst/>
            </c:spPr>
            <c:extLst>
              <c:ext xmlns:c16="http://schemas.microsoft.com/office/drawing/2014/chart" uri="{C3380CC4-5D6E-409C-BE32-E72D297353CC}">
                <c16:uniqueId val="{00000018-E01C-4396-BC90-B13495A51D6B}"/>
              </c:ext>
            </c:extLst>
          </c:dPt>
          <c:dLbls>
            <c:dLbl>
              <c:idx val="1"/>
              <c:layout>
                <c:manualLayout>
                  <c:x val="7.5380909205428914E-4"/>
                  <c:y val="-4.1330771153605797E-2"/>
                </c:manualLayout>
              </c:layout>
              <c:tx>
                <c:rich>
                  <a:bodyPr/>
                  <a:lstStyle/>
                  <a:p>
                    <a:pPr>
                      <a:defRPr sz="800">
                        <a:solidFill>
                          <a:schemeClr val="tx1">
                            <a:lumMod val="75000"/>
                            <a:lumOff val="25000"/>
                          </a:schemeClr>
                        </a:solidFill>
                        <a:latin typeface="Aptos" panose="020B0004020202020204" pitchFamily="34" charset="0"/>
                      </a:defRPr>
                    </a:pPr>
                    <a:r>
                      <a:rPr lang="en-US" sz="800"/>
                      <a:t>+</a:t>
                    </a:r>
                    <a:fld id="{DB8360EC-DD23-4D62-9F0C-6A6F6FF6FBF4}" type="VALUE">
                      <a:rPr lang="en-US" sz="800" smtClean="0"/>
                      <a:pPr>
                        <a:defRPr sz="800">
                          <a:solidFill>
                            <a:schemeClr val="tx1">
                              <a:lumMod val="75000"/>
                              <a:lumOff val="25000"/>
                            </a:schemeClr>
                          </a:solidFill>
                          <a:latin typeface="Aptos" panose="020B0004020202020204" pitchFamily="34" charset="0"/>
                        </a:defRPr>
                      </a:pPr>
                      <a:t>[VALUE]</a:t>
                    </a:fld>
                    <a:endParaRPr lang="en-US" sz="80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01C-4396-BC90-B13495A51D6B}"/>
                </c:ext>
              </c:extLst>
            </c:dLbl>
            <c:dLbl>
              <c:idx val="2"/>
              <c:layout>
                <c:manualLayout>
                  <c:x val="-4.4001486778402783E-3"/>
                  <c:y val="6.0651012373453321E-2"/>
                </c:manualLayout>
              </c:layout>
              <c:tx>
                <c:rich>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r>
                      <a:rPr lang="en-US" sz="800" dirty="0">
                        <a:solidFill>
                          <a:schemeClr val="tx1">
                            <a:lumMod val="75000"/>
                            <a:lumOff val="25000"/>
                          </a:schemeClr>
                        </a:solidFill>
                        <a:latin typeface="Aptos" panose="020B0004020202020204" pitchFamily="34" charset="0"/>
                      </a:rPr>
                      <a:t>-</a:t>
                    </a:r>
                    <a:fld id="{29D38DBD-CF7C-403B-AA59-E49037AA48A0}" type="VALUE">
                      <a:rPr lang="en-US" sz="800" smtClean="0">
                        <a:solidFill>
                          <a:schemeClr val="tx1">
                            <a:lumMod val="75000"/>
                            <a:lumOff val="25000"/>
                          </a:schemeClr>
                        </a:solidFill>
                        <a:latin typeface="Aptos" panose="020B0004020202020204" pitchFamily="34" charset="0"/>
                      </a:rPr>
                      <a:pPr>
                        <a:defRPr sz="800">
                          <a:solidFill>
                            <a:schemeClr val="tx1">
                              <a:lumMod val="75000"/>
                              <a:lumOff val="25000"/>
                            </a:schemeClr>
                          </a:solidFill>
                          <a:latin typeface="Aptos" panose="020B0004020202020204" pitchFamily="34" charset="0"/>
                        </a:defRPr>
                      </a:pPr>
                      <a:t>[VALUE]</a:t>
                    </a:fld>
                    <a:endParaRPr lang="en-US" sz="800" dirty="0">
                      <a:solidFill>
                        <a:schemeClr val="tx1">
                          <a:lumMod val="75000"/>
                          <a:lumOff val="25000"/>
                        </a:schemeClr>
                      </a:solidFill>
                      <a:latin typeface="Aptos" panose="020B0004020202020204" pitchFamily="34"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01C-4396-BC90-B13495A51D6B}"/>
                </c:ext>
              </c:extLst>
            </c:dLbl>
            <c:dLbl>
              <c:idx val="3"/>
              <c:layout>
                <c:manualLayout>
                  <c:x val="1.5119727652055804E-3"/>
                  <c:y val="-6.7453677665291881E-2"/>
                </c:manualLayout>
              </c:layout>
              <c:tx>
                <c:rich>
                  <a:bodyPr/>
                  <a:lstStyle/>
                  <a:p>
                    <a:pPr>
                      <a:defRPr sz="800">
                        <a:solidFill>
                          <a:schemeClr val="tx1">
                            <a:lumMod val="75000"/>
                            <a:lumOff val="25000"/>
                          </a:schemeClr>
                        </a:solidFill>
                        <a:latin typeface="Aptos" panose="020B0004020202020204" pitchFamily="34" charset="0"/>
                      </a:defRPr>
                    </a:pPr>
                    <a:r>
                      <a:rPr lang="en-US" sz="800" dirty="0"/>
                      <a:t>+33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01C-4396-BC90-B13495A51D6B}"/>
                </c:ext>
              </c:extLst>
            </c:dLbl>
            <c:dLbl>
              <c:idx val="4"/>
              <c:layout>
                <c:manualLayout>
                  <c:x val="2.62971578840828E-4"/>
                  <c:y val="3.4357619360079993E-2"/>
                </c:manualLayout>
              </c:layout>
              <c:tx>
                <c:rich>
                  <a:bodyPr wrap="square" lIns="38100" tIns="19050" rIns="38100" bIns="19050" anchor="ctr">
                    <a:noAutofit/>
                  </a:bodyPr>
                  <a:lstStyle/>
                  <a:p>
                    <a:pPr>
                      <a:defRPr sz="800">
                        <a:solidFill>
                          <a:schemeClr val="tx1">
                            <a:lumMod val="75000"/>
                            <a:lumOff val="25000"/>
                          </a:schemeClr>
                        </a:solidFill>
                        <a:latin typeface="Aptos" panose="020B0004020202020204" pitchFamily="34" charset="0"/>
                      </a:defRPr>
                    </a:pPr>
                    <a:r>
                      <a:rPr lang="en-US" sz="800">
                        <a:solidFill>
                          <a:schemeClr val="tx1">
                            <a:lumMod val="75000"/>
                            <a:lumOff val="25000"/>
                          </a:schemeClr>
                        </a:solidFill>
                        <a:latin typeface="Aptos" panose="020B0004020202020204" pitchFamily="34" charset="0"/>
                      </a:rPr>
                      <a:t>-</a:t>
                    </a:r>
                    <a:fld id="{67ECD9BA-85D4-4D15-9433-F5F90E0DE68E}" type="VALUE">
                      <a:rPr lang="en-US" sz="800" smtClean="0">
                        <a:solidFill>
                          <a:schemeClr val="tx1">
                            <a:lumMod val="75000"/>
                            <a:lumOff val="25000"/>
                          </a:schemeClr>
                        </a:solidFill>
                        <a:latin typeface="Aptos" panose="020B0004020202020204" pitchFamily="34" charset="0"/>
                      </a:rPr>
                      <a:pPr>
                        <a:defRPr sz="800">
                          <a:solidFill>
                            <a:schemeClr val="tx1">
                              <a:lumMod val="75000"/>
                              <a:lumOff val="25000"/>
                            </a:schemeClr>
                          </a:solidFill>
                          <a:latin typeface="Aptos" panose="020B0004020202020204" pitchFamily="34" charset="0"/>
                        </a:defRPr>
                      </a:pPr>
                      <a:t>[VALUE]</a:t>
                    </a:fld>
                    <a:endParaRPr lang="en-US" sz="800">
                      <a:solidFill>
                        <a:schemeClr val="tx1">
                          <a:lumMod val="75000"/>
                          <a:lumOff val="25000"/>
                        </a:schemeClr>
                      </a:solidFill>
                      <a:latin typeface="Aptos" panose="020B0004020202020204" pitchFamily="34"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3220908089472394E-2"/>
                      <c:h val="4.1346739552904917E-2"/>
                    </c:manualLayout>
                  </c15:layout>
                  <c15:dlblFieldTable/>
                  <c15:showDataLabelsRange val="0"/>
                </c:ext>
                <c:ext xmlns:c16="http://schemas.microsoft.com/office/drawing/2014/chart" uri="{C3380CC4-5D6E-409C-BE32-E72D297353CC}">
                  <c16:uniqueId val="{0000000E-E01C-4396-BC90-B13495A51D6B}"/>
                </c:ext>
              </c:extLst>
            </c:dLbl>
            <c:dLbl>
              <c:idx val="5"/>
              <c:layout>
                <c:manualLayout>
                  <c:x val="1.3860009548974262E-3"/>
                  <c:y val="-4.7406183602049741E-2"/>
                </c:manualLayout>
              </c:layout>
              <c:tx>
                <c:rich>
                  <a:bodyPr/>
                  <a:lstStyle/>
                  <a:p>
                    <a:pPr>
                      <a:defRPr sz="800">
                        <a:solidFill>
                          <a:schemeClr val="tx1">
                            <a:lumMod val="75000"/>
                            <a:lumOff val="25000"/>
                          </a:schemeClr>
                        </a:solidFill>
                        <a:latin typeface="Aptos" panose="020B0004020202020204" pitchFamily="34" charset="0"/>
                      </a:defRPr>
                    </a:pPr>
                    <a:r>
                      <a:rPr lang="en-US" sz="800" dirty="0"/>
                      <a:t>+14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01C-4396-BC90-B13495A51D6B}"/>
                </c:ext>
              </c:extLst>
            </c:dLbl>
            <c:dLbl>
              <c:idx val="6"/>
              <c:layout>
                <c:manualLayout>
                  <c:x val="1.9915987688976433E-3"/>
                  <c:y val="-3.7787073490813693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9AC17513-EF27-4AB2-A6D6-F5C624E3E798}"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01C-4396-BC90-B13495A51D6B}"/>
                </c:ext>
              </c:extLst>
            </c:dLbl>
            <c:dLbl>
              <c:idx val="7"/>
              <c:layout>
                <c:manualLayout>
                  <c:x val="-1.4222127362025535E-3"/>
                  <c:y val="-4.1547931508561432E-2"/>
                </c:manualLayout>
              </c:layout>
              <c:tx>
                <c:rich>
                  <a:bodyPr/>
                  <a:lstStyle/>
                  <a:p>
                    <a:pPr>
                      <a:defRPr sz="800" b="0">
                        <a:solidFill>
                          <a:schemeClr val="tx1">
                            <a:lumMod val="75000"/>
                            <a:lumOff val="25000"/>
                          </a:schemeClr>
                        </a:solidFill>
                        <a:latin typeface="Aptos" panose="020B0004020202020204" pitchFamily="34" charset="0"/>
                      </a:defRPr>
                    </a:pPr>
                    <a:r>
                      <a:rPr lang="en-US" sz="800" b="0">
                        <a:solidFill>
                          <a:schemeClr val="tx1">
                            <a:lumMod val="75000"/>
                            <a:lumOff val="25000"/>
                          </a:schemeClr>
                        </a:solidFill>
                        <a:latin typeface="Aptos" panose="020B0004020202020204" pitchFamily="34" charset="0"/>
                      </a:rPr>
                      <a:t>+</a:t>
                    </a:r>
                    <a:fld id="{663B27F1-DF7E-4398-8019-64AAA2DACE09}" type="VALUE">
                      <a:rPr lang="en-US" sz="800" b="0" smtClean="0">
                        <a:solidFill>
                          <a:schemeClr val="tx1">
                            <a:lumMod val="75000"/>
                            <a:lumOff val="25000"/>
                          </a:schemeClr>
                        </a:solidFill>
                        <a:latin typeface="Aptos" panose="020B0004020202020204" pitchFamily="34" charset="0"/>
                      </a:rPr>
                      <a:pPr>
                        <a:defRPr sz="800" b="0">
                          <a:solidFill>
                            <a:schemeClr val="tx1">
                              <a:lumMod val="75000"/>
                              <a:lumOff val="25000"/>
                            </a:schemeClr>
                          </a:solidFill>
                          <a:latin typeface="Aptos" panose="020B0004020202020204" pitchFamily="34" charset="0"/>
                        </a:defRPr>
                      </a:pPr>
                      <a:t>[VALUE]</a:t>
                    </a:fld>
                    <a:endParaRPr lang="en-US" sz="800" b="0">
                      <a:solidFill>
                        <a:schemeClr val="tx1">
                          <a:lumMod val="75000"/>
                          <a:lumOff val="25000"/>
                        </a:schemeClr>
                      </a:solidFill>
                      <a:latin typeface="Aptos" panose="020B0004020202020204" pitchFamily="34" charset="0"/>
                    </a:endParaRPr>
                  </a:p>
                </c:rich>
              </c:tx>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01C-4396-BC90-B13495A51D6B}"/>
                </c:ext>
              </c:extLst>
            </c:dLbl>
            <c:dLbl>
              <c:idx val="8"/>
              <c:layout>
                <c:manualLayout>
                  <c:x val="1.5119727652056528E-3"/>
                  <c:y val="-5.0417525934258217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D794CE91-67A3-40B4-9C00-A1314EE269EF}"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E01C-4396-BC90-B13495A51D6B}"/>
                </c:ext>
              </c:extLst>
            </c:dLbl>
            <c:dLbl>
              <c:idx val="9"/>
              <c:delete val="1"/>
              <c:extLst>
                <c:ext xmlns:c15="http://schemas.microsoft.com/office/drawing/2012/chart" uri="{CE6537A1-D6FC-4f65-9D91-7224C49458BB}">
                  <c15:layout>
                    <c:manualLayout>
                      <c:w val="9.8801496278020373E-2"/>
                      <c:h val="7.1936647661715619E-2"/>
                    </c:manualLayout>
                  </c15:layout>
                </c:ext>
                <c:ext xmlns:c16="http://schemas.microsoft.com/office/drawing/2014/chart" uri="{C3380CC4-5D6E-409C-BE32-E72D297353CC}">
                  <c16:uniqueId val="{00000018-E01C-4396-BC90-B13495A51D6B}"/>
                </c:ext>
              </c:extLst>
            </c:dLbl>
            <c:spPr>
              <a:noFill/>
              <a:ln>
                <a:noFill/>
              </a:ln>
              <a:effectLst/>
            </c:spPr>
            <c:txPr>
              <a:bodyPr/>
              <a:lstStyle/>
              <a:p>
                <a:pPr>
                  <a:defRPr sz="700">
                    <a:solidFill>
                      <a:schemeClr val="tx1">
                        <a:lumMod val="75000"/>
                        <a:lumOff val="25000"/>
                      </a:schemeClr>
                    </a:solidFill>
                    <a:latin typeface="Aptos" panose="020B00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Sheet1!$A$2:$A$11</c:f>
              <c:strCache>
                <c:ptCount val="10"/>
                <c:pt idx="0">
                  <c:v>Δ' τρίμηνο
2025</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Α' τρίμηνο
2026</c:v>
                </c:pt>
              </c:strCache>
            </c:strRef>
          </c:cat>
          <c:val>
            <c:numRef>
              <c:f>Sheet1!$C$2:$C$11</c:f>
              <c:numCache>
                <c:formatCode>0</c:formatCode>
                <c:ptCount val="10"/>
                <c:pt idx="0" formatCode="#,##0">
                  <c:v>279.99999999999994</c:v>
                </c:pt>
                <c:pt idx="1">
                  <c:v>10.800000000000068</c:v>
                </c:pt>
                <c:pt idx="2" formatCode="#,##0">
                  <c:v>19.100000000000009</c:v>
                </c:pt>
                <c:pt idx="3" formatCode="#,##0">
                  <c:v>32.499999999999993</c:v>
                </c:pt>
                <c:pt idx="4" formatCode="#,##0">
                  <c:v>1.3000000000000114</c:v>
                </c:pt>
                <c:pt idx="5" formatCode="#,##0">
                  <c:v>14.399999999999991</c:v>
                </c:pt>
                <c:pt idx="6" formatCode="#,##0">
                  <c:v>4.6000000000000014</c:v>
                </c:pt>
                <c:pt idx="7" formatCode="#,##0">
                  <c:v>13.599999999999994</c:v>
                </c:pt>
                <c:pt idx="8" formatCode="#,##0">
                  <c:v>8.2379999999999995</c:v>
                </c:pt>
                <c:pt idx="9" formatCode="#,##0">
                  <c:v>343.738</c:v>
                </c:pt>
              </c:numCache>
            </c:numRef>
          </c:val>
          <c:extLst>
            <c:ext xmlns:c16="http://schemas.microsoft.com/office/drawing/2014/chart" uri="{C3380CC4-5D6E-409C-BE32-E72D297353CC}">
              <c16:uniqueId val="{00000019-E01C-4396-BC90-B13495A51D6B}"/>
            </c:ext>
          </c:extLst>
        </c:ser>
        <c:dLbls>
          <c:showLegendKey val="0"/>
          <c:showVal val="0"/>
          <c:showCatName val="0"/>
          <c:showSerName val="0"/>
          <c:showPercent val="0"/>
          <c:showBubbleSize val="0"/>
        </c:dLbls>
        <c:gapWidth val="80"/>
        <c:overlap val="100"/>
        <c:axId val="564207824"/>
        <c:axId val="564209784"/>
      </c:barChart>
      <c:catAx>
        <c:axId val="564207824"/>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55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crossAx val="564209784"/>
        <c:crosses val="autoZero"/>
        <c:auto val="1"/>
        <c:lblAlgn val="ctr"/>
        <c:lblOffset val="5"/>
        <c:noMultiLvlLbl val="0"/>
      </c:catAx>
      <c:valAx>
        <c:axId val="564209784"/>
        <c:scaling>
          <c:orientation val="minMax"/>
          <c:max val="400"/>
          <c:min val="-20"/>
        </c:scaling>
        <c:delete val="1"/>
        <c:axPos val="l"/>
        <c:numFmt formatCode="0" sourceLinked="1"/>
        <c:majorTickMark val="out"/>
        <c:minorTickMark val="none"/>
        <c:tickLblPos val="nextTo"/>
        <c:crossAx val="564207824"/>
        <c:crosses val="autoZero"/>
        <c:crossBetween val="between"/>
        <c:majorUnit val="100"/>
      </c:valAx>
      <c:spPr>
        <a:no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63230103336472E-2"/>
          <c:y val="7.5260441691019767E-2"/>
          <c:w val="0.92539809298685538"/>
          <c:h val="0.80266341457829871"/>
        </c:manualLayout>
      </c:layout>
      <c:barChart>
        <c:barDir val="col"/>
        <c:grouping val="stacked"/>
        <c:varyColors val="0"/>
        <c:ser>
          <c:idx val="1"/>
          <c:order val="0"/>
          <c:tx>
            <c:strRef>
              <c:f>Sheet1!$A$3</c:f>
              <c:strCache>
                <c:ptCount val="1"/>
              </c:strCache>
            </c:strRef>
          </c:tx>
          <c:spPr>
            <a:noFill/>
            <a:ln>
              <a:noFill/>
            </a:ln>
          </c:spPr>
          <c:invertIfNegative val="0"/>
          <c:cat>
            <c:strRef>
              <c:f>Sheet1!$B$1:$D$1</c:f>
              <c:strCache>
                <c:ptCount val="3"/>
                <c:pt idx="0">
                  <c:v>1Q25</c:v>
                </c:pt>
                <c:pt idx="1">
                  <c:v>4Q25</c:v>
                </c:pt>
                <c:pt idx="2">
                  <c:v>1Q26</c:v>
                </c:pt>
              </c:strCache>
              <c:extLst/>
            </c:strRef>
          </c:cat>
          <c:val>
            <c:numRef>
              <c:f>Sheet1!$B$3:$D$3</c:f>
              <c:numCache>
                <c:formatCode>General</c:formatCode>
                <c:ptCount val="3"/>
              </c:numCache>
              <c:extLst/>
            </c:numRef>
          </c:val>
          <c:extLst>
            <c:ext xmlns:c16="http://schemas.microsoft.com/office/drawing/2014/chart" uri="{C3380CC4-5D6E-409C-BE32-E72D297353CC}">
              <c16:uniqueId val="{00000000-66FE-4B65-AF7C-F3E47D3CFE8F}"/>
            </c:ext>
          </c:extLst>
        </c:ser>
        <c:ser>
          <c:idx val="2"/>
          <c:order val="1"/>
          <c:tx>
            <c:strRef>
              <c:f>Sheet1!$A$4</c:f>
              <c:strCache>
                <c:ptCount val="1"/>
                <c:pt idx="0">
                  <c:v>Int'l</c:v>
                </c:pt>
              </c:strCache>
            </c:strRef>
          </c:tx>
          <c:spPr>
            <a:solidFill>
              <a:schemeClr val="accent6"/>
            </a:solidFill>
            <a:ln>
              <a:noFill/>
            </a:ln>
          </c:spPr>
          <c:invertIfNegative val="0"/>
          <c:dPt>
            <c:idx val="2"/>
            <c:invertIfNegative val="0"/>
            <c:bubble3D val="0"/>
            <c:extLst>
              <c:ext xmlns:c16="http://schemas.microsoft.com/office/drawing/2014/chart" uri="{C3380CC4-5D6E-409C-BE32-E72D297353CC}">
                <c16:uniqueId val="{00000001-66FE-4B65-AF7C-F3E47D3CFE8F}"/>
              </c:ext>
            </c:extLst>
          </c:dPt>
          <c:dLbls>
            <c:dLbl>
              <c:idx val="0"/>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26-45AE-95F9-7815DE4BF4EF}"/>
                </c:ext>
              </c:extLst>
            </c:dLbl>
            <c:dLbl>
              <c:idx val="1"/>
              <c:tx>
                <c:rich>
                  <a:bodyPr/>
                  <a:lstStyle/>
                  <a:p>
                    <a:r>
                      <a:rPr lang="en-US"/>
                      <a:t>2,0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626-45AE-95F9-7815DE4BF4EF}"/>
                </c:ext>
              </c:extLst>
            </c:dLbl>
            <c:dLbl>
              <c:idx val="2"/>
              <c:tx>
                <c:rich>
                  <a:bodyPr/>
                  <a:lstStyle/>
                  <a:p>
                    <a:pPr>
                      <a:defRPr sz="800">
                        <a:solidFill>
                          <a:srgbClr val="595959"/>
                        </a:solidFill>
                        <a:latin typeface="Aptos" panose="020B0004020202020204" pitchFamily="34" charset="0"/>
                      </a:defRPr>
                    </a:pPr>
                    <a:r>
                      <a:rPr lang="en-US"/>
                      <a:t>2,0</a:t>
                    </a:r>
                  </a:p>
                </c:rich>
              </c:tx>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FE-4B65-AF7C-F3E47D3CFE8F}"/>
                </c:ext>
              </c:extLst>
            </c:dLbl>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1Q25</c:v>
                </c:pt>
                <c:pt idx="1">
                  <c:v>4Q25</c:v>
                </c:pt>
                <c:pt idx="2">
                  <c:v>1Q26</c:v>
                </c:pt>
              </c:strCache>
              <c:extLst/>
            </c:strRef>
          </c:cat>
          <c:val>
            <c:numRef>
              <c:f>Sheet1!$B$4:$D$4</c:f>
              <c:numCache>
                <c:formatCode>0.0</c:formatCode>
                <c:ptCount val="3"/>
                <c:pt idx="0">
                  <c:v>1.7879999999999967</c:v>
                </c:pt>
                <c:pt idx="1">
                  <c:v>1.9840000000000018</c:v>
                </c:pt>
                <c:pt idx="2">
                  <c:v>2.0139999999999958</c:v>
                </c:pt>
              </c:numCache>
              <c:extLst/>
            </c:numRef>
          </c:val>
          <c:extLst>
            <c:ext xmlns:c16="http://schemas.microsoft.com/office/drawing/2014/chart" uri="{C3380CC4-5D6E-409C-BE32-E72D297353CC}">
              <c16:uniqueId val="{00000002-66FE-4B65-AF7C-F3E47D3CFE8F}"/>
            </c:ext>
          </c:extLst>
        </c:ser>
        <c:dLbls>
          <c:showLegendKey val="0"/>
          <c:showVal val="0"/>
          <c:showCatName val="0"/>
          <c:showSerName val="0"/>
          <c:showPercent val="0"/>
          <c:showBubbleSize val="0"/>
        </c:dLbls>
        <c:gapWidth val="150"/>
        <c:overlap val="100"/>
        <c:axId val="568926400"/>
        <c:axId val="568925224"/>
      </c:barChart>
      <c:catAx>
        <c:axId val="568926400"/>
        <c:scaling>
          <c:orientation val="minMax"/>
        </c:scaling>
        <c:delete val="1"/>
        <c:axPos val="b"/>
        <c:numFmt formatCode="General" sourceLinked="1"/>
        <c:majorTickMark val="none"/>
        <c:minorTickMark val="none"/>
        <c:tickLblPos val="nextTo"/>
        <c:crossAx val="568925224"/>
        <c:crosses val="autoZero"/>
        <c:auto val="1"/>
        <c:lblAlgn val="ctr"/>
        <c:lblOffset val="100"/>
        <c:noMultiLvlLbl val="0"/>
      </c:catAx>
      <c:valAx>
        <c:axId val="568925224"/>
        <c:scaling>
          <c:orientation val="minMax"/>
          <c:max val="27"/>
          <c:min val="0"/>
        </c:scaling>
        <c:delete val="1"/>
        <c:axPos val="l"/>
        <c:numFmt formatCode="General" sourceLinked="1"/>
        <c:majorTickMark val="out"/>
        <c:minorTickMark val="none"/>
        <c:tickLblPos val="nextTo"/>
        <c:crossAx val="568926400"/>
        <c:crosses val="autoZero"/>
        <c:crossBetween val="between"/>
      </c:valAx>
      <c:spPr>
        <a:noFill/>
        <a:ln w="25404">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046591059756636E-2"/>
          <c:y val="0.10770295086916053"/>
          <c:w val="0.96052197395124894"/>
          <c:h val="0.55832431888505951"/>
        </c:manualLayout>
      </c:layout>
      <c:lineChart>
        <c:grouping val="standard"/>
        <c:varyColors val="0"/>
        <c:ser>
          <c:idx val="1"/>
          <c:order val="0"/>
          <c:tx>
            <c:strRef>
              <c:f>Sheet1!$A$2</c:f>
              <c:strCache>
                <c:ptCount val="1"/>
                <c:pt idx="0">
                  <c:v>3M euribor</c:v>
                </c:pt>
              </c:strCache>
            </c:strRef>
          </c:tx>
          <c:spPr>
            <a:ln>
              <a:solidFill>
                <a:srgbClr val="FF7415"/>
              </a:solidFill>
            </a:ln>
          </c:spPr>
          <c:marker>
            <c:symbol val="none"/>
          </c:marker>
          <c:dLbls>
            <c:dLbl>
              <c:idx val="0"/>
              <c:layout>
                <c:manualLayout>
                  <c:x val="-6.6579067664292668E-2"/>
                  <c:y val="0.154255238861915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B-4353-A923-B3B24FA2EBB7}"/>
                </c:ext>
              </c:extLst>
            </c:dLbl>
            <c:dLbl>
              <c:idx val="1"/>
              <c:layout>
                <c:manualLayout>
                  <c:x val="-7.1605456204126824E-2"/>
                  <c:y val="0.1211151920706397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B-4353-A923-B3B24FA2EBB7}"/>
                </c:ext>
              </c:extLst>
            </c:dLbl>
            <c:dLbl>
              <c:idx val="2"/>
              <c:layout>
                <c:manualLayout>
                  <c:x val="-7.6631844743960911E-2"/>
                  <c:y val="0.124104143154433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B-4353-A923-B3B24FA2EBB7}"/>
                </c:ext>
              </c:extLst>
            </c:dLbl>
            <c:dLbl>
              <c:idx val="3"/>
              <c:layout>
                <c:manualLayout>
                  <c:x val="-6.6691073015219662E-2"/>
                  <c:y val="0.107534134869429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B-4353-A923-B3B24FA2EBB7}"/>
                </c:ext>
              </c:extLst>
            </c:dLbl>
            <c:dLbl>
              <c:idx val="4"/>
              <c:layout>
                <c:manualLayout>
                  <c:x val="-5.0088951246010059E-2"/>
                  <c:y val="0.107534134869429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B-4353-A923-B3B24FA2EBB7}"/>
                </c:ext>
              </c:extLst>
            </c:dLbl>
            <c:spPr>
              <a:noFill/>
              <a:ln>
                <a:noFill/>
              </a:ln>
              <a:effectLst/>
            </c:spPr>
            <c:txPr>
              <a:bodyPr wrap="square" lIns="38100" tIns="19050" rIns="38100" bIns="19050" anchor="ctr" anchorCtr="0">
                <a:spAutoFit/>
              </a:bodyPr>
              <a:lstStyle/>
              <a:p>
                <a:pPr algn="ctr">
                  <a:defRPr lang="en-US" sz="700" b="0" i="1" u="none" strike="noStrike" kern="1200" baseline="0">
                    <a:solidFill>
                      <a:srgbClr val="595959"/>
                    </a:solidFill>
                    <a:latin typeface="Aptos" panose="020B000402020202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Sheet1!$B$2:$F$2</c:f>
              <c:numCache>
                <c:formatCode>General</c:formatCode>
                <c:ptCount val="5"/>
                <c:pt idx="0">
                  <c:v>256</c:v>
                </c:pt>
                <c:pt idx="1">
                  <c:v>211</c:v>
                </c:pt>
                <c:pt idx="2">
                  <c:v>201</c:v>
                </c:pt>
                <c:pt idx="3">
                  <c:v>204</c:v>
                </c:pt>
                <c:pt idx="4">
                  <c:v>205</c:v>
                </c:pt>
              </c:numCache>
            </c:numRef>
          </c:val>
          <c:smooth val="0"/>
          <c:extLst>
            <c:ext xmlns:c16="http://schemas.microsoft.com/office/drawing/2014/chart" uri="{C3380CC4-5D6E-409C-BE32-E72D297353CC}">
              <c16:uniqueId val="{00000005-10BB-4353-A923-B3B24FA2EBB7}"/>
            </c:ext>
          </c:extLst>
        </c:ser>
        <c:ser>
          <c:idx val="2"/>
          <c:order val="1"/>
          <c:tx>
            <c:strRef>
              <c:f>Sheet1!$A$3</c:f>
              <c:strCache>
                <c:ptCount val="1"/>
                <c:pt idx="0">
                  <c:v>Euroswap rate corporate</c:v>
                </c:pt>
              </c:strCache>
            </c:strRef>
          </c:tx>
          <c:spPr>
            <a:ln w="19053">
              <a:solidFill>
                <a:srgbClr val="FF7415"/>
              </a:solidFill>
              <a:prstDash val="dash"/>
            </a:ln>
          </c:spPr>
          <c:marker>
            <c:symbol val="circle"/>
            <c:size val="7"/>
            <c:spPr>
              <a:noFill/>
              <a:ln>
                <a:noFill/>
              </a:ln>
            </c:spPr>
          </c:marker>
          <c:dPt>
            <c:idx val="4"/>
            <c:marker>
              <c:spPr>
                <a:noFill/>
                <a:ln>
                  <a:noFill/>
                  <a:prstDash val="solid"/>
                </a:ln>
              </c:spPr>
            </c:marker>
            <c:bubble3D val="0"/>
            <c:extLst>
              <c:ext xmlns:c16="http://schemas.microsoft.com/office/drawing/2014/chart" uri="{C3380CC4-5D6E-409C-BE32-E72D297353CC}">
                <c16:uniqueId val="{00000006-10BB-4353-A923-B3B24FA2EBB7}"/>
              </c:ext>
            </c:extLst>
          </c:dPt>
          <c:dLbls>
            <c:dLbl>
              <c:idx val="0"/>
              <c:layout>
                <c:manualLayout>
                  <c:x val="-7.0922342297059557E-2"/>
                  <c:y val="-9.1390153706824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2F-441F-9421-14CAE6367EAE}"/>
                </c:ext>
              </c:extLst>
            </c:dLbl>
            <c:dLbl>
              <c:idx val="1"/>
              <c:layout>
                <c:manualLayout>
                  <c:x val="-7.6743850094887919E-2"/>
                  <c:y val="-0.140855575960353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BB-4353-A923-B3B24FA2EBB7}"/>
                </c:ext>
              </c:extLst>
            </c:dLbl>
            <c:dLbl>
              <c:idx val="2"/>
              <c:layout>
                <c:manualLayout>
                  <c:x val="-7.6631653057756266E-2"/>
                  <c:y val="-0.128115552011694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BB-4353-A923-B3B24FA2EBB7}"/>
                </c:ext>
              </c:extLst>
            </c:dLbl>
            <c:dLbl>
              <c:idx val="3"/>
              <c:layout>
                <c:manualLayout>
                  <c:x val="-7.1717461555053791E-2"/>
                  <c:y val="-0.137685026322828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BB-4353-A923-B3B24FA2EBB7}"/>
                </c:ext>
              </c:extLst>
            </c:dLbl>
            <c:dLbl>
              <c:idx val="4"/>
              <c:layout>
                <c:manualLayout>
                  <c:x val="-5.0088951246010059E-2"/>
                  <c:y val="-0.1165876220733386"/>
                </c:manualLayout>
              </c:layout>
              <c:tx>
                <c:rich>
                  <a:bodyPr/>
                  <a:lstStyle/>
                  <a:p>
                    <a:fld id="{75D243C0-FC86-45FA-B9A5-BD00B10819BD}" type="VALUE">
                      <a:rPr lang="en-US"/>
                      <a:pPr/>
                      <a:t>[VALUE]</a:t>
                    </a:fld>
                    <a:endParaRPr lang="el-G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0BB-4353-A923-B3B24FA2EBB7}"/>
                </c:ext>
              </c:extLst>
            </c:dLbl>
            <c:spPr>
              <a:noFill/>
              <a:ln>
                <a:noFill/>
              </a:ln>
              <a:effectLst/>
            </c:spPr>
            <c:txPr>
              <a:bodyPr wrap="square" lIns="38100" tIns="19050" rIns="38100" bIns="19050" anchor="ctr" anchorCtr="0">
                <a:spAutoFit/>
              </a:bodyPr>
              <a:lstStyle/>
              <a:p>
                <a:pPr algn="ctr">
                  <a:defRPr lang="en-US" sz="700" b="0" i="1"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Sheet1!$B$3:$F$3</c:f>
              <c:numCache>
                <c:formatCode>General</c:formatCode>
                <c:ptCount val="5"/>
                <c:pt idx="0">
                  <c:v>269</c:v>
                </c:pt>
                <c:pt idx="1">
                  <c:v>235</c:v>
                </c:pt>
                <c:pt idx="2">
                  <c:v>208</c:v>
                </c:pt>
                <c:pt idx="3">
                  <c:v>206</c:v>
                </c:pt>
                <c:pt idx="4">
                  <c:v>208</c:v>
                </c:pt>
              </c:numCache>
            </c:numRef>
          </c:val>
          <c:smooth val="0"/>
          <c:extLst>
            <c:ext xmlns:c16="http://schemas.microsoft.com/office/drawing/2014/chart" uri="{C3380CC4-5D6E-409C-BE32-E72D297353CC}">
              <c16:uniqueId val="{0000000A-10BB-4353-A923-B3B24FA2EBB7}"/>
            </c:ext>
          </c:extLst>
        </c:ser>
        <c:ser>
          <c:idx val="3"/>
          <c:order val="2"/>
          <c:tx>
            <c:strRef>
              <c:f>Sheet1!#REF!</c:f>
              <c:strCache>
                <c:ptCount val="1"/>
                <c:pt idx="0">
                  <c:v>#REF!</c:v>
                </c:pt>
              </c:strCache>
            </c:strRef>
          </c:tx>
          <c:spPr>
            <a:ln w="19053">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B-10BB-4353-A923-B3B24FA2EBB7}"/>
              </c:ext>
            </c:extLst>
          </c:dPt>
          <c:dLbls>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0C-10BB-4353-A923-B3B24FA2EBB7}"/>
            </c:ext>
          </c:extLst>
        </c:ser>
        <c:ser>
          <c:idx val="4"/>
          <c:order val="3"/>
          <c:tx>
            <c:strRef>
              <c:f>Sheet1!#REF!</c:f>
              <c:strCache>
                <c:ptCount val="1"/>
                <c:pt idx="0">
                  <c:v>#REF!</c:v>
                </c:pt>
              </c:strCache>
            </c:strRef>
          </c:tx>
          <c:spPr>
            <a:ln w="19053">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D-10BB-4353-A923-B3B24FA2EBB7}"/>
              </c:ext>
            </c:extLst>
          </c:dPt>
          <c:dLbls>
            <c:dLbl>
              <c:idx val="0"/>
              <c:tx>
                <c:rich>
                  <a:bodyPr/>
                  <a:lstStyle/>
                  <a:p>
                    <a:r>
                      <a:rPr lang="en-US"/>
                      <a:t>678</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0BB-4353-A923-B3B24FA2EBB7}"/>
                </c:ext>
              </c:extLst>
            </c:dLbl>
            <c:dLbl>
              <c:idx val="1"/>
              <c:tx>
                <c:rich>
                  <a:bodyPr/>
                  <a:lstStyle/>
                  <a:p>
                    <a:r>
                      <a:rPr lang="en-US"/>
                      <a:t>630</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0BB-4353-A923-B3B24FA2EBB7}"/>
                </c:ext>
              </c:extLst>
            </c:dLbl>
            <c:dLbl>
              <c:idx val="2"/>
              <c:tx>
                <c:rich>
                  <a:bodyPr/>
                  <a:lstStyle/>
                  <a:p>
                    <a:r>
                      <a:rPr lang="en-US"/>
                      <a:t>583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0BB-4353-A923-B3B24FA2EBB7}"/>
                </c:ext>
              </c:extLst>
            </c:dLbl>
            <c:dLbl>
              <c:idx val="3"/>
              <c:tx>
                <c:rich>
                  <a:bodyPr/>
                  <a:lstStyle/>
                  <a:p>
                    <a:r>
                      <a:rPr lang="en-US"/>
                      <a:t>547</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0BB-4353-A923-B3B24FA2EBB7}"/>
                </c:ext>
              </c:extLst>
            </c:dLbl>
            <c:dLbl>
              <c:idx val="4"/>
              <c:tx>
                <c:rich>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r>
                      <a:rPr lang="en-US" dirty="0"/>
                      <a:t>541</a:t>
                    </a:r>
                  </a:p>
                </c:rich>
              </c:tx>
              <c:numFmt formatCode="#,##0" sourceLinked="0"/>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0BB-4353-A923-B3B24FA2EBB7}"/>
                </c:ext>
              </c:extLst>
            </c:dLbl>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12-10BB-4353-A923-B3B24FA2EBB7}"/>
            </c:ext>
          </c:extLst>
        </c:ser>
        <c:ser>
          <c:idx val="0"/>
          <c:order val="4"/>
          <c:tx>
            <c:strRef>
              <c:f>Sheet1!#REF!</c:f>
              <c:strCache>
                <c:ptCount val="1"/>
                <c:pt idx="0">
                  <c:v>#REF!</c:v>
                </c:pt>
              </c:strCache>
            </c:strRef>
          </c:tx>
          <c:spPr>
            <a:ln w="19050">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13-10BB-4353-A923-B3B24FA2EBB7}"/>
              </c:ext>
            </c:extLst>
          </c:dPt>
          <c:dLbls>
            <c:dLbl>
              <c:idx val="0"/>
              <c:tx>
                <c:rich>
                  <a:bodyPr/>
                  <a:lstStyle/>
                  <a:p>
                    <a:r>
                      <a:rPr lang="en-US" dirty="0"/>
                      <a:t>518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0BB-4353-A923-B3B24FA2EBB7}"/>
                </c:ext>
              </c:extLst>
            </c:dLbl>
            <c:dLbl>
              <c:idx val="1"/>
              <c:tx>
                <c:rich>
                  <a:bodyPr/>
                  <a:lstStyle/>
                  <a:p>
                    <a:r>
                      <a:rPr lang="en-US" dirty="0"/>
                      <a:t>461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0BB-4353-A923-B3B24FA2EBB7}"/>
                </c:ext>
              </c:extLst>
            </c:dLbl>
            <c:dLbl>
              <c:idx val="2"/>
              <c:tx>
                <c:rich>
                  <a:bodyPr/>
                  <a:lstStyle/>
                  <a:p>
                    <a:r>
                      <a:rPr lang="en-US"/>
                      <a:t>424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0BB-4353-A923-B3B24FA2EBB7}"/>
                </c:ext>
              </c:extLst>
            </c:dLbl>
            <c:dLbl>
              <c:idx val="3"/>
              <c:tx>
                <c:rich>
                  <a:bodyPr/>
                  <a:lstStyle/>
                  <a:p>
                    <a:r>
                      <a:rPr lang="en-US"/>
                      <a:t>391</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0BB-4353-A923-B3B24FA2EBB7}"/>
                </c:ext>
              </c:extLst>
            </c:dLbl>
            <c:dLbl>
              <c:idx val="4"/>
              <c:tx>
                <c:rich>
                  <a:bodyPr/>
                  <a:lstStyle/>
                  <a:p>
                    <a:r>
                      <a:rPr lang="en-US" dirty="0"/>
                      <a:t>382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0BB-4353-A923-B3B24FA2EBB7}"/>
                </c:ext>
              </c:extLst>
            </c:dLbl>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Α' τρίμηνο
2025</c:v>
                </c:pt>
                <c:pt idx="1">
                  <c:v>Β' τρίμηνο
2025</c:v>
                </c:pt>
                <c:pt idx="2">
                  <c:v>Γ' τρίμηνο
2025</c:v>
                </c:pt>
                <c:pt idx="3">
                  <c:v>Δ' τρίμηνο
2025</c:v>
                </c:pt>
                <c:pt idx="4">
                  <c:v>A' τρίμηνο
2026</c:v>
                </c:pt>
              </c:strCache>
            </c:strRef>
          </c:cat>
          <c:val>
            <c:numRef>
              <c:f>Sheet1!#REF!</c:f>
              <c:numCache>
                <c:formatCode>General</c:formatCode>
                <c:ptCount val="1"/>
                <c:pt idx="0">
                  <c:v>1</c:v>
                </c:pt>
              </c:numCache>
            </c:numRef>
          </c:val>
          <c:smooth val="0"/>
          <c:extLst>
            <c:ext xmlns:c16="http://schemas.microsoft.com/office/drawing/2014/chart" uri="{C3380CC4-5D6E-409C-BE32-E72D297353CC}">
              <c16:uniqueId val="{00000018-10BB-4353-A923-B3B24FA2EBB7}"/>
            </c:ext>
          </c:extLst>
        </c:ser>
        <c:dLbls>
          <c:showLegendKey val="0"/>
          <c:showVal val="0"/>
          <c:showCatName val="0"/>
          <c:showSerName val="0"/>
          <c:showPercent val="0"/>
          <c:showBubbleSize val="0"/>
        </c:dLbls>
        <c:smooth val="0"/>
        <c:axId val="563085200"/>
        <c:axId val="563089512"/>
      </c:lineChart>
      <c:catAx>
        <c:axId val="563085200"/>
        <c:scaling>
          <c:orientation val="minMax"/>
        </c:scaling>
        <c:delete val="0"/>
        <c:axPos val="b"/>
        <c:numFmt formatCode="General" sourceLinked="1"/>
        <c:majorTickMark val="none"/>
        <c:minorTickMark val="none"/>
        <c:tickLblPos val="nextTo"/>
        <c:spPr>
          <a:ln w="9525">
            <a:solidFill>
              <a:sysClr val="window" lastClr="FFFFFF">
                <a:lumMod val="75000"/>
              </a:sysClr>
            </a:solidFill>
          </a:ln>
        </c:spPr>
        <c:txPr>
          <a:bodyPr/>
          <a:lstStyle/>
          <a:p>
            <a:pPr>
              <a:defRPr sz="600">
                <a:solidFill>
                  <a:schemeClr val="tx1">
                    <a:lumMod val="75000"/>
                    <a:lumOff val="25000"/>
                  </a:schemeClr>
                </a:solidFill>
                <a:latin typeface="Aptos" panose="020B0004020202020204" pitchFamily="34" charset="0"/>
              </a:defRPr>
            </a:pPr>
            <a:endParaRPr lang="en-US"/>
          </a:p>
        </c:txPr>
        <c:crossAx val="563089512"/>
        <c:crosses val="autoZero"/>
        <c:auto val="1"/>
        <c:lblAlgn val="ctr"/>
        <c:lblOffset val="100"/>
        <c:noMultiLvlLbl val="0"/>
      </c:catAx>
      <c:valAx>
        <c:axId val="563089512"/>
        <c:scaling>
          <c:orientation val="minMax"/>
          <c:max val="370"/>
          <c:min val="140"/>
        </c:scaling>
        <c:delete val="1"/>
        <c:axPos val="l"/>
        <c:numFmt formatCode="General" sourceLinked="1"/>
        <c:majorTickMark val="out"/>
        <c:minorTickMark val="none"/>
        <c:tickLblPos val="nextTo"/>
        <c:crossAx val="563085200"/>
        <c:crosses val="autoZero"/>
        <c:crossBetween val="between"/>
      </c:valAx>
      <c:spPr>
        <a:noFill/>
        <a:ln w="25404">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0.7417</cdr:x>
      <cdr:y>0.02774</cdr:y>
    </cdr:from>
    <cdr:to>
      <cdr:x>0.88317</cdr:x>
      <cdr:y>0.97406</cdr:y>
    </cdr:to>
    <cdr:sp macro="" textlink="">
      <cdr:nvSpPr>
        <cdr:cNvPr id="2" name="Rectangle 1"/>
        <cdr:cNvSpPr/>
      </cdr:nvSpPr>
      <cdr:spPr>
        <a:xfrm xmlns:a="http://schemas.openxmlformats.org/drawingml/2006/main">
          <a:off x="2354913" y="66197"/>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0.264</cdr:x>
      <cdr:y>0.03616</cdr:y>
    </cdr:from>
    <cdr:to>
      <cdr:x>0.79844</cdr:x>
      <cdr:y>0.12113</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2851" y="79355"/>
          <a:ext cx="1685956" cy="18647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61%                   64%                    </a:t>
          </a: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63%</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0.0245</cdr:x>
      <cdr:y>0.51058</cdr:y>
    </cdr:from>
    <cdr:to>
      <cdr:x>0.22251</cdr:x>
      <cdr:y>0.59686</cdr:y>
    </cdr:to>
    <cdr:sp macro="" textlink="">
      <cdr:nvSpPr>
        <cdr:cNvPr id="2" name="TextBox 32"/>
        <cdr:cNvSpPr txBox="1"/>
      </cdr:nvSpPr>
      <cdr:spPr>
        <a:xfrm xmlns:a="http://schemas.openxmlformats.org/drawingml/2006/main">
          <a:off x="77300" y="1120504"/>
          <a:ext cx="624659" cy="18934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fontAlgn="base"/>
          <a:r>
            <a:rPr lang="el-GR" sz="600" b="1" kern="1200">
              <a:solidFill>
                <a:schemeClr val="tx1">
                  <a:lumMod val="75000"/>
                  <a:lumOff val="25000"/>
                </a:schemeClr>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050" b="1">
            <a:solidFill>
              <a:schemeClr val="tx1">
                <a:lumMod val="75000"/>
                <a:lumOff val="25000"/>
              </a:schemeClr>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0.03705</cdr:x>
      <cdr:y>0.10125</cdr:y>
    </cdr:from>
    <cdr:to>
      <cdr:x>0.25375</cdr:x>
      <cdr:y>0.22223</cdr:y>
    </cdr:to>
    <cdr:sp macro="" textlink="">
      <cdr:nvSpPr>
        <cdr:cNvPr id="3" name="TextBox 32"/>
        <cdr:cNvSpPr txBox="1"/>
      </cdr:nvSpPr>
      <cdr:spPr>
        <a:xfrm xmlns:a="http://schemas.openxmlformats.org/drawingml/2006/main">
          <a:off x="116881" y="222193"/>
          <a:ext cx="683619" cy="26549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600" b="1" kern="1200">
              <a:solidFill>
                <a:srgbClr val="003841"/>
              </a:solidFill>
              <a:effectLst/>
              <a:latin typeface="Aptos" panose="020B0004020202020204" pitchFamily="34" charset="0"/>
              <a:ea typeface="Calibri" panose="020F0502020204030204" pitchFamily="34" charset="0"/>
              <a:cs typeface="Segoe UI" panose="020B0502040204020203" pitchFamily="34" charset="0"/>
            </a:rPr>
            <a:t>Ποσοστό</a:t>
          </a:r>
          <a:r>
            <a:rPr lang="el-GR" sz="600" b="1" kern="1200" baseline="0">
              <a:solidFill>
                <a:srgbClr val="003841"/>
              </a:solidFill>
              <a:effectLst/>
              <a:latin typeface="Aptos" panose="020B0004020202020204" pitchFamily="34" charset="0"/>
              <a:ea typeface="Calibri" panose="020F0502020204030204" pitchFamily="34" charset="0"/>
              <a:cs typeface="Segoe UI" panose="020B0502040204020203" pitchFamily="34" charset="0"/>
            </a:rPr>
            <a:t> κ</a:t>
          </a:r>
          <a:r>
            <a:rPr lang="el-GR" sz="600" b="1" kern="1200">
              <a:solidFill>
                <a:srgbClr val="003841"/>
              </a:solidFill>
              <a:effectLst/>
              <a:latin typeface="Aptos" panose="020B0004020202020204" pitchFamily="34" charset="0"/>
              <a:ea typeface="Calibri" panose="020F0502020204030204" pitchFamily="34" charset="0"/>
              <a:cs typeface="Segoe UI" panose="020B0502040204020203" pitchFamily="34" charset="0"/>
            </a:rPr>
            <a:t>άλυψης </a:t>
          </a:r>
          <a:endParaRPr lang="el-GR" sz="1050" b="1">
            <a:solidFill>
              <a:srgbClr val="003841"/>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5100</Words>
  <Characters>31537</Characters>
  <Application>Microsoft Office Word</Application>
  <DocSecurity>0</DocSecurity>
  <Lines>763</Lines>
  <Paragraphs>244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10</cp:revision>
  <cp:lastPrinted>2026-05-08T06:28:00Z</cp:lastPrinted>
  <dcterms:created xsi:type="dcterms:W3CDTF">2026-05-07T20:20:00Z</dcterms:created>
  <dcterms:modified xsi:type="dcterms:W3CDTF">2026-05-08T06:29:00Z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